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15MW！国内首台全自主纯氢重型燃机发布</w:t>
      </w:r>
    </w:p>
    <w:p>
      <w:r>
        <w:t>原文链接: https://news.bjx.com.cn/html/20250919/1461890.shtml</w:t>
      </w:r>
    </w:p>
    <w:p>
      <w:r>
        <w:t>发布日期: 2025-09-19</w:t>
      </w:r>
    </w:p>
    <w:p>
      <w:r>
        <w:t>内容:</w:t>
      </w:r>
    </w:p>
    <w:p>
      <w:r>
        <w:t>当“双碳”目标成为</w:t>
        <w:br/>
        <w:t>全球可持续发展的共同命题</w:t>
        <w:br/>
        <w:t>寻找可替代化石能源的“零碳动力核心”</w:t>
        <w:br/>
        <w:t>成为破解能源困局</w:t>
        <w:br/>
        <w:t>重塑全球能源格局的关键</w:t>
        <w:br/>
        <w:t>东方电气集团所属东方汽轮机自主研发的</w:t>
        <w:br/>
        <w:t>首款15兆瓦纯氢燃气轮机（G15H）正式亮相</w:t>
        <w:br/>
        <w:t>以“零碳燃烧+稳定高效”的双重突破</w:t>
        <w:br/>
        <w:t>不仅填补了我国氢能装备领域的技术空白</w:t>
        <w:br/>
        <w:t>更将人类零碳能源体系的构建</w:t>
        <w:br/>
        <w:t>从“蓝图”变为“现实”</w:t>
        <w:br/>
        <w:t>标志着我国在氢能应用领域跻身全球第一梯队</w:t>
        <w:br/>
        <w:t>为世界零碳转型贡献“中国方案”</w:t>
        <w:br/>
        <w:t>从“天然气”到“纯氢”</w:t>
        <w:br/>
        <w:t>一场“燃料革命”</w:t>
        <w:br/>
        <w:br/>
        <w:br/>
        <w:t>G15H的横空出世</w:t>
        <w:br/>
        <w:t>并非凭空创造的技术突破</w:t>
        <w:br/>
        <w:t>而是基于成熟产业基础的跨越式升级</w:t>
        <w:br/>
        <w:br/>
        <w:br/>
        <w:t>2024年</w:t>
        <w:br/>
        <w:t>东方汽轮机自主研制的</w:t>
        <w:br/>
        <w:t>天然气版G15燃气轮机成功下线</w:t>
        <w:br/>
        <w:t>为氢能技术运用积累了关键经验</w:t>
        <w:br/>
        <w:br/>
        <w:br/>
        <w:t>燃气轮机的工作过程是</w:t>
        <w:br/>
        <w:t>压气机连续地吸入空气并将其压缩</w:t>
        <w:br/>
        <w:t>压缩后的空气进入燃烧室</w:t>
        <w:br/>
        <w:t>与喷入的燃料混合后燃烧成为高温燃气</w:t>
        <w:br/>
        <w:t>随即流入燃气涡轮中膨胀做功</w:t>
        <w:br/>
        <w:t>推动涡轮叶轮带着压气机叶轮一起旋转</w:t>
        <w:br/>
        <w:br/>
        <w:br/>
        <w:t>G15H的运行原理与传统天然气燃机的</w:t>
        <w:br/>
        <w:t>关键不同在于以氢气为燃料</w:t>
        <w:br/>
        <w:t>但是</w:t>
        <w:br/>
        <w:t>从“天然气”到“纯氢”的跨越</w:t>
        <w:br/>
        <w:t>绝非简单的燃料替换</w:t>
        <w:br/>
        <w:t>而是对燃机核心系统的“重构式创新”</w:t>
        <w:br/>
        <w:br/>
        <w:br/>
        <w:t>氢气被誉为“零碳理想燃料”</w:t>
        <w:br/>
        <w:t>但其物理化学特性却给燃气轮机带来了</w:t>
        <w:br/>
        <w:t>高温控氮、防回火、抑振荡</w:t>
        <w:br/>
        <w:t>三大行业性技术难题</w:t>
        <w:br/>
        <w:t>每一项都是制约氢能工业化应用的“天堑”</w:t>
        <w:br/>
        <w:br/>
        <w:t>研发团队历经数年攻坚</w:t>
        <w:br/>
        <w:t>跳出传统燃气轮机“单一大火”的燃烧逻辑</w:t>
        <w:br/>
        <w:t>重构燃烧系统核心技术路径</w:t>
        <w:br/>
        <w:t>采用自主研发的</w:t>
        <w:br/>
        <w:t>基于交叉射流的微预混燃烧技术</w:t>
        <w:br/>
        <w:t>最终以创新性解决方案驯服“暴烈”的氢能</w:t>
        <w:br/>
        <w:t>完成了从“技术可行性”到“工业可用性”的关键一跃</w:t>
        <w:br/>
        <w:br/>
        <w:br/>
        <w:t>从“实验室”到“工业级”</w:t>
        <w:br/>
        <w:t>一段“实证创新”</w:t>
        <w:br/>
        <w:br/>
        <w:br/>
        <w:t>一款新型能源装备的价值</w:t>
        <w:br/>
        <w:t>终究要靠实际性能说话</w:t>
        <w:br/>
        <w:t>G15H从研发到落地</w:t>
        <w:br/>
        <w:t>始终以“工业级可靠”为标准</w:t>
        <w:br/>
        <w:t>经历了多轮极限测试</w:t>
        <w:br/>
        <w:t>2023年完成了纯氢喷嘴可视化试验</w:t>
        <w:br/>
        <w:t>攻克核心部件适配难题</w:t>
        <w:br/>
        <w:t>2024年在“全温全压真实工况试验”中</w:t>
        <w:br/>
        <w:t>模拟机组极端运行条件</w:t>
        <w:br/>
        <w:t>实现从点火到满负荷运行</w:t>
        <w:br/>
        <w:t>全程无回火、无热声振荡</w:t>
        <w:br/>
        <w:t>稳定性堪比成熟天然气机组</w:t>
        <w:br/>
        <w:br/>
        <w:t>这一系列实证数据</w:t>
        <w:br/>
        <w:t>不仅证明了G15H</w:t>
        <w:br/>
        <w:t>在实现“零碳排放”的同时</w:t>
        <w:br/>
        <w:t>完全满足工业应用对</w:t>
        <w:br/>
        <w:t>稳定性、环保性的严苛要求</w:t>
        <w:br/>
        <w:t>打破了外界对氢能装备</w:t>
        <w:br/>
        <w:t>“难控制、难落地”的认知</w:t>
        <w:br/>
        <w:t>为氢能从“小众技术”走向“规模化应用”</w:t>
        <w:br/>
        <w:t>奠定了坚实基础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