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3.6万吨/年绿氢，10万吨/年绿色合成氨，15万吨/年合成甲醇，阿勒泰福海县光储氢氨醇一体化项目开工</w:t>
      </w:r>
    </w:p>
    <w:p>
      <w:r>
        <w:t>原文链接: http://h2.china-nengyuan.com/news/233733.html</w:t>
      </w:r>
    </w:p>
    <w:p>
      <w:r>
        <w:t>发布日期: 2025-09-15</w:t>
      </w:r>
    </w:p>
    <w:p>
      <w:r>
        <w:t>内容:</w:t>
      </w:r>
    </w:p>
    <w:p>
      <w:r>
        <w:t>3.6万吨/年绿氢，10万吨/年绿色合成氨，15万吨/年合成甲醇，阿勒泰福海县光储氢氨醇一体化项目开工</w:t>
        <w:br/>
        <w:t>来源：中国二冶建筑公司　 人气：345　 更新时间：2025-09-15 09:11:14 　　[我要投稿]</w:t>
        <w:br/>
        <w:br/>
        <w:t xml:space="preserve">　　9月11日，中国二冶建筑分公司参加阿勒泰福海县光储氢氨醇一体化项目奠基启动仪式。</w:t>
        <w:br/>
        <w:br/>
        <w:t xml:space="preserve">　　该项目位于阿勒泰地区福海县，建设内容涵盖核心生产系统、配套光伏储能及辅助设施三大板块，规模与技术集成度突出，其中：</w:t>
        <w:br/>
        <w:br/>
        <w:t xml:space="preserve">　　核心生产系统包含：新建3.6万吨/年绿氢系统（含50000Nm³/h电解水制氢系统及辅助系统、72套1000Nm³/h碱性电解槽、30个2000m³/1.5MPa球形储罐）；10万吨/年绿色合成氨生产线；1套15万吨/年合成甲醇系统。</w:t>
        <w:br/>
        <w:br/>
        <w:t xml:space="preserve">　　配套光伏储能及输电设施包含：新建1780MW光伏发电系统，配套建设4座220KV升压站、360MW/360MWh电化学储能系统及220KV输电线路等。</w:t>
        <w:br/>
        <w:br/>
        <w:t xml:space="preserve">　　辅助及调度设施包含：建设1座光储氢氨一体化智慧调度中心、办公楼等配套用房。</w:t>
        <w:br/>
        <w:br/>
        <w:t xml:space="preserve">　　作为集“光伏发电—储能—制氢—氨醇合成”于一体的新能源综合利用项目，其建设实施将有效减少对传统化石能源的依赖，通过构建绿色低碳产业链，推动当地产业结构向多元化、清洁化升级，为区域经济绿色转型注入强劲动力。</w:t>
        <w:br/>
        <w:br/>
        <w:t xml:space="preserve">　　为协助业主保障项目高标准推进，中国二冶建筑分公司已组建由技术骨干、管理精英构成的优秀项目团队，正与业主方开展深度前期对接——通过协同梳理项目推进关键节点、完善前期筹备细节、衔接各项筹备需求等工作，为项目后续高效推进、按计划落地见效筑牢前期保障。</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