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5MW标箱集成！天合元氢创新氢能装备引爆SNEC2025</w:t>
      </w:r>
    </w:p>
    <w:p>
      <w:r>
        <w:t>原文链接: https://news.bjx.com.cn/html/20250611/1445803.shtml</w:t>
      </w:r>
    </w:p>
    <w:p>
      <w:r>
        <w:t>发布日期: 2025-06-11</w:t>
      </w:r>
    </w:p>
    <w:p>
      <w:r>
        <w:t>内容:</w:t>
      </w:r>
    </w:p>
    <w:p>
      <w:r>
        <w:t>6月11日，第十八届（2025）国际太阳能光伏与智慧能源（上海）大会暨展览会于上海国家会展中心盛大举办，天合元氢协同天合光能、天合储能联合展出，并在此期间面向全球发布三款绿氢设备，展现了公司对全球氢能产业的价值创造力，领跑全球氢能价值新时代。</w:t>
        <w:br/>
        <w:t>全球氢能产业 蓬勃发展势头强劲</w:t>
        <w:br/>
        <w:br/>
        <w:t>在全球积极应对气候变化、努力实现碳中和目标的大背景下，氢能作为一种清洁、高效且具有广泛应用前景的能源载体，正以前所未有的速度蓬勃发展，重塑着全球能源版图，能源安全与脱碳需求催生了绿氢革命。</w:t>
        <w:br/>
        <w:t>从全球氢能项目的推进情况来看，发展势头也十分强劲。据业内氢能洞察报告显示，2020 年至 2024 年 5 月期间，全球氢能项目数量从 228 个激增至 1572 个，增长了 7 倍之多；处于最终投资决策阶段的项目所获投资，也从 2020 年 102 个项目的约 100 亿美元，增长到 2024 年 434 个项目的 750 亿美元。</w:t>
        <w:br/>
        <w:t>基于对氢能市场需求的判断和思考，天合元氢在本次SNEC期间，面向全球发布MW级PEM制氢装备、10MW碱性制氢装备以及MW级集装箱制氢系统。三款产品致力于制氢技术的关键迭代，从设备安全和系统控制为出发点，为全球氢能用户提供最有力的产品和解决方案。</w:t>
        <w:br/>
        <w:t>MW级PEM制氢装备 创新催化剂降低20%设备投资</w:t>
        <w:br/>
        <w:br/>
        <w:t>安全可靠、性能优越、成本可控，是当下PEM电解槽市场用户的核心诉求。天合元氢此次推出的MW级PEM制氢装备，正是与复旦大学科研团队创立的山海氢（上海）新能源科技有限公司（以下简称“山海氢”）合作研发的成果。</w:t>
        <w:br/>
        <w:t>展会现场，刚下线的250Nm³/h产品引发广泛关注。PEM系列制氢装备采用山海氢新一代PEM膜电极材料，对零部件选型进行了全面细致的可靠性分析，严选密封材料，优化密封设计，结合多尺度仿真模拟及试验验证，确保电解槽在3MPa高阴极压力下，总泄漏量≤0.14%/h。新型膜电极采用了防内窜设计，全功率区间内氧中氢浓度低于600ppm，死守系统安全防线。最大单槽产氢量为300Nm³/h。</w:t>
        <w:br/>
        <w:t>在能耗方面，通过使用新型膜电极，降低质子和电子电阻，优化流场结构设计并搭配高支撑性、高传质效率PTL，减少零部件接触电阻，全面提升气液传质效率。在30000 A/㎡额定电流密度工况下，实现4.3 kWh/Nm³的能耗表现。</w:t>
        <w:br/>
        <w:t>在设备成本和寿命方面，新一代催化剂技术将贵金属铱用量降低80%，催化剂理论寿命超15年，电压衰减率1.3 μV/h，通过测算，可将设备的整体成本降低20%。</w:t>
        <w:br/>
        <w:t>10MW碱性制氢装备 创新结构设计保证设备安全稳定</w:t>
        <w:br/>
        <w:br/>
        <w:t>在众多制氢技术中，碱性电解槽凭借其技术成熟、成本相对较低等优势，成为当下绿氢生产的主流设备。而对于用氢量较大的炼化、化工、冶金等工业领域而言，大标方碱性电解槽能显著降低绿氢成本，但其设备的稳定性和灵活性存在技术挑战。</w:t>
        <w:br/>
        <w:t>此次天合元氢推出的2000Nm³/h碱性电解槽，是在天擎第二代技术的基础上应运而生。天擎系列1000Nm³/h碱性电解槽经过两年的实际市场验证，已获得较好的实际运行数据。在此基础之上，2000Nm³/h产品同样采用了高性能电极材料，采用一正两负、气液两端进出的槽体结构，优化内部流场热场，电流密度达4000A/㎡，直流能耗低于4.3kWh/Nm³，达到国际一级能效水平。通过改良端压板结构、支撑结构及密封结构，确保电解槽运行稳定性和安全性，相较于两台1000Nm³/h电解槽，可节省30%占地面积、节约20%设备投资。</w:t>
        <w:br/>
        <w:t>2000 Nm³/h碱性电解槽，能有效契合绿氢行业大规模、低成本生产的需求趋势，能大幅降低绿氢生产成本，提高生产效率，为绿氢产业的商业化推广和可持续发展提供有力支撑。</w:t>
        <w:br/>
        <w:t>MW级集装箱制氢系统 千方标箱集成安全便捷易复制</w:t>
        <w:br/>
        <w:br/>
        <w:t>当前，世界各国纷纷布局 “氢能战略”，与具备绿氢产能优势的地区建立合作，力求保障自身能源供应安全并加速脱碳进程。集装箱式制氢装备凭借其较低的运输成本和交付成本，成为海外绿氢项目的最佳选择。但标准化集装箱设计存在空间狭小、维护困难、密闭性强等特点，引发一系列的生产安全问题。</w:t>
        <w:br/>
        <w:t>因此，天合元氢此次推出MW级标准集装箱式制氢系统，每个制氢单元产氢量最高可达1000Nm³/h，每个制氢单元包含了电解槽、气液分离、纯化装置、配电柜、控制柜、整流柜、变压器、空压机、制氮系统、循环冷却水系统、配碱/补水系统等全套设备。一个1000标方制氢单元所有设备均集成在标准集装箱内，保持尺寸和重量限制，可缩短运输时间、成本及交付周期等超50%以上，解决超限难于运输和昂贵散货运费问题。</w:t>
        <w:br/>
        <w:t>同时，通过模块化设计，可实现现场快速组装，集装箱之间通过快接软管连接，无需现场管道施工，解决现场施工条件差、施工难的问题，同时可以节约一半的交付施工周期。另外，通过“悬山顶、天地门”等设计，使操作维修空间向外扩展外延，解决箱内空间狭小，难于检修、操作的问题；通过专利设计的榫卯结构、快速拼接“悬山顶”式集装箱顶，满足国标法规，实现轻量化、自然通风，消除箱顶气体积聚空间，保证整个制氢系统的安全。</w:t>
        <w:br/>
        <w:t>挑战与机遇并存 氢能未来世界一片向好</w:t>
        <w:br/>
        <w:br/>
        <w:t>氢风扶摇三万里，鹏程世界帆远洋。展望未来，随着可再生能源电价进一步降低，电解槽效率不断提升，绿氢成本将具备更强竞争力，触发化工、冶金等领域对绿氢的巨大需求。氢能贸易将重构世界能源格局，在全球新能源贸易规则制定中发挥重要作用。天合元氢也将持续投入研发，不断提高产品的性能、寿命及稳定性，为氢能未来世界提供源源不断的发展动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