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全球首台260吨氢能矿卡首发！</w:t>
      </w:r>
    </w:p>
    <w:p>
      <w:r>
        <w:t>原文链接: https://news.bjx.com.cn/html/20250623/1447591.shtml</w:t>
      </w:r>
    </w:p>
    <w:p>
      <w:r>
        <w:t>发布日期: 2025-06-23</w:t>
      </w:r>
    </w:p>
    <w:p>
      <w:r>
        <w:t>内容:</w:t>
      </w:r>
    </w:p>
    <w:p>
      <w:r>
        <w:t>北极星氢能网从“氢通新能源”获悉，6月18日，由中国汽车工程学会和氢能燃料电池协会共同主办的2025国际氢能与燃料电池汽车大会暨展览会在上海汽车会展中心开幕。作为全球领先的氢能综合解决方案提供商，氢通能源集团以“氢链未来 通领全域”为主题亮相展会，并举行氢通能源集团科技战略暨260吨氢能矿卡亮相&amp;系列新品全球首发仪式。</w:t>
        <w:br/>
        <w:t>在“绿水青山就是金山银山”理念引领下，作为关系我国经济命脉和能源安全的重要基础产业，用“零碳”技术装备改造传统矿山，是有效推动绿色矿山建设，实现矿产资源高效安全开发利用与生态环境保护协调发展的必由之路。针对此，氢通能源集团与徐工集团强强联合，在原燃油矿车基础上开发出全球首台260吨级氢能矿车，实现了油改电的技术突破。该矿车车长14.748米，宽9.106米，高7.439米，总高超过两层楼高，占地面积超过134平方米。</w:t>
        <w:br/>
        <w:t>作为氢能矿卡，在核心动力方面采用氢通能源集团自主开发的燃电混合动力系统和徐工集团自主开发的驱动系统，超过2200kW的动力输出，可以实现矿车最高56km/h的行驶速度和最大17%的爬坡能力。同时，矿车采用70MPa气氢技术和多枪快速加注技术，储氢量大，加氢速度快，加氢20分钟，续航里程超过120公里，保证矿车的能动率大于90%，可以满足大部分露天煤矿的使用要求。</w:t>
        <w:br/>
        <w:t>在装载量方面，全球首台260吨级氢能矿车更是具有惊人的“肚量”，巨型货箱可以平装118立方米矿石，按2:1堆装的话可以达到148立方米，相当于一次能吞下30辆家用轿车。氢通能源集团董事长、CEO任亚辉表示：“我们全球首台260吨级氢能矿车相较于传统燃油矿车或者增程矿车，每年可以减少超过3000吨碳排放，同时可以节省上百万的燃料费用，按15年使用寿命计算，节省的燃料费可以再购置一辆崭新的氢能矿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