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“氢能科学与工程”专业高校哪家强？志愿填报必备！</w:t>
      </w:r>
    </w:p>
    <w:p>
      <w:r>
        <w:t>原文链接: https://news.bjx.com.cn/html/20250626/1448299.shtml</w:t>
      </w:r>
    </w:p>
    <w:p>
      <w:r>
        <w:t>发布日期: 2025-06-26</w:t>
      </w:r>
    </w:p>
    <w:p>
      <w:r>
        <w:t>内容:</w:t>
      </w:r>
    </w:p>
    <w:p>
      <w:r>
        <w:t>2025年6月18日，高等教育专业评价机构软科正式发布“2025软科中国大学专业排名”，氢能科学与工程（本科专业代码：080506TK）专业排名结果如下：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