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又一氢能国企增资扩股</w:t>
      </w:r>
    </w:p>
    <w:p>
      <w:r>
        <w:t>原文链接: https://news.bjx.com.cn/html/20250627/1448517.shtml</w:t>
      </w:r>
    </w:p>
    <w:p>
      <w:r>
        <w:t>发布日期: 2025-06-27</w:t>
      </w:r>
    </w:p>
    <w:p>
      <w:r>
        <w:t>内容:</w:t>
      </w:r>
    </w:p>
    <w:p>
      <w:r>
        <w:t>北极星氢能网获悉，6月26日，龙岩产权交易网发布福大紫金氢能科技股份有限公司增资扩股公告。</w:t>
        <w:br/>
        <w:t>根据公告，福大紫金氢能科技股份有限公司增资扩股拟募集资金总额：增资底价不低于3998.96万元人民币且不高于5998.44万元人民币，募集资金用途：募集资金拟全部用于补充公司经营流动资金。</w:t>
        <w:br/>
        <w:t>公告全文如下：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