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氢枫与中国化学城投公司签约！</w:t>
      </w:r>
    </w:p>
    <w:p>
      <w:r>
        <w:t>原文链接: https://news.bjx.com.cn/html/20250707/1449921.shtml</w:t>
      </w:r>
    </w:p>
    <w:p>
      <w:r>
        <w:t>发布日期: 2025-07-07</w:t>
      </w:r>
    </w:p>
    <w:p>
      <w:r>
        <w:t>内容:</w:t>
      </w:r>
    </w:p>
    <w:p>
      <w:r>
        <w:t>北极星氢能网获悉，2025年7月4日，氢枫与中国化学城市投资有限公司（简称“中化学城投”）举行战略合作签约仪式。中化学城投党委书记、董事长郑江、中化学城投副总经济师、中化学新能源投资公司党总支书记、董事长段新颖，氢枫集团董事长兼首席执行官方沛军、投资副总裁罗世春等出席了签约仪式。</w:t>
        <w:br/>
        <w:t>中化学城投是国务院国资委监管的中国化学工程集团旗下全资子公司，是集团紧跟国家战略、加快转型升级设立的投资职能型总部企业。中化学城投积极践行国家战略，重点参与“双碳”等国家战略项目，在能源领域聚焦清洁能源及生态环保领域，打造多能互补综合能源服务。</w:t>
        <w:br/>
        <w:t>基于氢枫技术优势以及中化学城投产业优势，双方就金属镁的高价值利用、氢气制取、氢能应用以及境外项目合作等达成战略合作。双方制定中长期发展规划，共同推动氢能应用场景落地。</w:t>
        <w:br/>
        <w:t>一方面，双方将聚焦镁基固态储氢，深化优化镁基固态储氢产品与技术；依托榆林地区优越的镁资源以及应用场景，双方将因地制宜发展镁合金新材料产业，携手促进镁基固态储氢在绿氢、化工等场景的耦合应用；不仅在国内，双方将携手开发海外销售渠道，进一步发挥镁基固态储氢技术在氢能储运及中远程运输的关键作用，解决氢资源消纳的卡脖子问题。</w:t>
        <w:br/>
        <w:t>另一方面，凭借榆林丰富的工业副产氢资源以及大量的重卡清洁运输需求，双方将推动制氢加氢一体化项目建设，构建上游氢资源、储运氢体系以及下游氢应用的氢能网络系统。</w:t>
        <w:br/>
        <w:t>双方计划在近三年内于榆林及周边地区落地一批镁基固态储氢以及制氢加氢一体化项目，并打通当地向海外的出口路径；双方将联合承接海外氢能项目，推广“风光制氢-固态储运-化工应用”的全链条解决方案。双方将成立联合工作组，完善商业计划书，推动具体项目的落地实施。</w:t>
        <w:br/>
        <w:t>此次合作与中化学城投“双碳”目标下加速布局绿色能源产业的战略需求高度契合。双方强强联合，共同构建“技术研发-场景验证-规模推广”的协同创新机制，打造氢能生态，助力清洁低碳、安全高效的现代能源体系发展。</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