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多个氢能项目入选！国家能源局公示！</w:t>
      </w:r>
    </w:p>
    <w:p>
      <w:r>
        <w:t>原文链接: https://news.bjx.com.cn/html/20250820/1456860.shtml</w:t>
      </w:r>
    </w:p>
    <w:p>
      <w:r>
        <w:t>发布日期: 2025-08-20</w:t>
      </w:r>
    </w:p>
    <w:p>
      <w:r>
        <w:t>内容:</w:t>
      </w:r>
    </w:p>
    <w:p>
      <w:r>
        <w:t>北极星氢能网获悉，8月20日，国家能源局官网公示了第五批能源领域首台（套）重大技术装备名单。公示名单共有82项技术装备，其中多项氢能技术入选。分别为：PEM电解制氢测试平台、RSOC、氢化工、PEM电解槽、柔性离网制氢系统、车载液氢、站用氢压缩机等。</w:t>
        <w:br/>
        <w:t>详情如下：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