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内蒙古达拉特旗燃料电池汽车用氢项目获备案</w:t>
      </w:r>
    </w:p>
    <w:p>
      <w:r>
        <w:t>原文链接: https://news.bjx.com.cn/html/20250915/1460977.shtml</w:t>
      </w:r>
    </w:p>
    <w:p>
      <w:r>
        <w:t>发布日期: 2025-09-15</w:t>
      </w:r>
    </w:p>
    <w:p>
      <w:r>
        <w:t>内容:</w:t>
      </w:r>
    </w:p>
    <w:p>
      <w:r>
        <w:t>北极星氢能网获悉：9月12日消息，内蒙古自治区投资项目在线审批办事大厅信息显示，鄂尔多斯市中极新能源有限公司提交的内蒙古达拉特旗 4×10⁷Nm³/ 年燃料电池汽车用氢项目已顺利通过旗县产业类项目备案。该项目符合产业政策和市场准入标准，准予备案，标志着其建设进程迈出重要一步。​</w:t>
        <w:br/>
        <w:t>项目选址于鄂尔多斯市达拉特旗经济开发区纬七路北、灰场路东地块，计划总投资 15780 万元，资金来源全部为自有资金，无银行贷款及其他资金支持。项目建设周期为 2025 年 9 月至 2027 年 10 月，建设内容丰富。拟新建 1 套 5000Nm³/h 原料氢气提纯装置，用于对原料氢气进行杂质去除；配备 3 台产品气充装压缩机及配套充装柱，满足氢气充装需求；同时建设 1 座综合楼、1 座消防泵房及消防水池、1 座充氢罩棚及配套辅助用房。​</w:t>
        <w:br/>
        <w:t>项目建成后，将具备 3600 万 Nm³/ 年的高纯氢产能。值得一提的是，其原料氢气来源便捷且经济，来源于同园区企业荣信化工副产粗氢，并通过管道输送至项目厂区。这些原料氢气经提纯装置处理，除去相应杂质后，将成为符合国标高纯氢和燃料电池汽车氢标准的产品氢气，随后通过压缩机增压，为燃料电池汽车用氢市场提供有力支撑。​</w:t>
        <w:br/>
        <w:t>此次项目备案成功，对于推动鄂尔多斯市乃至内蒙古自治区的氢能产业发展具有积极意义，有望促进当地能源结构优化，助力绿色交通与新能源产业协同进步。后续项目建设进展，备受行业内外关注。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