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F943" w14:textId="4DAE53E0" w:rsidR="00736D96" w:rsidRPr="00736D96" w:rsidRDefault="00736D96" w:rsidP="00736D96">
      <w:pPr>
        <w:widowControl/>
        <w:jc w:val="center"/>
        <w:rPr>
          <w:rFonts w:ascii="宋体" w:eastAsia="宋体" w:hAnsi="宋体" w:cs="宋体"/>
          <w:b/>
          <w:bCs/>
          <w:kern w:val="0"/>
          <w:sz w:val="28"/>
          <w:szCs w:val="28"/>
        </w:rPr>
      </w:pPr>
      <w:r w:rsidRPr="00736D96">
        <w:rPr>
          <w:rFonts w:ascii="宋体" w:eastAsia="宋体" w:hAnsi="宋体" w:cs="宋体"/>
          <w:b/>
          <w:bCs/>
          <w:kern w:val="0"/>
          <w:sz w:val="28"/>
          <w:szCs w:val="28"/>
        </w:rPr>
        <w:t>《跨行业优秀营销案例分析与启示录》</w:t>
      </w:r>
    </w:p>
    <w:p w14:paraId="07B3615C" w14:textId="580AEF36" w:rsidR="00736D96" w:rsidRPr="00736D96" w:rsidRDefault="00736D96" w:rsidP="00736D96">
      <w:pPr>
        <w:widowControl/>
        <w:spacing w:line="390" w:lineRule="atLeast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一</w:t>
      </w:r>
      <w:r w:rsidRPr="00736D96">
        <w:rPr>
          <w:rFonts w:ascii="宋体" w:eastAsia="宋体" w:hAnsi="宋体" w:cs="宋体"/>
          <w:b/>
          <w:bCs/>
          <w:kern w:val="0"/>
          <w:sz w:val="24"/>
        </w:rPr>
        <w:t>：星巴克与五月天联名营销</w:t>
      </w:r>
    </w:p>
    <w:p w14:paraId="39B654BB" w14:textId="3687DE02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案例背景</w:t>
      </w:r>
      <w:r w:rsidRPr="00736D96">
        <w:rPr>
          <w:rFonts w:ascii="宋体" w:eastAsia="宋体" w:hAnsi="宋体" w:cs="宋体"/>
          <w:kern w:val="0"/>
          <w:sz w:val="24"/>
        </w:rPr>
        <w:t>：2025年4月28日，星巴克与台湾摇滚乐队五月天展开了一场跨界联名活动，主题为“一口打开心中的五月天”。此次合作以五月天的音乐为纽带，结合星巴克的品牌优势，通过一系列线上线下活动，成功引发了广泛的关注和讨论。</w:t>
      </w:r>
    </w:p>
    <w:p w14:paraId="207209D0" w14:textId="155CC214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创意亮点</w:t>
      </w:r>
      <w:r w:rsidRPr="00736D96">
        <w:rPr>
          <w:rFonts w:ascii="宋体" w:eastAsia="宋体" w:hAnsi="宋体" w:cs="宋体"/>
          <w:kern w:val="0"/>
          <w:sz w:val="24"/>
        </w:rPr>
        <w:t>：</w:t>
      </w:r>
    </w:p>
    <w:p w14:paraId="61C17D36" w14:textId="63E64B38" w:rsidR="00736D96" w:rsidRPr="00736D96" w:rsidRDefault="00736D96" w:rsidP="00736D96">
      <w:pPr>
        <w:pStyle w:val="ae"/>
        <w:spacing w:after="0" w:afterAutospacing="0"/>
        <w:rPr>
          <w:rFonts w:hint="eastAsia"/>
          <w:spacing w:val="9"/>
        </w:rPr>
      </w:pPr>
      <w:r w:rsidRPr="00736D96">
        <w:rPr>
          <w:b/>
          <w:bCs/>
        </w:rPr>
        <w:t>情感共鸣与故事性营销</w:t>
      </w:r>
      <w:r w:rsidRPr="00736D96">
        <w:t>：星巴克精准捕捉到五月天在粉丝心中所代表的青春、梦想与回忆，以“一口打开心中的五月天”为主题，将品牌与粉丝的情感深度绑定。通过发布短片《你心中的五月天》，让五月天成员分享他们对“五月天”的独特理解，引发粉丝的情感共鸣，这种故事性营销方式极大地增强了消费者对活动的认同感。</w:t>
      </w:r>
      <w:r>
        <w:rPr>
          <w:rFonts w:hint="eastAsia"/>
        </w:rPr>
        <w:t>除了这些，阿信主动提出自己来写这一次的宣传文案，发出后被“</w:t>
      </w:r>
      <w:proofErr w:type="spellStart"/>
      <w:r>
        <w:rPr>
          <w:rFonts w:hint="eastAsia"/>
        </w:rPr>
        <w:t>wmls</w:t>
      </w:r>
      <w:proofErr w:type="spellEnd"/>
      <w:r>
        <w:rPr>
          <w:rFonts w:hint="eastAsia"/>
        </w:rPr>
        <w:t>”成为百万文案，在粉丝心里激起涟漪。文案</w:t>
      </w:r>
      <w:r>
        <w:rPr>
          <w:rStyle w:val="wxtextunderlinehighlight"/>
          <w:rFonts w:hint="eastAsia"/>
          <w:spacing w:val="9"/>
          <w:sz w:val="23"/>
          <w:szCs w:val="23"/>
        </w:rPr>
        <w:t>融入了阿信个人的真实感受。字里行间透露了星巴克陪伴了他度过第二张专辑的创作时光，像是一个埋了二十年的伏笔。</w:t>
      </w:r>
      <w:r>
        <w:t>尤其最后那句「那个咖啡馆，你的城市里也有</w:t>
      </w:r>
      <w:r>
        <w:rPr>
          <w:spacing w:val="8"/>
          <w:shd w:val="clear" w:color="auto" w:fill="FFFFFF"/>
        </w:rPr>
        <w:t>」，就像是一个回味悠长的音符，瞬间串联起了歌迷们与星巴克的交集。</w:t>
      </w:r>
      <w:r w:rsidRPr="00736D96">
        <w:rPr>
          <w:spacing w:val="8"/>
          <w:shd w:val="clear" w:color="auto" w:fill="FFFFFF"/>
        </w:rPr>
        <w:t>更让歌迷们没有想到的是，阿信还在这段文案的评论区里特别放出了一个彩蛋——原来 2000 年五月天发表的那首《终结孤单》，里面尾奏的环境音，就采样于星巴克。</w:t>
      </w:r>
    </w:p>
    <w:p w14:paraId="6EA7DEA7" w14:textId="45654F07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全方位的体验设计</w:t>
      </w:r>
      <w:r w:rsidRPr="00736D96">
        <w:rPr>
          <w:rFonts w:ascii="宋体" w:eastAsia="宋体" w:hAnsi="宋体" w:cs="宋体"/>
          <w:kern w:val="0"/>
          <w:sz w:val="24"/>
        </w:rPr>
        <w:t>：从产品到渠道，从线上到线下，星巴克都进行了精心设计。线上通过社交媒体、小程序等平台进行预热和互动，线下则在全国多家门店打造主题联名店，如北京太古里旗舰店、成都万象城酒坊店等，甚至将东方明珠店升级为粉丝朝圣地，结合巨型屏幕联动，制造视觉震撼与打卡热潮。</w:t>
      </w:r>
    </w:p>
    <w:p w14:paraId="0AD8AF56" w14:textId="0664FD3E" w:rsidR="00736D96" w:rsidRPr="00736D96" w:rsidRDefault="00736D96" w:rsidP="00736D96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创意周边与稀缺性制造</w:t>
      </w:r>
      <w:r w:rsidRPr="00736D96">
        <w:rPr>
          <w:rFonts w:ascii="宋体" w:eastAsia="宋体" w:hAnsi="宋体" w:cs="宋体"/>
          <w:kern w:val="0"/>
          <w:sz w:val="24"/>
        </w:rPr>
        <w:t>：星巴克与五月天主唱阿信创立的STAYREAL品牌合作，推出联名玻璃杯、保温杯、卡包、行李牌等周边产品，仅限金星与钻星会员提前抢购，制造了稀缺性，刺激了会员活跃度和消费欲望。</w:t>
      </w:r>
      <w:r>
        <w:rPr>
          <w:rFonts w:ascii="宋体" w:eastAsia="宋体" w:hAnsi="宋体" w:cs="宋体" w:hint="eastAsia"/>
          <w:kern w:val="0"/>
          <w:sz w:val="24"/>
        </w:rPr>
        <w:t>点大杯冰饮即可获得随机歌词被更是激起粉丝的收集热潮</w:t>
      </w:r>
      <w:r w:rsidR="00686C1F">
        <w:rPr>
          <w:rFonts w:ascii="宋体" w:eastAsia="宋体" w:hAnsi="宋体" w:cs="宋体" w:hint="eastAsia"/>
          <w:kern w:val="0"/>
          <w:sz w:val="24"/>
        </w:rPr>
        <w:t>，为了集齐九款不同歌词杯，星巴克成了粉丝们的日常标配。</w:t>
      </w:r>
    </w:p>
    <w:p w14:paraId="50EF0847" w14:textId="3A0FE06B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歌词杯与互动体验</w:t>
      </w:r>
      <w:r w:rsidRPr="00736D96">
        <w:rPr>
          <w:rFonts w:ascii="宋体" w:eastAsia="宋体" w:hAnsi="宋体" w:cs="宋体"/>
          <w:kern w:val="0"/>
          <w:sz w:val="24"/>
        </w:rPr>
        <w:t>：星巴克选取了9句五月天的经典歌词印制在一次性饮品杯上，如“怎么去拥抱一夏天的风”“盛夏正要一天一天地灿烂”等，这些歌词杯不仅是饮品的载体，更是粉丝心中的记忆碎片。同时，通过啡快下单的取餐口令也仿佛是粉丝的接头暗号，进一步增强了互动性和体验感。</w:t>
      </w:r>
    </w:p>
    <w:p w14:paraId="6E01504D" w14:textId="0E213C58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长尾效应与持续热度</w:t>
      </w:r>
      <w:r w:rsidRPr="00736D96">
        <w:rPr>
          <w:rFonts w:ascii="宋体" w:eastAsia="宋体" w:hAnsi="宋体" w:cs="宋体"/>
          <w:kern w:val="0"/>
          <w:sz w:val="24"/>
        </w:rPr>
        <w:t>：五月天被官宣为星巴克夏日大使，这种合作模式使得联名活动不仅局限于某个节点，而是在更长的时间线内持续发酵，通过不断推出新的互动形式和产品，如歌词杯、联名周边、主题店打卡等，保持了活动的热度和话题性。</w:t>
      </w:r>
    </w:p>
    <w:p w14:paraId="1ED0BF40" w14:textId="2C14BCC9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可借鉴之处</w:t>
      </w:r>
      <w:r w:rsidRPr="00736D96">
        <w:rPr>
          <w:rFonts w:ascii="宋体" w:eastAsia="宋体" w:hAnsi="宋体" w:cs="宋体"/>
          <w:kern w:val="0"/>
          <w:sz w:val="24"/>
        </w:rPr>
        <w:t>：</w:t>
      </w:r>
    </w:p>
    <w:p w14:paraId="15C9B4D5" w14:textId="329B2311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挖掘情感价值</w:t>
      </w:r>
      <w:r w:rsidRPr="00736D96">
        <w:rPr>
          <w:rFonts w:ascii="宋体" w:eastAsia="宋体" w:hAnsi="宋体" w:cs="宋体"/>
          <w:kern w:val="0"/>
          <w:sz w:val="24"/>
        </w:rPr>
        <w:t>：酒店可以深入挖掘目标客群与某一文化符号或IP之间的情感连接点，如某部电影、某首歌曲或某个节日所代表的回忆与情感，将其融入到营销活动中，引发消费者的情感共鸣。</w:t>
      </w:r>
    </w:p>
    <w:p w14:paraId="6EAE53F9" w14:textId="049D17EC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lastRenderedPageBreak/>
        <w:t>打造全方位体验</w:t>
      </w:r>
      <w:r w:rsidRPr="00736D96">
        <w:rPr>
          <w:rFonts w:ascii="宋体" w:eastAsia="宋体" w:hAnsi="宋体" w:cs="宋体"/>
          <w:kern w:val="0"/>
          <w:sz w:val="24"/>
        </w:rPr>
        <w:t>：酒店可以借鉴星巴克的全方位体验设计思路，从线上预订、到店接待、住宿体验、餐饮服务，再到离店后的后续互动，每一个环节都精心设计，为消费者提供沉浸式的体验。</w:t>
      </w:r>
    </w:p>
    <w:p w14:paraId="79DB3281" w14:textId="19AB7CEC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推出创意周边与限量产品</w:t>
      </w:r>
      <w:r w:rsidRPr="00736D96">
        <w:rPr>
          <w:rFonts w:ascii="宋体" w:eastAsia="宋体" w:hAnsi="宋体" w:cs="宋体"/>
          <w:kern w:val="0"/>
          <w:sz w:val="24"/>
        </w:rPr>
        <w:t>：结合酒店的特色和主题，开发具有纪念意义和收藏价值的周边产品，如定制化的纪念品、限量版的房间用品等，通过制造稀缺性来吸引消费者购买。</w:t>
      </w:r>
    </w:p>
    <w:p w14:paraId="0E208701" w14:textId="62E42873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增强互动性</w:t>
      </w:r>
      <w:r w:rsidRPr="00736D96">
        <w:rPr>
          <w:rFonts w:ascii="宋体" w:eastAsia="宋体" w:hAnsi="宋体" w:cs="宋体"/>
          <w:kern w:val="0"/>
          <w:sz w:val="24"/>
        </w:rPr>
        <w:t>：通过社交媒体、线下活动等方式，鼓励消费者参与和分享，如举办打卡活动、创意分享挑战等，让消费者成为营销的参与者和传播者，扩大活动的影响力。</w:t>
      </w:r>
    </w:p>
    <w:p w14:paraId="2968931E" w14:textId="65F09EE3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保持活动热度与持续性</w:t>
      </w:r>
      <w:r w:rsidRPr="00736D96">
        <w:rPr>
          <w:rFonts w:ascii="宋体" w:eastAsia="宋体" w:hAnsi="宋体" w:cs="宋体"/>
          <w:kern w:val="0"/>
          <w:sz w:val="24"/>
        </w:rPr>
        <w:t>：酒店可以将短期的营销活动转化为长期的品牌建设，通过不断推出新的活动形式和内容，保持消费者对酒店的关注和兴趣，形成持续的热度和话题性。</w:t>
      </w:r>
    </w:p>
    <w:p w14:paraId="70532724" w14:textId="487B52E2" w:rsidR="00736D96" w:rsidRPr="00736D96" w:rsidRDefault="00736D96" w:rsidP="00736D96">
      <w:pPr>
        <w:widowControl/>
        <w:spacing w:line="390" w:lineRule="atLeast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二</w:t>
      </w:r>
      <w:r w:rsidRPr="00736D96">
        <w:rPr>
          <w:rFonts w:ascii="宋体" w:eastAsia="宋体" w:hAnsi="宋体" w:cs="宋体"/>
          <w:b/>
          <w:bCs/>
          <w:kern w:val="0"/>
          <w:sz w:val="24"/>
        </w:rPr>
        <w:t>：万益蓝“冠菌有迹可循”整合营销</w:t>
      </w:r>
    </w:p>
    <w:p w14:paraId="55F378B4" w14:textId="496A8751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案例背景</w:t>
      </w:r>
      <w:r w:rsidRPr="00736D96">
        <w:rPr>
          <w:rFonts w:ascii="宋体" w:eastAsia="宋体" w:hAnsi="宋体" w:cs="宋体"/>
          <w:kern w:val="0"/>
          <w:sz w:val="24"/>
        </w:rPr>
        <w:t>：万益蓝以“主打专业实力冠‘菌’是怎样炼成的”为主线，借势奥运热度，展开了一系列整合营销活动。</w:t>
      </w:r>
    </w:p>
    <w:p w14:paraId="272496A6" w14:textId="16D60798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创意亮点</w:t>
      </w:r>
      <w:r w:rsidRPr="00736D96">
        <w:rPr>
          <w:rFonts w:ascii="宋体" w:eastAsia="宋体" w:hAnsi="宋体" w:cs="宋体"/>
          <w:kern w:val="0"/>
          <w:sz w:val="24"/>
        </w:rPr>
        <w:t>：</w:t>
      </w:r>
    </w:p>
    <w:p w14:paraId="36E996FF" w14:textId="2BEE1701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权威背书与专业形象塑造</w:t>
      </w:r>
      <w:r w:rsidRPr="00736D96">
        <w:rPr>
          <w:rFonts w:ascii="宋体" w:eastAsia="宋体" w:hAnsi="宋体" w:cs="宋体"/>
          <w:kern w:val="0"/>
          <w:sz w:val="24"/>
        </w:rPr>
        <w:t>：官宣邓亚萍为品牌大使，联动多位专家和权威媒体联合背书，通过品牌TVC阐述冠军与冠菌的专业故事，提升了品牌的权威性和专业性。</w:t>
      </w:r>
    </w:p>
    <w:p w14:paraId="0CF42734" w14:textId="67F55176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线上线下融合互动</w:t>
      </w:r>
      <w:r w:rsidRPr="00736D96">
        <w:rPr>
          <w:rFonts w:ascii="宋体" w:eastAsia="宋体" w:hAnsi="宋体" w:cs="宋体"/>
          <w:kern w:val="0"/>
          <w:sz w:val="24"/>
        </w:rPr>
        <w:t>：线下利用“南京德基天价厕所”噱头，打造“益生菌博物馆”快闪IP，吸引消费者参与；线上通过多渠道传播，如社交媒体、视频平台等，扩大活动影响力。</w:t>
      </w:r>
    </w:p>
    <w:p w14:paraId="7FECA1C4" w14:textId="4942FC60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多维度内容传播</w:t>
      </w:r>
      <w:r w:rsidRPr="00736D96">
        <w:rPr>
          <w:rFonts w:ascii="宋体" w:eastAsia="宋体" w:hAnsi="宋体" w:cs="宋体"/>
          <w:kern w:val="0"/>
          <w:sz w:val="24"/>
        </w:rPr>
        <w:t>：除了广告宣传，还通过科普短视频、种草视频等形式，将专业知识以通俗易懂的方式传递给消费者，增强了消费者对产品的认知和信任。</w:t>
      </w:r>
    </w:p>
    <w:p w14:paraId="088139AB" w14:textId="29D8C6EB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可借鉴之处</w:t>
      </w:r>
      <w:r w:rsidRPr="00736D96">
        <w:rPr>
          <w:rFonts w:ascii="宋体" w:eastAsia="宋体" w:hAnsi="宋体" w:cs="宋体"/>
          <w:kern w:val="0"/>
          <w:sz w:val="24"/>
        </w:rPr>
        <w:t>：</w:t>
      </w:r>
    </w:p>
    <w:p w14:paraId="421DDC13" w14:textId="7C53E941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提升酒店专业形象</w:t>
      </w:r>
      <w:r w:rsidRPr="00736D96">
        <w:rPr>
          <w:rFonts w:ascii="宋体" w:eastAsia="宋体" w:hAnsi="宋体" w:cs="宋体"/>
          <w:kern w:val="0"/>
          <w:sz w:val="24"/>
        </w:rPr>
        <w:t>：酒店可以通过邀请行业专家、旅游达人等为酒店背书，分享酒店的独特优势和服务亮点，提升酒店在消费者心目中的专业形象和可信度。</w:t>
      </w:r>
    </w:p>
    <w:p w14:paraId="5EC77DF1" w14:textId="3A28522F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打造线下体验活动</w:t>
      </w:r>
      <w:r w:rsidRPr="00736D96">
        <w:rPr>
          <w:rFonts w:ascii="宋体" w:eastAsia="宋体" w:hAnsi="宋体" w:cs="宋体"/>
          <w:kern w:val="0"/>
          <w:sz w:val="24"/>
        </w:rPr>
        <w:t>：结合酒店的特色和优势，举办线下主题活动，如文化体验活动、美食节、艺术展览等，吸引消费者到店参与，同时通过线上渠道进行宣传推广，扩大活动的影响力。</w:t>
      </w:r>
    </w:p>
    <w:p w14:paraId="37D832B7" w14:textId="37E59A62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丰富内容营销形式</w:t>
      </w:r>
      <w:r w:rsidRPr="00736D96">
        <w:rPr>
          <w:rFonts w:ascii="宋体" w:eastAsia="宋体" w:hAnsi="宋体" w:cs="宋体"/>
          <w:kern w:val="0"/>
          <w:sz w:val="24"/>
        </w:rPr>
        <w:t>：除了传统的广告宣传，还可以制作酒店介绍视频、员工故事、客户评价等内容，通过多种渠道进行传播，让消费者更全面地了解酒店，增强与消费者的情感连接。</w:t>
      </w:r>
    </w:p>
    <w:p w14:paraId="7C1E5651" w14:textId="1E1AADDE" w:rsidR="00736D96" w:rsidRPr="00736D96" w:rsidRDefault="00736D96" w:rsidP="00736D96">
      <w:pPr>
        <w:widowControl/>
        <w:spacing w:line="390" w:lineRule="atLeast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</w:t>
      </w:r>
      <w:r>
        <w:rPr>
          <w:rFonts w:ascii="宋体" w:eastAsia="宋体" w:hAnsi="宋体" w:cs="宋体" w:hint="eastAsia"/>
          <w:b/>
          <w:bCs/>
          <w:kern w:val="0"/>
          <w:sz w:val="24"/>
        </w:rPr>
        <w:t>三</w:t>
      </w:r>
      <w:r w:rsidRPr="00736D96">
        <w:rPr>
          <w:rFonts w:ascii="宋体" w:eastAsia="宋体" w:hAnsi="宋体" w:cs="宋体"/>
          <w:b/>
          <w:bCs/>
          <w:kern w:val="0"/>
          <w:sz w:val="24"/>
        </w:rPr>
        <w:t>：联想2024年618营销</w:t>
      </w:r>
    </w:p>
    <w:p w14:paraId="3063BF46" w14:textId="7E607C1D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案例背景</w:t>
      </w:r>
      <w:r w:rsidRPr="00736D96">
        <w:rPr>
          <w:rFonts w:ascii="宋体" w:eastAsia="宋体" w:hAnsi="宋体" w:cs="宋体"/>
          <w:kern w:val="0"/>
          <w:sz w:val="24"/>
        </w:rPr>
        <w:t>：联想在2024年618期间，利用AI数字投放定制大模型，展开了一系列智能化的营销活动。</w:t>
      </w:r>
    </w:p>
    <w:p w14:paraId="09E17C7F" w14:textId="56864E8F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创意亮点</w:t>
      </w:r>
      <w:r w:rsidRPr="00736D96">
        <w:rPr>
          <w:rFonts w:ascii="宋体" w:eastAsia="宋体" w:hAnsi="宋体" w:cs="宋体"/>
          <w:kern w:val="0"/>
          <w:sz w:val="24"/>
        </w:rPr>
        <w:t>：</w:t>
      </w:r>
    </w:p>
    <w:p w14:paraId="6A2BE1E5" w14:textId="79809EAF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AI技术赋能营销决策</w:t>
      </w:r>
      <w:r w:rsidRPr="00736D96">
        <w:rPr>
          <w:rFonts w:ascii="宋体" w:eastAsia="宋体" w:hAnsi="宋体" w:cs="宋体"/>
          <w:kern w:val="0"/>
          <w:sz w:val="24"/>
        </w:rPr>
        <w:t>：通过AI大模型实现全域流量打通、高潜会员挖掘、个性化推荐、智能预测等功能，精准触达目标客户群体，提升了营销效果和用户体验。</w:t>
      </w:r>
    </w:p>
    <w:p w14:paraId="1EEC2C82" w14:textId="56549E80" w:rsidR="00736D96" w:rsidRPr="00736D96" w:rsidRDefault="00736D96" w:rsidP="00736D96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736D96">
        <w:rPr>
          <w:rFonts w:ascii="宋体" w:eastAsia="宋体" w:hAnsi="宋体" w:cs="宋体"/>
          <w:b/>
          <w:bCs/>
          <w:kern w:val="0"/>
          <w:sz w:val="24"/>
        </w:rPr>
        <w:t>细分人群精准营销</w:t>
      </w:r>
      <w:r w:rsidRPr="00736D96">
        <w:rPr>
          <w:rFonts w:ascii="宋体" w:eastAsia="宋体" w:hAnsi="宋体" w:cs="宋体"/>
          <w:kern w:val="0"/>
          <w:sz w:val="24"/>
        </w:rPr>
        <w:t>：根据产品的不同特点和目标人群的特征，制定细分人群策略，针对主推新品细分目标人群</w:t>
      </w:r>
    </w:p>
    <w:p w14:paraId="709F2B36" w14:textId="77777777" w:rsidR="005F6A77" w:rsidRPr="00736D96" w:rsidRDefault="005F6A77"/>
    <w:sectPr w:rsidR="005F6A77" w:rsidRPr="00736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96"/>
    <w:rsid w:val="002570AF"/>
    <w:rsid w:val="005F6A77"/>
    <w:rsid w:val="00686C1F"/>
    <w:rsid w:val="00736D96"/>
    <w:rsid w:val="00C2388C"/>
    <w:rsid w:val="00FC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876CA"/>
  <w15:chartTrackingRefBased/>
  <w15:docId w15:val="{936A023C-AE1A-974E-A7B4-E820D0DD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6D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D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D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D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D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D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D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D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6D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6D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6D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6D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6D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6D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6D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6D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D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6D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6D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6D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6D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6D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6D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6D9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736D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wxtextunderlinehighlight">
    <w:name w:val="wx_text_underline_highlight"/>
    <w:basedOn w:val="a0"/>
    <w:rsid w:val="00736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0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1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20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43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9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003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63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58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3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8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98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6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5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499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7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4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2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77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4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8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141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64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1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039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0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18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8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60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2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57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0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9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2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8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4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8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9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238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755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0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6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4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3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42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61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1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469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19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6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1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96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6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9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0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513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75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7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2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02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66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128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0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80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83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03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8720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61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9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96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25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8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80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370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33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44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11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7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081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7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071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39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1220030157@student.must.edu.mo</dc:creator>
  <cp:keywords/>
  <dc:description/>
  <cp:lastModifiedBy>1220030157@student.must.edu.mo</cp:lastModifiedBy>
  <cp:revision>1</cp:revision>
  <dcterms:created xsi:type="dcterms:W3CDTF">2025-07-01T08:58:00Z</dcterms:created>
  <dcterms:modified xsi:type="dcterms:W3CDTF">2025-07-01T09:24:00Z</dcterms:modified>
</cp:coreProperties>
</file>