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0DCFC5A" wp14:paraId="2C078E63" wp14:textId="425E7EE3">
      <w:pPr>
        <w:pStyle w:val="Normal"/>
      </w:pPr>
      <w:r w:rsidR="34B12578">
        <w:drawing>
          <wp:inline xmlns:wp14="http://schemas.microsoft.com/office/word/2010/wordprocessingDrawing" wp14:editId="33A8CCEE" wp14:anchorId="2324B585">
            <wp:extent cx="5943600" cy="3324225"/>
            <wp:effectExtent l="0" t="0" r="0" b="0"/>
            <wp:docPr id="14997877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dffcfd393247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F81869"/>
    <w:rsid w:val="30DCFC5A"/>
    <w:rsid w:val="34B12578"/>
    <w:rsid w:val="74F8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81869"/>
  <w15:chartTrackingRefBased/>
  <w15:docId w15:val="{D8110DDA-6A8A-4DBD-893F-C2968DA60B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ddffcfd393247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2024-10-18T13:53:49.9397488Z</dcterms:created>
  <dcterms:modified xsi:type="dcterms:W3CDTF">2024-10-18T14:06:11.1648900Z</dcterms:modified>
  <dc:creator>Jacob Peel (PGT)</dc:creator>
  <lastModifiedBy>Jacob Peel (PGT)</lastModifiedBy>
</coreProperties>
</file>