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32069" w14:textId="72C1D32D" w:rsidR="00A407FA" w:rsidRPr="00A407FA" w:rsidRDefault="00A407FA" w:rsidP="005C678C">
      <w:pPr>
        <w:pStyle w:val="Heading1"/>
        <w:jc w:val="center"/>
      </w:pPr>
      <w:r w:rsidRPr="00A407FA">
        <w:t xml:space="preserve">Grant </w:t>
      </w:r>
      <w:r w:rsidR="005C678C">
        <w:t>Requirement Generation</w:t>
      </w:r>
    </w:p>
    <w:p w14:paraId="384F4079" w14:textId="70B3D9BD" w:rsidR="00A407FA" w:rsidRDefault="004F2B74" w:rsidP="00AE069E">
      <w:pPr>
        <w:pStyle w:val="Heading1"/>
      </w:pPr>
      <w:r>
        <w:t>Stage 1 Business specification</w:t>
      </w:r>
    </w:p>
    <w:p w14:paraId="3EDE393B" w14:textId="20454784" w:rsidR="009754E2" w:rsidRPr="009754E2" w:rsidRDefault="009754E2" w:rsidP="009754E2">
      <w:pPr>
        <w:rPr>
          <w:color w:val="0F4761" w:themeColor="accent1" w:themeShade="BF"/>
        </w:rPr>
      </w:pPr>
      <w:r w:rsidRPr="009754E2">
        <w:rPr>
          <w:color w:val="0F4761" w:themeColor="accent1" w:themeShade="BF"/>
        </w:rPr>
        <w:t>Table of Contents</w:t>
      </w:r>
    </w:p>
    <w:p w14:paraId="7CF2314A" w14:textId="63167DE6" w:rsidR="00D7547C" w:rsidRDefault="009754E2">
      <w:pPr>
        <w:pStyle w:val="TOC2"/>
        <w:tabs>
          <w:tab w:val="right" w:leader="dot" w:pos="9350"/>
        </w:tabs>
        <w:rPr>
          <w:rFonts w:eastAsiaTheme="minorEastAsia"/>
          <w:noProof/>
          <w:sz w:val="24"/>
          <w:szCs w:val="24"/>
          <w:lang w:eastAsia="en-CA"/>
        </w:rPr>
      </w:pPr>
      <w:r>
        <w:fldChar w:fldCharType="begin"/>
      </w:r>
      <w:r>
        <w:instrText xml:space="preserve"> TOC \o "2-2" \h \z \u </w:instrText>
      </w:r>
      <w:r>
        <w:fldChar w:fldCharType="separate"/>
      </w:r>
      <w:hyperlink w:anchor="_Toc231903411" w:history="1">
        <w:r w:rsidR="00D7547C" w:rsidRPr="00C332F3">
          <w:rPr>
            <w:rStyle w:val="Hyperlink"/>
            <w:noProof/>
          </w:rPr>
          <w:t>1. Executive Summary</w:t>
        </w:r>
        <w:r w:rsidR="00D7547C">
          <w:rPr>
            <w:noProof/>
            <w:webHidden/>
          </w:rPr>
          <w:tab/>
        </w:r>
        <w:r w:rsidR="00D7547C">
          <w:rPr>
            <w:noProof/>
            <w:webHidden/>
          </w:rPr>
          <w:fldChar w:fldCharType="begin"/>
        </w:r>
        <w:r w:rsidR="00D7547C">
          <w:rPr>
            <w:noProof/>
            <w:webHidden/>
          </w:rPr>
          <w:instrText xml:space="preserve"> PAGEREF _Toc231903411 \h </w:instrText>
        </w:r>
        <w:r w:rsidR="00D7547C">
          <w:rPr>
            <w:noProof/>
            <w:webHidden/>
          </w:rPr>
        </w:r>
        <w:r w:rsidR="00D7547C">
          <w:rPr>
            <w:noProof/>
            <w:webHidden/>
          </w:rPr>
          <w:fldChar w:fldCharType="separate"/>
        </w:r>
        <w:r w:rsidR="00D7547C">
          <w:rPr>
            <w:noProof/>
            <w:webHidden/>
          </w:rPr>
          <w:t>1</w:t>
        </w:r>
        <w:r w:rsidR="00D7547C">
          <w:rPr>
            <w:noProof/>
            <w:webHidden/>
          </w:rPr>
          <w:fldChar w:fldCharType="end"/>
        </w:r>
      </w:hyperlink>
    </w:p>
    <w:p w14:paraId="7259DC4A" w14:textId="2F5F9708" w:rsidR="00D7547C" w:rsidRDefault="00D7547C">
      <w:pPr>
        <w:pStyle w:val="TOC2"/>
        <w:tabs>
          <w:tab w:val="right" w:leader="dot" w:pos="9350"/>
        </w:tabs>
        <w:rPr>
          <w:rFonts w:eastAsiaTheme="minorEastAsia"/>
          <w:noProof/>
          <w:sz w:val="24"/>
          <w:szCs w:val="24"/>
          <w:lang w:eastAsia="en-CA"/>
        </w:rPr>
      </w:pPr>
      <w:hyperlink w:anchor="_Toc231903412" w:history="1">
        <w:r w:rsidRPr="00C332F3">
          <w:rPr>
            <w:rStyle w:val="Hyperlink"/>
            <w:noProof/>
          </w:rPr>
          <w:t>2. Purpose and Limitations Statement</w:t>
        </w:r>
        <w:r>
          <w:rPr>
            <w:noProof/>
            <w:webHidden/>
          </w:rPr>
          <w:tab/>
        </w:r>
        <w:r>
          <w:rPr>
            <w:noProof/>
            <w:webHidden/>
          </w:rPr>
          <w:fldChar w:fldCharType="begin"/>
        </w:r>
        <w:r>
          <w:rPr>
            <w:noProof/>
            <w:webHidden/>
          </w:rPr>
          <w:instrText xml:space="preserve"> PAGEREF _Toc231903412 \h </w:instrText>
        </w:r>
        <w:r>
          <w:rPr>
            <w:noProof/>
            <w:webHidden/>
          </w:rPr>
        </w:r>
        <w:r>
          <w:rPr>
            <w:noProof/>
            <w:webHidden/>
          </w:rPr>
          <w:fldChar w:fldCharType="separate"/>
        </w:r>
        <w:r>
          <w:rPr>
            <w:noProof/>
            <w:webHidden/>
          </w:rPr>
          <w:t>2</w:t>
        </w:r>
        <w:r>
          <w:rPr>
            <w:noProof/>
            <w:webHidden/>
          </w:rPr>
          <w:fldChar w:fldCharType="end"/>
        </w:r>
      </w:hyperlink>
    </w:p>
    <w:p w14:paraId="7C64FF2F" w14:textId="70B171C8" w:rsidR="00D7547C" w:rsidRDefault="00D7547C">
      <w:pPr>
        <w:pStyle w:val="TOC2"/>
        <w:tabs>
          <w:tab w:val="right" w:leader="dot" w:pos="9350"/>
        </w:tabs>
        <w:rPr>
          <w:rFonts w:eastAsiaTheme="minorEastAsia"/>
          <w:noProof/>
          <w:sz w:val="24"/>
          <w:szCs w:val="24"/>
          <w:lang w:eastAsia="en-CA"/>
        </w:rPr>
      </w:pPr>
      <w:hyperlink w:anchor="_Toc231903413" w:history="1">
        <w:r w:rsidRPr="00C332F3">
          <w:rPr>
            <w:rStyle w:val="Hyperlink"/>
            <w:noProof/>
          </w:rPr>
          <w:t>3. System Architecture Overview</w:t>
        </w:r>
        <w:r>
          <w:rPr>
            <w:noProof/>
            <w:webHidden/>
          </w:rPr>
          <w:tab/>
        </w:r>
        <w:r>
          <w:rPr>
            <w:noProof/>
            <w:webHidden/>
          </w:rPr>
          <w:fldChar w:fldCharType="begin"/>
        </w:r>
        <w:r>
          <w:rPr>
            <w:noProof/>
            <w:webHidden/>
          </w:rPr>
          <w:instrText xml:space="preserve"> PAGEREF _Toc231903413 \h </w:instrText>
        </w:r>
        <w:r>
          <w:rPr>
            <w:noProof/>
            <w:webHidden/>
          </w:rPr>
        </w:r>
        <w:r>
          <w:rPr>
            <w:noProof/>
            <w:webHidden/>
          </w:rPr>
          <w:fldChar w:fldCharType="separate"/>
        </w:r>
        <w:r>
          <w:rPr>
            <w:noProof/>
            <w:webHidden/>
          </w:rPr>
          <w:t>3</w:t>
        </w:r>
        <w:r>
          <w:rPr>
            <w:noProof/>
            <w:webHidden/>
          </w:rPr>
          <w:fldChar w:fldCharType="end"/>
        </w:r>
      </w:hyperlink>
    </w:p>
    <w:p w14:paraId="499EBB77" w14:textId="258C63E2" w:rsidR="00D7547C" w:rsidRDefault="00D7547C">
      <w:pPr>
        <w:pStyle w:val="TOC2"/>
        <w:tabs>
          <w:tab w:val="right" w:leader="dot" w:pos="9350"/>
        </w:tabs>
        <w:rPr>
          <w:rFonts w:eastAsiaTheme="minorEastAsia"/>
          <w:noProof/>
          <w:sz w:val="24"/>
          <w:szCs w:val="24"/>
          <w:lang w:eastAsia="en-CA"/>
        </w:rPr>
      </w:pPr>
      <w:hyperlink w:anchor="_Toc231903414" w:history="1">
        <w:r w:rsidRPr="00C332F3">
          <w:rPr>
            <w:rStyle w:val="Hyperlink"/>
            <w:noProof/>
          </w:rPr>
          <w:t>4. PART 1: Document Ingestion and Configuration</w:t>
        </w:r>
        <w:r>
          <w:rPr>
            <w:noProof/>
            <w:webHidden/>
          </w:rPr>
          <w:tab/>
        </w:r>
        <w:r>
          <w:rPr>
            <w:noProof/>
            <w:webHidden/>
          </w:rPr>
          <w:fldChar w:fldCharType="begin"/>
        </w:r>
        <w:r>
          <w:rPr>
            <w:noProof/>
            <w:webHidden/>
          </w:rPr>
          <w:instrText xml:space="preserve"> PAGEREF _Toc231903414 \h </w:instrText>
        </w:r>
        <w:r>
          <w:rPr>
            <w:noProof/>
            <w:webHidden/>
          </w:rPr>
        </w:r>
        <w:r>
          <w:rPr>
            <w:noProof/>
            <w:webHidden/>
          </w:rPr>
          <w:fldChar w:fldCharType="separate"/>
        </w:r>
        <w:r>
          <w:rPr>
            <w:noProof/>
            <w:webHidden/>
          </w:rPr>
          <w:t>6</w:t>
        </w:r>
        <w:r>
          <w:rPr>
            <w:noProof/>
            <w:webHidden/>
          </w:rPr>
          <w:fldChar w:fldCharType="end"/>
        </w:r>
      </w:hyperlink>
    </w:p>
    <w:p w14:paraId="698A94C7" w14:textId="6317F999" w:rsidR="00D7547C" w:rsidRDefault="00D7547C">
      <w:pPr>
        <w:pStyle w:val="TOC2"/>
        <w:tabs>
          <w:tab w:val="right" w:leader="dot" w:pos="9350"/>
        </w:tabs>
        <w:rPr>
          <w:rFonts w:eastAsiaTheme="minorEastAsia"/>
          <w:noProof/>
          <w:sz w:val="24"/>
          <w:szCs w:val="24"/>
          <w:lang w:eastAsia="en-CA"/>
        </w:rPr>
      </w:pPr>
      <w:hyperlink w:anchor="_Toc231903415" w:history="1">
        <w:r w:rsidRPr="00C332F3">
          <w:rPr>
            <w:rStyle w:val="Hyperlink"/>
            <w:noProof/>
          </w:rPr>
          <w:t>5. PART 2: Requirements Workbook Review, Normalization, and Export</w:t>
        </w:r>
        <w:r>
          <w:rPr>
            <w:noProof/>
            <w:webHidden/>
          </w:rPr>
          <w:tab/>
        </w:r>
        <w:r>
          <w:rPr>
            <w:noProof/>
            <w:webHidden/>
          </w:rPr>
          <w:fldChar w:fldCharType="begin"/>
        </w:r>
        <w:r>
          <w:rPr>
            <w:noProof/>
            <w:webHidden/>
          </w:rPr>
          <w:instrText xml:space="preserve"> PAGEREF _Toc231903415 \h </w:instrText>
        </w:r>
        <w:r>
          <w:rPr>
            <w:noProof/>
            <w:webHidden/>
          </w:rPr>
        </w:r>
        <w:r>
          <w:rPr>
            <w:noProof/>
            <w:webHidden/>
          </w:rPr>
          <w:fldChar w:fldCharType="separate"/>
        </w:r>
        <w:r>
          <w:rPr>
            <w:noProof/>
            <w:webHidden/>
          </w:rPr>
          <w:t>7</w:t>
        </w:r>
        <w:r>
          <w:rPr>
            <w:noProof/>
            <w:webHidden/>
          </w:rPr>
          <w:fldChar w:fldCharType="end"/>
        </w:r>
      </w:hyperlink>
    </w:p>
    <w:p w14:paraId="047A7A40" w14:textId="11250C31" w:rsidR="00D7547C" w:rsidRDefault="00D7547C">
      <w:pPr>
        <w:pStyle w:val="TOC2"/>
        <w:tabs>
          <w:tab w:val="right" w:leader="dot" w:pos="9350"/>
        </w:tabs>
        <w:rPr>
          <w:rFonts w:eastAsiaTheme="minorEastAsia"/>
          <w:noProof/>
          <w:sz w:val="24"/>
          <w:szCs w:val="24"/>
          <w:lang w:eastAsia="en-CA"/>
        </w:rPr>
      </w:pPr>
      <w:hyperlink w:anchor="_Toc231903416" w:history="1">
        <w:r w:rsidRPr="00C332F3">
          <w:rPr>
            <w:rStyle w:val="Hyperlink"/>
            <w:noProof/>
          </w:rPr>
          <w:t>6. PART 3: Import, Rehydration, and Workbook Reconstruction</w:t>
        </w:r>
        <w:r>
          <w:rPr>
            <w:noProof/>
            <w:webHidden/>
          </w:rPr>
          <w:tab/>
        </w:r>
        <w:r>
          <w:rPr>
            <w:noProof/>
            <w:webHidden/>
          </w:rPr>
          <w:fldChar w:fldCharType="begin"/>
        </w:r>
        <w:r>
          <w:rPr>
            <w:noProof/>
            <w:webHidden/>
          </w:rPr>
          <w:instrText xml:space="preserve"> PAGEREF _Toc231903416 \h </w:instrText>
        </w:r>
        <w:r>
          <w:rPr>
            <w:noProof/>
            <w:webHidden/>
          </w:rPr>
        </w:r>
        <w:r>
          <w:rPr>
            <w:noProof/>
            <w:webHidden/>
          </w:rPr>
          <w:fldChar w:fldCharType="separate"/>
        </w:r>
        <w:r>
          <w:rPr>
            <w:noProof/>
            <w:webHidden/>
          </w:rPr>
          <w:t>8</w:t>
        </w:r>
        <w:r>
          <w:rPr>
            <w:noProof/>
            <w:webHidden/>
          </w:rPr>
          <w:fldChar w:fldCharType="end"/>
        </w:r>
      </w:hyperlink>
    </w:p>
    <w:p w14:paraId="69B0A890" w14:textId="2DDD0D03" w:rsidR="00D7547C" w:rsidRDefault="00D7547C">
      <w:pPr>
        <w:pStyle w:val="TOC2"/>
        <w:tabs>
          <w:tab w:val="right" w:leader="dot" w:pos="9350"/>
        </w:tabs>
        <w:rPr>
          <w:rFonts w:eastAsiaTheme="minorEastAsia"/>
          <w:noProof/>
          <w:sz w:val="24"/>
          <w:szCs w:val="24"/>
          <w:lang w:eastAsia="en-CA"/>
        </w:rPr>
      </w:pPr>
      <w:hyperlink w:anchor="_Toc231903417" w:history="1">
        <w:r w:rsidRPr="00C332F3">
          <w:rPr>
            <w:rStyle w:val="Hyperlink"/>
            <w:noProof/>
          </w:rPr>
          <w:t>7. Data Model</w:t>
        </w:r>
        <w:r>
          <w:rPr>
            <w:noProof/>
            <w:webHidden/>
          </w:rPr>
          <w:tab/>
        </w:r>
        <w:r>
          <w:rPr>
            <w:noProof/>
            <w:webHidden/>
          </w:rPr>
          <w:fldChar w:fldCharType="begin"/>
        </w:r>
        <w:r>
          <w:rPr>
            <w:noProof/>
            <w:webHidden/>
          </w:rPr>
          <w:instrText xml:space="preserve"> PAGEREF _Toc231903417 \h </w:instrText>
        </w:r>
        <w:r>
          <w:rPr>
            <w:noProof/>
            <w:webHidden/>
          </w:rPr>
        </w:r>
        <w:r>
          <w:rPr>
            <w:noProof/>
            <w:webHidden/>
          </w:rPr>
          <w:fldChar w:fldCharType="separate"/>
        </w:r>
        <w:r>
          <w:rPr>
            <w:noProof/>
            <w:webHidden/>
          </w:rPr>
          <w:t>10</w:t>
        </w:r>
        <w:r>
          <w:rPr>
            <w:noProof/>
            <w:webHidden/>
          </w:rPr>
          <w:fldChar w:fldCharType="end"/>
        </w:r>
      </w:hyperlink>
    </w:p>
    <w:p w14:paraId="393F88CF" w14:textId="4D0E5451" w:rsidR="00D7547C" w:rsidRDefault="00D7547C">
      <w:pPr>
        <w:pStyle w:val="TOC2"/>
        <w:tabs>
          <w:tab w:val="right" w:leader="dot" w:pos="9350"/>
        </w:tabs>
        <w:rPr>
          <w:rFonts w:eastAsiaTheme="minorEastAsia"/>
          <w:noProof/>
          <w:sz w:val="24"/>
          <w:szCs w:val="24"/>
          <w:lang w:eastAsia="en-CA"/>
        </w:rPr>
      </w:pPr>
      <w:hyperlink w:anchor="_Toc231903418" w:history="1">
        <w:r w:rsidRPr="00C332F3">
          <w:rPr>
            <w:rStyle w:val="Hyperlink"/>
            <w:noProof/>
          </w:rPr>
          <w:t>8. Validation Rules (Consolidated)</w:t>
        </w:r>
        <w:r>
          <w:rPr>
            <w:noProof/>
            <w:webHidden/>
          </w:rPr>
          <w:tab/>
        </w:r>
        <w:r>
          <w:rPr>
            <w:noProof/>
            <w:webHidden/>
          </w:rPr>
          <w:fldChar w:fldCharType="begin"/>
        </w:r>
        <w:r>
          <w:rPr>
            <w:noProof/>
            <w:webHidden/>
          </w:rPr>
          <w:instrText xml:space="preserve"> PAGEREF _Toc231903418 \h </w:instrText>
        </w:r>
        <w:r>
          <w:rPr>
            <w:noProof/>
            <w:webHidden/>
          </w:rPr>
        </w:r>
        <w:r>
          <w:rPr>
            <w:noProof/>
            <w:webHidden/>
          </w:rPr>
          <w:fldChar w:fldCharType="separate"/>
        </w:r>
        <w:r>
          <w:rPr>
            <w:noProof/>
            <w:webHidden/>
          </w:rPr>
          <w:t>11</w:t>
        </w:r>
        <w:r>
          <w:rPr>
            <w:noProof/>
            <w:webHidden/>
          </w:rPr>
          <w:fldChar w:fldCharType="end"/>
        </w:r>
      </w:hyperlink>
    </w:p>
    <w:p w14:paraId="557047A3" w14:textId="6C135BCF" w:rsidR="00D7547C" w:rsidRDefault="00D7547C">
      <w:pPr>
        <w:pStyle w:val="TOC2"/>
        <w:tabs>
          <w:tab w:val="right" w:leader="dot" w:pos="9350"/>
        </w:tabs>
        <w:rPr>
          <w:rFonts w:eastAsiaTheme="minorEastAsia"/>
          <w:noProof/>
          <w:sz w:val="24"/>
          <w:szCs w:val="24"/>
          <w:lang w:eastAsia="en-CA"/>
        </w:rPr>
      </w:pPr>
      <w:hyperlink w:anchor="_Toc231903419" w:history="1">
        <w:r w:rsidRPr="00C332F3">
          <w:rPr>
            <w:rStyle w:val="Hyperlink"/>
            <w:noProof/>
          </w:rPr>
          <w:t>9. Error Handling (Consolidated)</w:t>
        </w:r>
        <w:r>
          <w:rPr>
            <w:noProof/>
            <w:webHidden/>
          </w:rPr>
          <w:tab/>
        </w:r>
        <w:r>
          <w:rPr>
            <w:noProof/>
            <w:webHidden/>
          </w:rPr>
          <w:fldChar w:fldCharType="begin"/>
        </w:r>
        <w:r>
          <w:rPr>
            <w:noProof/>
            <w:webHidden/>
          </w:rPr>
          <w:instrText xml:space="preserve"> PAGEREF _Toc231903419 \h </w:instrText>
        </w:r>
        <w:r>
          <w:rPr>
            <w:noProof/>
            <w:webHidden/>
          </w:rPr>
        </w:r>
        <w:r>
          <w:rPr>
            <w:noProof/>
            <w:webHidden/>
          </w:rPr>
          <w:fldChar w:fldCharType="separate"/>
        </w:r>
        <w:r>
          <w:rPr>
            <w:noProof/>
            <w:webHidden/>
          </w:rPr>
          <w:t>13</w:t>
        </w:r>
        <w:r>
          <w:rPr>
            <w:noProof/>
            <w:webHidden/>
          </w:rPr>
          <w:fldChar w:fldCharType="end"/>
        </w:r>
      </w:hyperlink>
    </w:p>
    <w:p w14:paraId="4F791B45" w14:textId="0A0C09B1" w:rsidR="00D7547C" w:rsidRDefault="00D7547C">
      <w:pPr>
        <w:pStyle w:val="TOC2"/>
        <w:tabs>
          <w:tab w:val="right" w:leader="dot" w:pos="9350"/>
        </w:tabs>
        <w:rPr>
          <w:rFonts w:eastAsiaTheme="minorEastAsia"/>
          <w:noProof/>
          <w:sz w:val="24"/>
          <w:szCs w:val="24"/>
          <w:lang w:eastAsia="en-CA"/>
        </w:rPr>
      </w:pPr>
      <w:hyperlink w:anchor="_Toc231903420" w:history="1">
        <w:r w:rsidRPr="00C332F3">
          <w:rPr>
            <w:rStyle w:val="Hyperlink"/>
            <w:noProof/>
          </w:rPr>
          <w:t>10. Acceptance Criteria</w:t>
        </w:r>
        <w:r>
          <w:rPr>
            <w:noProof/>
            <w:webHidden/>
          </w:rPr>
          <w:tab/>
        </w:r>
        <w:r>
          <w:rPr>
            <w:noProof/>
            <w:webHidden/>
          </w:rPr>
          <w:fldChar w:fldCharType="begin"/>
        </w:r>
        <w:r>
          <w:rPr>
            <w:noProof/>
            <w:webHidden/>
          </w:rPr>
          <w:instrText xml:space="preserve"> PAGEREF _Toc231903420 \h </w:instrText>
        </w:r>
        <w:r>
          <w:rPr>
            <w:noProof/>
            <w:webHidden/>
          </w:rPr>
        </w:r>
        <w:r>
          <w:rPr>
            <w:noProof/>
            <w:webHidden/>
          </w:rPr>
          <w:fldChar w:fldCharType="separate"/>
        </w:r>
        <w:r>
          <w:rPr>
            <w:noProof/>
            <w:webHidden/>
          </w:rPr>
          <w:t>16</w:t>
        </w:r>
        <w:r>
          <w:rPr>
            <w:noProof/>
            <w:webHidden/>
          </w:rPr>
          <w:fldChar w:fldCharType="end"/>
        </w:r>
      </w:hyperlink>
    </w:p>
    <w:p w14:paraId="741804D9" w14:textId="4A34703B" w:rsidR="00D7547C" w:rsidRDefault="00D7547C">
      <w:pPr>
        <w:pStyle w:val="TOC2"/>
        <w:tabs>
          <w:tab w:val="right" w:leader="dot" w:pos="9350"/>
        </w:tabs>
        <w:rPr>
          <w:rFonts w:eastAsiaTheme="minorEastAsia"/>
          <w:noProof/>
          <w:sz w:val="24"/>
          <w:szCs w:val="24"/>
          <w:lang w:eastAsia="en-CA"/>
        </w:rPr>
      </w:pPr>
      <w:hyperlink w:anchor="_Toc231903421" w:history="1">
        <w:r w:rsidRPr="00C332F3">
          <w:rPr>
            <w:rStyle w:val="Hyperlink"/>
            <w:noProof/>
          </w:rPr>
          <w:t>11. Future Integration Considerations</w:t>
        </w:r>
        <w:r>
          <w:rPr>
            <w:noProof/>
            <w:webHidden/>
          </w:rPr>
          <w:tab/>
        </w:r>
        <w:r>
          <w:rPr>
            <w:noProof/>
            <w:webHidden/>
          </w:rPr>
          <w:fldChar w:fldCharType="begin"/>
        </w:r>
        <w:r>
          <w:rPr>
            <w:noProof/>
            <w:webHidden/>
          </w:rPr>
          <w:instrText xml:space="preserve"> PAGEREF _Toc231903421 \h </w:instrText>
        </w:r>
        <w:r>
          <w:rPr>
            <w:noProof/>
            <w:webHidden/>
          </w:rPr>
        </w:r>
        <w:r>
          <w:rPr>
            <w:noProof/>
            <w:webHidden/>
          </w:rPr>
          <w:fldChar w:fldCharType="separate"/>
        </w:r>
        <w:r>
          <w:rPr>
            <w:noProof/>
            <w:webHidden/>
          </w:rPr>
          <w:t>18</w:t>
        </w:r>
        <w:r>
          <w:rPr>
            <w:noProof/>
            <w:webHidden/>
          </w:rPr>
          <w:fldChar w:fldCharType="end"/>
        </w:r>
      </w:hyperlink>
    </w:p>
    <w:p w14:paraId="587EF06B" w14:textId="31DE85D7" w:rsidR="00D7547C" w:rsidRDefault="00D7547C">
      <w:pPr>
        <w:pStyle w:val="TOC2"/>
        <w:tabs>
          <w:tab w:val="right" w:leader="dot" w:pos="9350"/>
        </w:tabs>
        <w:rPr>
          <w:rFonts w:eastAsiaTheme="minorEastAsia"/>
          <w:noProof/>
          <w:sz w:val="24"/>
          <w:szCs w:val="24"/>
          <w:lang w:eastAsia="en-CA"/>
        </w:rPr>
      </w:pPr>
      <w:hyperlink w:anchor="_Toc231903422" w:history="1">
        <w:r w:rsidRPr="00C332F3">
          <w:rPr>
            <w:rStyle w:val="Hyperlink"/>
            <w:noProof/>
          </w:rPr>
          <w:t>12. Glossary</w:t>
        </w:r>
        <w:r>
          <w:rPr>
            <w:noProof/>
            <w:webHidden/>
          </w:rPr>
          <w:tab/>
        </w:r>
        <w:r>
          <w:rPr>
            <w:noProof/>
            <w:webHidden/>
          </w:rPr>
          <w:fldChar w:fldCharType="begin"/>
        </w:r>
        <w:r>
          <w:rPr>
            <w:noProof/>
            <w:webHidden/>
          </w:rPr>
          <w:instrText xml:space="preserve"> PAGEREF _Toc231903422 \h </w:instrText>
        </w:r>
        <w:r>
          <w:rPr>
            <w:noProof/>
            <w:webHidden/>
          </w:rPr>
        </w:r>
        <w:r>
          <w:rPr>
            <w:noProof/>
            <w:webHidden/>
          </w:rPr>
          <w:fldChar w:fldCharType="separate"/>
        </w:r>
        <w:r>
          <w:rPr>
            <w:noProof/>
            <w:webHidden/>
          </w:rPr>
          <w:t>20</w:t>
        </w:r>
        <w:r>
          <w:rPr>
            <w:noProof/>
            <w:webHidden/>
          </w:rPr>
          <w:fldChar w:fldCharType="end"/>
        </w:r>
      </w:hyperlink>
    </w:p>
    <w:p w14:paraId="5369441D" w14:textId="18DA0ED1" w:rsidR="00A407FA" w:rsidRPr="00A407FA" w:rsidRDefault="009754E2" w:rsidP="00A407FA">
      <w:r>
        <w:fldChar w:fldCharType="end"/>
      </w:r>
      <w:r w:rsidR="00D7547C">
        <w:pict w14:anchorId="1D4FC9A9">
          <v:rect id="_x0000_i1025" style="width:0;height:1.5pt" o:hralign="center" o:hrstd="t" o:hr="t" fillcolor="#a0a0a0" stroked="f"/>
        </w:pict>
      </w:r>
    </w:p>
    <w:p w14:paraId="0866E46E" w14:textId="77777777" w:rsidR="00A407FA" w:rsidRPr="00A407FA" w:rsidRDefault="00A407FA" w:rsidP="00AE069E">
      <w:pPr>
        <w:pStyle w:val="Heading2"/>
      </w:pPr>
      <w:bookmarkStart w:id="0" w:name="_Toc231903411"/>
      <w:r w:rsidRPr="00A407FA">
        <w:t>1. Executive Summary</w:t>
      </w:r>
      <w:bookmarkEnd w:id="0"/>
    </w:p>
    <w:p w14:paraId="6E5605E8" w14:textId="77777777" w:rsidR="00A407FA" w:rsidRPr="00A407FA" w:rsidRDefault="00A407FA" w:rsidP="00A407FA">
      <w:r w:rsidRPr="00A407FA">
        <w:t xml:space="preserve">This specification defines an </w:t>
      </w:r>
      <w:r w:rsidRPr="00A407FA">
        <w:rPr>
          <w:b/>
          <w:bCs/>
        </w:rPr>
        <w:t>AI Harness</w:t>
      </w:r>
      <w:r w:rsidRPr="00A407FA">
        <w:t xml:space="preserve"> -- a structured, multi-part workflow system -- that transforms grant application templates, assessment rubrics, and supporting documents into a canonical, machine-readable Requirements Workbook. The workbook serves as the authoritative source of truth for all downstream grant assessment, scoring, and compliance workflows.</w:t>
      </w:r>
    </w:p>
    <w:p w14:paraId="752D8D17" w14:textId="77777777" w:rsidR="00A407FA" w:rsidRPr="00A407FA" w:rsidRDefault="00A407FA" w:rsidP="00A407FA">
      <w:r w:rsidRPr="00A407FA">
        <w:t>The system is composed of three interdependent parts:</w:t>
      </w:r>
    </w:p>
    <w:tbl>
      <w:tblPr>
        <w:tblW w:w="0" w:type="auto"/>
        <w:tblCellMar>
          <w:top w:w="15" w:type="dxa"/>
          <w:left w:w="15" w:type="dxa"/>
          <w:bottom w:w="15" w:type="dxa"/>
          <w:right w:w="15" w:type="dxa"/>
        </w:tblCellMar>
        <w:tblLook w:val="04A0" w:firstRow="1" w:lastRow="0" w:firstColumn="1" w:lastColumn="0" w:noHBand="0" w:noVBand="1"/>
      </w:tblPr>
      <w:tblGrid>
        <w:gridCol w:w="940"/>
        <w:gridCol w:w="3614"/>
        <w:gridCol w:w="4790"/>
      </w:tblGrid>
      <w:tr w:rsidR="00A407FA" w:rsidRPr="00A407FA" w14:paraId="3A679D92" w14:textId="77777777" w:rsidTr="00A4706D">
        <w:trPr>
          <w:tblHeader/>
        </w:trPr>
        <w:tc>
          <w:tcPr>
            <w:tcW w:w="940" w:type="dxa"/>
            <w:tcBorders>
              <w:top w:val="single" w:sz="6" w:space="0" w:color="E6E6E6"/>
              <w:left w:val="single" w:sz="6" w:space="0" w:color="E6E6E6"/>
              <w:bottom w:val="single" w:sz="6" w:space="0" w:color="E6E6E6"/>
              <w:right w:val="single" w:sz="6" w:space="0" w:color="E6E6E6"/>
            </w:tcBorders>
            <w:shd w:val="clear" w:color="auto" w:fill="F5F5F5"/>
            <w:hideMark/>
          </w:tcPr>
          <w:p w14:paraId="6F8A9647" w14:textId="77777777" w:rsidR="00A407FA" w:rsidRPr="00A407FA" w:rsidRDefault="00A407FA" w:rsidP="00A4706D">
            <w:pPr>
              <w:spacing w:after="0"/>
              <w:rPr>
                <w:b/>
                <w:bCs/>
              </w:rPr>
            </w:pPr>
            <w:r w:rsidRPr="00A407FA">
              <w:rPr>
                <w:b/>
                <w:bCs/>
              </w:rPr>
              <w:t>Part</w:t>
            </w:r>
          </w:p>
        </w:tc>
        <w:tc>
          <w:tcPr>
            <w:tcW w:w="3614" w:type="dxa"/>
            <w:tcBorders>
              <w:top w:val="single" w:sz="6" w:space="0" w:color="E6E6E6"/>
              <w:left w:val="single" w:sz="6" w:space="0" w:color="E6E6E6"/>
              <w:bottom w:val="single" w:sz="6" w:space="0" w:color="E6E6E6"/>
              <w:right w:val="single" w:sz="6" w:space="0" w:color="E6E6E6"/>
            </w:tcBorders>
            <w:shd w:val="clear" w:color="auto" w:fill="F5F5F5"/>
            <w:hideMark/>
          </w:tcPr>
          <w:p w14:paraId="32B4036D" w14:textId="77777777" w:rsidR="00A407FA" w:rsidRPr="00A407FA" w:rsidRDefault="00A407FA" w:rsidP="00A4706D">
            <w:pPr>
              <w:spacing w:after="0"/>
              <w:rPr>
                <w:b/>
                <w:bCs/>
              </w:rPr>
            </w:pPr>
            <w:r w:rsidRPr="00A407FA">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EF43A26" w14:textId="77777777" w:rsidR="00A407FA" w:rsidRPr="00A407FA" w:rsidRDefault="00A407FA" w:rsidP="00A4706D">
            <w:pPr>
              <w:spacing w:after="0"/>
              <w:rPr>
                <w:b/>
                <w:bCs/>
              </w:rPr>
            </w:pPr>
            <w:r w:rsidRPr="00A407FA">
              <w:rPr>
                <w:b/>
                <w:bCs/>
              </w:rPr>
              <w:t>Core Output</w:t>
            </w:r>
          </w:p>
        </w:tc>
      </w:tr>
      <w:tr w:rsidR="00A407FA" w:rsidRPr="00A407FA" w14:paraId="77D88E08" w14:textId="77777777" w:rsidTr="00A4706D">
        <w:tc>
          <w:tcPr>
            <w:tcW w:w="940" w:type="dxa"/>
            <w:tcBorders>
              <w:top w:val="single" w:sz="6" w:space="0" w:color="E6E6E6"/>
              <w:left w:val="single" w:sz="6" w:space="0" w:color="E6E6E6"/>
              <w:bottom w:val="single" w:sz="6" w:space="0" w:color="E6E6E6"/>
              <w:right w:val="single" w:sz="6" w:space="0" w:color="E6E6E6"/>
            </w:tcBorders>
            <w:hideMark/>
          </w:tcPr>
          <w:p w14:paraId="3414B4BE" w14:textId="77777777" w:rsidR="00A407FA" w:rsidRPr="00A407FA" w:rsidRDefault="00A407FA" w:rsidP="00A4706D">
            <w:pPr>
              <w:spacing w:after="0"/>
            </w:pPr>
            <w:r w:rsidRPr="00A407FA">
              <w:t>Part 1</w:t>
            </w:r>
          </w:p>
        </w:tc>
        <w:tc>
          <w:tcPr>
            <w:tcW w:w="3614" w:type="dxa"/>
            <w:tcBorders>
              <w:top w:val="single" w:sz="6" w:space="0" w:color="E6E6E6"/>
              <w:left w:val="single" w:sz="6" w:space="0" w:color="E6E6E6"/>
              <w:bottom w:val="single" w:sz="6" w:space="0" w:color="E6E6E6"/>
              <w:right w:val="single" w:sz="6" w:space="0" w:color="E6E6E6"/>
            </w:tcBorders>
            <w:hideMark/>
          </w:tcPr>
          <w:p w14:paraId="1966BA89" w14:textId="77777777" w:rsidR="00A407FA" w:rsidRPr="00A407FA" w:rsidRDefault="00A407FA" w:rsidP="00A4706D">
            <w:pPr>
              <w:spacing w:after="0"/>
            </w:pPr>
            <w:r w:rsidRPr="00A407FA">
              <w:t>Document Ingestion and Configuration</w:t>
            </w:r>
          </w:p>
        </w:tc>
        <w:tc>
          <w:tcPr>
            <w:tcW w:w="0" w:type="auto"/>
            <w:tcBorders>
              <w:top w:val="single" w:sz="6" w:space="0" w:color="E6E6E6"/>
              <w:left w:val="single" w:sz="6" w:space="0" w:color="E6E6E6"/>
              <w:bottom w:val="single" w:sz="6" w:space="0" w:color="E6E6E6"/>
              <w:right w:val="single" w:sz="6" w:space="0" w:color="E6E6E6"/>
            </w:tcBorders>
            <w:hideMark/>
          </w:tcPr>
          <w:p w14:paraId="150EE79F" w14:textId="77777777" w:rsidR="00A407FA" w:rsidRPr="00A407FA" w:rsidRDefault="00A407FA" w:rsidP="00A4706D">
            <w:pPr>
              <w:spacing w:after="0"/>
            </w:pPr>
            <w:r w:rsidRPr="00A407FA">
              <w:t>Requirements Preparation Package</w:t>
            </w:r>
          </w:p>
        </w:tc>
      </w:tr>
      <w:tr w:rsidR="00A407FA" w:rsidRPr="00A407FA" w14:paraId="357EA54A" w14:textId="77777777" w:rsidTr="00A4706D">
        <w:tc>
          <w:tcPr>
            <w:tcW w:w="940" w:type="dxa"/>
            <w:tcBorders>
              <w:top w:val="single" w:sz="6" w:space="0" w:color="E6E6E6"/>
              <w:left w:val="single" w:sz="6" w:space="0" w:color="E6E6E6"/>
              <w:bottom w:val="single" w:sz="6" w:space="0" w:color="E6E6E6"/>
              <w:right w:val="single" w:sz="6" w:space="0" w:color="E6E6E6"/>
            </w:tcBorders>
            <w:hideMark/>
          </w:tcPr>
          <w:p w14:paraId="49CDCFDA" w14:textId="77777777" w:rsidR="00A407FA" w:rsidRPr="00A407FA" w:rsidRDefault="00A407FA" w:rsidP="00A4706D">
            <w:pPr>
              <w:spacing w:after="0"/>
            </w:pPr>
            <w:r w:rsidRPr="00A407FA">
              <w:t>Part 2</w:t>
            </w:r>
          </w:p>
        </w:tc>
        <w:tc>
          <w:tcPr>
            <w:tcW w:w="3614" w:type="dxa"/>
            <w:tcBorders>
              <w:top w:val="single" w:sz="6" w:space="0" w:color="E6E6E6"/>
              <w:left w:val="single" w:sz="6" w:space="0" w:color="E6E6E6"/>
              <w:bottom w:val="single" w:sz="6" w:space="0" w:color="E6E6E6"/>
              <w:right w:val="single" w:sz="6" w:space="0" w:color="E6E6E6"/>
            </w:tcBorders>
            <w:hideMark/>
          </w:tcPr>
          <w:p w14:paraId="77ABBD47" w14:textId="77777777" w:rsidR="00A407FA" w:rsidRPr="00A407FA" w:rsidRDefault="00A407FA" w:rsidP="00A4706D">
            <w:pPr>
              <w:spacing w:after="0"/>
            </w:pPr>
            <w:r w:rsidRPr="00A407FA">
              <w:t>Workbook Review, Normalization, and Export</w:t>
            </w:r>
          </w:p>
        </w:tc>
        <w:tc>
          <w:tcPr>
            <w:tcW w:w="0" w:type="auto"/>
            <w:tcBorders>
              <w:top w:val="single" w:sz="6" w:space="0" w:color="E6E6E6"/>
              <w:left w:val="single" w:sz="6" w:space="0" w:color="E6E6E6"/>
              <w:bottom w:val="single" w:sz="6" w:space="0" w:color="E6E6E6"/>
              <w:right w:val="single" w:sz="6" w:space="0" w:color="E6E6E6"/>
            </w:tcBorders>
            <w:hideMark/>
          </w:tcPr>
          <w:p w14:paraId="128939E4" w14:textId="336BF1C8" w:rsidR="00A407FA" w:rsidRPr="00A407FA" w:rsidRDefault="00A407FA" w:rsidP="00A4706D">
            <w:pPr>
              <w:spacing w:after="0"/>
            </w:pPr>
            <w:r w:rsidRPr="00A407FA">
              <w:t>Approved Requirements Workbook (Excel, JSON, PDF</w:t>
            </w:r>
            <w:r w:rsidR="003552BB">
              <w:t>, Word</w:t>
            </w:r>
            <w:r w:rsidRPr="00A407FA">
              <w:t>)</w:t>
            </w:r>
          </w:p>
        </w:tc>
      </w:tr>
      <w:tr w:rsidR="00A407FA" w:rsidRPr="00A407FA" w14:paraId="5178DBF0" w14:textId="77777777" w:rsidTr="00A4706D">
        <w:tc>
          <w:tcPr>
            <w:tcW w:w="940" w:type="dxa"/>
            <w:tcBorders>
              <w:top w:val="single" w:sz="6" w:space="0" w:color="E6E6E6"/>
              <w:left w:val="single" w:sz="6" w:space="0" w:color="E6E6E6"/>
              <w:bottom w:val="single" w:sz="6" w:space="0" w:color="E6E6E6"/>
              <w:right w:val="single" w:sz="6" w:space="0" w:color="E6E6E6"/>
            </w:tcBorders>
            <w:hideMark/>
          </w:tcPr>
          <w:p w14:paraId="5697C9F8" w14:textId="77777777" w:rsidR="00A407FA" w:rsidRPr="00A407FA" w:rsidRDefault="00A407FA" w:rsidP="00A4706D">
            <w:pPr>
              <w:spacing w:after="0"/>
            </w:pPr>
            <w:r w:rsidRPr="00A407FA">
              <w:t>Part 3</w:t>
            </w:r>
          </w:p>
        </w:tc>
        <w:tc>
          <w:tcPr>
            <w:tcW w:w="3614" w:type="dxa"/>
            <w:tcBorders>
              <w:top w:val="single" w:sz="6" w:space="0" w:color="E6E6E6"/>
              <w:left w:val="single" w:sz="6" w:space="0" w:color="E6E6E6"/>
              <w:bottom w:val="single" w:sz="6" w:space="0" w:color="E6E6E6"/>
              <w:right w:val="single" w:sz="6" w:space="0" w:color="E6E6E6"/>
            </w:tcBorders>
            <w:hideMark/>
          </w:tcPr>
          <w:p w14:paraId="182C10E1" w14:textId="77777777" w:rsidR="00A407FA" w:rsidRPr="00A407FA" w:rsidRDefault="00A407FA" w:rsidP="00A4706D">
            <w:pPr>
              <w:spacing w:after="0"/>
            </w:pPr>
            <w:r w:rsidRPr="00A407FA">
              <w:t>Import, Rehydration, and Reconstruction</w:t>
            </w:r>
          </w:p>
        </w:tc>
        <w:tc>
          <w:tcPr>
            <w:tcW w:w="0" w:type="auto"/>
            <w:tcBorders>
              <w:top w:val="single" w:sz="6" w:space="0" w:color="E6E6E6"/>
              <w:left w:val="single" w:sz="6" w:space="0" w:color="E6E6E6"/>
              <w:bottom w:val="single" w:sz="6" w:space="0" w:color="E6E6E6"/>
              <w:right w:val="single" w:sz="6" w:space="0" w:color="E6E6E6"/>
            </w:tcBorders>
            <w:hideMark/>
          </w:tcPr>
          <w:p w14:paraId="6D903CC9" w14:textId="77777777" w:rsidR="00A407FA" w:rsidRPr="00A407FA" w:rsidRDefault="00A407FA" w:rsidP="00A4706D">
            <w:pPr>
              <w:spacing w:after="0"/>
            </w:pPr>
            <w:r w:rsidRPr="00A407FA">
              <w:t>Fully restored Part 2 workbook from exported artifacts</w:t>
            </w:r>
          </w:p>
        </w:tc>
      </w:tr>
    </w:tbl>
    <w:p w14:paraId="249A55D7" w14:textId="5B983C45" w:rsidR="00A407FA" w:rsidRPr="00A407FA" w:rsidRDefault="00A407FA" w:rsidP="00076971">
      <w:pPr>
        <w:spacing w:before="60" w:after="120"/>
      </w:pPr>
      <w:r w:rsidRPr="00A407FA">
        <w:t xml:space="preserve">The Harness is designed for non-technical end users. It prioritizes transparency, traceability, and clear communication of system capabilities and limitations. </w:t>
      </w:r>
    </w:p>
    <w:p w14:paraId="4FDBCFCD" w14:textId="77777777" w:rsidR="00A407FA" w:rsidRPr="00A407FA" w:rsidRDefault="00D7547C" w:rsidP="00A407FA">
      <w:r>
        <w:pict w14:anchorId="18F817DD">
          <v:rect id="_x0000_i1026" style="width:0;height:1.5pt" o:hralign="center" o:hrstd="t" o:hr="t" fillcolor="#a0a0a0" stroked="f"/>
        </w:pict>
      </w:r>
    </w:p>
    <w:p w14:paraId="3EBFDC3D" w14:textId="77777777" w:rsidR="00A407FA" w:rsidRPr="00A407FA" w:rsidRDefault="00A407FA" w:rsidP="00AE069E">
      <w:pPr>
        <w:pStyle w:val="Heading2"/>
      </w:pPr>
      <w:bookmarkStart w:id="1" w:name="_Toc231903412"/>
      <w:r w:rsidRPr="00A407FA">
        <w:lastRenderedPageBreak/>
        <w:t>2. Purpose and Limitations Statement</w:t>
      </w:r>
      <w:bookmarkEnd w:id="1"/>
    </w:p>
    <w:p w14:paraId="6170F829" w14:textId="77777777" w:rsidR="00A407FA" w:rsidRPr="00A407FA" w:rsidRDefault="00A407FA" w:rsidP="00A407FA">
      <w:r w:rsidRPr="00A407FA">
        <w:t>This section must be displayed to users before any interaction begins.</w:t>
      </w:r>
    </w:p>
    <w:p w14:paraId="45ED1B3B" w14:textId="77777777" w:rsidR="00A407FA" w:rsidRPr="00A407FA" w:rsidRDefault="00A407FA" w:rsidP="00AE069E">
      <w:pPr>
        <w:pStyle w:val="Heading3"/>
      </w:pPr>
      <w:r w:rsidRPr="00A407FA">
        <w:t>2.1 Purpose</w:t>
      </w:r>
    </w:p>
    <w:p w14:paraId="343A7436" w14:textId="30F6BE5F" w:rsidR="00A407FA" w:rsidRPr="00A407FA" w:rsidRDefault="00A407FA" w:rsidP="00A407FA">
      <w:r w:rsidRPr="00A407FA">
        <w:t xml:space="preserve">This Harness extracts requirements, assessment criteria, mandatory fields, evaluation guidance, and document structure from grant application materials. It produces a structured Requirements Workbook that downstream AI systems use to review, score, and evaluate grant submissions. </w:t>
      </w:r>
      <w:hyperlink r:id="rId8" w:history="1"/>
    </w:p>
    <w:p w14:paraId="418903EC" w14:textId="77777777" w:rsidR="00A407FA" w:rsidRPr="00A407FA" w:rsidRDefault="00A407FA" w:rsidP="00AE069E">
      <w:pPr>
        <w:pStyle w:val="Heading3"/>
      </w:pPr>
      <w:r w:rsidRPr="00A407FA">
        <w:t>2.2 What the Harness Can Do</w:t>
      </w:r>
    </w:p>
    <w:p w14:paraId="40685970" w14:textId="0B6DD829" w:rsidR="00A407FA" w:rsidRPr="00A407FA" w:rsidRDefault="00A407FA" w:rsidP="00CC42D2">
      <w:pPr>
        <w:numPr>
          <w:ilvl w:val="0"/>
          <w:numId w:val="1"/>
        </w:numPr>
        <w:spacing w:after="60"/>
        <w:ind w:left="714" w:hanging="357"/>
      </w:pPr>
      <w:r w:rsidRPr="00A407FA">
        <w:t>Read grant application templates (</w:t>
      </w:r>
      <w:r w:rsidR="009754E2">
        <w:t xml:space="preserve">CSV, </w:t>
      </w:r>
      <w:r w:rsidRPr="00A407FA">
        <w:t>DOC, DOCX</w:t>
      </w:r>
      <w:r w:rsidR="009754E2">
        <w:t xml:space="preserve">, XLS, XLSX, </w:t>
      </w:r>
      <w:r w:rsidR="009754E2" w:rsidRPr="00A407FA">
        <w:t>PDF</w:t>
      </w:r>
      <w:r w:rsidRPr="00A407FA">
        <w:t>)</w:t>
      </w:r>
    </w:p>
    <w:p w14:paraId="7E3BFC52" w14:textId="77777777" w:rsidR="00A407FA" w:rsidRPr="00A407FA" w:rsidRDefault="00A407FA" w:rsidP="00CC42D2">
      <w:pPr>
        <w:numPr>
          <w:ilvl w:val="0"/>
          <w:numId w:val="1"/>
        </w:numPr>
        <w:spacing w:after="60"/>
        <w:ind w:left="714" w:hanging="357"/>
      </w:pPr>
      <w:r w:rsidRPr="00A407FA">
        <w:t>Read assessment rubrics, scoring guides, and reviewer instructions</w:t>
      </w:r>
    </w:p>
    <w:p w14:paraId="5E4BBF70" w14:textId="77777777" w:rsidR="00A407FA" w:rsidRPr="00A407FA" w:rsidRDefault="00A407FA" w:rsidP="00CC42D2">
      <w:pPr>
        <w:numPr>
          <w:ilvl w:val="0"/>
          <w:numId w:val="1"/>
        </w:numPr>
        <w:spacing w:after="60"/>
        <w:ind w:left="714" w:hanging="357"/>
      </w:pPr>
      <w:r w:rsidRPr="00A407FA">
        <w:t>Identify required fields, eligibility criteria, and submission requirements</w:t>
      </w:r>
    </w:p>
    <w:p w14:paraId="1AFC0A06" w14:textId="77777777" w:rsidR="00A407FA" w:rsidRPr="00A407FA" w:rsidRDefault="00A407FA" w:rsidP="00CC42D2">
      <w:pPr>
        <w:numPr>
          <w:ilvl w:val="0"/>
          <w:numId w:val="1"/>
        </w:numPr>
        <w:spacing w:after="60"/>
        <w:ind w:left="714" w:hanging="357"/>
      </w:pPr>
      <w:r w:rsidRPr="00A407FA">
        <w:t>Identify scoring criteria, evaluation categories, and weighting methodologies</w:t>
      </w:r>
    </w:p>
    <w:p w14:paraId="521955F4" w14:textId="77777777" w:rsidR="00A407FA" w:rsidRPr="00A407FA" w:rsidRDefault="00A407FA" w:rsidP="00CC42D2">
      <w:pPr>
        <w:numPr>
          <w:ilvl w:val="0"/>
          <w:numId w:val="1"/>
        </w:numPr>
        <w:spacing w:after="60"/>
        <w:ind w:left="714" w:hanging="357"/>
      </w:pPr>
      <w:r w:rsidRPr="00A407FA">
        <w:t>Preserve the original document structure when requested</w:t>
      </w:r>
    </w:p>
    <w:p w14:paraId="31036050" w14:textId="77777777" w:rsidR="00A407FA" w:rsidRPr="00A407FA" w:rsidRDefault="00A407FA" w:rsidP="00CC42D2">
      <w:pPr>
        <w:numPr>
          <w:ilvl w:val="0"/>
          <w:numId w:val="1"/>
        </w:numPr>
        <w:spacing w:after="60"/>
        <w:ind w:left="714" w:hanging="357"/>
      </w:pPr>
      <w:r w:rsidRPr="00A407FA">
        <w:t>Generate a structured requirements specification in Microsoft Excel</w:t>
      </w:r>
    </w:p>
    <w:p w14:paraId="69929B67" w14:textId="54B4C2B4" w:rsidR="00A407FA" w:rsidRPr="00A407FA" w:rsidRDefault="00A407FA" w:rsidP="00A407FA">
      <w:pPr>
        <w:numPr>
          <w:ilvl w:val="0"/>
          <w:numId w:val="1"/>
        </w:numPr>
      </w:pPr>
      <w:r w:rsidRPr="00A407FA">
        <w:t>Maintain full traceability from every requirement back to its source document</w:t>
      </w:r>
      <w:hyperlink r:id="rId9" w:history="1"/>
    </w:p>
    <w:p w14:paraId="38609D0E" w14:textId="77777777" w:rsidR="00A407FA" w:rsidRPr="00A407FA" w:rsidRDefault="00A407FA" w:rsidP="00AE069E">
      <w:pPr>
        <w:pStyle w:val="Heading3"/>
      </w:pPr>
      <w:r w:rsidRPr="00A407FA">
        <w:t>2.3 What the Harness Cannot Guarantee</w:t>
      </w:r>
    </w:p>
    <w:p w14:paraId="6D75E55E" w14:textId="77777777" w:rsidR="00A407FA" w:rsidRPr="00A407FA" w:rsidRDefault="00A407FA" w:rsidP="00CC42D2">
      <w:pPr>
        <w:numPr>
          <w:ilvl w:val="0"/>
          <w:numId w:val="2"/>
        </w:numPr>
        <w:spacing w:after="60"/>
        <w:ind w:left="714" w:hanging="357"/>
      </w:pPr>
      <w:r w:rsidRPr="00A407FA">
        <w:t>Correct interpretation of ambiguous, contradictory, or poorly worded language</w:t>
      </w:r>
    </w:p>
    <w:p w14:paraId="5EED4BB2" w14:textId="77777777" w:rsidR="00A407FA" w:rsidRPr="00A407FA" w:rsidRDefault="00A407FA" w:rsidP="00CC42D2">
      <w:pPr>
        <w:numPr>
          <w:ilvl w:val="0"/>
          <w:numId w:val="2"/>
        </w:numPr>
        <w:spacing w:after="60"/>
        <w:ind w:left="714" w:hanging="357"/>
      </w:pPr>
      <w:r w:rsidRPr="00A407FA">
        <w:t>Detection of requirements that are implied but not explicitly stated in source documents</w:t>
      </w:r>
    </w:p>
    <w:p w14:paraId="507DD1F1" w14:textId="77777777" w:rsidR="00A407FA" w:rsidRPr="00A407FA" w:rsidRDefault="00A407FA" w:rsidP="00CC42D2">
      <w:pPr>
        <w:numPr>
          <w:ilvl w:val="0"/>
          <w:numId w:val="2"/>
        </w:numPr>
        <w:spacing w:after="60"/>
        <w:ind w:left="714" w:hanging="357"/>
      </w:pPr>
      <w:r w:rsidRPr="00A407FA">
        <w:t>Accurate extraction from poor-quality scans, images of text, or corrupted files</w:t>
      </w:r>
    </w:p>
    <w:p w14:paraId="05EBE212" w14:textId="77777777" w:rsidR="00A407FA" w:rsidRPr="00A407FA" w:rsidRDefault="00A407FA" w:rsidP="00CC42D2">
      <w:pPr>
        <w:numPr>
          <w:ilvl w:val="0"/>
          <w:numId w:val="2"/>
        </w:numPr>
        <w:spacing w:after="60"/>
        <w:ind w:left="714" w:hanging="357"/>
      </w:pPr>
      <w:r w:rsidRPr="00A407FA">
        <w:t>Resolution of conflicting requirements between multiple source documents</w:t>
      </w:r>
    </w:p>
    <w:p w14:paraId="454C8602" w14:textId="5807E9C6" w:rsidR="00A407FA" w:rsidRPr="00A407FA" w:rsidRDefault="00A407FA" w:rsidP="00A407FA">
      <w:pPr>
        <w:numPr>
          <w:ilvl w:val="0"/>
          <w:numId w:val="2"/>
        </w:numPr>
      </w:pPr>
      <w:r w:rsidRPr="00A407FA">
        <w:t>Completeness when source documents are themselves incomplete</w:t>
      </w:r>
    </w:p>
    <w:p w14:paraId="23BDE0C8" w14:textId="77777777" w:rsidR="00A407FA" w:rsidRPr="00A407FA" w:rsidRDefault="00A407FA" w:rsidP="00AE069E">
      <w:pPr>
        <w:pStyle w:val="Heading3"/>
      </w:pPr>
      <w:r w:rsidRPr="00A407FA">
        <w:t>2.4 User Responsibility</w:t>
      </w:r>
    </w:p>
    <w:p w14:paraId="46651B44" w14:textId="77777777" w:rsidR="00A407FA" w:rsidRDefault="00A407FA" w:rsidP="00A407FA">
      <w:r w:rsidRPr="00A407FA">
        <w:t>Users must review all generated outputs before operational use. The Harness is an extraction and structuring tool, not a substitute for human judgment on policy intent, regulatory interpretation, or assessment design.</w:t>
      </w:r>
    </w:p>
    <w:p w14:paraId="331D322F" w14:textId="70480E41" w:rsidR="0056468D" w:rsidRPr="00A407FA" w:rsidRDefault="0056468D" w:rsidP="0056468D">
      <w:pPr>
        <w:pStyle w:val="Heading3"/>
      </w:pPr>
      <w:r w:rsidRPr="00A407FA">
        <w:t>2.</w:t>
      </w:r>
      <w:r>
        <w:t>5</w:t>
      </w:r>
      <w:r w:rsidRPr="00A407FA">
        <w:t xml:space="preserve"> </w:t>
      </w:r>
      <w:r>
        <w:t>System Output</w:t>
      </w:r>
    </w:p>
    <w:p w14:paraId="27C310C0" w14:textId="77777777" w:rsidR="0056468D" w:rsidRPr="0056468D" w:rsidRDefault="0056468D" w:rsidP="0056468D">
      <w:pPr>
        <w:rPr>
          <w:rFonts w:ascii="Arial" w:hAnsi="Arial" w:cs="Arial"/>
        </w:rPr>
      </w:pPr>
      <w:r w:rsidRPr="0056468D">
        <w:rPr>
          <w:rFonts w:ascii="Arial" w:hAnsi="Arial" w:cs="Arial"/>
        </w:rPr>
        <w:t>The output of this specification is a token-efficient HTML/JavaScript-based implementation of the AI Grant Requirements Harness unless otherwise specified within the specification set.</w:t>
      </w:r>
    </w:p>
    <w:p w14:paraId="5177C9AA" w14:textId="77777777" w:rsidR="0056468D" w:rsidRPr="0056468D" w:rsidRDefault="0056468D" w:rsidP="0056468D">
      <w:pPr>
        <w:rPr>
          <w:rFonts w:ascii="Arial" w:hAnsi="Arial" w:cs="Arial"/>
        </w:rPr>
      </w:pPr>
      <w:r w:rsidRPr="0056468D">
        <w:rPr>
          <w:rFonts w:ascii="Arial" w:hAnsi="Arial" w:cs="Arial"/>
        </w:rPr>
        <w:t>This output includes all system components, workflows, CWDM-based state management, validation logic, and user interface behavior defined across all Stage 1 specifications.</w:t>
      </w:r>
    </w:p>
    <w:p w14:paraId="021AF9CA" w14:textId="69D91CAF" w:rsidR="0056468D" w:rsidRDefault="0056468D" w:rsidP="0056468D">
      <w:pPr>
        <w:rPr>
          <w:rFonts w:ascii="Arial" w:hAnsi="Arial" w:cs="Arial"/>
        </w:rPr>
      </w:pPr>
      <w:r w:rsidRPr="0056468D">
        <w:rPr>
          <w:rFonts w:ascii="Arial" w:hAnsi="Arial" w:cs="Arial"/>
        </w:rPr>
        <w:t>All implementations generated from this specification must conform to this execution target unless explicitly overridden by a higher-priority specification.</w:t>
      </w:r>
    </w:p>
    <w:p w14:paraId="606E8480" w14:textId="01A2EEEE" w:rsidR="00BD2C61" w:rsidRPr="00A407FA" w:rsidRDefault="00BD2C61" w:rsidP="00BD2C61">
      <w:pPr>
        <w:pStyle w:val="Heading3"/>
      </w:pPr>
      <w:r w:rsidRPr="00A407FA">
        <w:t>2.</w:t>
      </w:r>
      <w:r>
        <w:t>6</w:t>
      </w:r>
      <w:r w:rsidRPr="00A407FA">
        <w:t xml:space="preserve"> </w:t>
      </w:r>
      <w:r w:rsidRPr="00BD2C61">
        <w:t>Output Hierarchy and Representation Rule</w:t>
      </w:r>
    </w:p>
    <w:p w14:paraId="50BCDBD1" w14:textId="77777777" w:rsidR="00BD2C61" w:rsidRPr="00BD2C61" w:rsidRDefault="00BD2C61" w:rsidP="00BD2C61">
      <w:pPr>
        <w:rPr>
          <w:rFonts w:ascii="Arial" w:hAnsi="Arial" w:cs="Arial"/>
        </w:rPr>
      </w:pPr>
      <w:r w:rsidRPr="00BD2C61">
        <w:rPr>
          <w:rFonts w:ascii="Arial" w:hAnsi="Arial" w:cs="Arial"/>
        </w:rPr>
        <w:t>The primary system output of the AI Grant Requirements Harness is a token-efficient HTML/JavaScript-based application implementing the CWDM-driven system.</w:t>
      </w:r>
    </w:p>
    <w:p w14:paraId="7849BEA8" w14:textId="77777777" w:rsidR="00BD2C61" w:rsidRPr="00BD2C61" w:rsidRDefault="00BD2C61" w:rsidP="00BD2C61">
      <w:pPr>
        <w:rPr>
          <w:rFonts w:ascii="Arial" w:hAnsi="Arial" w:cs="Arial"/>
        </w:rPr>
      </w:pPr>
      <w:r w:rsidRPr="00BD2C61">
        <w:rPr>
          <w:rFonts w:ascii="Arial" w:hAnsi="Arial" w:cs="Arial"/>
        </w:rPr>
        <w:lastRenderedPageBreak/>
        <w:t>All other outputs (including Excel, PDF, Word, and JSON) are secondary serialized representations of the CWDM state.</w:t>
      </w:r>
    </w:p>
    <w:p w14:paraId="40243C26" w14:textId="77777777" w:rsidR="00BD2C61" w:rsidRPr="00BD2C61" w:rsidRDefault="00BD2C61" w:rsidP="00BD2C61">
      <w:pPr>
        <w:rPr>
          <w:rFonts w:ascii="Arial" w:hAnsi="Arial" w:cs="Arial"/>
        </w:rPr>
      </w:pPr>
      <w:r w:rsidRPr="00BD2C61">
        <w:rPr>
          <w:rFonts w:ascii="Arial" w:hAnsi="Arial" w:cs="Arial"/>
        </w:rPr>
        <w:t>These secondary outputs are:</w:t>
      </w:r>
    </w:p>
    <w:p w14:paraId="4924673B" w14:textId="77777777" w:rsidR="00BD2C61" w:rsidRPr="00BD2C61" w:rsidRDefault="00BD2C61" w:rsidP="00BD2C61">
      <w:pPr>
        <w:numPr>
          <w:ilvl w:val="0"/>
          <w:numId w:val="44"/>
        </w:numPr>
        <w:rPr>
          <w:rFonts w:ascii="Arial" w:hAnsi="Arial" w:cs="Arial"/>
        </w:rPr>
      </w:pPr>
      <w:r w:rsidRPr="00BD2C61">
        <w:rPr>
          <w:rFonts w:ascii="Arial" w:hAnsi="Arial" w:cs="Arial"/>
        </w:rPr>
        <w:t xml:space="preserve">Derived from CWDM only </w:t>
      </w:r>
    </w:p>
    <w:p w14:paraId="14990BB7" w14:textId="77777777" w:rsidR="00BD2C61" w:rsidRPr="00BD2C61" w:rsidRDefault="00BD2C61" w:rsidP="00BD2C61">
      <w:pPr>
        <w:numPr>
          <w:ilvl w:val="0"/>
          <w:numId w:val="44"/>
        </w:numPr>
        <w:rPr>
          <w:rFonts w:ascii="Arial" w:hAnsi="Arial" w:cs="Arial"/>
        </w:rPr>
      </w:pPr>
      <w:r w:rsidRPr="00BD2C61">
        <w:rPr>
          <w:rFonts w:ascii="Arial" w:hAnsi="Arial" w:cs="Arial"/>
        </w:rPr>
        <w:t xml:space="preserve">Not independent system representations </w:t>
      </w:r>
    </w:p>
    <w:p w14:paraId="4E6337AF" w14:textId="77777777" w:rsidR="00BD2C61" w:rsidRPr="00BD2C61" w:rsidRDefault="00BD2C61" w:rsidP="00BD2C61">
      <w:pPr>
        <w:numPr>
          <w:ilvl w:val="0"/>
          <w:numId w:val="44"/>
        </w:numPr>
        <w:rPr>
          <w:rFonts w:ascii="Arial" w:hAnsi="Arial" w:cs="Arial"/>
        </w:rPr>
      </w:pPr>
      <w:r w:rsidRPr="00BD2C61">
        <w:rPr>
          <w:rFonts w:ascii="Arial" w:hAnsi="Arial" w:cs="Arial"/>
        </w:rPr>
        <w:t xml:space="preserve">Not authoritative sources of truth </w:t>
      </w:r>
    </w:p>
    <w:p w14:paraId="4F5C03FF" w14:textId="77777777" w:rsidR="00BD2C61" w:rsidRPr="00BD2C61" w:rsidRDefault="00BD2C61" w:rsidP="00BD2C61">
      <w:pPr>
        <w:rPr>
          <w:rFonts w:ascii="Arial" w:hAnsi="Arial" w:cs="Arial"/>
        </w:rPr>
      </w:pPr>
      <w:r w:rsidRPr="00BD2C61">
        <w:rPr>
          <w:rFonts w:ascii="Arial" w:hAnsi="Arial" w:cs="Arial"/>
        </w:rPr>
        <w:t>In all cases, CWDM remains the single source of truth, and all exports are projections of CWDM state.</w:t>
      </w:r>
    </w:p>
    <w:p w14:paraId="2FD3EBE7" w14:textId="77777777" w:rsidR="00A407FA" w:rsidRPr="00A407FA" w:rsidRDefault="00D7547C" w:rsidP="00A407FA">
      <w:r>
        <w:pict w14:anchorId="00B826FF">
          <v:rect id="_x0000_i1027" style="width:0;height:1.5pt" o:hralign="center" o:hrstd="t" o:hr="t" fillcolor="#a0a0a0" stroked="f"/>
        </w:pict>
      </w:r>
    </w:p>
    <w:p w14:paraId="700DBB7B" w14:textId="77777777" w:rsidR="00A407FA" w:rsidRPr="00A407FA" w:rsidRDefault="00A407FA" w:rsidP="00AE069E">
      <w:pPr>
        <w:pStyle w:val="Heading2"/>
      </w:pPr>
      <w:bookmarkStart w:id="2" w:name="_Toc231903413"/>
      <w:r w:rsidRPr="00A407FA">
        <w:t>3. System Architecture Overview</w:t>
      </w:r>
      <w:bookmarkEnd w:id="2"/>
    </w:p>
    <w:p w14:paraId="59DE5139" w14:textId="77777777" w:rsidR="00A407FA" w:rsidRPr="00A407FA" w:rsidRDefault="00A407FA" w:rsidP="00AE069E">
      <w:pPr>
        <w:pStyle w:val="Heading3"/>
      </w:pPr>
      <w:r w:rsidRPr="00A407FA">
        <w:t>3.1 Lifecycle Model</w:t>
      </w:r>
    </w:p>
    <w:p w14:paraId="40DED525" w14:textId="77777777" w:rsidR="00A407FA" w:rsidRPr="00A407FA" w:rsidRDefault="00A407FA" w:rsidP="00CC42D2">
      <w:pPr>
        <w:spacing w:after="60"/>
      </w:pPr>
      <w:r w:rsidRPr="00A407FA">
        <w:t>Part 1 (Ingest &amp; Configure)</w:t>
      </w:r>
    </w:p>
    <w:p w14:paraId="3FA3B353" w14:textId="77777777" w:rsidR="00A407FA" w:rsidRPr="00A407FA" w:rsidRDefault="00A407FA" w:rsidP="00CC42D2">
      <w:pPr>
        <w:spacing w:after="60"/>
      </w:pPr>
      <w:r w:rsidRPr="00A407FA">
        <w:t xml:space="preserve">    ↓</w:t>
      </w:r>
    </w:p>
    <w:p w14:paraId="06234A8D" w14:textId="77777777" w:rsidR="00A407FA" w:rsidRPr="00A407FA" w:rsidRDefault="00A407FA" w:rsidP="00CC42D2">
      <w:pPr>
        <w:spacing w:after="60"/>
      </w:pPr>
      <w:r w:rsidRPr="00A407FA">
        <w:t xml:space="preserve">  Requirements Preparation Package</w:t>
      </w:r>
    </w:p>
    <w:p w14:paraId="12EFBD12" w14:textId="77777777" w:rsidR="00A407FA" w:rsidRPr="00A407FA" w:rsidRDefault="00A407FA" w:rsidP="00CC42D2">
      <w:pPr>
        <w:spacing w:after="60"/>
      </w:pPr>
      <w:r w:rsidRPr="00A407FA">
        <w:t xml:space="preserve">    ↓</w:t>
      </w:r>
    </w:p>
    <w:p w14:paraId="123517B6" w14:textId="77777777" w:rsidR="00A407FA" w:rsidRPr="00A407FA" w:rsidRDefault="00A407FA" w:rsidP="00CC42D2">
      <w:pPr>
        <w:spacing w:after="60"/>
      </w:pPr>
      <w:r w:rsidRPr="00A407FA">
        <w:t>Part 2 (Review, Normalize, Export)</w:t>
      </w:r>
    </w:p>
    <w:p w14:paraId="19DB4F20" w14:textId="77777777" w:rsidR="00A407FA" w:rsidRPr="00A407FA" w:rsidRDefault="00A407FA" w:rsidP="00CC42D2">
      <w:pPr>
        <w:spacing w:after="60"/>
      </w:pPr>
      <w:r w:rsidRPr="00A407FA">
        <w:t xml:space="preserve">    ↓</w:t>
      </w:r>
    </w:p>
    <w:p w14:paraId="0D774656" w14:textId="441ACF33" w:rsidR="00A407FA" w:rsidRPr="00A407FA" w:rsidRDefault="00A407FA" w:rsidP="00CC42D2">
      <w:pPr>
        <w:spacing w:after="60"/>
      </w:pPr>
      <w:r w:rsidRPr="00A407FA">
        <w:t xml:space="preserve">  Approved Workbook (Excel / JSON / PDF</w:t>
      </w:r>
      <w:r w:rsidR="003552BB">
        <w:t xml:space="preserve"> / Word</w:t>
      </w:r>
      <w:r w:rsidRPr="00A407FA">
        <w:t>)</w:t>
      </w:r>
    </w:p>
    <w:p w14:paraId="33D1FE33" w14:textId="77777777" w:rsidR="00A407FA" w:rsidRPr="00A407FA" w:rsidRDefault="00A407FA" w:rsidP="00CC42D2">
      <w:pPr>
        <w:spacing w:after="60"/>
      </w:pPr>
      <w:r w:rsidRPr="00A407FA">
        <w:t xml:space="preserve">    ↓</w:t>
      </w:r>
    </w:p>
    <w:p w14:paraId="1A11C3C5" w14:textId="77777777" w:rsidR="00A407FA" w:rsidRPr="00A407FA" w:rsidRDefault="00A407FA" w:rsidP="00CC42D2">
      <w:pPr>
        <w:spacing w:after="60"/>
      </w:pPr>
      <w:r w:rsidRPr="00A407FA">
        <w:t>Part 3 (Import &amp; Rehydrate)</w:t>
      </w:r>
    </w:p>
    <w:p w14:paraId="36901CDB" w14:textId="77777777" w:rsidR="00A407FA" w:rsidRPr="00A407FA" w:rsidRDefault="00A407FA" w:rsidP="00CC42D2">
      <w:pPr>
        <w:spacing w:after="60"/>
      </w:pPr>
      <w:r w:rsidRPr="00A407FA">
        <w:t xml:space="preserve">    ↓</w:t>
      </w:r>
    </w:p>
    <w:p w14:paraId="51AFD18D" w14:textId="77777777" w:rsidR="00A407FA" w:rsidRPr="00A407FA" w:rsidRDefault="00A407FA" w:rsidP="00CC42D2">
      <w:pPr>
        <w:spacing w:after="60"/>
      </w:pPr>
      <w:r w:rsidRPr="00A407FA">
        <w:t xml:space="preserve">  Fully Restored Part 2 Workbook</w:t>
      </w:r>
    </w:p>
    <w:p w14:paraId="6106FFD0" w14:textId="77777777" w:rsidR="00A407FA" w:rsidRPr="00A407FA" w:rsidRDefault="00A407FA" w:rsidP="00CC42D2">
      <w:pPr>
        <w:spacing w:after="60"/>
      </w:pPr>
      <w:r w:rsidRPr="00A407FA">
        <w:t xml:space="preserve">    ↓</w:t>
      </w:r>
    </w:p>
    <w:p w14:paraId="6490B67C" w14:textId="77777777" w:rsidR="00A407FA" w:rsidRPr="00A407FA" w:rsidRDefault="00A407FA" w:rsidP="00A407FA">
      <w:r w:rsidRPr="00A407FA">
        <w:t xml:space="preserve">  [Resume Part 2 workflows]</w:t>
      </w:r>
    </w:p>
    <w:p w14:paraId="1EB5B0C7" w14:textId="00EF52EF" w:rsidR="00A407FA" w:rsidRPr="00A407FA" w:rsidRDefault="00A407FA" w:rsidP="00AE069E">
      <w:pPr>
        <w:pStyle w:val="Heading3"/>
      </w:pPr>
      <w:r w:rsidRPr="00A407FA">
        <w:t xml:space="preserve">3.2 </w:t>
      </w:r>
      <w:r w:rsidR="00890E23" w:rsidRPr="00890E23">
        <w:t>Solution Components and Outputs</w:t>
      </w:r>
    </w:p>
    <w:tbl>
      <w:tblPr>
        <w:tblW w:w="0" w:type="auto"/>
        <w:tblCellMar>
          <w:top w:w="15" w:type="dxa"/>
          <w:left w:w="15" w:type="dxa"/>
          <w:bottom w:w="15" w:type="dxa"/>
          <w:right w:w="15" w:type="dxa"/>
        </w:tblCellMar>
        <w:tblLook w:val="04A0" w:firstRow="1" w:lastRow="0" w:firstColumn="1" w:lastColumn="0" w:noHBand="0" w:noVBand="1"/>
      </w:tblPr>
      <w:tblGrid>
        <w:gridCol w:w="2649"/>
        <w:gridCol w:w="3662"/>
        <w:gridCol w:w="3033"/>
      </w:tblGrid>
      <w:tr w:rsidR="00A407FA" w:rsidRPr="00A407FA" w14:paraId="7B0EA2C5" w14:textId="77777777" w:rsidTr="00A4706D">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B4B9431" w14:textId="77777777" w:rsidR="00A407FA" w:rsidRPr="00A407FA" w:rsidRDefault="00A407FA" w:rsidP="00A4706D">
            <w:pPr>
              <w:spacing w:after="0"/>
              <w:rPr>
                <w:b/>
                <w:bCs/>
              </w:rPr>
            </w:pPr>
            <w:r w:rsidRPr="00A407FA">
              <w:rPr>
                <w:b/>
                <w:bCs/>
              </w:rPr>
              <w:t>Component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5D80E3BB" w14:textId="77777777" w:rsidR="00A407FA" w:rsidRPr="00A407FA" w:rsidRDefault="00A407FA" w:rsidP="00A4706D">
            <w:pPr>
              <w:spacing w:after="0"/>
              <w:rPr>
                <w:b/>
                <w:bCs/>
              </w:rPr>
            </w:pPr>
            <w:r w:rsidRPr="00A407FA">
              <w:rPr>
                <w:b/>
                <w:bCs/>
              </w:rPr>
              <w:t>Depends On</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34AD6529" w14:textId="77777777" w:rsidR="00A407FA" w:rsidRPr="00A407FA" w:rsidRDefault="00A407FA" w:rsidP="00A4706D">
            <w:pPr>
              <w:spacing w:after="0"/>
              <w:rPr>
                <w:b/>
                <w:bCs/>
              </w:rPr>
            </w:pPr>
            <w:r w:rsidRPr="00A407FA">
              <w:rPr>
                <w:b/>
                <w:bCs/>
              </w:rPr>
              <w:t>Produces</w:t>
            </w:r>
          </w:p>
        </w:tc>
      </w:tr>
      <w:tr w:rsidR="00A407FA" w:rsidRPr="00A407FA" w14:paraId="691E2A1B"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7B874757" w14:textId="77777777" w:rsidR="00A407FA" w:rsidRPr="00A407FA" w:rsidRDefault="00A407FA" w:rsidP="00A4706D">
            <w:pPr>
              <w:spacing w:after="0"/>
            </w:pPr>
            <w:r w:rsidRPr="00A407FA">
              <w:t>Part 1: File Validator</w:t>
            </w:r>
          </w:p>
        </w:tc>
        <w:tc>
          <w:tcPr>
            <w:tcW w:w="0" w:type="auto"/>
            <w:tcBorders>
              <w:top w:val="single" w:sz="6" w:space="0" w:color="E6E6E6"/>
              <w:left w:val="single" w:sz="6" w:space="0" w:color="E6E6E6"/>
              <w:bottom w:val="single" w:sz="6" w:space="0" w:color="E6E6E6"/>
              <w:right w:val="single" w:sz="6" w:space="0" w:color="E6E6E6"/>
            </w:tcBorders>
            <w:hideMark/>
          </w:tcPr>
          <w:p w14:paraId="0FC8C47A" w14:textId="77777777" w:rsidR="00A407FA" w:rsidRPr="00A407FA" w:rsidRDefault="00A407FA" w:rsidP="00A4706D">
            <w:pPr>
              <w:spacing w:after="0"/>
            </w:pPr>
            <w:r w:rsidRPr="00A407FA">
              <w:t>User-uploaded files</w:t>
            </w:r>
          </w:p>
        </w:tc>
        <w:tc>
          <w:tcPr>
            <w:tcW w:w="0" w:type="auto"/>
            <w:tcBorders>
              <w:top w:val="single" w:sz="6" w:space="0" w:color="E6E6E6"/>
              <w:left w:val="single" w:sz="6" w:space="0" w:color="E6E6E6"/>
              <w:bottom w:val="single" w:sz="6" w:space="0" w:color="E6E6E6"/>
              <w:right w:val="single" w:sz="6" w:space="0" w:color="E6E6E6"/>
            </w:tcBorders>
            <w:hideMark/>
          </w:tcPr>
          <w:p w14:paraId="24263724" w14:textId="77777777" w:rsidR="00A407FA" w:rsidRPr="00A407FA" w:rsidRDefault="00A407FA" w:rsidP="00A4706D">
            <w:pPr>
              <w:spacing w:after="0"/>
            </w:pPr>
            <w:r w:rsidRPr="00A407FA">
              <w:t>Validated file inventory</w:t>
            </w:r>
          </w:p>
        </w:tc>
      </w:tr>
      <w:tr w:rsidR="00A407FA" w:rsidRPr="00A407FA" w14:paraId="5F9DA1B2"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45423955" w14:textId="77777777" w:rsidR="00A407FA" w:rsidRPr="00A407FA" w:rsidRDefault="00A407FA" w:rsidP="00A4706D">
            <w:pPr>
              <w:spacing w:after="0"/>
            </w:pPr>
            <w:r w:rsidRPr="00A407FA">
              <w:t>Part 1: Configuration Collector</w:t>
            </w:r>
          </w:p>
        </w:tc>
        <w:tc>
          <w:tcPr>
            <w:tcW w:w="0" w:type="auto"/>
            <w:tcBorders>
              <w:top w:val="single" w:sz="6" w:space="0" w:color="E6E6E6"/>
              <w:left w:val="single" w:sz="6" w:space="0" w:color="E6E6E6"/>
              <w:bottom w:val="single" w:sz="6" w:space="0" w:color="E6E6E6"/>
              <w:right w:val="single" w:sz="6" w:space="0" w:color="E6E6E6"/>
            </w:tcBorders>
            <w:hideMark/>
          </w:tcPr>
          <w:p w14:paraId="189E3E75" w14:textId="77777777" w:rsidR="00A407FA" w:rsidRPr="00A407FA" w:rsidRDefault="00A407FA" w:rsidP="00A4706D">
            <w:pPr>
              <w:spacing w:after="0"/>
            </w:pPr>
            <w:r w:rsidRPr="00A407FA">
              <w:t>User input</w:t>
            </w:r>
          </w:p>
        </w:tc>
        <w:tc>
          <w:tcPr>
            <w:tcW w:w="0" w:type="auto"/>
            <w:tcBorders>
              <w:top w:val="single" w:sz="6" w:space="0" w:color="E6E6E6"/>
              <w:left w:val="single" w:sz="6" w:space="0" w:color="E6E6E6"/>
              <w:bottom w:val="single" w:sz="6" w:space="0" w:color="E6E6E6"/>
              <w:right w:val="single" w:sz="6" w:space="0" w:color="E6E6E6"/>
            </w:tcBorders>
            <w:hideMark/>
          </w:tcPr>
          <w:p w14:paraId="09CEDA69" w14:textId="77777777" w:rsidR="00A407FA" w:rsidRPr="00A407FA" w:rsidRDefault="00A407FA" w:rsidP="00A4706D">
            <w:pPr>
              <w:spacing w:after="0"/>
            </w:pPr>
            <w:r w:rsidRPr="00A407FA">
              <w:t>Configuration settings object</w:t>
            </w:r>
          </w:p>
        </w:tc>
      </w:tr>
      <w:tr w:rsidR="00A407FA" w:rsidRPr="00A407FA" w14:paraId="0E0D11E1"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3D51024E" w14:textId="77777777" w:rsidR="00A407FA" w:rsidRPr="00A407FA" w:rsidRDefault="00A407FA" w:rsidP="00A4706D">
            <w:pPr>
              <w:spacing w:after="0"/>
            </w:pPr>
            <w:r w:rsidRPr="00A407FA">
              <w:t>Part 1: Extraction Engine</w:t>
            </w:r>
          </w:p>
        </w:tc>
        <w:tc>
          <w:tcPr>
            <w:tcW w:w="0" w:type="auto"/>
            <w:tcBorders>
              <w:top w:val="single" w:sz="6" w:space="0" w:color="E6E6E6"/>
              <w:left w:val="single" w:sz="6" w:space="0" w:color="E6E6E6"/>
              <w:bottom w:val="single" w:sz="6" w:space="0" w:color="E6E6E6"/>
              <w:right w:val="single" w:sz="6" w:space="0" w:color="E6E6E6"/>
            </w:tcBorders>
            <w:hideMark/>
          </w:tcPr>
          <w:p w14:paraId="67D23F9A" w14:textId="77777777" w:rsidR="00A407FA" w:rsidRPr="00A407FA" w:rsidRDefault="00A407FA" w:rsidP="00A4706D">
            <w:pPr>
              <w:spacing w:after="0"/>
            </w:pPr>
            <w:r w:rsidRPr="00A407FA">
              <w:t>Validated files + configuration</w:t>
            </w:r>
          </w:p>
        </w:tc>
        <w:tc>
          <w:tcPr>
            <w:tcW w:w="0" w:type="auto"/>
            <w:tcBorders>
              <w:top w:val="single" w:sz="6" w:space="0" w:color="E6E6E6"/>
              <w:left w:val="single" w:sz="6" w:space="0" w:color="E6E6E6"/>
              <w:bottom w:val="single" w:sz="6" w:space="0" w:color="E6E6E6"/>
              <w:right w:val="single" w:sz="6" w:space="0" w:color="E6E6E6"/>
            </w:tcBorders>
            <w:hideMark/>
          </w:tcPr>
          <w:p w14:paraId="07DEEBEA" w14:textId="77777777" w:rsidR="00A407FA" w:rsidRPr="00A407FA" w:rsidRDefault="00A407FA" w:rsidP="00A4706D">
            <w:pPr>
              <w:spacing w:after="0"/>
            </w:pPr>
            <w:r w:rsidRPr="00A407FA">
              <w:t>Requirements Preparation Package</w:t>
            </w:r>
          </w:p>
        </w:tc>
      </w:tr>
      <w:tr w:rsidR="00A407FA" w:rsidRPr="00A407FA" w14:paraId="1A2F7739"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26739C1D" w14:textId="77777777" w:rsidR="00A407FA" w:rsidRPr="00A407FA" w:rsidRDefault="00A407FA" w:rsidP="00A4706D">
            <w:pPr>
              <w:spacing w:after="0"/>
            </w:pPr>
            <w:r w:rsidRPr="00A407FA">
              <w:t>Part 2: Workbook Renderer</w:t>
            </w:r>
          </w:p>
        </w:tc>
        <w:tc>
          <w:tcPr>
            <w:tcW w:w="0" w:type="auto"/>
            <w:tcBorders>
              <w:top w:val="single" w:sz="6" w:space="0" w:color="E6E6E6"/>
              <w:left w:val="single" w:sz="6" w:space="0" w:color="E6E6E6"/>
              <w:bottom w:val="single" w:sz="6" w:space="0" w:color="E6E6E6"/>
              <w:right w:val="single" w:sz="6" w:space="0" w:color="E6E6E6"/>
            </w:tcBorders>
            <w:hideMark/>
          </w:tcPr>
          <w:p w14:paraId="3C38C0EE" w14:textId="77777777" w:rsidR="00A407FA" w:rsidRPr="00A407FA" w:rsidRDefault="00A407FA" w:rsidP="00A4706D">
            <w:pPr>
              <w:spacing w:after="0"/>
            </w:pPr>
            <w:r w:rsidRPr="00A407FA">
              <w:t>Requirements Preparation Package</w:t>
            </w:r>
          </w:p>
        </w:tc>
        <w:tc>
          <w:tcPr>
            <w:tcW w:w="0" w:type="auto"/>
            <w:tcBorders>
              <w:top w:val="single" w:sz="6" w:space="0" w:color="E6E6E6"/>
              <w:left w:val="single" w:sz="6" w:space="0" w:color="E6E6E6"/>
              <w:bottom w:val="single" w:sz="6" w:space="0" w:color="E6E6E6"/>
              <w:right w:val="single" w:sz="6" w:space="0" w:color="E6E6E6"/>
            </w:tcBorders>
            <w:hideMark/>
          </w:tcPr>
          <w:p w14:paraId="684E2D5F" w14:textId="77777777" w:rsidR="00A407FA" w:rsidRPr="00A407FA" w:rsidRDefault="00A407FA" w:rsidP="00A4706D">
            <w:pPr>
              <w:spacing w:after="0"/>
            </w:pPr>
            <w:r w:rsidRPr="00A407FA">
              <w:t>Interactive tabular workbook</w:t>
            </w:r>
          </w:p>
        </w:tc>
      </w:tr>
      <w:tr w:rsidR="00A407FA" w:rsidRPr="00A407FA" w14:paraId="5713C2FE"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29FD73CA" w14:textId="77777777" w:rsidR="00A407FA" w:rsidRPr="00A407FA" w:rsidRDefault="00A407FA" w:rsidP="00A4706D">
            <w:pPr>
              <w:spacing w:after="0"/>
            </w:pPr>
            <w:r w:rsidRPr="00A407FA">
              <w:t>Part 2: Validation Engine</w:t>
            </w:r>
          </w:p>
        </w:tc>
        <w:tc>
          <w:tcPr>
            <w:tcW w:w="0" w:type="auto"/>
            <w:tcBorders>
              <w:top w:val="single" w:sz="6" w:space="0" w:color="E6E6E6"/>
              <w:left w:val="single" w:sz="6" w:space="0" w:color="E6E6E6"/>
              <w:bottom w:val="single" w:sz="6" w:space="0" w:color="E6E6E6"/>
              <w:right w:val="single" w:sz="6" w:space="0" w:color="E6E6E6"/>
            </w:tcBorders>
            <w:hideMark/>
          </w:tcPr>
          <w:p w14:paraId="7B4FDB0E" w14:textId="77777777" w:rsidR="00A407FA" w:rsidRPr="00A407FA" w:rsidRDefault="00A407FA" w:rsidP="00A4706D">
            <w:pPr>
              <w:spacing w:after="0"/>
            </w:pPr>
            <w:r w:rsidRPr="00A407FA">
              <w:t>Workbook data model</w:t>
            </w:r>
          </w:p>
        </w:tc>
        <w:tc>
          <w:tcPr>
            <w:tcW w:w="0" w:type="auto"/>
            <w:tcBorders>
              <w:top w:val="single" w:sz="6" w:space="0" w:color="E6E6E6"/>
              <w:left w:val="single" w:sz="6" w:space="0" w:color="E6E6E6"/>
              <w:bottom w:val="single" w:sz="6" w:space="0" w:color="E6E6E6"/>
              <w:right w:val="single" w:sz="6" w:space="0" w:color="E6E6E6"/>
            </w:tcBorders>
            <w:hideMark/>
          </w:tcPr>
          <w:p w14:paraId="41939DA6" w14:textId="77777777" w:rsidR="00A407FA" w:rsidRPr="00A407FA" w:rsidRDefault="00A407FA" w:rsidP="00A4706D">
            <w:pPr>
              <w:spacing w:after="0"/>
            </w:pPr>
            <w:r w:rsidRPr="00A407FA">
              <w:t>Validation Report</w:t>
            </w:r>
          </w:p>
        </w:tc>
      </w:tr>
      <w:tr w:rsidR="00A407FA" w:rsidRPr="00A407FA" w14:paraId="0CD8D42C"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2C2C7460" w14:textId="77777777" w:rsidR="00A407FA" w:rsidRPr="00A407FA" w:rsidRDefault="00A407FA" w:rsidP="00A4706D">
            <w:pPr>
              <w:spacing w:after="0"/>
            </w:pPr>
            <w:r w:rsidRPr="00A407FA">
              <w:t>Part 2: Export Engine</w:t>
            </w:r>
          </w:p>
        </w:tc>
        <w:tc>
          <w:tcPr>
            <w:tcW w:w="0" w:type="auto"/>
            <w:tcBorders>
              <w:top w:val="single" w:sz="6" w:space="0" w:color="E6E6E6"/>
              <w:left w:val="single" w:sz="6" w:space="0" w:color="E6E6E6"/>
              <w:bottom w:val="single" w:sz="6" w:space="0" w:color="E6E6E6"/>
              <w:right w:val="single" w:sz="6" w:space="0" w:color="E6E6E6"/>
            </w:tcBorders>
            <w:hideMark/>
          </w:tcPr>
          <w:p w14:paraId="40794225" w14:textId="77777777" w:rsidR="00A407FA" w:rsidRPr="00A407FA" w:rsidRDefault="00A407FA" w:rsidP="00A4706D">
            <w:pPr>
              <w:spacing w:after="0"/>
            </w:pPr>
            <w:r w:rsidRPr="00A407FA">
              <w:t>Approved workbook snapshot</w:t>
            </w:r>
          </w:p>
        </w:tc>
        <w:tc>
          <w:tcPr>
            <w:tcW w:w="0" w:type="auto"/>
            <w:tcBorders>
              <w:top w:val="single" w:sz="6" w:space="0" w:color="E6E6E6"/>
              <w:left w:val="single" w:sz="6" w:space="0" w:color="E6E6E6"/>
              <w:bottom w:val="single" w:sz="6" w:space="0" w:color="E6E6E6"/>
              <w:right w:val="single" w:sz="6" w:space="0" w:color="E6E6E6"/>
            </w:tcBorders>
            <w:hideMark/>
          </w:tcPr>
          <w:p w14:paraId="06EB52EC" w14:textId="7B032743" w:rsidR="00A407FA" w:rsidRPr="00A407FA" w:rsidRDefault="00A407FA" w:rsidP="00A4706D">
            <w:pPr>
              <w:spacing w:after="0"/>
            </w:pPr>
            <w:r w:rsidRPr="00A407FA">
              <w:t>Excel, JSON, PDF</w:t>
            </w:r>
            <w:r w:rsidR="00083A14">
              <w:t>, Word E</w:t>
            </w:r>
            <w:r w:rsidRPr="00A407FA">
              <w:t>xports</w:t>
            </w:r>
          </w:p>
        </w:tc>
      </w:tr>
      <w:tr w:rsidR="00A407FA" w:rsidRPr="00A407FA" w14:paraId="0045CAF9"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75504471" w14:textId="77777777" w:rsidR="00A407FA" w:rsidRPr="00A407FA" w:rsidRDefault="00A407FA" w:rsidP="00A4706D">
            <w:pPr>
              <w:spacing w:after="0"/>
            </w:pPr>
            <w:r w:rsidRPr="00A407FA">
              <w:lastRenderedPageBreak/>
              <w:t>Part 3: Import Parser</w:t>
            </w:r>
          </w:p>
        </w:tc>
        <w:tc>
          <w:tcPr>
            <w:tcW w:w="0" w:type="auto"/>
            <w:tcBorders>
              <w:top w:val="single" w:sz="6" w:space="0" w:color="E6E6E6"/>
              <w:left w:val="single" w:sz="6" w:space="0" w:color="E6E6E6"/>
              <w:bottom w:val="single" w:sz="6" w:space="0" w:color="E6E6E6"/>
              <w:right w:val="single" w:sz="6" w:space="0" w:color="E6E6E6"/>
            </w:tcBorders>
            <w:hideMark/>
          </w:tcPr>
          <w:p w14:paraId="235EA68D" w14:textId="104F6C22" w:rsidR="00A407FA" w:rsidRPr="00A407FA" w:rsidRDefault="00A407FA" w:rsidP="00A4706D">
            <w:pPr>
              <w:spacing w:after="0"/>
            </w:pPr>
            <w:r w:rsidRPr="00A407FA">
              <w:t>Exported artifacts (JSON, Excel, PDF</w:t>
            </w:r>
            <w:r w:rsidR="00083A14">
              <w:t>, Word</w:t>
            </w:r>
            <w:r w:rsidRPr="00A407FA">
              <w:t>)</w:t>
            </w:r>
          </w:p>
        </w:tc>
        <w:tc>
          <w:tcPr>
            <w:tcW w:w="0" w:type="auto"/>
            <w:tcBorders>
              <w:top w:val="single" w:sz="6" w:space="0" w:color="E6E6E6"/>
              <w:left w:val="single" w:sz="6" w:space="0" w:color="E6E6E6"/>
              <w:bottom w:val="single" w:sz="6" w:space="0" w:color="E6E6E6"/>
              <w:right w:val="single" w:sz="6" w:space="0" w:color="E6E6E6"/>
            </w:tcBorders>
            <w:hideMark/>
          </w:tcPr>
          <w:p w14:paraId="012840AD" w14:textId="77777777" w:rsidR="00A407FA" w:rsidRPr="00A407FA" w:rsidRDefault="00A407FA" w:rsidP="00A4706D">
            <w:pPr>
              <w:spacing w:after="0"/>
            </w:pPr>
            <w:r w:rsidRPr="00A407FA">
              <w:t>Canonical Workbook Data Model</w:t>
            </w:r>
          </w:p>
        </w:tc>
      </w:tr>
      <w:tr w:rsidR="00A407FA" w:rsidRPr="00A407FA" w14:paraId="2DA6C43D"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108866B0" w14:textId="77777777" w:rsidR="00A407FA" w:rsidRPr="00A407FA" w:rsidRDefault="00A407FA" w:rsidP="00A4706D">
            <w:pPr>
              <w:spacing w:after="0"/>
            </w:pPr>
            <w:r w:rsidRPr="00A407FA">
              <w:t>Part 3: Rehydration Engine</w:t>
            </w:r>
          </w:p>
        </w:tc>
        <w:tc>
          <w:tcPr>
            <w:tcW w:w="0" w:type="auto"/>
            <w:tcBorders>
              <w:top w:val="single" w:sz="6" w:space="0" w:color="E6E6E6"/>
              <w:left w:val="single" w:sz="6" w:space="0" w:color="E6E6E6"/>
              <w:bottom w:val="single" w:sz="6" w:space="0" w:color="E6E6E6"/>
              <w:right w:val="single" w:sz="6" w:space="0" w:color="E6E6E6"/>
            </w:tcBorders>
            <w:hideMark/>
          </w:tcPr>
          <w:p w14:paraId="5BD81DB3" w14:textId="77777777" w:rsidR="00A407FA" w:rsidRPr="00A407FA" w:rsidRDefault="00A407FA" w:rsidP="00A4706D">
            <w:pPr>
              <w:spacing w:after="0"/>
            </w:pPr>
            <w:r w:rsidRPr="00A407FA">
              <w:t>Canonical Workbook Data Model</w:t>
            </w:r>
          </w:p>
        </w:tc>
        <w:tc>
          <w:tcPr>
            <w:tcW w:w="0" w:type="auto"/>
            <w:tcBorders>
              <w:top w:val="single" w:sz="6" w:space="0" w:color="E6E6E6"/>
              <w:left w:val="single" w:sz="6" w:space="0" w:color="E6E6E6"/>
              <w:bottom w:val="single" w:sz="6" w:space="0" w:color="E6E6E6"/>
              <w:right w:val="single" w:sz="6" w:space="0" w:color="E6E6E6"/>
            </w:tcBorders>
            <w:hideMark/>
          </w:tcPr>
          <w:p w14:paraId="0CF85377" w14:textId="77777777" w:rsidR="00A407FA" w:rsidRPr="00A407FA" w:rsidRDefault="00A407FA" w:rsidP="00A4706D">
            <w:pPr>
              <w:spacing w:after="0"/>
            </w:pPr>
            <w:r w:rsidRPr="00A407FA">
              <w:t>Restored Part 2 interface</w:t>
            </w:r>
          </w:p>
        </w:tc>
      </w:tr>
      <w:tr w:rsidR="00A407FA" w:rsidRPr="00A407FA" w14:paraId="5764F771" w14:textId="77777777" w:rsidTr="00A4706D">
        <w:tc>
          <w:tcPr>
            <w:tcW w:w="0" w:type="auto"/>
            <w:tcBorders>
              <w:top w:val="single" w:sz="6" w:space="0" w:color="E6E6E6"/>
              <w:left w:val="single" w:sz="6" w:space="0" w:color="E6E6E6"/>
              <w:bottom w:val="single" w:sz="6" w:space="0" w:color="E6E6E6"/>
              <w:right w:val="single" w:sz="6" w:space="0" w:color="E6E6E6"/>
            </w:tcBorders>
            <w:hideMark/>
          </w:tcPr>
          <w:p w14:paraId="71C320FD" w14:textId="77777777" w:rsidR="00A407FA" w:rsidRPr="00A407FA" w:rsidRDefault="00A407FA" w:rsidP="00A4706D">
            <w:pPr>
              <w:spacing w:after="0"/>
            </w:pPr>
            <w:r w:rsidRPr="00A407FA">
              <w:t>Part 3: Version Manager</w:t>
            </w:r>
          </w:p>
        </w:tc>
        <w:tc>
          <w:tcPr>
            <w:tcW w:w="0" w:type="auto"/>
            <w:tcBorders>
              <w:top w:val="single" w:sz="6" w:space="0" w:color="E6E6E6"/>
              <w:left w:val="single" w:sz="6" w:space="0" w:color="E6E6E6"/>
              <w:bottom w:val="single" w:sz="6" w:space="0" w:color="E6E6E6"/>
              <w:right w:val="single" w:sz="6" w:space="0" w:color="E6E6E6"/>
            </w:tcBorders>
            <w:hideMark/>
          </w:tcPr>
          <w:p w14:paraId="65D57907" w14:textId="77777777" w:rsidR="00A407FA" w:rsidRPr="00A407FA" w:rsidRDefault="00A407FA" w:rsidP="00A4706D">
            <w:pPr>
              <w:spacing w:after="0"/>
            </w:pPr>
            <w:r w:rsidRPr="00A407FA">
              <w:t>Import state + existing state</w:t>
            </w:r>
          </w:p>
        </w:tc>
        <w:tc>
          <w:tcPr>
            <w:tcW w:w="0" w:type="auto"/>
            <w:tcBorders>
              <w:top w:val="single" w:sz="6" w:space="0" w:color="E6E6E6"/>
              <w:left w:val="single" w:sz="6" w:space="0" w:color="E6E6E6"/>
              <w:bottom w:val="single" w:sz="6" w:space="0" w:color="E6E6E6"/>
              <w:right w:val="single" w:sz="6" w:space="0" w:color="E6E6E6"/>
            </w:tcBorders>
            <w:hideMark/>
          </w:tcPr>
          <w:p w14:paraId="4990E9C5" w14:textId="77777777" w:rsidR="00A407FA" w:rsidRPr="00A407FA" w:rsidRDefault="00A407FA" w:rsidP="00A4706D">
            <w:pPr>
              <w:spacing w:after="0"/>
            </w:pPr>
            <w:r w:rsidRPr="00A407FA">
              <w:t>Version graph, conflict resolution</w:t>
            </w:r>
          </w:p>
        </w:tc>
      </w:tr>
    </w:tbl>
    <w:p w14:paraId="577591D3" w14:textId="77777777" w:rsidR="00A407FA" w:rsidRPr="00A407FA" w:rsidRDefault="00A407FA" w:rsidP="00AE069E">
      <w:pPr>
        <w:pStyle w:val="Heading3"/>
      </w:pPr>
      <w:r w:rsidRPr="00A407FA">
        <w:t>3.3 Core Data Architecture</w:t>
      </w:r>
    </w:p>
    <w:p w14:paraId="54683B72" w14:textId="46B7A1B4" w:rsidR="00A407FA" w:rsidRPr="00A407FA" w:rsidRDefault="00A407FA" w:rsidP="00A407FA">
      <w:r w:rsidRPr="00A407FA">
        <w:t xml:space="preserve">The entire system is built around a single canonical data structure: the </w:t>
      </w:r>
      <w:r w:rsidRPr="00A407FA">
        <w:rPr>
          <w:b/>
          <w:bCs/>
        </w:rPr>
        <w:t>Canonical Workbook Data Model (CWDM)</w:t>
      </w:r>
      <w:r w:rsidRPr="00A407FA">
        <w:t>. Every UI view, export format, and validation rule operates against this single source of truth.</w:t>
      </w:r>
    </w:p>
    <w:p w14:paraId="3DBD5E8E" w14:textId="77777777" w:rsidR="00A407FA" w:rsidRPr="00A407FA" w:rsidRDefault="00A407FA" w:rsidP="00A407FA">
      <w:r w:rsidRPr="00A407FA">
        <w:t>CWDM</w:t>
      </w:r>
    </w:p>
    <w:p w14:paraId="24E134C5" w14:textId="77777777" w:rsidR="00A407FA" w:rsidRPr="00451BF6" w:rsidRDefault="00A407FA" w:rsidP="00A407FA">
      <w:pPr>
        <w:rPr>
          <w:sz w:val="20"/>
          <w:szCs w:val="20"/>
        </w:rPr>
      </w:pPr>
      <w:r w:rsidRPr="00451BF6">
        <w:rPr>
          <w:rFonts w:ascii="MS Gothic" w:eastAsia="MS Gothic" w:hAnsi="MS Gothic" w:cs="MS Gothic" w:hint="eastAsia"/>
          <w:sz w:val="20"/>
          <w:szCs w:val="20"/>
        </w:rPr>
        <w:t>├</w:t>
      </w:r>
      <w:r w:rsidRPr="00451BF6">
        <w:rPr>
          <w:rFonts w:ascii="Aptos" w:hAnsi="Aptos" w:cs="Aptos"/>
          <w:sz w:val="20"/>
          <w:szCs w:val="20"/>
        </w:rPr>
        <w:t>──</w:t>
      </w:r>
      <w:r w:rsidRPr="00451BF6">
        <w:rPr>
          <w:sz w:val="20"/>
          <w:szCs w:val="20"/>
        </w:rPr>
        <w:t xml:space="preserve"> Entities Layer (Requirement objects, Assessment criteria, Traceability records)</w:t>
      </w:r>
    </w:p>
    <w:p w14:paraId="6EB23278" w14:textId="77777777" w:rsidR="00A407FA" w:rsidRPr="00451BF6" w:rsidRDefault="00A407FA" w:rsidP="00A407FA">
      <w:pPr>
        <w:rPr>
          <w:sz w:val="20"/>
          <w:szCs w:val="20"/>
        </w:rPr>
      </w:pPr>
      <w:r w:rsidRPr="00451BF6">
        <w:rPr>
          <w:rFonts w:ascii="MS Gothic" w:eastAsia="MS Gothic" w:hAnsi="MS Gothic" w:cs="MS Gothic" w:hint="eastAsia"/>
          <w:sz w:val="20"/>
          <w:szCs w:val="20"/>
        </w:rPr>
        <w:t>├</w:t>
      </w:r>
      <w:r w:rsidRPr="00451BF6">
        <w:rPr>
          <w:rFonts w:ascii="Aptos" w:hAnsi="Aptos" w:cs="Aptos"/>
          <w:sz w:val="20"/>
          <w:szCs w:val="20"/>
        </w:rPr>
        <w:t>──</w:t>
      </w:r>
      <w:r w:rsidRPr="00451BF6">
        <w:rPr>
          <w:sz w:val="20"/>
          <w:szCs w:val="20"/>
        </w:rPr>
        <w:t xml:space="preserve"> Schema Layer (Column definitions, Data types, Response types, Mandatory indicators)</w:t>
      </w:r>
    </w:p>
    <w:p w14:paraId="45471BAE" w14:textId="77777777" w:rsidR="00A407FA" w:rsidRPr="00451BF6" w:rsidRDefault="00A407FA" w:rsidP="00A407FA">
      <w:pPr>
        <w:rPr>
          <w:sz w:val="20"/>
          <w:szCs w:val="20"/>
        </w:rPr>
      </w:pPr>
      <w:r w:rsidRPr="00451BF6">
        <w:rPr>
          <w:rFonts w:ascii="MS Gothic" w:eastAsia="MS Gothic" w:hAnsi="MS Gothic" w:cs="MS Gothic" w:hint="eastAsia"/>
          <w:sz w:val="20"/>
          <w:szCs w:val="20"/>
        </w:rPr>
        <w:t>├</w:t>
      </w:r>
      <w:r w:rsidRPr="00451BF6">
        <w:rPr>
          <w:rFonts w:ascii="Aptos" w:hAnsi="Aptos" w:cs="Aptos"/>
          <w:sz w:val="20"/>
          <w:szCs w:val="20"/>
        </w:rPr>
        <w:t>──</w:t>
      </w:r>
      <w:r w:rsidRPr="00451BF6">
        <w:rPr>
          <w:sz w:val="20"/>
          <w:szCs w:val="20"/>
        </w:rPr>
        <w:t xml:space="preserve"> Relationship Layer (Parent-child links, Dependency graph, Conditional logic, Traceability graph)</w:t>
      </w:r>
    </w:p>
    <w:p w14:paraId="53FDC63D" w14:textId="77777777" w:rsidR="00A407FA" w:rsidRDefault="00A407FA" w:rsidP="00A407FA">
      <w:pPr>
        <w:rPr>
          <w:sz w:val="20"/>
          <w:szCs w:val="20"/>
        </w:rPr>
      </w:pPr>
      <w:r w:rsidRPr="00451BF6">
        <w:rPr>
          <w:sz w:val="20"/>
          <w:szCs w:val="20"/>
        </w:rPr>
        <w:t>└── View Layer (Tabs, Column ordering, Formatting metadata)</w:t>
      </w:r>
    </w:p>
    <w:p w14:paraId="1F19690C" w14:textId="42B9B037" w:rsidR="00BD2C61" w:rsidRPr="00BD2C61" w:rsidRDefault="00BD2C61" w:rsidP="00BD2C61">
      <w:pPr>
        <w:pStyle w:val="Heading4"/>
      </w:pPr>
      <w:r w:rsidRPr="00BD2C61">
        <w:t>3.3.1 CWDM Authority Invariance Rule</w:t>
      </w:r>
    </w:p>
    <w:p w14:paraId="2CDFB8D8" w14:textId="77777777" w:rsidR="00BD2C61" w:rsidRPr="00BD2C61" w:rsidRDefault="00BD2C61" w:rsidP="00BD2C61">
      <w:pPr>
        <w:rPr>
          <w:rFonts w:ascii="Arial" w:hAnsi="Arial" w:cs="Arial"/>
        </w:rPr>
      </w:pPr>
      <w:r w:rsidRPr="00BD2C61">
        <w:rPr>
          <w:rFonts w:ascii="Arial" w:hAnsi="Arial" w:cs="Arial"/>
        </w:rPr>
        <w:t>The Canonical Workbook Data Model (CWDM) is the single authoritative system state across the entire AI Grant Requirements Harness.</w:t>
      </w:r>
    </w:p>
    <w:p w14:paraId="1DC2F4E3" w14:textId="77777777" w:rsidR="00BD2C61" w:rsidRPr="00BD2C61" w:rsidRDefault="00BD2C61" w:rsidP="00BD2C61">
      <w:pPr>
        <w:rPr>
          <w:rFonts w:ascii="Arial" w:hAnsi="Arial" w:cs="Arial"/>
        </w:rPr>
      </w:pPr>
      <w:r w:rsidRPr="00BD2C61">
        <w:rPr>
          <w:rFonts w:ascii="Arial" w:hAnsi="Arial" w:cs="Arial"/>
        </w:rPr>
        <w:t>All system operations, across all lifecycle stages (Part 1, Part 2, and Part 3), must resolve to CWDM as the sole source of truth.</w:t>
      </w:r>
    </w:p>
    <w:p w14:paraId="5B3967B4" w14:textId="77777777" w:rsidR="00BD2C61" w:rsidRPr="00BD2C61" w:rsidRDefault="00BD2C61" w:rsidP="00BD2C61">
      <w:pPr>
        <w:rPr>
          <w:rFonts w:ascii="Arial" w:hAnsi="Arial" w:cs="Arial"/>
        </w:rPr>
      </w:pPr>
      <w:r w:rsidRPr="00BD2C61">
        <w:rPr>
          <w:rFonts w:ascii="Arial" w:hAnsi="Arial" w:cs="Arial"/>
        </w:rPr>
        <w:t xml:space="preserve">The following invariants </w:t>
      </w:r>
      <w:proofErr w:type="gramStart"/>
      <w:r w:rsidRPr="00BD2C61">
        <w:rPr>
          <w:rFonts w:ascii="Arial" w:hAnsi="Arial" w:cs="Arial"/>
        </w:rPr>
        <w:t>apply at all times</w:t>
      </w:r>
      <w:proofErr w:type="gramEnd"/>
      <w:r w:rsidRPr="00BD2C61">
        <w:rPr>
          <w:rFonts w:ascii="Arial" w:hAnsi="Arial" w:cs="Arial"/>
        </w:rPr>
        <w:t>:</w:t>
      </w:r>
    </w:p>
    <w:p w14:paraId="0860F5FD" w14:textId="77777777" w:rsidR="00BD2C61" w:rsidRDefault="00BD2C61" w:rsidP="00BD2C61">
      <w:pPr>
        <w:numPr>
          <w:ilvl w:val="0"/>
          <w:numId w:val="3"/>
        </w:numPr>
        <w:spacing w:after="60"/>
        <w:ind w:left="714" w:hanging="357"/>
        <w:rPr>
          <w:rFonts w:ascii="Arial" w:hAnsi="Arial" w:cs="Arial"/>
        </w:rPr>
      </w:pPr>
      <w:r w:rsidRPr="00BD2C61">
        <w:rPr>
          <w:rFonts w:ascii="Arial" w:hAnsi="Arial" w:cs="Arial"/>
        </w:rPr>
        <w:t>CWDM is never bypassed, replaced, or partially overridden by any system layer</w:t>
      </w:r>
    </w:p>
    <w:p w14:paraId="714D0A79" w14:textId="4EB73825" w:rsidR="00BD2C61" w:rsidRDefault="00BD2C61" w:rsidP="00BD2C61">
      <w:pPr>
        <w:numPr>
          <w:ilvl w:val="0"/>
          <w:numId w:val="3"/>
        </w:numPr>
        <w:spacing w:after="60"/>
        <w:ind w:left="714" w:hanging="357"/>
        <w:rPr>
          <w:rFonts w:ascii="Arial" w:hAnsi="Arial" w:cs="Arial"/>
        </w:rPr>
      </w:pPr>
      <w:r w:rsidRPr="00BD2C61">
        <w:rPr>
          <w:rFonts w:ascii="Arial" w:hAnsi="Arial" w:cs="Arial"/>
        </w:rPr>
        <w:t>All UI representations are projections of CWDM only</w:t>
      </w:r>
    </w:p>
    <w:p w14:paraId="5FF9CE77" w14:textId="604099B4" w:rsidR="00BD2C61" w:rsidRDefault="00BD2C61" w:rsidP="00BD2C61">
      <w:pPr>
        <w:numPr>
          <w:ilvl w:val="0"/>
          <w:numId w:val="3"/>
        </w:numPr>
        <w:spacing w:after="60"/>
        <w:ind w:left="714" w:hanging="357"/>
        <w:rPr>
          <w:rFonts w:ascii="Arial" w:hAnsi="Arial" w:cs="Arial"/>
        </w:rPr>
      </w:pPr>
      <w:r w:rsidRPr="00BD2C61">
        <w:rPr>
          <w:rFonts w:ascii="Arial" w:hAnsi="Arial" w:cs="Arial"/>
        </w:rPr>
        <w:t>All validations are executed against CWDM only</w:t>
      </w:r>
    </w:p>
    <w:p w14:paraId="0016D64E" w14:textId="68208214" w:rsidR="00BD2C61" w:rsidRDefault="00BD2C61" w:rsidP="00BD2C61">
      <w:pPr>
        <w:numPr>
          <w:ilvl w:val="0"/>
          <w:numId w:val="3"/>
        </w:numPr>
        <w:spacing w:after="60"/>
        <w:ind w:left="714" w:hanging="357"/>
        <w:rPr>
          <w:rFonts w:ascii="Arial" w:hAnsi="Arial" w:cs="Arial"/>
        </w:rPr>
      </w:pPr>
      <w:r w:rsidRPr="00BD2C61">
        <w:rPr>
          <w:rFonts w:ascii="Arial" w:hAnsi="Arial" w:cs="Arial"/>
        </w:rPr>
        <w:t>All exports are derived strictly from CWDM snapshots</w:t>
      </w:r>
    </w:p>
    <w:p w14:paraId="2B74C56A" w14:textId="406D4D68" w:rsidR="00BD2C61" w:rsidRDefault="00BD2C61" w:rsidP="00BD2C61">
      <w:pPr>
        <w:numPr>
          <w:ilvl w:val="0"/>
          <w:numId w:val="3"/>
        </w:numPr>
        <w:spacing w:after="60"/>
        <w:ind w:left="714" w:hanging="357"/>
        <w:rPr>
          <w:rFonts w:ascii="Arial" w:hAnsi="Arial" w:cs="Arial"/>
        </w:rPr>
      </w:pPr>
      <w:r w:rsidRPr="00BD2C61">
        <w:rPr>
          <w:rFonts w:ascii="Arial" w:hAnsi="Arial" w:cs="Arial"/>
        </w:rPr>
        <w:t>All imports must reconstruct CWDM and cannot directly mutate system state outside validation and reconstruction rules</w:t>
      </w:r>
    </w:p>
    <w:p w14:paraId="07DAB5B9" w14:textId="1B3FC2F9" w:rsidR="00BD2C61" w:rsidRPr="0000748D" w:rsidRDefault="00BD2C61" w:rsidP="0000748D">
      <w:pPr>
        <w:numPr>
          <w:ilvl w:val="0"/>
          <w:numId w:val="3"/>
        </w:numPr>
        <w:spacing w:after="60"/>
        <w:ind w:left="714" w:hanging="357"/>
        <w:rPr>
          <w:rFonts w:ascii="Arial" w:hAnsi="Arial" w:cs="Arial"/>
        </w:rPr>
      </w:pPr>
      <w:r w:rsidRPr="00BD2C61">
        <w:rPr>
          <w:rFonts w:ascii="Arial" w:hAnsi="Arial" w:cs="Arial"/>
        </w:rPr>
        <w:t>All intermediate processing structures are ephemeral and non-authoritative</w:t>
      </w:r>
    </w:p>
    <w:p w14:paraId="3DBC9AEE" w14:textId="77777777" w:rsidR="00BD2C61" w:rsidRPr="00BD2C61" w:rsidRDefault="00BD2C61" w:rsidP="00BD2C61">
      <w:pPr>
        <w:rPr>
          <w:rFonts w:ascii="Arial" w:hAnsi="Arial" w:cs="Arial"/>
        </w:rPr>
      </w:pPr>
      <w:r w:rsidRPr="00BD2C61">
        <w:rPr>
          <w:rFonts w:ascii="Arial" w:hAnsi="Arial" w:cs="Arial"/>
        </w:rPr>
        <w:t>CWDM integrity is preserved across all system transitions, including ingestion, editing, validation, export, import, rehydration, and reset.</w:t>
      </w:r>
    </w:p>
    <w:p w14:paraId="07907F25" w14:textId="77777777" w:rsidR="00BD2C61" w:rsidRDefault="00BD2C61" w:rsidP="00BD2C61">
      <w:pPr>
        <w:rPr>
          <w:rFonts w:ascii="Arial" w:hAnsi="Arial" w:cs="Arial"/>
        </w:rPr>
      </w:pPr>
      <w:r w:rsidRPr="00BD2C61">
        <w:rPr>
          <w:rFonts w:ascii="Arial" w:hAnsi="Arial" w:cs="Arial"/>
        </w:rPr>
        <w:t>Any system behavior that conflicts with CWDM state must be resolved in favor of CWDM or result in a validation error or controlled repair mode.</w:t>
      </w:r>
    </w:p>
    <w:p w14:paraId="0B7BC977" w14:textId="1978A7D9" w:rsidR="00E37785" w:rsidRPr="00E37785" w:rsidRDefault="00E37785" w:rsidP="00E37785">
      <w:pPr>
        <w:pStyle w:val="Heading4"/>
      </w:pPr>
      <w:r w:rsidRPr="00E37785">
        <w:t>3.3.2 Version Graph and Import Lineage Separation Rule</w:t>
      </w:r>
    </w:p>
    <w:p w14:paraId="26EC908E" w14:textId="77777777" w:rsidR="00E37785" w:rsidRPr="00E37785" w:rsidRDefault="00E37785" w:rsidP="00E37785">
      <w:pPr>
        <w:spacing w:after="60"/>
        <w:rPr>
          <w:rFonts w:ascii="Arial" w:hAnsi="Arial" w:cs="Arial"/>
        </w:rPr>
      </w:pPr>
      <w:r w:rsidRPr="00E37785">
        <w:rPr>
          <w:rFonts w:ascii="Arial" w:hAnsi="Arial" w:cs="Arial"/>
        </w:rPr>
        <w:t>The system must maintain a strict separation between internal CWDM version evolution and externally reconstructed CWDM states resulting from import operations.</w:t>
      </w:r>
    </w:p>
    <w:p w14:paraId="058866AF" w14:textId="77777777" w:rsidR="00E37785" w:rsidRPr="00E37785" w:rsidRDefault="00E37785" w:rsidP="00E37785">
      <w:pPr>
        <w:spacing w:after="60"/>
        <w:rPr>
          <w:rFonts w:ascii="Arial" w:hAnsi="Arial" w:cs="Arial"/>
        </w:rPr>
      </w:pPr>
      <w:r w:rsidRPr="00E37785">
        <w:rPr>
          <w:rFonts w:ascii="Arial" w:hAnsi="Arial" w:cs="Arial"/>
        </w:rPr>
        <w:t>The Version Graph represents only internally generated system state transitions, including:</w:t>
      </w:r>
    </w:p>
    <w:p w14:paraId="30D2D022" w14:textId="21CBF470" w:rsidR="00E37785" w:rsidRPr="00E37785" w:rsidRDefault="00E37785" w:rsidP="00E37785">
      <w:pPr>
        <w:numPr>
          <w:ilvl w:val="0"/>
          <w:numId w:val="3"/>
        </w:numPr>
        <w:spacing w:after="60"/>
        <w:ind w:left="714" w:hanging="357"/>
        <w:rPr>
          <w:rFonts w:ascii="Arial" w:hAnsi="Arial" w:cs="Arial"/>
        </w:rPr>
      </w:pPr>
      <w:r w:rsidRPr="00E37785">
        <w:rPr>
          <w:rFonts w:ascii="Arial" w:hAnsi="Arial" w:cs="Arial"/>
        </w:rPr>
        <w:lastRenderedPageBreak/>
        <w:t>User edits</w:t>
      </w:r>
    </w:p>
    <w:p w14:paraId="7379C74C" w14:textId="2B38CC41" w:rsidR="00E37785" w:rsidRPr="00E37785" w:rsidRDefault="00E37785" w:rsidP="00E37785">
      <w:pPr>
        <w:numPr>
          <w:ilvl w:val="0"/>
          <w:numId w:val="3"/>
        </w:numPr>
        <w:spacing w:after="60"/>
        <w:ind w:left="714" w:hanging="357"/>
        <w:rPr>
          <w:rFonts w:ascii="Arial" w:hAnsi="Arial" w:cs="Arial"/>
        </w:rPr>
      </w:pPr>
      <w:r w:rsidRPr="00E37785">
        <w:rPr>
          <w:rFonts w:ascii="Arial" w:hAnsi="Arial" w:cs="Arial"/>
        </w:rPr>
        <w:t>Approvals</w:t>
      </w:r>
    </w:p>
    <w:p w14:paraId="23F349C4" w14:textId="4F588B5A" w:rsidR="00E37785" w:rsidRPr="00E37785" w:rsidRDefault="00E37785" w:rsidP="00E37785">
      <w:pPr>
        <w:numPr>
          <w:ilvl w:val="0"/>
          <w:numId w:val="3"/>
        </w:numPr>
        <w:spacing w:after="60"/>
        <w:ind w:left="714" w:hanging="357"/>
        <w:rPr>
          <w:rFonts w:ascii="Arial" w:hAnsi="Arial" w:cs="Arial"/>
        </w:rPr>
      </w:pPr>
      <w:r w:rsidRPr="00E37785">
        <w:rPr>
          <w:rFonts w:ascii="Arial" w:hAnsi="Arial" w:cs="Arial"/>
        </w:rPr>
        <w:t>System-generated snapshots</w:t>
      </w:r>
    </w:p>
    <w:p w14:paraId="5C726583" w14:textId="4531520E" w:rsidR="00E37785" w:rsidRPr="00E37785" w:rsidRDefault="00E37785" w:rsidP="00E37785">
      <w:pPr>
        <w:numPr>
          <w:ilvl w:val="0"/>
          <w:numId w:val="3"/>
        </w:numPr>
        <w:spacing w:after="60"/>
        <w:ind w:left="714" w:hanging="357"/>
        <w:rPr>
          <w:rFonts w:ascii="Arial" w:hAnsi="Arial" w:cs="Arial"/>
        </w:rPr>
      </w:pPr>
      <w:r w:rsidRPr="00E37785">
        <w:rPr>
          <w:rFonts w:ascii="Arial" w:hAnsi="Arial" w:cs="Arial"/>
        </w:rPr>
        <w:t>Branching and rollback operations</w:t>
      </w:r>
    </w:p>
    <w:p w14:paraId="60188E73" w14:textId="0DE8303F" w:rsidR="0034161C" w:rsidRPr="0034161C" w:rsidRDefault="00CC3E83" w:rsidP="0034161C">
      <w:pPr>
        <w:spacing w:after="60"/>
        <w:rPr>
          <w:rFonts w:ascii="Arial" w:hAnsi="Arial" w:cs="Arial"/>
        </w:rPr>
      </w:pPr>
      <w:r w:rsidRPr="00CC3E83">
        <w:rPr>
          <w:rFonts w:ascii="Arial" w:hAnsi="Arial" w:cs="Arial"/>
        </w:rPr>
        <w:t>Import and rehydration operations shall create a Version Graph node with origin type “Imported” and shall not extend internal version lineage unless explicitly merged under governance rules</w:t>
      </w:r>
      <w:r w:rsidR="0034161C" w:rsidRPr="0034161C">
        <w:rPr>
          <w:rFonts w:ascii="Arial" w:hAnsi="Arial" w:cs="Arial"/>
        </w:rPr>
        <w:t xml:space="preserve">. </w:t>
      </w:r>
    </w:p>
    <w:p w14:paraId="33578FA4" w14:textId="0B2775C5" w:rsidR="0034161C" w:rsidRDefault="0034161C" w:rsidP="0034161C">
      <w:pPr>
        <w:spacing w:after="60"/>
        <w:rPr>
          <w:rFonts w:ascii="Arial" w:hAnsi="Arial" w:cs="Arial"/>
        </w:rPr>
      </w:pPr>
      <w:r w:rsidRPr="0034161C">
        <w:rPr>
          <w:rFonts w:ascii="Arial" w:hAnsi="Arial" w:cs="Arial"/>
        </w:rPr>
        <w:t>Imported CWDM states must be recorded as version graph nodes and treated as external reconstruction events distinct from internal version progression.</w:t>
      </w:r>
    </w:p>
    <w:p w14:paraId="0D6AD5A1" w14:textId="77777777" w:rsidR="0034161C" w:rsidRPr="0034161C" w:rsidRDefault="0034161C" w:rsidP="0034161C">
      <w:pPr>
        <w:spacing w:after="60"/>
        <w:rPr>
          <w:rFonts w:ascii="Arial" w:hAnsi="Arial" w:cs="Arial"/>
        </w:rPr>
      </w:pPr>
      <w:r w:rsidRPr="0034161C">
        <w:rPr>
          <w:rFonts w:ascii="Arial" w:hAnsi="Arial" w:cs="Arial"/>
        </w:rPr>
        <w:t>All imported CWDM states must be:</w:t>
      </w:r>
    </w:p>
    <w:p w14:paraId="569233C4" w14:textId="77777777" w:rsidR="0034161C" w:rsidRPr="0034161C" w:rsidRDefault="0034161C" w:rsidP="0034161C">
      <w:pPr>
        <w:numPr>
          <w:ilvl w:val="0"/>
          <w:numId w:val="48"/>
        </w:numPr>
        <w:spacing w:after="60"/>
        <w:rPr>
          <w:rFonts w:ascii="Arial" w:hAnsi="Arial" w:cs="Arial"/>
        </w:rPr>
      </w:pPr>
      <w:r w:rsidRPr="0034161C">
        <w:rPr>
          <w:rFonts w:ascii="Arial" w:hAnsi="Arial" w:cs="Arial"/>
        </w:rPr>
        <w:t xml:space="preserve">Recorded in the version graph as nodes with origin type “Imported”. </w:t>
      </w:r>
    </w:p>
    <w:p w14:paraId="41D8BB79" w14:textId="77777777" w:rsidR="0034161C" w:rsidRPr="0034161C" w:rsidRDefault="0034161C" w:rsidP="0034161C">
      <w:pPr>
        <w:numPr>
          <w:ilvl w:val="0"/>
          <w:numId w:val="48"/>
        </w:numPr>
        <w:spacing w:after="60"/>
        <w:rPr>
          <w:rFonts w:ascii="Arial" w:hAnsi="Arial" w:cs="Arial"/>
        </w:rPr>
      </w:pPr>
      <w:r w:rsidRPr="0034161C">
        <w:rPr>
          <w:rFonts w:ascii="Arial" w:hAnsi="Arial" w:cs="Arial"/>
        </w:rPr>
        <w:t xml:space="preserve">Treated as external reconstruction events and not part of internal version progression unless explicitly merged under governance rules. </w:t>
      </w:r>
    </w:p>
    <w:p w14:paraId="329CDF8F" w14:textId="77777777" w:rsidR="0034161C" w:rsidRPr="0034161C" w:rsidRDefault="0034161C" w:rsidP="0034161C">
      <w:pPr>
        <w:numPr>
          <w:ilvl w:val="0"/>
          <w:numId w:val="48"/>
        </w:numPr>
        <w:spacing w:after="60"/>
        <w:rPr>
          <w:rFonts w:ascii="Arial" w:hAnsi="Arial" w:cs="Arial"/>
        </w:rPr>
      </w:pPr>
      <w:r w:rsidRPr="0034161C">
        <w:rPr>
          <w:rFonts w:ascii="Arial" w:hAnsi="Arial" w:cs="Arial"/>
        </w:rPr>
        <w:t>Fully traceable to their originating artifact (JSON, Excel, PDF, Word)</w:t>
      </w:r>
    </w:p>
    <w:p w14:paraId="1977CA7E" w14:textId="1B19F805" w:rsidR="00E37785" w:rsidRPr="00E37785" w:rsidRDefault="00A40272" w:rsidP="00E37785">
      <w:pPr>
        <w:spacing w:after="60"/>
        <w:rPr>
          <w:rFonts w:ascii="Arial" w:hAnsi="Arial" w:cs="Arial"/>
        </w:rPr>
      </w:pPr>
      <w:r w:rsidRPr="00A40272">
        <w:rPr>
          <w:rFonts w:ascii="Arial" w:hAnsi="Arial" w:cs="Arial"/>
        </w:rPr>
        <w:t>All enforcement of immutability and CWDM authority is governed by Section 3.3.1</w:t>
      </w:r>
      <w:r w:rsidR="00E37785" w:rsidRPr="00E37785">
        <w:rPr>
          <w:rFonts w:ascii="Arial" w:hAnsi="Arial" w:cs="Arial"/>
        </w:rPr>
        <w:t>.</w:t>
      </w:r>
    </w:p>
    <w:p w14:paraId="23A00005" w14:textId="23049153" w:rsidR="00E37785" w:rsidRPr="00E37785" w:rsidRDefault="008F7906" w:rsidP="008F7906">
      <w:pPr>
        <w:spacing w:after="60"/>
        <w:rPr>
          <w:rFonts w:ascii="Arial" w:hAnsi="Arial" w:cs="Arial"/>
        </w:rPr>
      </w:pPr>
      <w:r w:rsidRPr="008F7906">
        <w:rPr>
          <w:rFonts w:ascii="Arial" w:hAnsi="Arial" w:cs="Arial"/>
        </w:rPr>
        <w:t>The system must maintain explicit separation between native CWDM version evolution and externally reconstructed CWDM states.</w:t>
      </w:r>
    </w:p>
    <w:p w14:paraId="611B7241" w14:textId="3A0C0D0F" w:rsidR="001C1D57" w:rsidRDefault="001C1D57" w:rsidP="001C1D57">
      <w:pPr>
        <w:pStyle w:val="Heading3"/>
      </w:pPr>
      <w:r>
        <w:t>3.4 Global System Reset (Full Harness Reset)</w:t>
      </w:r>
    </w:p>
    <w:p w14:paraId="707DD0B1" w14:textId="77777777" w:rsidR="00890E23" w:rsidRPr="00890E23" w:rsidRDefault="00890E23" w:rsidP="00890E23">
      <w:r w:rsidRPr="00890E23">
        <w:t>The Global System Reset function returns the AI Grant Requirements Harness to its initial launch state. This capability is intended for complete workflow restart, onboarding of a new grant program, or removal of all current working data.</w:t>
      </w:r>
    </w:p>
    <w:p w14:paraId="25BC09EB" w14:textId="77777777" w:rsidR="00890E23" w:rsidRPr="00BD2C61" w:rsidRDefault="00890E23" w:rsidP="00890E23">
      <w:pPr>
        <w:spacing w:after="60"/>
        <w:rPr>
          <w:rFonts w:ascii="Arial" w:hAnsi="Arial" w:cs="Arial"/>
        </w:rPr>
      </w:pPr>
      <w:r w:rsidRPr="00BD2C61">
        <w:rPr>
          <w:rFonts w:ascii="Arial" w:hAnsi="Arial" w:cs="Arial"/>
          <w:b/>
          <w:bCs/>
        </w:rPr>
        <w:t>Business Rules</w:t>
      </w:r>
    </w:p>
    <w:p w14:paraId="39D53A56" w14:textId="77777777" w:rsidR="00890E23" w:rsidRPr="00BD2C61" w:rsidRDefault="00890E23" w:rsidP="00EB6EDA">
      <w:pPr>
        <w:numPr>
          <w:ilvl w:val="0"/>
          <w:numId w:val="3"/>
        </w:numPr>
        <w:spacing w:after="60"/>
        <w:ind w:left="714" w:hanging="357"/>
        <w:rPr>
          <w:rFonts w:ascii="Arial" w:hAnsi="Arial" w:cs="Arial"/>
        </w:rPr>
      </w:pPr>
      <w:r w:rsidRPr="00BD2C61">
        <w:rPr>
          <w:rFonts w:ascii="Arial" w:hAnsi="Arial" w:cs="Arial"/>
        </w:rPr>
        <w:t xml:space="preserve">The reset shall remove all Part 1, Part 2, and Part 3 working data. </w:t>
      </w:r>
    </w:p>
    <w:p w14:paraId="442BD766" w14:textId="77777777" w:rsidR="00890E23" w:rsidRPr="00BD2C61" w:rsidRDefault="00890E23" w:rsidP="00EB6EDA">
      <w:pPr>
        <w:numPr>
          <w:ilvl w:val="0"/>
          <w:numId w:val="3"/>
        </w:numPr>
        <w:spacing w:after="60"/>
        <w:ind w:left="714" w:hanging="357"/>
        <w:rPr>
          <w:rFonts w:ascii="Arial" w:hAnsi="Arial" w:cs="Arial"/>
        </w:rPr>
      </w:pPr>
      <w:r w:rsidRPr="00BD2C61">
        <w:rPr>
          <w:rFonts w:ascii="Arial" w:hAnsi="Arial" w:cs="Arial"/>
        </w:rPr>
        <w:t xml:space="preserve">The reset shall remove all workbook versions, approvals, exports, imports, and associated audit history. </w:t>
      </w:r>
    </w:p>
    <w:p w14:paraId="60F33BF2" w14:textId="77777777" w:rsidR="00890E23" w:rsidRPr="00BD2C61" w:rsidRDefault="00890E23" w:rsidP="00EB6EDA">
      <w:pPr>
        <w:numPr>
          <w:ilvl w:val="0"/>
          <w:numId w:val="3"/>
        </w:numPr>
        <w:spacing w:after="60"/>
        <w:ind w:left="714" w:hanging="357"/>
        <w:rPr>
          <w:rFonts w:ascii="Arial" w:hAnsi="Arial" w:cs="Arial"/>
        </w:rPr>
      </w:pPr>
      <w:r w:rsidRPr="00BD2C61">
        <w:rPr>
          <w:rFonts w:ascii="Arial" w:hAnsi="Arial" w:cs="Arial"/>
        </w:rPr>
        <w:t xml:space="preserve">The reset shall clear the Canonical Workbook Data Model (CWDM). </w:t>
      </w:r>
    </w:p>
    <w:p w14:paraId="6E4F8F39" w14:textId="77777777" w:rsidR="00890E23" w:rsidRPr="00BD2C61" w:rsidRDefault="00890E23" w:rsidP="00EB6EDA">
      <w:pPr>
        <w:numPr>
          <w:ilvl w:val="0"/>
          <w:numId w:val="3"/>
        </w:numPr>
        <w:spacing w:after="60"/>
        <w:ind w:left="714" w:hanging="357"/>
        <w:rPr>
          <w:rFonts w:ascii="Arial" w:hAnsi="Arial" w:cs="Arial"/>
        </w:rPr>
      </w:pPr>
      <w:r w:rsidRPr="00BD2C61">
        <w:rPr>
          <w:rFonts w:ascii="Arial" w:hAnsi="Arial" w:cs="Arial"/>
        </w:rPr>
        <w:t xml:space="preserve">The reset shall return the system to the initial Part 1 landing page. </w:t>
      </w:r>
    </w:p>
    <w:p w14:paraId="7D367584" w14:textId="77777777" w:rsidR="00890E23" w:rsidRPr="00BD2C61" w:rsidRDefault="00890E23" w:rsidP="00EB6EDA">
      <w:pPr>
        <w:numPr>
          <w:ilvl w:val="0"/>
          <w:numId w:val="3"/>
        </w:numPr>
        <w:spacing w:after="60"/>
        <w:ind w:left="714" w:hanging="357"/>
        <w:rPr>
          <w:rFonts w:ascii="Arial" w:hAnsi="Arial" w:cs="Arial"/>
        </w:rPr>
      </w:pPr>
      <w:r w:rsidRPr="00BD2C61">
        <w:rPr>
          <w:rFonts w:ascii="Arial" w:hAnsi="Arial" w:cs="Arial"/>
        </w:rPr>
        <w:t xml:space="preserve">User confirmation is mandatory prior to execution. </w:t>
      </w:r>
    </w:p>
    <w:p w14:paraId="2D4733E1" w14:textId="77777777" w:rsidR="00890E23" w:rsidRPr="00BD2C61" w:rsidRDefault="00890E23" w:rsidP="00EB6EDA">
      <w:pPr>
        <w:numPr>
          <w:ilvl w:val="0"/>
          <w:numId w:val="3"/>
        </w:numPr>
        <w:rPr>
          <w:rFonts w:ascii="Arial" w:hAnsi="Arial" w:cs="Arial"/>
        </w:rPr>
      </w:pPr>
      <w:r w:rsidRPr="00BD2C61">
        <w:rPr>
          <w:rFonts w:ascii="Arial" w:hAnsi="Arial" w:cs="Arial"/>
        </w:rPr>
        <w:t xml:space="preserve">The action is irreversible. </w:t>
      </w:r>
    </w:p>
    <w:p w14:paraId="1F9DFA02" w14:textId="77777777" w:rsidR="00890E23" w:rsidRPr="00BD2C61" w:rsidRDefault="00890E23" w:rsidP="00890E23">
      <w:pPr>
        <w:spacing w:after="60"/>
        <w:rPr>
          <w:rFonts w:ascii="Arial" w:hAnsi="Arial" w:cs="Arial"/>
        </w:rPr>
      </w:pPr>
      <w:r w:rsidRPr="00BD2C61">
        <w:rPr>
          <w:rFonts w:ascii="Arial" w:hAnsi="Arial" w:cs="Arial"/>
          <w:b/>
          <w:bCs/>
        </w:rPr>
        <w:t>Reference</w:t>
      </w:r>
    </w:p>
    <w:p w14:paraId="0A8CEC35" w14:textId="77777777" w:rsidR="00890E23" w:rsidRPr="00BD2C61" w:rsidRDefault="00890E23" w:rsidP="00EB6EDA">
      <w:pPr>
        <w:numPr>
          <w:ilvl w:val="0"/>
          <w:numId w:val="3"/>
        </w:numPr>
        <w:spacing w:after="60"/>
        <w:rPr>
          <w:rFonts w:ascii="Arial" w:hAnsi="Arial" w:cs="Arial"/>
        </w:rPr>
      </w:pPr>
      <w:r w:rsidRPr="00BD2C61">
        <w:rPr>
          <w:rFonts w:ascii="Arial" w:hAnsi="Arial" w:cs="Arial"/>
        </w:rPr>
        <w:t>Detailed reset scope, affected components, and implementation requirements are defined in:</w:t>
      </w:r>
    </w:p>
    <w:p w14:paraId="5B4E59AF" w14:textId="77777777" w:rsidR="00890E23" w:rsidRPr="00BD2C61" w:rsidRDefault="00890E23" w:rsidP="00EB6EDA">
      <w:pPr>
        <w:numPr>
          <w:ilvl w:val="0"/>
          <w:numId w:val="3"/>
        </w:numPr>
        <w:spacing w:after="60"/>
        <w:rPr>
          <w:rFonts w:ascii="Arial" w:hAnsi="Arial" w:cs="Arial"/>
        </w:rPr>
      </w:pPr>
      <w:r w:rsidRPr="00BD2C61">
        <w:rPr>
          <w:rFonts w:ascii="Arial" w:hAnsi="Arial" w:cs="Arial"/>
        </w:rPr>
        <w:t xml:space="preserve">Versioning and State Management Specification </w:t>
      </w:r>
    </w:p>
    <w:p w14:paraId="67D383C3" w14:textId="77777777" w:rsidR="00890E23" w:rsidRPr="00BD2C61" w:rsidRDefault="00890E23" w:rsidP="00EB6EDA">
      <w:pPr>
        <w:numPr>
          <w:ilvl w:val="0"/>
          <w:numId w:val="3"/>
        </w:numPr>
        <w:spacing w:after="60"/>
        <w:rPr>
          <w:rFonts w:ascii="Arial" w:hAnsi="Arial" w:cs="Arial"/>
        </w:rPr>
      </w:pPr>
      <w:r w:rsidRPr="00BD2C61">
        <w:rPr>
          <w:rFonts w:ascii="Arial" w:hAnsi="Arial" w:cs="Arial"/>
        </w:rPr>
        <w:t xml:space="preserve">UI/UX Specification </w:t>
      </w:r>
    </w:p>
    <w:p w14:paraId="2B3467A3" w14:textId="4F9CF436" w:rsidR="00004BB2" w:rsidRPr="00BD2C61" w:rsidRDefault="00890E23" w:rsidP="00EB6EDA">
      <w:pPr>
        <w:numPr>
          <w:ilvl w:val="0"/>
          <w:numId w:val="3"/>
        </w:numPr>
        <w:rPr>
          <w:rFonts w:ascii="Arial" w:hAnsi="Arial" w:cs="Arial"/>
        </w:rPr>
      </w:pPr>
      <w:r w:rsidRPr="00BD2C61">
        <w:rPr>
          <w:rFonts w:ascii="Arial" w:hAnsi="Arial" w:cs="Arial"/>
        </w:rPr>
        <w:t>Data Architecture Specification</w:t>
      </w:r>
    </w:p>
    <w:p w14:paraId="56ADB51A" w14:textId="027DD83A" w:rsidR="001C1D57" w:rsidRPr="00A407FA" w:rsidRDefault="00D7547C" w:rsidP="00A407FA">
      <w:r>
        <w:pict w14:anchorId="1FE72B89">
          <v:rect id="_x0000_i1028" style="width:0;height:1.5pt" o:hralign="center" o:hrstd="t" o:hr="t" fillcolor="#a0a0a0" stroked="f"/>
        </w:pict>
      </w:r>
    </w:p>
    <w:p w14:paraId="3FFE0D36" w14:textId="4D8E2198" w:rsidR="00A407FA" w:rsidRPr="00A407FA" w:rsidRDefault="00A407FA" w:rsidP="00AE069E">
      <w:pPr>
        <w:pStyle w:val="Heading2"/>
      </w:pPr>
      <w:bookmarkStart w:id="3" w:name="_Toc231903414"/>
      <w:r w:rsidRPr="00A407FA">
        <w:lastRenderedPageBreak/>
        <w:t>4. PART 1: Document Ingestion and Configuration</w:t>
      </w:r>
      <w:bookmarkEnd w:id="3"/>
    </w:p>
    <w:p w14:paraId="104DAB6F" w14:textId="31888352" w:rsidR="00A407FA" w:rsidRPr="00A407FA" w:rsidRDefault="00A407FA" w:rsidP="00AE069E">
      <w:pPr>
        <w:pStyle w:val="Heading3"/>
      </w:pPr>
      <w:r w:rsidRPr="00A407FA">
        <w:t xml:space="preserve">4.1 </w:t>
      </w:r>
      <w:r w:rsidR="00620E00">
        <w:t xml:space="preserve">Business </w:t>
      </w:r>
      <w:r w:rsidRPr="00A407FA">
        <w:t>Purpose</w:t>
      </w:r>
    </w:p>
    <w:p w14:paraId="0EB67A7F" w14:textId="5B72ECFE" w:rsidR="00A407FA" w:rsidRPr="00BD2C61" w:rsidRDefault="00A407FA" w:rsidP="00A407FA">
      <w:pPr>
        <w:rPr>
          <w:rFonts w:ascii="Arial" w:hAnsi="Arial" w:cs="Arial"/>
        </w:rPr>
      </w:pPr>
      <w:r w:rsidRPr="00BD2C61">
        <w:rPr>
          <w:rFonts w:ascii="Arial" w:hAnsi="Arial" w:cs="Arial"/>
        </w:rPr>
        <w:t xml:space="preserve">Collect source materials and configuration settings needed to generate a requirements document. Validate uploaded files, capture user preferences, extract document contents, and produce a structured Requirements Preparation Package for Part 2. </w:t>
      </w:r>
      <w:hyperlink r:id="rId10" w:history="1"/>
    </w:p>
    <w:p w14:paraId="09862452" w14:textId="77777777" w:rsidR="00A407FA" w:rsidRPr="00A407FA" w:rsidRDefault="00A407FA" w:rsidP="00AE069E">
      <w:pPr>
        <w:pStyle w:val="Heading3"/>
      </w:pPr>
      <w:r w:rsidRPr="00A407FA">
        <w:t>4.2 User Workflow</w:t>
      </w:r>
    </w:p>
    <w:p w14:paraId="7A2C0A85" w14:textId="77777777" w:rsidR="00A407FA" w:rsidRPr="00A407FA" w:rsidRDefault="00A407FA" w:rsidP="00B80EF0">
      <w:pPr>
        <w:spacing w:after="60"/>
        <w:ind w:left="709" w:hanging="709"/>
      </w:pPr>
      <w:r w:rsidRPr="00A407FA">
        <w:t>Step 1: User reads Purpose &amp; Limitations statement</w:t>
      </w:r>
    </w:p>
    <w:p w14:paraId="069C7B05" w14:textId="77777777" w:rsidR="00A407FA" w:rsidRPr="00A407FA" w:rsidRDefault="00A407FA" w:rsidP="00B80EF0">
      <w:pPr>
        <w:spacing w:after="60"/>
        <w:ind w:left="709" w:hanging="709"/>
      </w:pPr>
      <w:r w:rsidRPr="00A407FA">
        <w:t>Step 2: User uploads one or more files (drag-and-drop or browse)</w:t>
      </w:r>
    </w:p>
    <w:p w14:paraId="3C28151B" w14:textId="77777777" w:rsidR="00A407FA" w:rsidRPr="00A407FA" w:rsidRDefault="00A407FA" w:rsidP="00B80EF0">
      <w:pPr>
        <w:spacing w:after="60"/>
        <w:ind w:left="709" w:hanging="709"/>
      </w:pPr>
      <w:r w:rsidRPr="00A407FA">
        <w:t>Step 3: System validates each file and displays status</w:t>
      </w:r>
    </w:p>
    <w:p w14:paraId="68BE7FAD" w14:textId="13F77B0E" w:rsidR="00A407FA" w:rsidRPr="00A407FA" w:rsidRDefault="00A407FA" w:rsidP="00B80EF0">
      <w:pPr>
        <w:spacing w:after="60"/>
        <w:ind w:left="709" w:hanging="709"/>
      </w:pPr>
      <w:r w:rsidRPr="00A407FA">
        <w:t xml:space="preserve">Step 4: </w:t>
      </w:r>
      <w:r w:rsidR="005322B3" w:rsidRPr="005322B3">
        <w:t>User configures Extraction Configuration, identifying which source document types are present and whether each should generate a dedicated workbook tab (see Section 4.3)</w:t>
      </w:r>
    </w:p>
    <w:p w14:paraId="6F350C00" w14:textId="77777777" w:rsidR="00A407FA" w:rsidRPr="00A407FA" w:rsidRDefault="00A407FA" w:rsidP="00B80EF0">
      <w:pPr>
        <w:spacing w:after="60"/>
        <w:ind w:left="709" w:hanging="709"/>
      </w:pPr>
      <w:r w:rsidRPr="00A407FA">
        <w:t>Step 5: User clicks PREPARE REQUIREMENTS</w:t>
      </w:r>
    </w:p>
    <w:p w14:paraId="611A5B60" w14:textId="77777777" w:rsidR="00A407FA" w:rsidRPr="00A407FA" w:rsidRDefault="00A407FA" w:rsidP="00B80EF0">
      <w:pPr>
        <w:spacing w:after="60"/>
        <w:ind w:left="709" w:hanging="709"/>
      </w:pPr>
      <w:r w:rsidRPr="00A407FA">
        <w:t>Step 6: System extracts, analyzes, and packages requirements</w:t>
      </w:r>
    </w:p>
    <w:p w14:paraId="4B3069FC" w14:textId="77777777" w:rsidR="00A407FA" w:rsidRPr="00A407FA" w:rsidRDefault="00A407FA" w:rsidP="00B80EF0">
      <w:pPr>
        <w:spacing w:after="60"/>
        <w:ind w:left="709" w:hanging="709"/>
      </w:pPr>
      <w:r w:rsidRPr="00A407FA">
        <w:t>Step 7: System displays Extraction Summary</w:t>
      </w:r>
    </w:p>
    <w:p w14:paraId="1B5EC8E8" w14:textId="77777777" w:rsidR="00A407FA" w:rsidRDefault="00A407FA" w:rsidP="00B80EF0">
      <w:pPr>
        <w:spacing w:after="120"/>
        <w:ind w:left="709" w:hanging="709"/>
      </w:pPr>
      <w:r w:rsidRPr="00A407FA">
        <w:t>Step 8: Workflow transitions to Part 2</w:t>
      </w:r>
    </w:p>
    <w:p w14:paraId="634F6571" w14:textId="77777777" w:rsidR="006B518D" w:rsidRPr="006B518D" w:rsidRDefault="006B518D" w:rsidP="006B518D">
      <w:pPr>
        <w:pStyle w:val="Heading3"/>
      </w:pPr>
      <w:r w:rsidRPr="006B518D">
        <w:t>4.3 Business Rules</w:t>
      </w:r>
    </w:p>
    <w:p w14:paraId="77F392B0" w14:textId="77777777" w:rsidR="006B518D" w:rsidRPr="006B518D" w:rsidRDefault="006B518D" w:rsidP="00EB6EDA">
      <w:pPr>
        <w:numPr>
          <w:ilvl w:val="0"/>
          <w:numId w:val="4"/>
        </w:numPr>
        <w:spacing w:after="60"/>
      </w:pPr>
      <w:r w:rsidRPr="006B518D">
        <w:t xml:space="preserve">Users shall be able to provide one or more source documents for analysis. </w:t>
      </w:r>
    </w:p>
    <w:p w14:paraId="564F66B1" w14:textId="77777777" w:rsidR="006B518D" w:rsidRPr="006B518D" w:rsidRDefault="006B518D" w:rsidP="00EB6EDA">
      <w:pPr>
        <w:numPr>
          <w:ilvl w:val="0"/>
          <w:numId w:val="4"/>
        </w:numPr>
        <w:spacing w:after="60"/>
      </w:pPr>
      <w:r w:rsidRPr="006B518D">
        <w:t xml:space="preserve">The system shall validate uploaded documents prior to processing. </w:t>
      </w:r>
    </w:p>
    <w:p w14:paraId="3F237EC6" w14:textId="77777777" w:rsidR="006B518D" w:rsidRPr="006B518D" w:rsidRDefault="006B518D" w:rsidP="00EB6EDA">
      <w:pPr>
        <w:numPr>
          <w:ilvl w:val="0"/>
          <w:numId w:val="4"/>
        </w:numPr>
        <w:spacing w:after="60"/>
      </w:pPr>
      <w:r w:rsidRPr="006B518D">
        <w:t xml:space="preserve">Only supported document formats may be processed. </w:t>
      </w:r>
    </w:p>
    <w:p w14:paraId="4FC3500A" w14:textId="77777777" w:rsidR="006B518D" w:rsidRPr="006B518D" w:rsidRDefault="006B518D" w:rsidP="00EB6EDA">
      <w:pPr>
        <w:numPr>
          <w:ilvl w:val="0"/>
          <w:numId w:val="4"/>
        </w:numPr>
        <w:spacing w:after="60"/>
      </w:pPr>
      <w:r w:rsidRPr="006B518D">
        <w:t xml:space="preserve">Users may configure extraction preferences prior to requirements generation. </w:t>
      </w:r>
    </w:p>
    <w:p w14:paraId="12E26EDF" w14:textId="77777777" w:rsidR="006B518D" w:rsidRPr="006B518D" w:rsidRDefault="006B518D" w:rsidP="00EB6EDA">
      <w:pPr>
        <w:numPr>
          <w:ilvl w:val="0"/>
          <w:numId w:val="4"/>
        </w:numPr>
        <w:spacing w:after="60"/>
      </w:pPr>
      <w:r w:rsidRPr="006B518D">
        <w:t xml:space="preserve">Configuration settings and uploaded files shall be managed independently. </w:t>
      </w:r>
    </w:p>
    <w:p w14:paraId="13C40F52" w14:textId="77777777" w:rsidR="006B518D" w:rsidRPr="006B518D" w:rsidRDefault="006B518D" w:rsidP="00EB6EDA">
      <w:pPr>
        <w:numPr>
          <w:ilvl w:val="0"/>
          <w:numId w:val="4"/>
        </w:numPr>
        <w:spacing w:after="60"/>
      </w:pPr>
      <w:r w:rsidRPr="006B518D">
        <w:t xml:space="preserve">Clearing uploaded files shall not modify configuration settings. </w:t>
      </w:r>
    </w:p>
    <w:p w14:paraId="638C7A01" w14:textId="77777777" w:rsidR="006B518D" w:rsidRPr="006B518D" w:rsidRDefault="006B518D" w:rsidP="00EB6EDA">
      <w:pPr>
        <w:numPr>
          <w:ilvl w:val="0"/>
          <w:numId w:val="4"/>
        </w:numPr>
        <w:spacing w:after="60"/>
      </w:pPr>
      <w:r w:rsidRPr="006B518D">
        <w:t xml:space="preserve">Resetting configuration settings shall not modify uploaded files. </w:t>
      </w:r>
    </w:p>
    <w:p w14:paraId="1F316191" w14:textId="77777777" w:rsidR="006B518D" w:rsidRPr="006B518D" w:rsidRDefault="006B518D" w:rsidP="00EB6EDA">
      <w:pPr>
        <w:numPr>
          <w:ilvl w:val="0"/>
          <w:numId w:val="4"/>
        </w:numPr>
        <w:spacing w:after="60"/>
      </w:pPr>
      <w:r w:rsidRPr="006B518D">
        <w:t xml:space="preserve">Neither action shall affect workbook versions, approvals, exports, imports, audit records, or version history. </w:t>
      </w:r>
    </w:p>
    <w:p w14:paraId="4478AC0D" w14:textId="77777777" w:rsidR="006B518D" w:rsidRDefault="006B518D" w:rsidP="005322B3">
      <w:pPr>
        <w:numPr>
          <w:ilvl w:val="0"/>
          <w:numId w:val="4"/>
        </w:numPr>
        <w:spacing w:after="60"/>
      </w:pPr>
      <w:r w:rsidRPr="006B518D">
        <w:t>The system shall generate a Requirements Preparation Package from validated source materials and user-selected configuration settings.</w:t>
      </w:r>
    </w:p>
    <w:p w14:paraId="29A60CEA" w14:textId="1B5BCF62" w:rsidR="005322B3" w:rsidRDefault="005322B3" w:rsidP="005322B3">
      <w:pPr>
        <w:numPr>
          <w:ilvl w:val="0"/>
          <w:numId w:val="4"/>
        </w:numPr>
        <w:spacing w:after="60"/>
        <w:ind w:left="714" w:hanging="357"/>
      </w:pPr>
      <w:r w:rsidRPr="005322B3">
        <w:t>The Extraction Configuration shall present source document types using an inline paired-checkbox layout (Option B). Each document type displays two controls: "Present" (indicates the document type exists in source materials) and "Create Tab" (indicates a dedicated workbook tab should be created). "Create Tab" is disabled unless "Present" is checked.</w:t>
      </w:r>
    </w:p>
    <w:p w14:paraId="6F1C5A9A" w14:textId="77777777" w:rsidR="005322B3" w:rsidRPr="005322B3" w:rsidRDefault="005322B3" w:rsidP="005322B3">
      <w:pPr>
        <w:spacing w:before="100" w:beforeAutospacing="1" w:after="0"/>
        <w:rPr>
          <w:rFonts w:ascii="Segoe UI" w:eastAsia="Times New Roman" w:hAnsi="Segoe UI" w:cs="Segoe UI"/>
          <w:kern w:val="0"/>
          <w:sz w:val="21"/>
          <w:szCs w:val="21"/>
          <w:lang w:eastAsia="en-CA"/>
          <w14:ligatures w14:val="none"/>
        </w:rPr>
      </w:pPr>
      <w:r w:rsidRPr="005322B3">
        <w:rPr>
          <w:rFonts w:ascii="Segoe UI" w:eastAsia="Times New Roman" w:hAnsi="Segoe UI" w:cs="Segoe UI"/>
          <w:kern w:val="0"/>
          <w:sz w:val="21"/>
          <w:szCs w:val="21"/>
          <w:lang w:eastAsia="en-CA"/>
          <w14:ligatures w14:val="none"/>
        </w:rPr>
        <w:t>The following system-defined document types are always displayed and cannot be deleted:</w:t>
      </w:r>
    </w:p>
    <w:tbl>
      <w:tblPr>
        <w:tblW w:w="0" w:type="auto"/>
        <w:tblCellMar>
          <w:top w:w="15" w:type="dxa"/>
          <w:left w:w="15" w:type="dxa"/>
          <w:bottom w:w="15" w:type="dxa"/>
          <w:right w:w="15" w:type="dxa"/>
        </w:tblCellMar>
        <w:tblLook w:val="04A0" w:firstRow="1" w:lastRow="0" w:firstColumn="1" w:lastColumn="0" w:noHBand="0" w:noVBand="1"/>
      </w:tblPr>
      <w:tblGrid>
        <w:gridCol w:w="1916"/>
        <w:gridCol w:w="1413"/>
        <w:gridCol w:w="1431"/>
        <w:gridCol w:w="4584"/>
      </w:tblGrid>
      <w:tr w:rsidR="005322B3" w:rsidRPr="005322B3" w14:paraId="5953C4DF" w14:textId="77777777" w:rsidTr="005322B3">
        <w:trPr>
          <w:tblHeader/>
        </w:trPr>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2DCCAABA" w14:textId="77777777" w:rsidR="005322B3" w:rsidRPr="005322B3" w:rsidRDefault="005322B3" w:rsidP="005322B3">
            <w:pPr>
              <w:spacing w:after="0"/>
              <w:rPr>
                <w:rFonts w:ascii="Arial" w:eastAsia="Times New Roman" w:hAnsi="Arial" w:cs="Arial"/>
                <w:b/>
                <w:bCs/>
                <w:kern w:val="0"/>
                <w:lang w:eastAsia="en-CA"/>
                <w14:ligatures w14:val="none"/>
              </w:rPr>
            </w:pPr>
            <w:r w:rsidRPr="005322B3">
              <w:rPr>
                <w:rFonts w:ascii="Arial" w:eastAsia="Times New Roman" w:hAnsi="Arial" w:cs="Arial"/>
                <w:b/>
                <w:bCs/>
                <w:kern w:val="0"/>
                <w:lang w:eastAsia="en-CA"/>
                <w14:ligatures w14:val="none"/>
              </w:rPr>
              <w:t>Document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1FBE60E3" w14:textId="77777777" w:rsidR="005322B3" w:rsidRPr="005322B3" w:rsidRDefault="005322B3" w:rsidP="005322B3">
            <w:pPr>
              <w:spacing w:after="0"/>
              <w:rPr>
                <w:rFonts w:ascii="Arial" w:eastAsia="Times New Roman" w:hAnsi="Arial" w:cs="Arial"/>
                <w:b/>
                <w:bCs/>
                <w:kern w:val="0"/>
                <w:lang w:eastAsia="en-CA"/>
                <w14:ligatures w14:val="none"/>
              </w:rPr>
            </w:pPr>
            <w:r w:rsidRPr="005322B3">
              <w:rPr>
                <w:rFonts w:ascii="Arial" w:eastAsia="Times New Roman" w:hAnsi="Arial" w:cs="Arial"/>
                <w:b/>
                <w:bCs/>
                <w:kern w:val="0"/>
                <w:lang w:eastAsia="en-CA"/>
                <w14:ligatures w14:val="none"/>
              </w:rPr>
              <w:t>Present (default)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6597AA99" w14:textId="77777777" w:rsidR="005322B3" w:rsidRPr="005322B3" w:rsidRDefault="005322B3" w:rsidP="005322B3">
            <w:pPr>
              <w:spacing w:after="0"/>
              <w:rPr>
                <w:rFonts w:ascii="Arial" w:eastAsia="Times New Roman" w:hAnsi="Arial" w:cs="Arial"/>
                <w:b/>
                <w:bCs/>
                <w:kern w:val="0"/>
                <w:lang w:eastAsia="en-CA"/>
                <w14:ligatures w14:val="none"/>
              </w:rPr>
            </w:pPr>
            <w:r w:rsidRPr="005322B3">
              <w:rPr>
                <w:rFonts w:ascii="Arial" w:eastAsia="Times New Roman" w:hAnsi="Arial" w:cs="Arial"/>
                <w:b/>
                <w:bCs/>
                <w:kern w:val="0"/>
                <w:lang w:eastAsia="en-CA"/>
                <w14:ligatures w14:val="none"/>
              </w:rPr>
              <w:t>Create Tab (default)</w:t>
            </w:r>
          </w:p>
        </w:tc>
        <w:tc>
          <w:tcPr>
            <w:tcW w:w="0" w:type="auto"/>
            <w:tcBorders>
              <w:top w:val="single" w:sz="6" w:space="0" w:color="E6E6E6"/>
              <w:left w:val="single" w:sz="6" w:space="0" w:color="E6E6E6"/>
              <w:bottom w:val="single" w:sz="6" w:space="0" w:color="E6E6E6"/>
              <w:right w:val="single" w:sz="6" w:space="0" w:color="E6E6E6"/>
            </w:tcBorders>
            <w:shd w:val="clear" w:color="auto" w:fill="F5F5F5"/>
            <w:hideMark/>
          </w:tcPr>
          <w:p w14:paraId="06788A06" w14:textId="77777777" w:rsidR="005322B3" w:rsidRPr="005322B3" w:rsidRDefault="005322B3" w:rsidP="005322B3">
            <w:pPr>
              <w:spacing w:after="0"/>
              <w:rPr>
                <w:rFonts w:ascii="Arial" w:eastAsia="Times New Roman" w:hAnsi="Arial" w:cs="Arial"/>
                <w:b/>
                <w:bCs/>
                <w:kern w:val="0"/>
                <w:lang w:eastAsia="en-CA"/>
                <w14:ligatures w14:val="none"/>
              </w:rPr>
            </w:pPr>
            <w:r w:rsidRPr="005322B3">
              <w:rPr>
                <w:rFonts w:ascii="Arial" w:eastAsia="Times New Roman" w:hAnsi="Arial" w:cs="Arial"/>
                <w:b/>
                <w:bCs/>
                <w:kern w:val="0"/>
                <w:lang w:eastAsia="en-CA"/>
                <w14:ligatures w14:val="none"/>
              </w:rPr>
              <w:t>Behavior</w:t>
            </w:r>
          </w:p>
        </w:tc>
      </w:tr>
      <w:tr w:rsidR="005322B3" w:rsidRPr="005322B3" w14:paraId="0B023508" w14:textId="77777777" w:rsidTr="005322B3">
        <w:tc>
          <w:tcPr>
            <w:tcW w:w="0" w:type="auto"/>
            <w:tcBorders>
              <w:top w:val="single" w:sz="6" w:space="0" w:color="E6E6E6"/>
              <w:left w:val="single" w:sz="6" w:space="0" w:color="E6E6E6"/>
              <w:bottom w:val="single" w:sz="6" w:space="0" w:color="E6E6E6"/>
              <w:right w:val="single" w:sz="6" w:space="0" w:color="E6E6E6"/>
            </w:tcBorders>
            <w:hideMark/>
          </w:tcPr>
          <w:p w14:paraId="7DB47DCB"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Requirements Checklist</w:t>
            </w:r>
          </w:p>
        </w:tc>
        <w:tc>
          <w:tcPr>
            <w:tcW w:w="0" w:type="auto"/>
            <w:tcBorders>
              <w:top w:val="single" w:sz="6" w:space="0" w:color="E6E6E6"/>
              <w:left w:val="single" w:sz="6" w:space="0" w:color="E6E6E6"/>
              <w:bottom w:val="single" w:sz="6" w:space="0" w:color="E6E6E6"/>
              <w:right w:val="single" w:sz="6" w:space="0" w:color="E6E6E6"/>
            </w:tcBorders>
            <w:hideMark/>
          </w:tcPr>
          <w:p w14:paraId="104ACC56"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Checked (locked)</w:t>
            </w:r>
          </w:p>
        </w:tc>
        <w:tc>
          <w:tcPr>
            <w:tcW w:w="0" w:type="auto"/>
            <w:tcBorders>
              <w:top w:val="single" w:sz="6" w:space="0" w:color="E6E6E6"/>
              <w:left w:val="single" w:sz="6" w:space="0" w:color="E6E6E6"/>
              <w:bottom w:val="single" w:sz="6" w:space="0" w:color="E6E6E6"/>
              <w:right w:val="single" w:sz="6" w:space="0" w:color="E6E6E6"/>
            </w:tcBorders>
            <w:hideMark/>
          </w:tcPr>
          <w:p w14:paraId="208DAED3"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Checked (locked)</w:t>
            </w:r>
          </w:p>
        </w:tc>
        <w:tc>
          <w:tcPr>
            <w:tcW w:w="0" w:type="auto"/>
            <w:tcBorders>
              <w:top w:val="single" w:sz="6" w:space="0" w:color="E6E6E6"/>
              <w:left w:val="single" w:sz="6" w:space="0" w:color="E6E6E6"/>
              <w:bottom w:val="single" w:sz="6" w:space="0" w:color="E6E6E6"/>
              <w:right w:val="single" w:sz="6" w:space="0" w:color="E6E6E6"/>
            </w:tcBorders>
            <w:hideMark/>
          </w:tcPr>
          <w:p w14:paraId="7678953D"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Requirements tab is always visible</w:t>
            </w:r>
          </w:p>
        </w:tc>
      </w:tr>
      <w:tr w:rsidR="005322B3" w:rsidRPr="005322B3" w14:paraId="5B285604" w14:textId="77777777" w:rsidTr="005322B3">
        <w:tc>
          <w:tcPr>
            <w:tcW w:w="0" w:type="auto"/>
            <w:tcBorders>
              <w:top w:val="single" w:sz="6" w:space="0" w:color="E6E6E6"/>
              <w:left w:val="single" w:sz="6" w:space="0" w:color="E6E6E6"/>
              <w:bottom w:val="single" w:sz="6" w:space="0" w:color="E6E6E6"/>
              <w:right w:val="single" w:sz="6" w:space="0" w:color="E6E6E6"/>
            </w:tcBorders>
            <w:hideMark/>
          </w:tcPr>
          <w:p w14:paraId="6EB92EB9"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lastRenderedPageBreak/>
              <w:t>Rubric / Scoring Guide</w:t>
            </w:r>
          </w:p>
        </w:tc>
        <w:tc>
          <w:tcPr>
            <w:tcW w:w="0" w:type="auto"/>
            <w:tcBorders>
              <w:top w:val="single" w:sz="6" w:space="0" w:color="E6E6E6"/>
              <w:left w:val="single" w:sz="6" w:space="0" w:color="E6E6E6"/>
              <w:bottom w:val="single" w:sz="6" w:space="0" w:color="E6E6E6"/>
              <w:right w:val="single" w:sz="6" w:space="0" w:color="E6E6E6"/>
            </w:tcBorders>
            <w:hideMark/>
          </w:tcPr>
          <w:p w14:paraId="51425F99"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Unchecked</w:t>
            </w:r>
          </w:p>
        </w:tc>
        <w:tc>
          <w:tcPr>
            <w:tcW w:w="0" w:type="auto"/>
            <w:tcBorders>
              <w:top w:val="single" w:sz="6" w:space="0" w:color="E6E6E6"/>
              <w:left w:val="single" w:sz="6" w:space="0" w:color="E6E6E6"/>
              <w:bottom w:val="single" w:sz="6" w:space="0" w:color="E6E6E6"/>
              <w:right w:val="single" w:sz="6" w:space="0" w:color="E6E6E6"/>
            </w:tcBorders>
            <w:hideMark/>
          </w:tcPr>
          <w:p w14:paraId="7A5A5C1A"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Disabled</w:t>
            </w:r>
          </w:p>
        </w:tc>
        <w:tc>
          <w:tcPr>
            <w:tcW w:w="0" w:type="auto"/>
            <w:tcBorders>
              <w:top w:val="single" w:sz="6" w:space="0" w:color="E6E6E6"/>
              <w:left w:val="single" w:sz="6" w:space="0" w:color="E6E6E6"/>
              <w:bottom w:val="single" w:sz="6" w:space="0" w:color="E6E6E6"/>
              <w:right w:val="single" w:sz="6" w:space="0" w:color="E6E6E6"/>
            </w:tcBorders>
            <w:hideMark/>
          </w:tcPr>
          <w:p w14:paraId="778C4462"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When Present is checked and Create Tab is checked, Assessment Criteria tab is visible</w:t>
            </w:r>
          </w:p>
        </w:tc>
      </w:tr>
      <w:tr w:rsidR="005322B3" w:rsidRPr="005322B3" w14:paraId="0C33432C" w14:textId="77777777" w:rsidTr="005322B3">
        <w:tc>
          <w:tcPr>
            <w:tcW w:w="0" w:type="auto"/>
            <w:tcBorders>
              <w:top w:val="single" w:sz="6" w:space="0" w:color="E6E6E6"/>
              <w:left w:val="single" w:sz="6" w:space="0" w:color="E6E6E6"/>
              <w:bottom w:val="single" w:sz="6" w:space="0" w:color="E6E6E6"/>
              <w:right w:val="single" w:sz="6" w:space="0" w:color="E6E6E6"/>
            </w:tcBorders>
            <w:hideMark/>
          </w:tcPr>
          <w:p w14:paraId="3578BF61"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Eligible / Ineligible Criteria</w:t>
            </w:r>
          </w:p>
        </w:tc>
        <w:tc>
          <w:tcPr>
            <w:tcW w:w="0" w:type="auto"/>
            <w:tcBorders>
              <w:top w:val="single" w:sz="6" w:space="0" w:color="E6E6E6"/>
              <w:left w:val="single" w:sz="6" w:space="0" w:color="E6E6E6"/>
              <w:bottom w:val="single" w:sz="6" w:space="0" w:color="E6E6E6"/>
              <w:right w:val="single" w:sz="6" w:space="0" w:color="E6E6E6"/>
            </w:tcBorders>
            <w:hideMark/>
          </w:tcPr>
          <w:p w14:paraId="7452C39A"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Unchecked</w:t>
            </w:r>
          </w:p>
        </w:tc>
        <w:tc>
          <w:tcPr>
            <w:tcW w:w="0" w:type="auto"/>
            <w:tcBorders>
              <w:top w:val="single" w:sz="6" w:space="0" w:color="E6E6E6"/>
              <w:left w:val="single" w:sz="6" w:space="0" w:color="E6E6E6"/>
              <w:bottom w:val="single" w:sz="6" w:space="0" w:color="E6E6E6"/>
              <w:right w:val="single" w:sz="6" w:space="0" w:color="E6E6E6"/>
            </w:tcBorders>
            <w:hideMark/>
          </w:tcPr>
          <w:p w14:paraId="2626E335"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Disabled</w:t>
            </w:r>
          </w:p>
        </w:tc>
        <w:tc>
          <w:tcPr>
            <w:tcW w:w="0" w:type="auto"/>
            <w:tcBorders>
              <w:top w:val="single" w:sz="6" w:space="0" w:color="E6E6E6"/>
              <w:left w:val="single" w:sz="6" w:space="0" w:color="E6E6E6"/>
              <w:bottom w:val="single" w:sz="6" w:space="0" w:color="E6E6E6"/>
              <w:right w:val="single" w:sz="6" w:space="0" w:color="E6E6E6"/>
            </w:tcBorders>
            <w:hideMark/>
          </w:tcPr>
          <w:p w14:paraId="3CE73043" w14:textId="77777777" w:rsidR="005322B3" w:rsidRPr="005322B3" w:rsidRDefault="005322B3" w:rsidP="005322B3">
            <w:pPr>
              <w:spacing w:after="0"/>
              <w:rPr>
                <w:rFonts w:ascii="Arial" w:eastAsia="Times New Roman" w:hAnsi="Arial" w:cs="Arial"/>
                <w:kern w:val="0"/>
                <w:lang w:eastAsia="en-CA"/>
                <w14:ligatures w14:val="none"/>
              </w:rPr>
            </w:pPr>
            <w:r w:rsidRPr="005322B3">
              <w:rPr>
                <w:rFonts w:ascii="Arial" w:eastAsia="Times New Roman" w:hAnsi="Arial" w:cs="Arial"/>
                <w:kern w:val="0"/>
                <w:lang w:eastAsia="en-CA"/>
                <w14:ligatures w14:val="none"/>
              </w:rPr>
              <w:t>When Present is checked and Create Tab is checked, Traceability tab is visible</w:t>
            </w:r>
          </w:p>
        </w:tc>
      </w:tr>
    </w:tbl>
    <w:p w14:paraId="2AC4664E" w14:textId="77777777" w:rsidR="005322B3" w:rsidRDefault="005322B3" w:rsidP="005322B3">
      <w:pPr>
        <w:spacing w:before="60"/>
      </w:pPr>
      <w:r>
        <w:t>Users may add custom document types via an "Add Document Type" action. Each custom document type follows the same paired-checkbox pattern. When "Present" and "Create Tab" are both checked, the system creates a dedicated tab in the Part 2 workbook with an editable grid for defining expected fields for that document type.</w:t>
      </w:r>
    </w:p>
    <w:p w14:paraId="4B957D33" w14:textId="77777777" w:rsidR="005322B3" w:rsidRDefault="005322B3" w:rsidP="005322B3">
      <w:r>
        <w:t>Data Dictionary and Validation Report tabs are system tabs and are always visible regardless of Extraction Configuration settings.</w:t>
      </w:r>
    </w:p>
    <w:p w14:paraId="380215EC" w14:textId="40F0F694" w:rsidR="005322B3" w:rsidRPr="006B518D" w:rsidRDefault="005322B3" w:rsidP="005322B3">
      <w:r>
        <w:t xml:space="preserve">The Extraction Configuration is stored in the CWDM as </w:t>
      </w:r>
      <w:proofErr w:type="spellStart"/>
      <w:r>
        <w:t>extraction_config</w:t>
      </w:r>
      <w:proofErr w:type="spellEnd"/>
      <w:r>
        <w:t xml:space="preserve"> (Section 7.1) and persists into all exports for downstream consumption by Stage 2.</w:t>
      </w:r>
    </w:p>
    <w:p w14:paraId="5694B73C" w14:textId="1C8E9E86" w:rsidR="006B518D" w:rsidRDefault="00D7547C" w:rsidP="006B518D">
      <w:r>
        <w:pict w14:anchorId="15B003CD">
          <v:rect id="_x0000_i1029" style="width:0;height:1.5pt" o:hralign="center" o:hrstd="t" o:hr="t" fillcolor="#a0a0a0" stroked="f"/>
        </w:pict>
      </w:r>
    </w:p>
    <w:p w14:paraId="146119AA" w14:textId="5732E554" w:rsidR="00A407FA" w:rsidRPr="00A407FA" w:rsidRDefault="00A407FA" w:rsidP="006D4901">
      <w:pPr>
        <w:pStyle w:val="Heading2"/>
      </w:pPr>
      <w:bookmarkStart w:id="4" w:name="_Toc231903415"/>
      <w:r w:rsidRPr="00A407FA">
        <w:t>5. PART 2: Requirements Workbook Review, Normalization, and Export</w:t>
      </w:r>
      <w:bookmarkEnd w:id="4"/>
    </w:p>
    <w:p w14:paraId="6C2251E4" w14:textId="573ECE96" w:rsidR="00A407FA" w:rsidRPr="00A407FA" w:rsidRDefault="00A407FA" w:rsidP="006D4901">
      <w:pPr>
        <w:pStyle w:val="Heading3"/>
      </w:pPr>
      <w:r w:rsidRPr="00A407FA">
        <w:t xml:space="preserve">5.1 </w:t>
      </w:r>
      <w:r w:rsidR="00620E00">
        <w:t xml:space="preserve">Business </w:t>
      </w:r>
      <w:r w:rsidRPr="00A407FA">
        <w:t>Purpose</w:t>
      </w:r>
    </w:p>
    <w:p w14:paraId="1EAC6E4F" w14:textId="77777777" w:rsidR="00620E00" w:rsidRDefault="00620E00" w:rsidP="006D4901">
      <w:pPr>
        <w:pStyle w:val="Heading3"/>
        <w:rPr>
          <w:rFonts w:eastAsiaTheme="minorHAnsi" w:cstheme="minorBidi"/>
          <w:color w:val="auto"/>
          <w:sz w:val="22"/>
          <w:szCs w:val="22"/>
        </w:rPr>
      </w:pPr>
      <w:r w:rsidRPr="00620E00">
        <w:rPr>
          <w:rFonts w:eastAsiaTheme="minorHAnsi" w:cstheme="minorBidi"/>
          <w:color w:val="auto"/>
          <w:sz w:val="22"/>
          <w:szCs w:val="22"/>
        </w:rPr>
        <w:t>Part 2 provides a structured environment for reviewing, validating, and governing extracted grant requirements prior to approval and downstream use. It ensures that all requirements are accurate, traceable, and aligned with source documentation before being finalized.</w:t>
      </w:r>
    </w:p>
    <w:p w14:paraId="148D3022" w14:textId="65E2A840" w:rsidR="00620E00" w:rsidRPr="00620E00" w:rsidRDefault="00620E00" w:rsidP="00620E00">
      <w:pPr>
        <w:pStyle w:val="Heading3"/>
      </w:pPr>
      <w:r w:rsidRPr="00620E00">
        <w:t>5.2 Business Inputs</w:t>
      </w:r>
    </w:p>
    <w:p w14:paraId="27BE3F78" w14:textId="77777777" w:rsidR="00620E00" w:rsidRPr="00620E00" w:rsidRDefault="00620E00" w:rsidP="00620E00">
      <w:pPr>
        <w:spacing w:after="60"/>
      </w:pPr>
      <w:r w:rsidRPr="00620E00">
        <w:t>Part 2 operates on:</w:t>
      </w:r>
    </w:p>
    <w:p w14:paraId="4895AB05" w14:textId="77777777" w:rsidR="00620E00" w:rsidRPr="00620E00" w:rsidRDefault="00620E00" w:rsidP="00EB6EDA">
      <w:pPr>
        <w:numPr>
          <w:ilvl w:val="0"/>
          <w:numId w:val="5"/>
        </w:numPr>
        <w:spacing w:after="60"/>
      </w:pPr>
      <w:r w:rsidRPr="00620E00">
        <w:t xml:space="preserve">Requirements Preparation Package generated in Part 1 </w:t>
      </w:r>
    </w:p>
    <w:p w14:paraId="30CEC326" w14:textId="77777777" w:rsidR="00620E00" w:rsidRPr="00620E00" w:rsidRDefault="00620E00" w:rsidP="00EB6EDA">
      <w:pPr>
        <w:numPr>
          <w:ilvl w:val="0"/>
          <w:numId w:val="5"/>
        </w:numPr>
        <w:spacing w:after="60"/>
      </w:pPr>
      <w:r w:rsidRPr="00620E00">
        <w:t xml:space="preserve">Associated traceability metadata </w:t>
      </w:r>
    </w:p>
    <w:p w14:paraId="0721449A" w14:textId="77777777" w:rsidR="00620E00" w:rsidRPr="00620E00" w:rsidRDefault="00620E00" w:rsidP="00EB6EDA">
      <w:pPr>
        <w:numPr>
          <w:ilvl w:val="0"/>
          <w:numId w:val="5"/>
        </w:numPr>
        <w:spacing w:after="60"/>
      </w:pPr>
      <w:r w:rsidRPr="00620E00">
        <w:t xml:space="preserve">System-defined schema and business rules </w:t>
      </w:r>
    </w:p>
    <w:p w14:paraId="2251797A" w14:textId="77777777" w:rsidR="00620E00" w:rsidRPr="00620E00" w:rsidRDefault="00620E00" w:rsidP="00EB6EDA">
      <w:pPr>
        <w:numPr>
          <w:ilvl w:val="0"/>
          <w:numId w:val="5"/>
        </w:numPr>
      </w:pPr>
      <w:r w:rsidRPr="00620E00">
        <w:t>User review and governance decisions</w:t>
      </w:r>
    </w:p>
    <w:p w14:paraId="4A0AA724" w14:textId="77777777" w:rsidR="00620E00" w:rsidRPr="00620E00" w:rsidRDefault="00620E00" w:rsidP="00620E00">
      <w:pPr>
        <w:pStyle w:val="Heading3"/>
      </w:pPr>
      <w:r w:rsidRPr="00620E00">
        <w:t>5.3 Business Activities</w:t>
      </w:r>
    </w:p>
    <w:p w14:paraId="15BAE952" w14:textId="77777777" w:rsidR="00620E00" w:rsidRPr="00620E00" w:rsidRDefault="00620E00" w:rsidP="00620E00">
      <w:pPr>
        <w:spacing w:after="60"/>
      </w:pPr>
      <w:r w:rsidRPr="00620E00">
        <w:t>The system shall support the following business capabilities:</w:t>
      </w:r>
    </w:p>
    <w:p w14:paraId="3E95AF14" w14:textId="77777777" w:rsidR="00620E00" w:rsidRPr="00620E00" w:rsidRDefault="00620E00" w:rsidP="00EB6EDA">
      <w:pPr>
        <w:numPr>
          <w:ilvl w:val="0"/>
          <w:numId w:val="6"/>
        </w:numPr>
        <w:spacing w:after="60"/>
      </w:pPr>
      <w:r w:rsidRPr="00620E00">
        <w:t xml:space="preserve">Presentation of extracted requirements for review </w:t>
      </w:r>
    </w:p>
    <w:p w14:paraId="0F6A6643" w14:textId="77777777" w:rsidR="00620E00" w:rsidRPr="00620E00" w:rsidRDefault="00620E00" w:rsidP="00EB6EDA">
      <w:pPr>
        <w:numPr>
          <w:ilvl w:val="0"/>
          <w:numId w:val="6"/>
        </w:numPr>
        <w:spacing w:after="60"/>
      </w:pPr>
      <w:r w:rsidRPr="00620E00">
        <w:t xml:space="preserve">Validation of requirements against business rules and schema constraints </w:t>
      </w:r>
    </w:p>
    <w:p w14:paraId="7FE1E390" w14:textId="77777777" w:rsidR="00620E00" w:rsidRPr="00620E00" w:rsidRDefault="00620E00" w:rsidP="00EB6EDA">
      <w:pPr>
        <w:numPr>
          <w:ilvl w:val="0"/>
          <w:numId w:val="6"/>
        </w:numPr>
        <w:spacing w:after="60"/>
      </w:pPr>
      <w:r w:rsidRPr="00620E00">
        <w:t xml:space="preserve">Correction and refinement of requirement definitions </w:t>
      </w:r>
    </w:p>
    <w:p w14:paraId="17E4199B" w14:textId="77777777" w:rsidR="00620E00" w:rsidRPr="00620E00" w:rsidRDefault="00620E00" w:rsidP="00EB6EDA">
      <w:pPr>
        <w:numPr>
          <w:ilvl w:val="0"/>
          <w:numId w:val="6"/>
        </w:numPr>
        <w:spacing w:after="60"/>
      </w:pPr>
      <w:r w:rsidRPr="00620E00">
        <w:t xml:space="preserve">Association of requirements with assessment criteria and scoring logic </w:t>
      </w:r>
    </w:p>
    <w:p w14:paraId="24B70063" w14:textId="77777777" w:rsidR="00620E00" w:rsidRPr="00620E00" w:rsidRDefault="00620E00" w:rsidP="00EB6EDA">
      <w:pPr>
        <w:numPr>
          <w:ilvl w:val="0"/>
          <w:numId w:val="6"/>
        </w:numPr>
        <w:spacing w:after="60"/>
      </w:pPr>
      <w:r w:rsidRPr="00620E00">
        <w:t xml:space="preserve">Maintenance of traceability back to source documents </w:t>
      </w:r>
    </w:p>
    <w:p w14:paraId="1B96AED5" w14:textId="77777777" w:rsidR="00620E00" w:rsidRPr="00620E00" w:rsidRDefault="00620E00" w:rsidP="00EB6EDA">
      <w:pPr>
        <w:numPr>
          <w:ilvl w:val="0"/>
          <w:numId w:val="6"/>
        </w:numPr>
        <w:spacing w:after="60"/>
      </w:pPr>
      <w:r w:rsidRPr="00620E00">
        <w:t xml:space="preserve">Application of governance controls including approval workflows </w:t>
      </w:r>
    </w:p>
    <w:p w14:paraId="7EBDE52F" w14:textId="77777777" w:rsidR="00620E00" w:rsidRPr="00620E00" w:rsidRDefault="00620E00" w:rsidP="00EB6EDA">
      <w:pPr>
        <w:numPr>
          <w:ilvl w:val="0"/>
          <w:numId w:val="6"/>
        </w:numPr>
      </w:pPr>
      <w:r w:rsidRPr="00620E00">
        <w:t>Generation of approved, structured outputs for downstream systems</w:t>
      </w:r>
    </w:p>
    <w:p w14:paraId="3551280C" w14:textId="77777777" w:rsidR="00620E00" w:rsidRPr="00620E00" w:rsidRDefault="00620E00" w:rsidP="00620E00">
      <w:pPr>
        <w:pStyle w:val="Heading3"/>
      </w:pPr>
      <w:r w:rsidRPr="00620E00">
        <w:lastRenderedPageBreak/>
        <w:t>5.4 Business Rules</w:t>
      </w:r>
    </w:p>
    <w:p w14:paraId="057A17A6" w14:textId="77777777" w:rsidR="00620E00" w:rsidRPr="00656B6C" w:rsidRDefault="00620E00" w:rsidP="00EB6EDA">
      <w:pPr>
        <w:numPr>
          <w:ilvl w:val="0"/>
          <w:numId w:val="7"/>
        </w:numPr>
        <w:spacing w:after="60"/>
        <w:ind w:left="714" w:hanging="357"/>
        <w:rPr>
          <w:rFonts w:ascii="Arial" w:hAnsi="Arial" w:cs="Arial"/>
        </w:rPr>
      </w:pPr>
      <w:r w:rsidRPr="00656B6C">
        <w:rPr>
          <w:rFonts w:ascii="Arial" w:hAnsi="Arial" w:cs="Arial"/>
        </w:rPr>
        <w:t xml:space="preserve">Requirements must maintain traceability to source documents where available </w:t>
      </w:r>
    </w:p>
    <w:p w14:paraId="37E9F321" w14:textId="77777777" w:rsidR="00620E00" w:rsidRPr="00656B6C" w:rsidRDefault="00620E00" w:rsidP="00EB6EDA">
      <w:pPr>
        <w:numPr>
          <w:ilvl w:val="0"/>
          <w:numId w:val="7"/>
        </w:numPr>
        <w:spacing w:after="60"/>
        <w:ind w:left="714" w:hanging="357"/>
        <w:rPr>
          <w:rFonts w:ascii="Arial" w:hAnsi="Arial" w:cs="Arial"/>
        </w:rPr>
      </w:pPr>
      <w:r w:rsidRPr="00656B6C">
        <w:rPr>
          <w:rFonts w:ascii="Arial" w:hAnsi="Arial" w:cs="Arial"/>
        </w:rPr>
        <w:t xml:space="preserve">All mandatory business fields must be validated prior to approval </w:t>
      </w:r>
    </w:p>
    <w:p w14:paraId="2520F8D4" w14:textId="77777777" w:rsidR="00620E00" w:rsidRPr="00656B6C" w:rsidRDefault="00620E00" w:rsidP="00EB6EDA">
      <w:pPr>
        <w:numPr>
          <w:ilvl w:val="0"/>
          <w:numId w:val="7"/>
        </w:numPr>
        <w:spacing w:after="60"/>
        <w:ind w:left="714" w:hanging="357"/>
        <w:rPr>
          <w:rFonts w:ascii="Arial" w:hAnsi="Arial" w:cs="Arial"/>
        </w:rPr>
      </w:pPr>
      <w:r w:rsidRPr="00656B6C">
        <w:rPr>
          <w:rFonts w:ascii="Arial" w:hAnsi="Arial" w:cs="Arial"/>
        </w:rPr>
        <w:t xml:space="preserve">Validation errors must be resolved or explicitly acknowledged before approval </w:t>
      </w:r>
    </w:p>
    <w:p w14:paraId="4F882A61" w14:textId="77777777" w:rsidR="00ED1512" w:rsidRDefault="00656B6C" w:rsidP="00EB6EDA">
      <w:pPr>
        <w:numPr>
          <w:ilvl w:val="0"/>
          <w:numId w:val="7"/>
        </w:numPr>
        <w:spacing w:after="60"/>
        <w:ind w:left="714" w:hanging="357"/>
        <w:rPr>
          <w:rFonts w:ascii="Arial" w:hAnsi="Arial" w:cs="Arial"/>
        </w:rPr>
      </w:pPr>
      <w:r w:rsidRPr="00656B6C">
        <w:rPr>
          <w:rFonts w:ascii="Arial" w:hAnsi="Arial" w:cs="Arial"/>
        </w:rPr>
        <w:t>Approved requirements become immutable in accordance with CWDM Authority rules (Section 3.3.1) and Version Graph rules (Section 3.3.2)</w:t>
      </w:r>
    </w:p>
    <w:p w14:paraId="7CF6AD8F" w14:textId="2104B536" w:rsidR="00620E00" w:rsidRPr="00656B6C" w:rsidRDefault="00ED1512" w:rsidP="00EB6EDA">
      <w:pPr>
        <w:numPr>
          <w:ilvl w:val="0"/>
          <w:numId w:val="7"/>
        </w:numPr>
        <w:spacing w:after="60"/>
        <w:ind w:left="714" w:hanging="357"/>
        <w:rPr>
          <w:rFonts w:ascii="Arial" w:hAnsi="Arial" w:cs="Arial"/>
        </w:rPr>
      </w:pPr>
      <w:r w:rsidRPr="00ED1512">
        <w:rPr>
          <w:rFonts w:ascii="Arial" w:hAnsi="Arial" w:cs="Arial"/>
        </w:rPr>
        <w:t>Changes result in new CWDM versions as defined by Version Graph rules (Section 3.3.2)</w:t>
      </w:r>
      <w:r w:rsidR="00620E00" w:rsidRPr="00656B6C">
        <w:rPr>
          <w:rFonts w:ascii="Arial" w:hAnsi="Arial" w:cs="Arial"/>
        </w:rPr>
        <w:t xml:space="preserve"> </w:t>
      </w:r>
    </w:p>
    <w:p w14:paraId="1E6D5145" w14:textId="77777777" w:rsidR="00620E00" w:rsidRPr="00656B6C" w:rsidRDefault="00620E00" w:rsidP="00EB6EDA">
      <w:pPr>
        <w:numPr>
          <w:ilvl w:val="0"/>
          <w:numId w:val="7"/>
        </w:numPr>
        <w:spacing w:after="60"/>
        <w:ind w:left="714" w:hanging="357"/>
        <w:rPr>
          <w:rFonts w:ascii="Arial" w:hAnsi="Arial" w:cs="Arial"/>
        </w:rPr>
      </w:pPr>
      <w:r w:rsidRPr="00656B6C">
        <w:rPr>
          <w:rFonts w:ascii="Arial" w:hAnsi="Arial" w:cs="Arial"/>
        </w:rPr>
        <w:t xml:space="preserve">All changes must be tracked within a versioned history model </w:t>
      </w:r>
    </w:p>
    <w:p w14:paraId="62D38387" w14:textId="77777777" w:rsidR="00620E00" w:rsidRPr="00656B6C" w:rsidRDefault="00620E00" w:rsidP="00EB6EDA">
      <w:pPr>
        <w:numPr>
          <w:ilvl w:val="0"/>
          <w:numId w:val="7"/>
        </w:numPr>
        <w:spacing w:after="60"/>
        <w:ind w:left="714" w:hanging="357"/>
        <w:rPr>
          <w:rFonts w:ascii="Arial" w:hAnsi="Arial" w:cs="Arial"/>
        </w:rPr>
      </w:pPr>
      <w:r w:rsidRPr="00656B6C">
        <w:rPr>
          <w:rFonts w:ascii="Arial" w:hAnsi="Arial" w:cs="Arial"/>
        </w:rPr>
        <w:t xml:space="preserve">Exported outputs must reflect only approved workbook states </w:t>
      </w:r>
    </w:p>
    <w:p w14:paraId="6769CC79" w14:textId="77777777" w:rsidR="00620E00" w:rsidRPr="00656B6C" w:rsidRDefault="00620E00" w:rsidP="00EB6EDA">
      <w:pPr>
        <w:numPr>
          <w:ilvl w:val="0"/>
          <w:numId w:val="7"/>
        </w:numPr>
        <w:rPr>
          <w:rFonts w:ascii="Arial" w:hAnsi="Arial" w:cs="Arial"/>
        </w:rPr>
      </w:pPr>
      <w:r w:rsidRPr="00656B6C">
        <w:rPr>
          <w:rFonts w:ascii="Arial" w:hAnsi="Arial" w:cs="Arial"/>
        </w:rPr>
        <w:t>Business rules must be consistently applied across all requirements and views</w:t>
      </w:r>
    </w:p>
    <w:p w14:paraId="2986F0F7" w14:textId="77777777" w:rsidR="00620E00" w:rsidRPr="00620E00" w:rsidRDefault="00620E00" w:rsidP="00620E00">
      <w:pPr>
        <w:pStyle w:val="Heading3"/>
      </w:pPr>
      <w:r w:rsidRPr="00620E00">
        <w:t>5.5 Business Outputs</w:t>
      </w:r>
    </w:p>
    <w:p w14:paraId="38D6F837" w14:textId="77777777" w:rsidR="00620E00" w:rsidRPr="00656B6C" w:rsidRDefault="00620E00" w:rsidP="00620E00">
      <w:pPr>
        <w:spacing w:after="60"/>
        <w:rPr>
          <w:rFonts w:ascii="Arial" w:hAnsi="Arial" w:cs="Arial"/>
        </w:rPr>
      </w:pPr>
      <w:r w:rsidRPr="00656B6C">
        <w:rPr>
          <w:rFonts w:ascii="Arial" w:hAnsi="Arial" w:cs="Arial"/>
        </w:rPr>
        <w:t>Part 2 produces:</w:t>
      </w:r>
    </w:p>
    <w:p w14:paraId="29FD3092" w14:textId="77777777" w:rsidR="00620E00" w:rsidRPr="00656B6C" w:rsidRDefault="00620E00" w:rsidP="00EB6EDA">
      <w:pPr>
        <w:numPr>
          <w:ilvl w:val="0"/>
          <w:numId w:val="8"/>
        </w:numPr>
        <w:spacing w:after="60"/>
        <w:rPr>
          <w:rFonts w:ascii="Arial" w:hAnsi="Arial" w:cs="Arial"/>
        </w:rPr>
      </w:pPr>
      <w:r w:rsidRPr="00656B6C">
        <w:rPr>
          <w:rFonts w:ascii="Arial" w:hAnsi="Arial" w:cs="Arial"/>
        </w:rPr>
        <w:t xml:space="preserve">Approved Requirements Workbook (governed snapshot of structured requirements) </w:t>
      </w:r>
    </w:p>
    <w:p w14:paraId="713D1BAA" w14:textId="77777777" w:rsidR="00620E00" w:rsidRPr="00656B6C" w:rsidRDefault="00620E00" w:rsidP="00EB6EDA">
      <w:pPr>
        <w:numPr>
          <w:ilvl w:val="0"/>
          <w:numId w:val="8"/>
        </w:numPr>
        <w:spacing w:after="60"/>
        <w:rPr>
          <w:rFonts w:ascii="Arial" w:hAnsi="Arial" w:cs="Arial"/>
        </w:rPr>
      </w:pPr>
      <w:r w:rsidRPr="00656B6C">
        <w:rPr>
          <w:rFonts w:ascii="Arial" w:hAnsi="Arial" w:cs="Arial"/>
        </w:rPr>
        <w:t xml:space="preserve">Validation and compliance report </w:t>
      </w:r>
    </w:p>
    <w:p w14:paraId="505B45AA" w14:textId="0A10F4FF" w:rsidR="00620E00" w:rsidRPr="00656B6C" w:rsidRDefault="00656B6C" w:rsidP="00EB6EDA">
      <w:pPr>
        <w:numPr>
          <w:ilvl w:val="0"/>
          <w:numId w:val="8"/>
        </w:numPr>
        <w:spacing w:after="60"/>
        <w:rPr>
          <w:rFonts w:ascii="Arial" w:hAnsi="Arial" w:cs="Arial"/>
        </w:rPr>
      </w:pPr>
      <w:r w:rsidRPr="00656B6C">
        <w:rPr>
          <w:rFonts w:ascii="Arial" w:hAnsi="Arial" w:cs="Arial"/>
        </w:rPr>
        <w:t>Approval event recorded in Version Graph (Section 3.3.2)</w:t>
      </w:r>
      <w:r w:rsidR="00620E00" w:rsidRPr="00656B6C">
        <w:rPr>
          <w:rFonts w:ascii="Arial" w:hAnsi="Arial" w:cs="Arial"/>
        </w:rPr>
        <w:t xml:space="preserve"> </w:t>
      </w:r>
    </w:p>
    <w:p w14:paraId="588C5CCE" w14:textId="77777777" w:rsidR="00620E00" w:rsidRPr="00656B6C" w:rsidRDefault="00620E00" w:rsidP="00EB6EDA">
      <w:pPr>
        <w:numPr>
          <w:ilvl w:val="0"/>
          <w:numId w:val="8"/>
        </w:numPr>
        <w:spacing w:after="60"/>
        <w:rPr>
          <w:rFonts w:ascii="Arial" w:hAnsi="Arial" w:cs="Arial"/>
        </w:rPr>
      </w:pPr>
      <w:r w:rsidRPr="00656B6C">
        <w:rPr>
          <w:rFonts w:ascii="Arial" w:hAnsi="Arial" w:cs="Arial"/>
        </w:rPr>
        <w:t xml:space="preserve">Structured export package for downstream systems </w:t>
      </w:r>
    </w:p>
    <w:p w14:paraId="1BD120B5" w14:textId="77777777" w:rsidR="00620E00" w:rsidRPr="00656B6C" w:rsidRDefault="00620E00" w:rsidP="00620E00">
      <w:pPr>
        <w:spacing w:after="60"/>
        <w:rPr>
          <w:rFonts w:ascii="Arial" w:hAnsi="Arial" w:cs="Arial"/>
        </w:rPr>
      </w:pPr>
      <w:r w:rsidRPr="00656B6C">
        <w:rPr>
          <w:rFonts w:ascii="Arial" w:hAnsi="Arial" w:cs="Arial"/>
        </w:rPr>
        <w:t>Exports may include:</w:t>
      </w:r>
    </w:p>
    <w:p w14:paraId="40E07960" w14:textId="77777777" w:rsidR="00620E00" w:rsidRPr="00656B6C" w:rsidRDefault="00620E00" w:rsidP="00EB6EDA">
      <w:pPr>
        <w:numPr>
          <w:ilvl w:val="0"/>
          <w:numId w:val="9"/>
        </w:numPr>
        <w:spacing w:after="60"/>
        <w:rPr>
          <w:rFonts w:ascii="Arial" w:hAnsi="Arial" w:cs="Arial"/>
        </w:rPr>
      </w:pPr>
      <w:r w:rsidRPr="00656B6C">
        <w:rPr>
          <w:rFonts w:ascii="Arial" w:hAnsi="Arial" w:cs="Arial"/>
        </w:rPr>
        <w:t xml:space="preserve">Machine-readable structured data (e.g., JSON) </w:t>
      </w:r>
    </w:p>
    <w:p w14:paraId="7E9D257F" w14:textId="77777777" w:rsidR="00620E00" w:rsidRPr="00656B6C" w:rsidRDefault="00620E00" w:rsidP="00EB6EDA">
      <w:pPr>
        <w:numPr>
          <w:ilvl w:val="0"/>
          <w:numId w:val="9"/>
        </w:numPr>
        <w:rPr>
          <w:rFonts w:ascii="Arial" w:hAnsi="Arial" w:cs="Arial"/>
        </w:rPr>
      </w:pPr>
      <w:r w:rsidRPr="00656B6C">
        <w:rPr>
          <w:rFonts w:ascii="Arial" w:hAnsi="Arial" w:cs="Arial"/>
        </w:rPr>
        <w:t>Human-readable formatted outputs (e.g., Excel, PDF, Word)</w:t>
      </w:r>
    </w:p>
    <w:p w14:paraId="2B144E54" w14:textId="77777777" w:rsidR="00620E00" w:rsidRPr="00620E00" w:rsidRDefault="00620E00" w:rsidP="00620E00">
      <w:pPr>
        <w:pStyle w:val="Heading3"/>
      </w:pPr>
      <w:r w:rsidRPr="00620E00">
        <w:t>5.6 Completion Criteria</w:t>
      </w:r>
    </w:p>
    <w:p w14:paraId="450DA802" w14:textId="77777777" w:rsidR="00620E00" w:rsidRPr="00620E00" w:rsidRDefault="00620E00" w:rsidP="00620E00">
      <w:pPr>
        <w:spacing w:after="60"/>
        <w:rPr>
          <w:rFonts w:ascii="Arial" w:hAnsi="Arial" w:cs="Arial"/>
        </w:rPr>
      </w:pPr>
      <w:r w:rsidRPr="00620E00">
        <w:rPr>
          <w:rFonts w:ascii="Arial" w:hAnsi="Arial" w:cs="Arial"/>
        </w:rPr>
        <w:t>Part 2 is considered complete when:</w:t>
      </w:r>
    </w:p>
    <w:p w14:paraId="37F3371C"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All blocking validation issues have been resolved </w:t>
      </w:r>
    </w:p>
    <w:p w14:paraId="0895F39C"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Required business fields are complete and consistent </w:t>
      </w:r>
    </w:p>
    <w:p w14:paraId="7BAF5141"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Traceability requirements are satisfied or explicitly acknowledged as partial </w:t>
      </w:r>
    </w:p>
    <w:p w14:paraId="0FCD238D"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The workbook has been formally approved </w:t>
      </w:r>
    </w:p>
    <w:p w14:paraId="4BD9924B"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An immutable version snapshot has been created </w:t>
      </w:r>
    </w:p>
    <w:p w14:paraId="771A5512" w14:textId="7E3C4CE0" w:rsidR="00620E00" w:rsidRPr="00620E00" w:rsidRDefault="00620E00" w:rsidP="00EB6EDA">
      <w:pPr>
        <w:numPr>
          <w:ilvl w:val="0"/>
          <w:numId w:val="10"/>
        </w:numPr>
        <w:rPr>
          <w:rFonts w:ascii="Arial" w:hAnsi="Arial" w:cs="Arial"/>
        </w:rPr>
      </w:pPr>
      <w:r w:rsidRPr="00620E00">
        <w:rPr>
          <w:rFonts w:ascii="Arial" w:hAnsi="Arial" w:cs="Arial"/>
        </w:rPr>
        <w:t>At least one approved export format has been generated</w:t>
      </w:r>
    </w:p>
    <w:p w14:paraId="3CCD017D" w14:textId="77777777" w:rsidR="00A407FA" w:rsidRPr="00A407FA" w:rsidRDefault="00D7547C" w:rsidP="00A407FA">
      <w:r>
        <w:pict w14:anchorId="47835F4C">
          <v:rect id="_x0000_i1030" style="width:0;height:1.5pt" o:hralign="center" o:hrstd="t" o:hr="t" fillcolor="#a0a0a0" stroked="f"/>
        </w:pict>
      </w:r>
    </w:p>
    <w:p w14:paraId="1FBEE896" w14:textId="77777777" w:rsidR="00A407FA" w:rsidRPr="00A407FA" w:rsidRDefault="00A407FA" w:rsidP="009049E7">
      <w:pPr>
        <w:pStyle w:val="Heading2"/>
      </w:pPr>
      <w:bookmarkStart w:id="5" w:name="_Toc231903416"/>
      <w:r w:rsidRPr="00A407FA">
        <w:t>6. PART 3: Import, Rehydration, and Workbook Reconstruction</w:t>
      </w:r>
      <w:bookmarkEnd w:id="5"/>
    </w:p>
    <w:p w14:paraId="79ED839A" w14:textId="77777777" w:rsidR="00A407FA" w:rsidRPr="009049E7" w:rsidRDefault="00A407FA" w:rsidP="009049E7">
      <w:pPr>
        <w:pStyle w:val="Heading3"/>
      </w:pPr>
      <w:r w:rsidRPr="009049E7">
        <w:t>6.1 Purpose</w:t>
      </w:r>
    </w:p>
    <w:p w14:paraId="5D238342" w14:textId="77777777" w:rsidR="00620E00" w:rsidRPr="00620E00" w:rsidRDefault="00620E00" w:rsidP="00620E00">
      <w:pPr>
        <w:rPr>
          <w:rFonts w:ascii="Arial" w:hAnsi="Arial" w:cs="Arial"/>
        </w:rPr>
      </w:pPr>
      <w:r w:rsidRPr="00620E00">
        <w:rPr>
          <w:rFonts w:ascii="Arial" w:hAnsi="Arial" w:cs="Arial"/>
        </w:rPr>
        <w:t>Part 3 enables previously exported requirements workbooks to be reintroduced into the system and restored into a fully usable, governed state. This ensures continuity of work, long-term lifecycle management, and reuse of approved requirements across grant cycles.</w:t>
      </w:r>
    </w:p>
    <w:p w14:paraId="27DEA53B" w14:textId="79C19400" w:rsidR="00A407FA" w:rsidRPr="00620E00" w:rsidRDefault="00620E00" w:rsidP="00A407FA">
      <w:pPr>
        <w:rPr>
          <w:rFonts w:ascii="Arial" w:hAnsi="Arial" w:cs="Arial"/>
        </w:rPr>
      </w:pPr>
      <w:r w:rsidRPr="00620E00">
        <w:rPr>
          <w:rFonts w:ascii="Arial" w:hAnsi="Arial" w:cs="Arial"/>
        </w:rPr>
        <w:t>The objective is to allow previously approved or in-progress work to be safely reconstructed without loss of governance, traceability, or version integrity.</w:t>
      </w:r>
      <w:r w:rsidR="00A407FA" w:rsidRPr="00620E00">
        <w:rPr>
          <w:rFonts w:ascii="Arial" w:hAnsi="Arial" w:cs="Arial"/>
        </w:rPr>
        <w:t xml:space="preserve"> </w:t>
      </w:r>
      <w:hyperlink r:id="rId11" w:history="1"/>
    </w:p>
    <w:p w14:paraId="190E8AAE" w14:textId="77777777" w:rsidR="00620E00" w:rsidRPr="00620E00" w:rsidRDefault="00620E00" w:rsidP="009049E7">
      <w:pPr>
        <w:pStyle w:val="Heading3"/>
      </w:pPr>
      <w:r w:rsidRPr="00620E00">
        <w:lastRenderedPageBreak/>
        <w:t>6.3 Business Activities</w:t>
      </w:r>
    </w:p>
    <w:p w14:paraId="5DEB01F0" w14:textId="77777777" w:rsidR="00620E00" w:rsidRPr="00620E00" w:rsidRDefault="00620E00" w:rsidP="00620E00">
      <w:pPr>
        <w:spacing w:after="60"/>
        <w:rPr>
          <w:rFonts w:ascii="Arial" w:hAnsi="Arial" w:cs="Arial"/>
        </w:rPr>
      </w:pPr>
      <w:r w:rsidRPr="00620E00">
        <w:rPr>
          <w:rFonts w:ascii="Arial" w:hAnsi="Arial" w:cs="Arial"/>
        </w:rPr>
        <w:t>The system shall support the following business capabilities:</w:t>
      </w:r>
    </w:p>
    <w:p w14:paraId="1BB62E07"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Acceptance of previously exported workbook artifacts </w:t>
      </w:r>
    </w:p>
    <w:p w14:paraId="37109437"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Reconstruction of a structured requirements state from those artifacts </w:t>
      </w:r>
    </w:p>
    <w:p w14:paraId="1212DB60"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Restoration of requirements, assessment criteria, and traceability relationships </w:t>
      </w:r>
    </w:p>
    <w:p w14:paraId="787699BC"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Re-establishment of version history context where applicable </w:t>
      </w:r>
    </w:p>
    <w:p w14:paraId="78F4B369"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Detection of inconsistencies between imported data and system expectations </w:t>
      </w:r>
    </w:p>
    <w:p w14:paraId="5E93B58F"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Resolution of conflicts through controlled governance mechanisms </w:t>
      </w:r>
    </w:p>
    <w:p w14:paraId="63A916DF"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Restoration of a usable workbook state equivalent to an active Part 2 environment </w:t>
      </w:r>
    </w:p>
    <w:p w14:paraId="68DF66BD"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Continuation of normal review, validation, and approval workflows after import</w:t>
      </w:r>
    </w:p>
    <w:p w14:paraId="5D27EE5E" w14:textId="77777777" w:rsidR="00620E00" w:rsidRPr="00620E00" w:rsidRDefault="00620E00" w:rsidP="009049E7">
      <w:pPr>
        <w:pStyle w:val="Heading3"/>
      </w:pPr>
      <w:r w:rsidRPr="00620E00">
        <w:t>6.4 Business Rules</w:t>
      </w:r>
    </w:p>
    <w:p w14:paraId="27E3C5C9" w14:textId="5682FA43" w:rsidR="00620E00" w:rsidRPr="00620E00" w:rsidRDefault="00656B6C" w:rsidP="00EB6EDA">
      <w:pPr>
        <w:numPr>
          <w:ilvl w:val="0"/>
          <w:numId w:val="10"/>
        </w:numPr>
        <w:spacing w:after="60"/>
        <w:rPr>
          <w:rFonts w:ascii="Arial" w:hAnsi="Arial" w:cs="Arial"/>
        </w:rPr>
      </w:pPr>
      <w:r w:rsidRPr="00656B6C">
        <w:rPr>
          <w:rFonts w:ascii="Arial" w:hAnsi="Arial" w:cs="Arial"/>
        </w:rPr>
        <w:t>All imports must comply with Version Graph rules defined in Section 3.3.2</w:t>
      </w:r>
      <w:r w:rsidR="00620E00" w:rsidRPr="00620E00">
        <w:rPr>
          <w:rFonts w:ascii="Arial" w:hAnsi="Arial" w:cs="Arial"/>
        </w:rPr>
        <w:t xml:space="preserve"> </w:t>
      </w:r>
    </w:p>
    <w:p w14:paraId="682780B7"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No imported data may bypass validation or governance rules </w:t>
      </w:r>
    </w:p>
    <w:p w14:paraId="4E81DE5F"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Traceability relationships must be preserved or explicitly flagged as incomplete </w:t>
      </w:r>
    </w:p>
    <w:p w14:paraId="673CBFF2"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Conflicts between imported and existing data must be resolved through controlled versioning or branching </w:t>
      </w:r>
    </w:p>
    <w:p w14:paraId="209C9429"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The system must ensure no silent data loss occurs during reconstruction </w:t>
      </w:r>
    </w:p>
    <w:p w14:paraId="31ECBC4A"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Restored workbooks must behave as equivalent to newly created governed workbooks</w:t>
      </w:r>
    </w:p>
    <w:p w14:paraId="2E6D2415" w14:textId="77777777" w:rsidR="00620E00" w:rsidRPr="009049E7" w:rsidRDefault="00620E00" w:rsidP="009049E7">
      <w:pPr>
        <w:pStyle w:val="Heading3"/>
      </w:pPr>
      <w:r w:rsidRPr="009049E7">
        <w:t>6.5 Business Outputs</w:t>
      </w:r>
    </w:p>
    <w:p w14:paraId="2C0DF4C0" w14:textId="77777777" w:rsidR="00620E00" w:rsidRPr="00620E00" w:rsidRDefault="00620E00" w:rsidP="00620E00">
      <w:pPr>
        <w:spacing w:after="60"/>
        <w:rPr>
          <w:rFonts w:ascii="Arial" w:hAnsi="Arial" w:cs="Arial"/>
        </w:rPr>
      </w:pPr>
      <w:r w:rsidRPr="00620E00">
        <w:rPr>
          <w:rFonts w:ascii="Arial" w:hAnsi="Arial" w:cs="Arial"/>
        </w:rPr>
        <w:t>Part 3 produces:</w:t>
      </w:r>
    </w:p>
    <w:p w14:paraId="2E73294A"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Reconstructed Requirements Workbook (active governed state) </w:t>
      </w:r>
    </w:p>
    <w:p w14:paraId="1303D6EC" w14:textId="5C2BD627" w:rsidR="00620E00" w:rsidRPr="00620E00" w:rsidRDefault="00656B6C" w:rsidP="00EB6EDA">
      <w:pPr>
        <w:numPr>
          <w:ilvl w:val="0"/>
          <w:numId w:val="10"/>
        </w:numPr>
        <w:spacing w:after="60"/>
        <w:rPr>
          <w:rFonts w:ascii="Arial" w:hAnsi="Arial" w:cs="Arial"/>
        </w:rPr>
      </w:pPr>
      <w:r w:rsidRPr="00656B6C">
        <w:rPr>
          <w:rFonts w:ascii="Arial" w:hAnsi="Arial" w:cs="Arial"/>
        </w:rPr>
        <w:t>Version history updated in accordance with Version Graph rules (Section 3.3.2)</w:t>
      </w:r>
      <w:r w:rsidR="00620E00" w:rsidRPr="00620E00">
        <w:rPr>
          <w:rFonts w:ascii="Arial" w:hAnsi="Arial" w:cs="Arial"/>
        </w:rPr>
        <w:t xml:space="preserve"> </w:t>
      </w:r>
    </w:p>
    <w:p w14:paraId="1558E9D0"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Import and reconstruction report documenting integrity and conflicts </w:t>
      </w:r>
    </w:p>
    <w:p w14:paraId="0F0E8E62"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Validation status of reconstructed dataset </w:t>
      </w:r>
    </w:p>
    <w:p w14:paraId="3C78F375"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Optional branch or merged version depending on conflict outcomes</w:t>
      </w:r>
    </w:p>
    <w:p w14:paraId="6FEF985F" w14:textId="77777777" w:rsidR="00620E00" w:rsidRPr="009049E7" w:rsidRDefault="00620E00" w:rsidP="009049E7">
      <w:pPr>
        <w:pStyle w:val="Heading3"/>
      </w:pPr>
      <w:r w:rsidRPr="009049E7">
        <w:t>6.6 Completion Criteria</w:t>
      </w:r>
    </w:p>
    <w:p w14:paraId="55B5620E" w14:textId="77777777" w:rsidR="00620E00" w:rsidRPr="00620E00" w:rsidRDefault="00620E00" w:rsidP="00620E00">
      <w:pPr>
        <w:spacing w:after="60"/>
        <w:rPr>
          <w:rFonts w:ascii="Arial" w:hAnsi="Arial" w:cs="Arial"/>
        </w:rPr>
      </w:pPr>
      <w:r w:rsidRPr="00620E00">
        <w:rPr>
          <w:rFonts w:ascii="Arial" w:hAnsi="Arial" w:cs="Arial"/>
        </w:rPr>
        <w:t>Part 3 is considered complete when:</w:t>
      </w:r>
    </w:p>
    <w:p w14:paraId="2A7FA282"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Imported artifacts have been successfully processed into a structured requirements model </w:t>
      </w:r>
    </w:p>
    <w:p w14:paraId="7D8A0C85"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A valid workbook state has been reconstructed or created as a new version branch </w:t>
      </w:r>
    </w:p>
    <w:p w14:paraId="340F4C78"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Validation has been executed and results recorded </w:t>
      </w:r>
    </w:p>
    <w:p w14:paraId="49F55EB3"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Any conflicts have been resolved or explicitly deferred under governance rules </w:t>
      </w:r>
    </w:p>
    <w:p w14:paraId="653EE153"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 xml:space="preserve">The system has transitioned into an active, usable workbook state equivalent to Part 2 </w:t>
      </w:r>
    </w:p>
    <w:p w14:paraId="3857275C" w14:textId="77777777" w:rsidR="00620E00" w:rsidRPr="00620E00" w:rsidRDefault="00620E00" w:rsidP="00EB6EDA">
      <w:pPr>
        <w:numPr>
          <w:ilvl w:val="0"/>
          <w:numId w:val="10"/>
        </w:numPr>
        <w:spacing w:after="60"/>
        <w:rPr>
          <w:rFonts w:ascii="Arial" w:hAnsi="Arial" w:cs="Arial"/>
        </w:rPr>
      </w:pPr>
      <w:r w:rsidRPr="00620E00">
        <w:rPr>
          <w:rFonts w:ascii="Arial" w:hAnsi="Arial" w:cs="Arial"/>
        </w:rPr>
        <w:t>Version history has been updated to reflect the import event</w:t>
      </w:r>
    </w:p>
    <w:p w14:paraId="221ACDE2" w14:textId="77777777" w:rsidR="00A407FA" w:rsidRPr="00A407FA" w:rsidRDefault="00D7547C" w:rsidP="00A407FA">
      <w:r>
        <w:pict w14:anchorId="15EBC3AC">
          <v:rect id="_x0000_i1031" style="width:0;height:1.5pt" o:hralign="center" o:hrstd="t" o:hr="t" fillcolor="#a0a0a0" stroked="f"/>
        </w:pict>
      </w:r>
    </w:p>
    <w:p w14:paraId="3AC50CC3" w14:textId="77777777" w:rsidR="00FE323F" w:rsidRPr="00A407FA" w:rsidRDefault="00FE323F" w:rsidP="00FE323F">
      <w:pPr>
        <w:pStyle w:val="Heading2"/>
      </w:pPr>
      <w:bookmarkStart w:id="6" w:name="_Toc231903417"/>
      <w:r w:rsidRPr="00A407FA">
        <w:lastRenderedPageBreak/>
        <w:t>7. Data Model</w:t>
      </w:r>
      <w:bookmarkEnd w:id="6"/>
    </w:p>
    <w:p w14:paraId="170BF915" w14:textId="77777777" w:rsidR="00FE323F" w:rsidRPr="00FE323F" w:rsidRDefault="00FE323F" w:rsidP="00FE323F">
      <w:pPr>
        <w:pStyle w:val="Heading3"/>
      </w:pPr>
      <w:r w:rsidRPr="00FE323F">
        <w:t>7.1 Core Business Data Model</w:t>
      </w:r>
    </w:p>
    <w:p w14:paraId="415F6362" w14:textId="77777777" w:rsidR="00FE323F" w:rsidRPr="00FE323F" w:rsidRDefault="00FE323F" w:rsidP="00FE323F">
      <w:pPr>
        <w:rPr>
          <w:rFonts w:ascii="Arial" w:hAnsi="Arial" w:cs="Arial"/>
        </w:rPr>
      </w:pPr>
      <w:r w:rsidRPr="00FE323F">
        <w:rPr>
          <w:rFonts w:ascii="Arial" w:hAnsi="Arial" w:cs="Arial"/>
        </w:rPr>
        <w:t>The system is built around a single governing data concept:</w:t>
      </w:r>
    </w:p>
    <w:p w14:paraId="03748EC2" w14:textId="77777777" w:rsidR="00FE323F" w:rsidRPr="00FE323F" w:rsidRDefault="00FE323F" w:rsidP="00FE323F">
      <w:pPr>
        <w:rPr>
          <w:rFonts w:ascii="Arial" w:hAnsi="Arial" w:cs="Arial"/>
          <w:b/>
          <w:bCs/>
        </w:rPr>
      </w:pPr>
      <w:r w:rsidRPr="00FE323F">
        <w:rPr>
          <w:rFonts w:ascii="Arial" w:hAnsi="Arial" w:cs="Arial"/>
          <w:b/>
          <w:bCs/>
        </w:rPr>
        <w:t>Canonical Workbook Data Model (CWDM)</w:t>
      </w:r>
    </w:p>
    <w:p w14:paraId="29954806" w14:textId="77777777" w:rsidR="00FE323F" w:rsidRPr="00FE323F" w:rsidRDefault="00FE323F" w:rsidP="00FE323F">
      <w:pPr>
        <w:rPr>
          <w:rFonts w:ascii="Arial" w:hAnsi="Arial" w:cs="Arial"/>
        </w:rPr>
      </w:pPr>
      <w:r w:rsidRPr="00FE323F">
        <w:rPr>
          <w:rFonts w:ascii="Arial" w:hAnsi="Arial" w:cs="Arial"/>
        </w:rPr>
        <w:t>The CWDM represents the authoritative structured record of all grant requirements, associated assessment logic, and traceability information. It is the single source of truth used across all stages of the workflow.</w:t>
      </w:r>
    </w:p>
    <w:p w14:paraId="5EF8D3B6" w14:textId="77777777" w:rsidR="00FE323F" w:rsidRPr="00FE323F" w:rsidRDefault="00FE323F" w:rsidP="00FE323F">
      <w:pPr>
        <w:rPr>
          <w:rFonts w:ascii="Arial" w:hAnsi="Arial" w:cs="Arial"/>
        </w:rPr>
      </w:pPr>
      <w:r w:rsidRPr="00FE323F">
        <w:rPr>
          <w:rFonts w:ascii="Arial" w:hAnsi="Arial" w:cs="Arial"/>
        </w:rPr>
        <w:t>All system outputs, including reviews, approvals, exports, and imports, are derived from or resolved back to the CWDM.</w:t>
      </w:r>
    </w:p>
    <w:p w14:paraId="2EBF7014" w14:textId="77777777" w:rsidR="00FE323F" w:rsidRPr="00FE323F" w:rsidRDefault="00FE323F" w:rsidP="00FE323F">
      <w:pPr>
        <w:pStyle w:val="Heading3"/>
      </w:pPr>
      <w:r w:rsidRPr="00FE323F">
        <w:t>7.2 Core Business Entities</w:t>
      </w:r>
    </w:p>
    <w:p w14:paraId="013B8B0F" w14:textId="77777777" w:rsidR="00FE323F" w:rsidRPr="00FE323F" w:rsidRDefault="00FE323F" w:rsidP="00FE323F">
      <w:pPr>
        <w:spacing w:after="60"/>
        <w:rPr>
          <w:rFonts w:ascii="Arial" w:hAnsi="Arial" w:cs="Arial"/>
        </w:rPr>
      </w:pPr>
      <w:r w:rsidRPr="00FE323F">
        <w:rPr>
          <w:rFonts w:ascii="Arial" w:hAnsi="Arial" w:cs="Arial"/>
        </w:rPr>
        <w:t>The CWDM is composed of three primary business entity types:</w:t>
      </w:r>
    </w:p>
    <w:p w14:paraId="64525F1E" w14:textId="77777777" w:rsidR="00FE323F" w:rsidRPr="00FE323F" w:rsidRDefault="00FE323F" w:rsidP="00FE323F">
      <w:pPr>
        <w:spacing w:after="60"/>
        <w:rPr>
          <w:rFonts w:ascii="Arial" w:hAnsi="Arial" w:cs="Arial"/>
          <w:b/>
          <w:bCs/>
        </w:rPr>
      </w:pPr>
      <w:r w:rsidRPr="00FE323F">
        <w:rPr>
          <w:rFonts w:ascii="Arial" w:hAnsi="Arial" w:cs="Arial"/>
          <w:b/>
          <w:bCs/>
        </w:rPr>
        <w:t>1. Requirements</w:t>
      </w:r>
    </w:p>
    <w:p w14:paraId="4717E33B" w14:textId="77777777" w:rsidR="00FE323F" w:rsidRPr="00FE323F" w:rsidRDefault="00FE323F" w:rsidP="00FE323F">
      <w:pPr>
        <w:spacing w:after="60"/>
        <w:rPr>
          <w:rFonts w:ascii="Arial" w:hAnsi="Arial" w:cs="Arial"/>
        </w:rPr>
      </w:pPr>
      <w:r w:rsidRPr="00FE323F">
        <w:rPr>
          <w:rFonts w:ascii="Arial" w:hAnsi="Arial" w:cs="Arial"/>
        </w:rPr>
        <w:t>Represents individual grant requirements extracted from source documentation.</w:t>
      </w:r>
    </w:p>
    <w:p w14:paraId="7A7531DC" w14:textId="77777777" w:rsidR="00FE323F" w:rsidRPr="00FE323F" w:rsidRDefault="00FE323F" w:rsidP="00FE323F">
      <w:pPr>
        <w:spacing w:after="60"/>
        <w:rPr>
          <w:rFonts w:ascii="Arial" w:hAnsi="Arial" w:cs="Arial"/>
        </w:rPr>
      </w:pPr>
      <w:r w:rsidRPr="00FE323F">
        <w:rPr>
          <w:rFonts w:ascii="Arial" w:hAnsi="Arial" w:cs="Arial"/>
        </w:rPr>
        <w:t>Each requirement defines:</w:t>
      </w:r>
    </w:p>
    <w:p w14:paraId="7D06C68B" w14:textId="77777777" w:rsidR="00FE323F" w:rsidRPr="00FE323F" w:rsidRDefault="00FE323F" w:rsidP="00EB6EDA">
      <w:pPr>
        <w:numPr>
          <w:ilvl w:val="0"/>
          <w:numId w:val="11"/>
        </w:numPr>
        <w:spacing w:after="60"/>
        <w:rPr>
          <w:rFonts w:ascii="Arial" w:hAnsi="Arial" w:cs="Arial"/>
        </w:rPr>
      </w:pPr>
      <w:r w:rsidRPr="00FE323F">
        <w:rPr>
          <w:rFonts w:ascii="Arial" w:hAnsi="Arial" w:cs="Arial"/>
        </w:rPr>
        <w:t xml:space="preserve">A specific obligation, field, condition, or instruction </w:t>
      </w:r>
    </w:p>
    <w:p w14:paraId="07FBCBFE" w14:textId="77777777" w:rsidR="00FE323F" w:rsidRPr="00FE323F" w:rsidRDefault="00FE323F" w:rsidP="00EB6EDA">
      <w:pPr>
        <w:numPr>
          <w:ilvl w:val="0"/>
          <w:numId w:val="11"/>
        </w:numPr>
        <w:spacing w:after="60"/>
        <w:rPr>
          <w:rFonts w:ascii="Arial" w:hAnsi="Arial" w:cs="Arial"/>
        </w:rPr>
      </w:pPr>
      <w:r w:rsidRPr="00FE323F">
        <w:rPr>
          <w:rFonts w:ascii="Arial" w:hAnsi="Arial" w:cs="Arial"/>
        </w:rPr>
        <w:t xml:space="preserve">Its relationship to source documentation </w:t>
      </w:r>
    </w:p>
    <w:p w14:paraId="61CD8EBC" w14:textId="77777777" w:rsidR="00FE323F" w:rsidRPr="00FE323F" w:rsidRDefault="00FE323F" w:rsidP="00EB6EDA">
      <w:pPr>
        <w:numPr>
          <w:ilvl w:val="0"/>
          <w:numId w:val="11"/>
        </w:numPr>
        <w:spacing w:after="60"/>
        <w:rPr>
          <w:rFonts w:ascii="Arial" w:hAnsi="Arial" w:cs="Arial"/>
        </w:rPr>
      </w:pPr>
      <w:r w:rsidRPr="00FE323F">
        <w:rPr>
          <w:rFonts w:ascii="Arial" w:hAnsi="Arial" w:cs="Arial"/>
        </w:rPr>
        <w:t>Its role within the overall grant application structure</w:t>
      </w:r>
    </w:p>
    <w:p w14:paraId="30D94A76" w14:textId="77777777" w:rsidR="00FE323F" w:rsidRPr="00FE323F" w:rsidRDefault="00FE323F" w:rsidP="00FE323F">
      <w:pPr>
        <w:spacing w:after="60"/>
        <w:rPr>
          <w:rFonts w:ascii="Arial" w:hAnsi="Arial" w:cs="Arial"/>
          <w:b/>
          <w:bCs/>
        </w:rPr>
      </w:pPr>
      <w:r w:rsidRPr="00FE323F">
        <w:rPr>
          <w:rFonts w:ascii="Arial" w:hAnsi="Arial" w:cs="Arial"/>
          <w:b/>
          <w:bCs/>
        </w:rPr>
        <w:t>2. Assessment Criteria</w:t>
      </w:r>
    </w:p>
    <w:p w14:paraId="1B0A4E29" w14:textId="77777777" w:rsidR="00FE323F" w:rsidRPr="00FE323F" w:rsidRDefault="00FE323F" w:rsidP="00FE323F">
      <w:pPr>
        <w:spacing w:after="60"/>
        <w:rPr>
          <w:rFonts w:ascii="Arial" w:hAnsi="Arial" w:cs="Arial"/>
        </w:rPr>
      </w:pPr>
      <w:r w:rsidRPr="00FE323F">
        <w:rPr>
          <w:rFonts w:ascii="Arial" w:hAnsi="Arial" w:cs="Arial"/>
        </w:rPr>
        <w:t>Represents evaluation logic used to assess grant applications against defined requirements.</w:t>
      </w:r>
    </w:p>
    <w:p w14:paraId="756544B2" w14:textId="77777777" w:rsidR="00FE323F" w:rsidRPr="00FE323F" w:rsidRDefault="00FE323F" w:rsidP="00FE323F">
      <w:pPr>
        <w:spacing w:after="60"/>
        <w:rPr>
          <w:rFonts w:ascii="Arial" w:hAnsi="Arial" w:cs="Arial"/>
        </w:rPr>
      </w:pPr>
      <w:r w:rsidRPr="00FE323F">
        <w:rPr>
          <w:rFonts w:ascii="Arial" w:hAnsi="Arial" w:cs="Arial"/>
        </w:rPr>
        <w:t>Includes:</w:t>
      </w:r>
    </w:p>
    <w:p w14:paraId="49095DA5" w14:textId="77777777" w:rsidR="00FE323F" w:rsidRPr="00FE323F" w:rsidRDefault="00FE323F" w:rsidP="00EB6EDA">
      <w:pPr>
        <w:numPr>
          <w:ilvl w:val="0"/>
          <w:numId w:val="12"/>
        </w:numPr>
        <w:spacing w:after="60"/>
        <w:rPr>
          <w:rFonts w:ascii="Arial" w:hAnsi="Arial" w:cs="Arial"/>
        </w:rPr>
      </w:pPr>
      <w:r w:rsidRPr="00FE323F">
        <w:rPr>
          <w:rFonts w:ascii="Arial" w:hAnsi="Arial" w:cs="Arial"/>
        </w:rPr>
        <w:t xml:space="preserve">Scoring rules </w:t>
      </w:r>
    </w:p>
    <w:p w14:paraId="075A5BE3" w14:textId="77777777" w:rsidR="00FE323F" w:rsidRPr="00FE323F" w:rsidRDefault="00FE323F" w:rsidP="00EB6EDA">
      <w:pPr>
        <w:numPr>
          <w:ilvl w:val="0"/>
          <w:numId w:val="12"/>
        </w:numPr>
        <w:spacing w:after="60"/>
        <w:rPr>
          <w:rFonts w:ascii="Arial" w:hAnsi="Arial" w:cs="Arial"/>
        </w:rPr>
      </w:pPr>
      <w:r w:rsidRPr="00FE323F">
        <w:rPr>
          <w:rFonts w:ascii="Arial" w:hAnsi="Arial" w:cs="Arial"/>
        </w:rPr>
        <w:t xml:space="preserve">Evaluation categories </w:t>
      </w:r>
    </w:p>
    <w:p w14:paraId="3083B7E2" w14:textId="77777777" w:rsidR="00FE323F" w:rsidRPr="00FE323F" w:rsidRDefault="00FE323F" w:rsidP="00EB6EDA">
      <w:pPr>
        <w:numPr>
          <w:ilvl w:val="0"/>
          <w:numId w:val="12"/>
        </w:numPr>
        <w:spacing w:after="60"/>
        <w:rPr>
          <w:rFonts w:ascii="Arial" w:hAnsi="Arial" w:cs="Arial"/>
        </w:rPr>
      </w:pPr>
      <w:r w:rsidRPr="00FE323F">
        <w:rPr>
          <w:rFonts w:ascii="Arial" w:hAnsi="Arial" w:cs="Arial"/>
        </w:rPr>
        <w:t xml:space="preserve">Weighting approaches </w:t>
      </w:r>
    </w:p>
    <w:p w14:paraId="48321738" w14:textId="77777777" w:rsidR="00FE323F" w:rsidRPr="00FE323F" w:rsidRDefault="00FE323F" w:rsidP="00EB6EDA">
      <w:pPr>
        <w:numPr>
          <w:ilvl w:val="0"/>
          <w:numId w:val="12"/>
        </w:numPr>
        <w:spacing w:after="60"/>
        <w:rPr>
          <w:rFonts w:ascii="Arial" w:hAnsi="Arial" w:cs="Arial"/>
        </w:rPr>
      </w:pPr>
      <w:r w:rsidRPr="00FE323F">
        <w:rPr>
          <w:rFonts w:ascii="Arial" w:hAnsi="Arial" w:cs="Arial"/>
        </w:rPr>
        <w:t>Reviewer guidance</w:t>
      </w:r>
    </w:p>
    <w:p w14:paraId="0C47C475" w14:textId="77777777" w:rsidR="00FE323F" w:rsidRPr="00FE323F" w:rsidRDefault="00FE323F" w:rsidP="00FE323F">
      <w:pPr>
        <w:spacing w:after="60"/>
        <w:rPr>
          <w:rFonts w:ascii="Arial" w:hAnsi="Arial" w:cs="Arial"/>
          <w:b/>
          <w:bCs/>
        </w:rPr>
      </w:pPr>
      <w:r w:rsidRPr="00FE323F">
        <w:rPr>
          <w:rFonts w:ascii="Arial" w:hAnsi="Arial" w:cs="Arial"/>
          <w:b/>
          <w:bCs/>
        </w:rPr>
        <w:t>3. Traceability Records</w:t>
      </w:r>
    </w:p>
    <w:p w14:paraId="38486364" w14:textId="77777777" w:rsidR="00FE323F" w:rsidRPr="00FE323F" w:rsidRDefault="00FE323F" w:rsidP="00FE323F">
      <w:pPr>
        <w:spacing w:after="60"/>
        <w:rPr>
          <w:rFonts w:ascii="Arial" w:hAnsi="Arial" w:cs="Arial"/>
        </w:rPr>
      </w:pPr>
      <w:r w:rsidRPr="00FE323F">
        <w:rPr>
          <w:rFonts w:ascii="Arial" w:hAnsi="Arial" w:cs="Arial"/>
        </w:rPr>
        <w:t>Represents the linkage between extracted requirements and their original source materials.</w:t>
      </w:r>
    </w:p>
    <w:p w14:paraId="4C19D795" w14:textId="77777777" w:rsidR="00FE323F" w:rsidRPr="00FE323F" w:rsidRDefault="00FE323F" w:rsidP="00FE323F">
      <w:pPr>
        <w:spacing w:after="60"/>
        <w:rPr>
          <w:rFonts w:ascii="Arial" w:hAnsi="Arial" w:cs="Arial"/>
        </w:rPr>
      </w:pPr>
      <w:r w:rsidRPr="00FE323F">
        <w:rPr>
          <w:rFonts w:ascii="Arial" w:hAnsi="Arial" w:cs="Arial"/>
        </w:rPr>
        <w:t>Ensures:</w:t>
      </w:r>
    </w:p>
    <w:p w14:paraId="16704A52" w14:textId="77777777" w:rsidR="00FE323F" w:rsidRPr="00FE323F" w:rsidRDefault="00FE323F" w:rsidP="00EB6EDA">
      <w:pPr>
        <w:numPr>
          <w:ilvl w:val="0"/>
          <w:numId w:val="13"/>
        </w:numPr>
        <w:spacing w:after="60"/>
        <w:rPr>
          <w:rFonts w:ascii="Arial" w:hAnsi="Arial" w:cs="Arial"/>
        </w:rPr>
      </w:pPr>
      <w:r w:rsidRPr="00FE323F">
        <w:rPr>
          <w:rFonts w:ascii="Arial" w:hAnsi="Arial" w:cs="Arial"/>
        </w:rPr>
        <w:t xml:space="preserve">Transparency of origin </w:t>
      </w:r>
    </w:p>
    <w:p w14:paraId="6CDFE16F" w14:textId="77777777" w:rsidR="00FE323F" w:rsidRPr="00FE323F" w:rsidRDefault="00FE323F" w:rsidP="00EB6EDA">
      <w:pPr>
        <w:numPr>
          <w:ilvl w:val="0"/>
          <w:numId w:val="13"/>
        </w:numPr>
        <w:spacing w:after="60"/>
        <w:rPr>
          <w:rFonts w:ascii="Arial" w:hAnsi="Arial" w:cs="Arial"/>
        </w:rPr>
      </w:pPr>
      <w:r w:rsidRPr="00FE323F">
        <w:rPr>
          <w:rFonts w:ascii="Arial" w:hAnsi="Arial" w:cs="Arial"/>
        </w:rPr>
        <w:t xml:space="preserve">Auditability of decisions </w:t>
      </w:r>
    </w:p>
    <w:p w14:paraId="63D8619F" w14:textId="77777777" w:rsidR="00FE323F" w:rsidRPr="00FE323F" w:rsidRDefault="00FE323F" w:rsidP="00EB6EDA">
      <w:pPr>
        <w:numPr>
          <w:ilvl w:val="0"/>
          <w:numId w:val="13"/>
        </w:numPr>
        <w:rPr>
          <w:rFonts w:ascii="Arial" w:hAnsi="Arial" w:cs="Arial"/>
        </w:rPr>
      </w:pPr>
      <w:r w:rsidRPr="00FE323F">
        <w:rPr>
          <w:rFonts w:ascii="Arial" w:hAnsi="Arial" w:cs="Arial"/>
        </w:rPr>
        <w:t>Verifiability of extracted content</w:t>
      </w:r>
    </w:p>
    <w:p w14:paraId="4C5C08A3" w14:textId="77777777" w:rsidR="00FE323F" w:rsidRPr="00FE323F" w:rsidRDefault="00FE323F" w:rsidP="00FE323F">
      <w:pPr>
        <w:pStyle w:val="Heading3"/>
      </w:pPr>
      <w:r w:rsidRPr="00FE323F">
        <w:t>7.3 Relationship Model (Business View)</w:t>
      </w:r>
    </w:p>
    <w:p w14:paraId="01C432A8" w14:textId="77777777" w:rsidR="00FE323F" w:rsidRPr="00FE323F" w:rsidRDefault="00FE323F" w:rsidP="00FE323F">
      <w:pPr>
        <w:spacing w:after="60"/>
        <w:rPr>
          <w:rFonts w:ascii="Arial" w:hAnsi="Arial" w:cs="Arial"/>
        </w:rPr>
      </w:pPr>
      <w:r w:rsidRPr="00FE323F">
        <w:rPr>
          <w:rFonts w:ascii="Arial" w:hAnsi="Arial" w:cs="Arial"/>
        </w:rPr>
        <w:t>The system maintains structured relationships between entities:</w:t>
      </w:r>
    </w:p>
    <w:p w14:paraId="5ED7F78C" w14:textId="77777777" w:rsidR="00FE323F" w:rsidRPr="00FE323F" w:rsidRDefault="00FE323F" w:rsidP="00EB6EDA">
      <w:pPr>
        <w:numPr>
          <w:ilvl w:val="0"/>
          <w:numId w:val="14"/>
        </w:numPr>
        <w:spacing w:after="60"/>
        <w:rPr>
          <w:rFonts w:ascii="Arial" w:hAnsi="Arial" w:cs="Arial"/>
        </w:rPr>
      </w:pPr>
      <w:r w:rsidRPr="00FE323F">
        <w:rPr>
          <w:rFonts w:ascii="Arial" w:hAnsi="Arial" w:cs="Arial"/>
        </w:rPr>
        <w:t xml:space="preserve">Requirements may be linked to one or more Assessment Criteria </w:t>
      </w:r>
    </w:p>
    <w:p w14:paraId="1E40AF9F" w14:textId="77777777" w:rsidR="00FE323F" w:rsidRPr="00FE323F" w:rsidRDefault="00FE323F" w:rsidP="00EB6EDA">
      <w:pPr>
        <w:numPr>
          <w:ilvl w:val="0"/>
          <w:numId w:val="14"/>
        </w:numPr>
        <w:spacing w:after="60"/>
        <w:rPr>
          <w:rFonts w:ascii="Arial" w:hAnsi="Arial" w:cs="Arial"/>
        </w:rPr>
      </w:pPr>
      <w:r w:rsidRPr="00FE323F">
        <w:rPr>
          <w:rFonts w:ascii="Arial" w:hAnsi="Arial" w:cs="Arial"/>
        </w:rPr>
        <w:t xml:space="preserve">Requirements must be traceable to one or more Source Documents where available </w:t>
      </w:r>
    </w:p>
    <w:p w14:paraId="329E379C" w14:textId="77777777" w:rsidR="00FE323F" w:rsidRPr="00FE323F" w:rsidRDefault="00FE323F" w:rsidP="00EB6EDA">
      <w:pPr>
        <w:numPr>
          <w:ilvl w:val="0"/>
          <w:numId w:val="14"/>
        </w:numPr>
        <w:spacing w:after="60"/>
        <w:rPr>
          <w:rFonts w:ascii="Arial" w:hAnsi="Arial" w:cs="Arial"/>
        </w:rPr>
      </w:pPr>
      <w:r w:rsidRPr="00FE323F">
        <w:rPr>
          <w:rFonts w:ascii="Arial" w:hAnsi="Arial" w:cs="Arial"/>
        </w:rPr>
        <w:t xml:space="preserve">Assessment Criteria may apply to multiple Requirements </w:t>
      </w:r>
    </w:p>
    <w:p w14:paraId="7AC83522" w14:textId="77777777" w:rsidR="00FE323F" w:rsidRPr="00FE323F" w:rsidRDefault="00FE323F" w:rsidP="00EB6EDA">
      <w:pPr>
        <w:numPr>
          <w:ilvl w:val="0"/>
          <w:numId w:val="14"/>
        </w:numPr>
        <w:spacing w:after="60"/>
        <w:rPr>
          <w:rFonts w:ascii="Arial" w:hAnsi="Arial" w:cs="Arial"/>
        </w:rPr>
      </w:pPr>
      <w:r w:rsidRPr="00FE323F">
        <w:rPr>
          <w:rFonts w:ascii="Arial" w:hAnsi="Arial" w:cs="Arial"/>
        </w:rPr>
        <w:t xml:space="preserve">Traceability links connect Requirements back to their originating source content </w:t>
      </w:r>
    </w:p>
    <w:p w14:paraId="6DAB54E8" w14:textId="77777777" w:rsidR="00FE323F" w:rsidRPr="00FE323F" w:rsidRDefault="00FE323F" w:rsidP="00FE323F">
      <w:pPr>
        <w:rPr>
          <w:rFonts w:ascii="Arial" w:hAnsi="Arial" w:cs="Arial"/>
        </w:rPr>
      </w:pPr>
      <w:r w:rsidRPr="00FE323F">
        <w:rPr>
          <w:rFonts w:ascii="Arial" w:hAnsi="Arial" w:cs="Arial"/>
        </w:rPr>
        <w:lastRenderedPageBreak/>
        <w:t>These relationships ensure that every requirement can be justified, validated, and audited.</w:t>
      </w:r>
    </w:p>
    <w:p w14:paraId="6FE812D1" w14:textId="77777777" w:rsidR="00FE323F" w:rsidRPr="00FE323F" w:rsidRDefault="00FE323F" w:rsidP="00FE323F">
      <w:pPr>
        <w:pStyle w:val="Heading3"/>
      </w:pPr>
      <w:r w:rsidRPr="00FE323F">
        <w:t>7.4 Business Data Principles</w:t>
      </w:r>
    </w:p>
    <w:p w14:paraId="3526C26E" w14:textId="77777777" w:rsidR="00FE323F" w:rsidRPr="00FE323F" w:rsidRDefault="00FE323F" w:rsidP="00FE323F">
      <w:pPr>
        <w:spacing w:after="60"/>
        <w:rPr>
          <w:rFonts w:ascii="Arial" w:hAnsi="Arial" w:cs="Arial"/>
        </w:rPr>
      </w:pPr>
      <w:r w:rsidRPr="00FE323F">
        <w:rPr>
          <w:rFonts w:ascii="Arial" w:hAnsi="Arial" w:cs="Arial"/>
        </w:rPr>
        <w:t>The CWDM operates under the following principles:</w:t>
      </w:r>
    </w:p>
    <w:p w14:paraId="2AFDBC05" w14:textId="77777777" w:rsidR="00FE323F" w:rsidRPr="00FE323F" w:rsidRDefault="00FE323F" w:rsidP="00EB6EDA">
      <w:pPr>
        <w:numPr>
          <w:ilvl w:val="0"/>
          <w:numId w:val="15"/>
        </w:numPr>
        <w:spacing w:after="60"/>
        <w:rPr>
          <w:rFonts w:ascii="Arial" w:hAnsi="Arial" w:cs="Arial"/>
        </w:rPr>
      </w:pPr>
      <w:r w:rsidRPr="00FE323F">
        <w:rPr>
          <w:rFonts w:ascii="Arial" w:hAnsi="Arial" w:cs="Arial"/>
          <w:b/>
          <w:bCs/>
        </w:rPr>
        <w:t>Single Source of Truth:</w:t>
      </w:r>
      <w:r w:rsidRPr="00FE323F">
        <w:rPr>
          <w:rFonts w:ascii="Arial" w:hAnsi="Arial" w:cs="Arial"/>
        </w:rPr>
        <w:t xml:space="preserve"> All system views and outputs originate from the CWDM </w:t>
      </w:r>
    </w:p>
    <w:p w14:paraId="6322DF49" w14:textId="77777777" w:rsidR="00FE323F" w:rsidRPr="00FE323F" w:rsidRDefault="00FE323F" w:rsidP="00EB6EDA">
      <w:pPr>
        <w:numPr>
          <w:ilvl w:val="0"/>
          <w:numId w:val="15"/>
        </w:numPr>
        <w:spacing w:after="60"/>
        <w:rPr>
          <w:rFonts w:ascii="Arial" w:hAnsi="Arial" w:cs="Arial"/>
        </w:rPr>
      </w:pPr>
      <w:r w:rsidRPr="00FE323F">
        <w:rPr>
          <w:rFonts w:ascii="Arial" w:hAnsi="Arial" w:cs="Arial"/>
          <w:b/>
          <w:bCs/>
        </w:rPr>
        <w:t>Traceability:</w:t>
      </w:r>
      <w:r w:rsidRPr="00FE323F">
        <w:rPr>
          <w:rFonts w:ascii="Arial" w:hAnsi="Arial" w:cs="Arial"/>
        </w:rPr>
        <w:t xml:space="preserve"> Every requirement should be traceable to its source where possible </w:t>
      </w:r>
    </w:p>
    <w:p w14:paraId="4BDCDAB2" w14:textId="77777777" w:rsidR="00FE323F" w:rsidRPr="00FE323F" w:rsidRDefault="00FE323F" w:rsidP="00EB6EDA">
      <w:pPr>
        <w:numPr>
          <w:ilvl w:val="0"/>
          <w:numId w:val="15"/>
        </w:numPr>
        <w:spacing w:after="60"/>
        <w:rPr>
          <w:rFonts w:ascii="Arial" w:hAnsi="Arial" w:cs="Arial"/>
        </w:rPr>
      </w:pPr>
      <w:r w:rsidRPr="00FE323F">
        <w:rPr>
          <w:rFonts w:ascii="Arial" w:hAnsi="Arial" w:cs="Arial"/>
          <w:b/>
          <w:bCs/>
        </w:rPr>
        <w:t>Version Integrity:</w:t>
      </w:r>
      <w:r w:rsidRPr="00FE323F">
        <w:rPr>
          <w:rFonts w:ascii="Arial" w:hAnsi="Arial" w:cs="Arial"/>
        </w:rPr>
        <w:t xml:space="preserve"> Changes result in new version states rather than overwrites </w:t>
      </w:r>
    </w:p>
    <w:p w14:paraId="72BEBD12" w14:textId="77777777" w:rsidR="00FE323F" w:rsidRPr="00FE323F" w:rsidRDefault="00FE323F" w:rsidP="00EB6EDA">
      <w:pPr>
        <w:numPr>
          <w:ilvl w:val="0"/>
          <w:numId w:val="15"/>
        </w:numPr>
        <w:spacing w:after="60"/>
        <w:rPr>
          <w:rFonts w:ascii="Arial" w:hAnsi="Arial" w:cs="Arial"/>
        </w:rPr>
      </w:pPr>
      <w:r w:rsidRPr="00FE323F">
        <w:rPr>
          <w:rFonts w:ascii="Arial" w:hAnsi="Arial" w:cs="Arial"/>
          <w:b/>
          <w:bCs/>
        </w:rPr>
        <w:t>Governance Control:</w:t>
      </w:r>
      <w:r w:rsidRPr="00FE323F">
        <w:rPr>
          <w:rFonts w:ascii="Arial" w:hAnsi="Arial" w:cs="Arial"/>
        </w:rPr>
        <w:t xml:space="preserve"> Approved states are immutable without explicit versioning </w:t>
      </w:r>
    </w:p>
    <w:p w14:paraId="1A6856A6" w14:textId="77777777" w:rsidR="00FE323F" w:rsidRPr="00FE323F" w:rsidRDefault="00FE323F" w:rsidP="00EB6EDA">
      <w:pPr>
        <w:numPr>
          <w:ilvl w:val="0"/>
          <w:numId w:val="15"/>
        </w:numPr>
        <w:rPr>
          <w:rFonts w:ascii="Arial" w:hAnsi="Arial" w:cs="Arial"/>
        </w:rPr>
      </w:pPr>
      <w:r w:rsidRPr="00FE323F">
        <w:rPr>
          <w:rFonts w:ascii="Arial" w:hAnsi="Arial" w:cs="Arial"/>
          <w:b/>
          <w:bCs/>
        </w:rPr>
        <w:t>Consistency:</w:t>
      </w:r>
      <w:r w:rsidRPr="00FE323F">
        <w:rPr>
          <w:rFonts w:ascii="Arial" w:hAnsi="Arial" w:cs="Arial"/>
        </w:rPr>
        <w:t xml:space="preserve"> All representations of data must remain logically aligned across workflow stages</w:t>
      </w:r>
    </w:p>
    <w:p w14:paraId="5748DCB6" w14:textId="77777777" w:rsidR="00FE323F" w:rsidRPr="00FE323F" w:rsidRDefault="00FE323F" w:rsidP="00FE323F">
      <w:pPr>
        <w:pStyle w:val="Heading3"/>
      </w:pPr>
      <w:r w:rsidRPr="00FE323F">
        <w:t>7.5 Data Lifecycle (Business View)</w:t>
      </w:r>
    </w:p>
    <w:p w14:paraId="2148055D" w14:textId="77777777" w:rsidR="00FE323F" w:rsidRPr="00FE323F" w:rsidRDefault="00FE323F" w:rsidP="00FE323F">
      <w:pPr>
        <w:spacing w:after="60"/>
        <w:rPr>
          <w:rFonts w:ascii="Arial" w:hAnsi="Arial" w:cs="Arial"/>
        </w:rPr>
      </w:pPr>
      <w:r w:rsidRPr="00FE323F">
        <w:rPr>
          <w:rFonts w:ascii="Arial" w:hAnsi="Arial" w:cs="Arial"/>
        </w:rPr>
        <w:t>Data within the system follows a governed lifecycle:</w:t>
      </w:r>
    </w:p>
    <w:p w14:paraId="6302930E" w14:textId="77777777" w:rsidR="00FE323F" w:rsidRPr="00FE323F" w:rsidRDefault="00FE323F" w:rsidP="00EB6EDA">
      <w:pPr>
        <w:numPr>
          <w:ilvl w:val="0"/>
          <w:numId w:val="16"/>
        </w:numPr>
        <w:spacing w:after="60"/>
        <w:rPr>
          <w:rFonts w:ascii="Arial" w:hAnsi="Arial" w:cs="Arial"/>
        </w:rPr>
      </w:pPr>
      <w:r w:rsidRPr="00FE323F">
        <w:rPr>
          <w:rFonts w:ascii="Arial" w:hAnsi="Arial" w:cs="Arial"/>
          <w:b/>
          <w:bCs/>
        </w:rPr>
        <w:t>Ingestion</w:t>
      </w:r>
      <w:r w:rsidRPr="00FE323F">
        <w:rPr>
          <w:rFonts w:ascii="Arial" w:hAnsi="Arial" w:cs="Arial"/>
        </w:rPr>
        <w:t xml:space="preserve"> </w:t>
      </w:r>
    </w:p>
    <w:p w14:paraId="74D06ADB" w14:textId="77777777" w:rsidR="00FE323F" w:rsidRPr="00FE323F" w:rsidRDefault="00FE323F" w:rsidP="00EB6EDA">
      <w:pPr>
        <w:numPr>
          <w:ilvl w:val="1"/>
          <w:numId w:val="16"/>
        </w:numPr>
        <w:spacing w:after="60"/>
        <w:rPr>
          <w:rFonts w:ascii="Arial" w:hAnsi="Arial" w:cs="Arial"/>
        </w:rPr>
      </w:pPr>
      <w:r w:rsidRPr="00FE323F">
        <w:rPr>
          <w:rFonts w:ascii="Arial" w:hAnsi="Arial" w:cs="Arial"/>
        </w:rPr>
        <w:t xml:space="preserve">Source documents are introduced into the system </w:t>
      </w:r>
    </w:p>
    <w:p w14:paraId="7AA04D8A" w14:textId="77777777" w:rsidR="00FE323F" w:rsidRPr="00FE323F" w:rsidRDefault="00FE323F" w:rsidP="00EB6EDA">
      <w:pPr>
        <w:numPr>
          <w:ilvl w:val="0"/>
          <w:numId w:val="16"/>
        </w:numPr>
        <w:spacing w:after="60"/>
        <w:rPr>
          <w:rFonts w:ascii="Arial" w:hAnsi="Arial" w:cs="Arial"/>
        </w:rPr>
      </w:pPr>
      <w:r w:rsidRPr="00FE323F">
        <w:rPr>
          <w:rFonts w:ascii="Arial" w:hAnsi="Arial" w:cs="Arial"/>
          <w:b/>
          <w:bCs/>
        </w:rPr>
        <w:t>Extraction</w:t>
      </w:r>
      <w:r w:rsidRPr="00FE323F">
        <w:rPr>
          <w:rFonts w:ascii="Arial" w:hAnsi="Arial" w:cs="Arial"/>
        </w:rPr>
        <w:t xml:space="preserve"> </w:t>
      </w:r>
    </w:p>
    <w:p w14:paraId="72CB9C3E" w14:textId="77777777" w:rsidR="00FE323F" w:rsidRPr="00FE323F" w:rsidRDefault="00FE323F" w:rsidP="00EB6EDA">
      <w:pPr>
        <w:numPr>
          <w:ilvl w:val="1"/>
          <w:numId w:val="16"/>
        </w:numPr>
        <w:spacing w:after="60"/>
        <w:rPr>
          <w:rFonts w:ascii="Arial" w:hAnsi="Arial" w:cs="Arial"/>
        </w:rPr>
      </w:pPr>
      <w:r w:rsidRPr="00FE323F">
        <w:rPr>
          <w:rFonts w:ascii="Arial" w:hAnsi="Arial" w:cs="Arial"/>
        </w:rPr>
        <w:t xml:space="preserve">Requirements and related entities are identified </w:t>
      </w:r>
    </w:p>
    <w:p w14:paraId="0835F322" w14:textId="77777777" w:rsidR="00FE323F" w:rsidRPr="00FE323F" w:rsidRDefault="00FE323F" w:rsidP="00EB6EDA">
      <w:pPr>
        <w:numPr>
          <w:ilvl w:val="0"/>
          <w:numId w:val="16"/>
        </w:numPr>
        <w:spacing w:after="60"/>
        <w:rPr>
          <w:rFonts w:ascii="Arial" w:hAnsi="Arial" w:cs="Arial"/>
        </w:rPr>
      </w:pPr>
      <w:r w:rsidRPr="00FE323F">
        <w:rPr>
          <w:rFonts w:ascii="Arial" w:hAnsi="Arial" w:cs="Arial"/>
          <w:b/>
          <w:bCs/>
        </w:rPr>
        <w:t>Structuring</w:t>
      </w:r>
      <w:r w:rsidRPr="00FE323F">
        <w:rPr>
          <w:rFonts w:ascii="Arial" w:hAnsi="Arial" w:cs="Arial"/>
        </w:rPr>
        <w:t xml:space="preserve"> </w:t>
      </w:r>
    </w:p>
    <w:p w14:paraId="18BD1587" w14:textId="77777777" w:rsidR="00FE323F" w:rsidRPr="00FE323F" w:rsidRDefault="00FE323F" w:rsidP="00EB6EDA">
      <w:pPr>
        <w:numPr>
          <w:ilvl w:val="1"/>
          <w:numId w:val="16"/>
        </w:numPr>
        <w:spacing w:after="60"/>
        <w:rPr>
          <w:rFonts w:ascii="Arial" w:hAnsi="Arial" w:cs="Arial"/>
        </w:rPr>
      </w:pPr>
      <w:r w:rsidRPr="00FE323F">
        <w:rPr>
          <w:rFonts w:ascii="Arial" w:hAnsi="Arial" w:cs="Arial"/>
        </w:rPr>
        <w:t xml:space="preserve">Data is organized into a coherent governed model </w:t>
      </w:r>
    </w:p>
    <w:p w14:paraId="28EF9C09" w14:textId="77777777" w:rsidR="00FE323F" w:rsidRPr="00FE323F" w:rsidRDefault="00FE323F" w:rsidP="00EB6EDA">
      <w:pPr>
        <w:numPr>
          <w:ilvl w:val="0"/>
          <w:numId w:val="16"/>
        </w:numPr>
        <w:spacing w:after="60"/>
        <w:rPr>
          <w:rFonts w:ascii="Arial" w:hAnsi="Arial" w:cs="Arial"/>
        </w:rPr>
      </w:pPr>
      <w:r w:rsidRPr="00FE323F">
        <w:rPr>
          <w:rFonts w:ascii="Arial" w:hAnsi="Arial" w:cs="Arial"/>
          <w:b/>
          <w:bCs/>
        </w:rPr>
        <w:t>Review</w:t>
      </w:r>
      <w:r w:rsidRPr="00FE323F">
        <w:rPr>
          <w:rFonts w:ascii="Arial" w:hAnsi="Arial" w:cs="Arial"/>
        </w:rPr>
        <w:t xml:space="preserve"> </w:t>
      </w:r>
    </w:p>
    <w:p w14:paraId="0B41BD65" w14:textId="77777777" w:rsidR="00FE323F" w:rsidRPr="00FE323F" w:rsidRDefault="00FE323F" w:rsidP="00EB6EDA">
      <w:pPr>
        <w:numPr>
          <w:ilvl w:val="1"/>
          <w:numId w:val="16"/>
        </w:numPr>
        <w:spacing w:after="60"/>
        <w:rPr>
          <w:rFonts w:ascii="Arial" w:hAnsi="Arial" w:cs="Arial"/>
        </w:rPr>
      </w:pPr>
      <w:r w:rsidRPr="00FE323F">
        <w:rPr>
          <w:rFonts w:ascii="Arial" w:hAnsi="Arial" w:cs="Arial"/>
        </w:rPr>
        <w:t xml:space="preserve">Business users validate and refine structured content </w:t>
      </w:r>
    </w:p>
    <w:p w14:paraId="740B810A" w14:textId="77777777" w:rsidR="00FE323F" w:rsidRPr="00FE323F" w:rsidRDefault="00FE323F" w:rsidP="00EB6EDA">
      <w:pPr>
        <w:numPr>
          <w:ilvl w:val="0"/>
          <w:numId w:val="16"/>
        </w:numPr>
        <w:spacing w:after="60"/>
        <w:rPr>
          <w:rFonts w:ascii="Arial" w:hAnsi="Arial" w:cs="Arial"/>
        </w:rPr>
      </w:pPr>
      <w:r w:rsidRPr="00FE323F">
        <w:rPr>
          <w:rFonts w:ascii="Arial" w:hAnsi="Arial" w:cs="Arial"/>
          <w:b/>
          <w:bCs/>
        </w:rPr>
        <w:t>Approval</w:t>
      </w:r>
      <w:r w:rsidRPr="00FE323F">
        <w:rPr>
          <w:rFonts w:ascii="Arial" w:hAnsi="Arial" w:cs="Arial"/>
        </w:rPr>
        <w:t xml:space="preserve"> </w:t>
      </w:r>
    </w:p>
    <w:p w14:paraId="7862430F" w14:textId="77777777" w:rsidR="00FE323F" w:rsidRPr="00FE323F" w:rsidRDefault="00FE323F" w:rsidP="00EB6EDA">
      <w:pPr>
        <w:numPr>
          <w:ilvl w:val="1"/>
          <w:numId w:val="16"/>
        </w:numPr>
        <w:spacing w:after="60"/>
        <w:rPr>
          <w:rFonts w:ascii="Arial" w:hAnsi="Arial" w:cs="Arial"/>
        </w:rPr>
      </w:pPr>
      <w:r w:rsidRPr="00FE323F">
        <w:rPr>
          <w:rFonts w:ascii="Arial" w:hAnsi="Arial" w:cs="Arial"/>
        </w:rPr>
        <w:t xml:space="preserve">Data is locked into an authoritative version </w:t>
      </w:r>
    </w:p>
    <w:p w14:paraId="6CB37BFA" w14:textId="77777777" w:rsidR="00FE323F" w:rsidRPr="00FE323F" w:rsidRDefault="00FE323F" w:rsidP="00EB6EDA">
      <w:pPr>
        <w:numPr>
          <w:ilvl w:val="0"/>
          <w:numId w:val="16"/>
        </w:numPr>
        <w:spacing w:after="60"/>
        <w:rPr>
          <w:rFonts w:ascii="Arial" w:hAnsi="Arial" w:cs="Arial"/>
        </w:rPr>
      </w:pPr>
      <w:r w:rsidRPr="00FE323F">
        <w:rPr>
          <w:rFonts w:ascii="Arial" w:hAnsi="Arial" w:cs="Arial"/>
          <w:b/>
          <w:bCs/>
        </w:rPr>
        <w:t>Export</w:t>
      </w:r>
      <w:r w:rsidRPr="00FE323F">
        <w:rPr>
          <w:rFonts w:ascii="Arial" w:hAnsi="Arial" w:cs="Arial"/>
        </w:rPr>
        <w:t xml:space="preserve"> </w:t>
      </w:r>
    </w:p>
    <w:p w14:paraId="3CA80475" w14:textId="77777777" w:rsidR="00FE323F" w:rsidRPr="00FE323F" w:rsidRDefault="00FE323F" w:rsidP="00EB6EDA">
      <w:pPr>
        <w:numPr>
          <w:ilvl w:val="1"/>
          <w:numId w:val="16"/>
        </w:numPr>
        <w:spacing w:after="60"/>
        <w:rPr>
          <w:rFonts w:ascii="Arial" w:hAnsi="Arial" w:cs="Arial"/>
        </w:rPr>
      </w:pPr>
      <w:r w:rsidRPr="00FE323F">
        <w:rPr>
          <w:rFonts w:ascii="Arial" w:hAnsi="Arial" w:cs="Arial"/>
        </w:rPr>
        <w:t xml:space="preserve">Approved data is published for downstream use </w:t>
      </w:r>
    </w:p>
    <w:p w14:paraId="14BFBFDE" w14:textId="77777777" w:rsidR="00FE323F" w:rsidRPr="00FE323F" w:rsidRDefault="00FE323F" w:rsidP="00EB6EDA">
      <w:pPr>
        <w:numPr>
          <w:ilvl w:val="0"/>
          <w:numId w:val="16"/>
        </w:numPr>
        <w:spacing w:after="60"/>
        <w:rPr>
          <w:rFonts w:ascii="Arial" w:hAnsi="Arial" w:cs="Arial"/>
        </w:rPr>
      </w:pPr>
      <w:r w:rsidRPr="00FE323F">
        <w:rPr>
          <w:rFonts w:ascii="Arial" w:hAnsi="Arial" w:cs="Arial"/>
          <w:b/>
          <w:bCs/>
        </w:rPr>
        <w:t>Reconstruction</w:t>
      </w:r>
      <w:r w:rsidRPr="00FE323F">
        <w:rPr>
          <w:rFonts w:ascii="Arial" w:hAnsi="Arial" w:cs="Arial"/>
        </w:rPr>
        <w:t xml:space="preserve"> </w:t>
      </w:r>
    </w:p>
    <w:p w14:paraId="1B306671" w14:textId="77777777" w:rsidR="00FE323F" w:rsidRDefault="00FE323F" w:rsidP="00EB6EDA">
      <w:pPr>
        <w:numPr>
          <w:ilvl w:val="1"/>
          <w:numId w:val="16"/>
        </w:numPr>
        <w:rPr>
          <w:rFonts w:ascii="Arial" w:hAnsi="Arial" w:cs="Arial"/>
        </w:rPr>
      </w:pPr>
      <w:r w:rsidRPr="00FE323F">
        <w:rPr>
          <w:rFonts w:ascii="Arial" w:hAnsi="Arial" w:cs="Arial"/>
        </w:rPr>
        <w:t>Previously approved or exported data can be restored into an active state</w:t>
      </w:r>
    </w:p>
    <w:p w14:paraId="65019103" w14:textId="20502613" w:rsidR="00CC3E83" w:rsidRPr="00FE323F" w:rsidRDefault="00CC3E83" w:rsidP="00EB6EDA">
      <w:pPr>
        <w:numPr>
          <w:ilvl w:val="1"/>
          <w:numId w:val="16"/>
        </w:numPr>
        <w:rPr>
          <w:rFonts w:ascii="Arial" w:hAnsi="Arial" w:cs="Arial"/>
        </w:rPr>
      </w:pPr>
      <w:r w:rsidRPr="00CC3E83">
        <w:rPr>
          <w:rFonts w:ascii="Arial" w:hAnsi="Arial" w:cs="Arial"/>
        </w:rPr>
        <w:t>Reconstruction is treated as an external lifecycle event that results in a new CWDM version node with origin type “Imported” and does not continue prior version lineage unless explicitly merged.</w:t>
      </w:r>
    </w:p>
    <w:p w14:paraId="1094114D" w14:textId="77777777" w:rsidR="00A407FA" w:rsidRPr="00A407FA" w:rsidRDefault="00D7547C" w:rsidP="00A407FA">
      <w:r>
        <w:pict w14:anchorId="10BE67E4">
          <v:rect id="_x0000_i1032" style="width:0;height:1.5pt" o:hralign="center" o:hrstd="t" o:hr="t" fillcolor="#a0a0a0" stroked="f"/>
        </w:pict>
      </w:r>
    </w:p>
    <w:p w14:paraId="1B687863" w14:textId="77777777" w:rsidR="00A407FA" w:rsidRPr="00CE4F12" w:rsidRDefault="00A407FA" w:rsidP="00CE4F12">
      <w:pPr>
        <w:pStyle w:val="Heading2"/>
      </w:pPr>
      <w:bookmarkStart w:id="7" w:name="_Toc231903418"/>
      <w:r w:rsidRPr="00CE4F12">
        <w:t>8. Validation Rules (Consolidated)</w:t>
      </w:r>
      <w:bookmarkEnd w:id="7"/>
    </w:p>
    <w:p w14:paraId="6C9483BD" w14:textId="69670D80" w:rsidR="00CE4F12" w:rsidRDefault="00CE4F12" w:rsidP="00CE4F12">
      <w:r w:rsidRPr="00CE4F12">
        <w:t>All validation rules apply to the Canonical Workbook Data Model (CWDM) continuously.</w:t>
      </w:r>
      <w:r w:rsidRPr="00CE4F12">
        <w:br/>
        <w:t xml:space="preserve">Validation is context-aware but not stage-dependent. The system mode affects </w:t>
      </w:r>
      <w:r w:rsidRPr="00CE4F12">
        <w:rPr>
          <w:i/>
          <w:iCs/>
        </w:rPr>
        <w:t>when enforcement occurs</w:t>
      </w:r>
      <w:r w:rsidRPr="00CE4F12">
        <w:t xml:space="preserve">, not </w:t>
      </w:r>
      <w:r w:rsidRPr="00CE4F12">
        <w:rPr>
          <w:i/>
          <w:iCs/>
        </w:rPr>
        <w:t>whether rules exist</w:t>
      </w:r>
      <w:r w:rsidRPr="00CE4F12">
        <w:t>.</w:t>
      </w:r>
    </w:p>
    <w:p w14:paraId="11446848" w14:textId="0BB6D891" w:rsidR="00CE4F12" w:rsidRDefault="00CE4F12" w:rsidP="00CE4F12">
      <w:pPr>
        <w:pStyle w:val="Heading3"/>
      </w:pPr>
      <w:r>
        <w:t xml:space="preserve">8.2. </w:t>
      </w:r>
      <w:r w:rsidRPr="00CE4F12">
        <w:t>Rule Classification Model</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874"/>
        <w:gridCol w:w="6821"/>
      </w:tblGrid>
      <w:tr w:rsidR="00CE4F12" w:rsidRPr="00CE4F12" w14:paraId="182EB158" w14:textId="77777777" w:rsidTr="00CE4F12">
        <w:trPr>
          <w:tblHeader/>
        </w:trPr>
        <w:tc>
          <w:tcPr>
            <w:tcW w:w="0" w:type="auto"/>
            <w:hideMark/>
          </w:tcPr>
          <w:p w14:paraId="2CF8FB3D" w14:textId="77777777" w:rsidR="00CE4F12" w:rsidRPr="00CE4F12" w:rsidRDefault="00CE4F12" w:rsidP="00CE4F12">
            <w:pPr>
              <w:spacing w:after="0"/>
              <w:rPr>
                <w:b/>
                <w:bCs/>
              </w:rPr>
            </w:pPr>
            <w:r w:rsidRPr="00CE4F12">
              <w:rPr>
                <w:b/>
                <w:bCs/>
              </w:rPr>
              <w:t>Type</w:t>
            </w:r>
          </w:p>
        </w:tc>
        <w:tc>
          <w:tcPr>
            <w:tcW w:w="0" w:type="auto"/>
            <w:hideMark/>
          </w:tcPr>
          <w:p w14:paraId="66CB1698" w14:textId="77777777" w:rsidR="00CE4F12" w:rsidRPr="00CE4F12" w:rsidRDefault="00CE4F12" w:rsidP="00CE4F12">
            <w:pPr>
              <w:spacing w:after="0"/>
              <w:rPr>
                <w:b/>
                <w:bCs/>
              </w:rPr>
            </w:pPr>
            <w:r w:rsidRPr="00CE4F12">
              <w:rPr>
                <w:b/>
                <w:bCs/>
              </w:rPr>
              <w:t>Meaning</w:t>
            </w:r>
          </w:p>
        </w:tc>
      </w:tr>
      <w:tr w:rsidR="00CE4F12" w:rsidRPr="00CE4F12" w14:paraId="2D73805F" w14:textId="77777777" w:rsidTr="00CE4F12">
        <w:tc>
          <w:tcPr>
            <w:tcW w:w="0" w:type="auto"/>
            <w:hideMark/>
          </w:tcPr>
          <w:p w14:paraId="52563491" w14:textId="77777777" w:rsidR="00CE4F12" w:rsidRPr="00CE4F12" w:rsidRDefault="00CE4F12" w:rsidP="00CE4F12">
            <w:pPr>
              <w:spacing w:after="0"/>
            </w:pPr>
            <w:r w:rsidRPr="00CE4F12">
              <w:t>Structural Rules</w:t>
            </w:r>
          </w:p>
        </w:tc>
        <w:tc>
          <w:tcPr>
            <w:tcW w:w="0" w:type="auto"/>
            <w:hideMark/>
          </w:tcPr>
          <w:p w14:paraId="502B6FF9" w14:textId="77777777" w:rsidR="00CE4F12" w:rsidRPr="00CE4F12" w:rsidRDefault="00CE4F12" w:rsidP="00CE4F12">
            <w:pPr>
              <w:spacing w:after="0"/>
            </w:pPr>
            <w:r w:rsidRPr="00CE4F12">
              <w:t>Ensure CWDM integrity (IDs, schema, relationships)</w:t>
            </w:r>
          </w:p>
        </w:tc>
      </w:tr>
      <w:tr w:rsidR="00CE4F12" w:rsidRPr="00CE4F12" w14:paraId="502EE666" w14:textId="77777777" w:rsidTr="00CE4F12">
        <w:tc>
          <w:tcPr>
            <w:tcW w:w="0" w:type="auto"/>
            <w:hideMark/>
          </w:tcPr>
          <w:p w14:paraId="431078FB" w14:textId="77777777" w:rsidR="00CE4F12" w:rsidRPr="00CE4F12" w:rsidRDefault="00CE4F12" w:rsidP="00CE4F12">
            <w:pPr>
              <w:spacing w:after="0"/>
            </w:pPr>
            <w:r w:rsidRPr="00CE4F12">
              <w:lastRenderedPageBreak/>
              <w:t>Data Integrity Rules</w:t>
            </w:r>
          </w:p>
        </w:tc>
        <w:tc>
          <w:tcPr>
            <w:tcW w:w="0" w:type="auto"/>
            <w:hideMark/>
          </w:tcPr>
          <w:p w14:paraId="69FDFF10" w14:textId="77777777" w:rsidR="00CE4F12" w:rsidRPr="00CE4F12" w:rsidRDefault="00CE4F12" w:rsidP="00CE4F12">
            <w:pPr>
              <w:spacing w:after="0"/>
            </w:pPr>
            <w:r w:rsidRPr="00CE4F12">
              <w:t>Ensure correctness of values and formats</w:t>
            </w:r>
          </w:p>
        </w:tc>
      </w:tr>
      <w:tr w:rsidR="00CE4F12" w:rsidRPr="00CE4F12" w14:paraId="50B6CB00" w14:textId="77777777" w:rsidTr="00CE4F12">
        <w:tc>
          <w:tcPr>
            <w:tcW w:w="0" w:type="auto"/>
            <w:hideMark/>
          </w:tcPr>
          <w:p w14:paraId="3249ABE0" w14:textId="77777777" w:rsidR="00CE4F12" w:rsidRPr="00CE4F12" w:rsidRDefault="00CE4F12" w:rsidP="00CE4F12">
            <w:pPr>
              <w:spacing w:after="0"/>
            </w:pPr>
            <w:r w:rsidRPr="00CE4F12">
              <w:t>Relationship Rules</w:t>
            </w:r>
          </w:p>
        </w:tc>
        <w:tc>
          <w:tcPr>
            <w:tcW w:w="0" w:type="auto"/>
            <w:hideMark/>
          </w:tcPr>
          <w:p w14:paraId="4F537B87" w14:textId="77777777" w:rsidR="00CE4F12" w:rsidRPr="00CE4F12" w:rsidRDefault="00CE4F12" w:rsidP="00CE4F12">
            <w:pPr>
              <w:spacing w:after="0"/>
            </w:pPr>
            <w:r w:rsidRPr="00CE4F12">
              <w:t>Ensure graph consistency (parent-child, dependencies, traceability)</w:t>
            </w:r>
          </w:p>
        </w:tc>
      </w:tr>
      <w:tr w:rsidR="00CE4F12" w:rsidRPr="00CE4F12" w14:paraId="775F6246" w14:textId="77777777" w:rsidTr="00CE4F12">
        <w:tc>
          <w:tcPr>
            <w:tcW w:w="0" w:type="auto"/>
            <w:hideMark/>
          </w:tcPr>
          <w:p w14:paraId="0F969A7E" w14:textId="77777777" w:rsidR="00CE4F12" w:rsidRPr="00CE4F12" w:rsidRDefault="00CE4F12" w:rsidP="00CE4F12">
            <w:pPr>
              <w:spacing w:after="0"/>
            </w:pPr>
            <w:r w:rsidRPr="00CE4F12">
              <w:t>Semantic Rules</w:t>
            </w:r>
          </w:p>
        </w:tc>
        <w:tc>
          <w:tcPr>
            <w:tcW w:w="0" w:type="auto"/>
            <w:hideMark/>
          </w:tcPr>
          <w:p w14:paraId="1FB17EEF" w14:textId="77777777" w:rsidR="00CE4F12" w:rsidRPr="00CE4F12" w:rsidRDefault="00CE4F12" w:rsidP="00CE4F12">
            <w:pPr>
              <w:spacing w:after="0"/>
            </w:pPr>
            <w:r w:rsidRPr="00CE4F12">
              <w:t>Ensure logical consistency (scoring, conditional logic, rubric coherence)</w:t>
            </w:r>
          </w:p>
        </w:tc>
      </w:tr>
      <w:tr w:rsidR="00CE4F12" w:rsidRPr="00CE4F12" w14:paraId="15F6D7BC" w14:textId="77777777" w:rsidTr="00CE4F12">
        <w:tc>
          <w:tcPr>
            <w:tcW w:w="0" w:type="auto"/>
            <w:hideMark/>
          </w:tcPr>
          <w:p w14:paraId="214A1443" w14:textId="77777777" w:rsidR="00CE4F12" w:rsidRPr="00CE4F12" w:rsidRDefault="00CE4F12" w:rsidP="00CE4F12">
            <w:pPr>
              <w:spacing w:after="0"/>
            </w:pPr>
            <w:r w:rsidRPr="00CE4F12">
              <w:t>Export Rules</w:t>
            </w:r>
          </w:p>
        </w:tc>
        <w:tc>
          <w:tcPr>
            <w:tcW w:w="0" w:type="auto"/>
            <w:hideMark/>
          </w:tcPr>
          <w:p w14:paraId="31F8197E" w14:textId="77777777" w:rsidR="00CE4F12" w:rsidRPr="00CE4F12" w:rsidRDefault="00CE4F12" w:rsidP="00CE4F12">
            <w:pPr>
              <w:spacing w:after="0"/>
            </w:pPr>
            <w:r w:rsidRPr="00CE4F12">
              <w:t>Ensure serialization correctness</w:t>
            </w:r>
          </w:p>
        </w:tc>
      </w:tr>
      <w:tr w:rsidR="00CE4F12" w:rsidRPr="00CE4F12" w14:paraId="1DB2B9EF" w14:textId="77777777" w:rsidTr="00CE4F12">
        <w:tc>
          <w:tcPr>
            <w:tcW w:w="0" w:type="auto"/>
            <w:hideMark/>
          </w:tcPr>
          <w:p w14:paraId="39BEFC6C" w14:textId="77777777" w:rsidR="00CE4F12" w:rsidRPr="00CE4F12" w:rsidRDefault="00CE4F12" w:rsidP="00CE4F12">
            <w:pPr>
              <w:spacing w:after="0"/>
            </w:pPr>
            <w:r w:rsidRPr="00CE4F12">
              <w:t>Import Rules</w:t>
            </w:r>
          </w:p>
        </w:tc>
        <w:tc>
          <w:tcPr>
            <w:tcW w:w="0" w:type="auto"/>
            <w:hideMark/>
          </w:tcPr>
          <w:p w14:paraId="6EE68CC1" w14:textId="77777777" w:rsidR="00CE4F12" w:rsidRPr="00CE4F12" w:rsidRDefault="00CE4F12" w:rsidP="00CE4F12">
            <w:pPr>
              <w:spacing w:after="0"/>
            </w:pPr>
            <w:r w:rsidRPr="00CE4F12">
              <w:t>Ensure reconstruction correctness</w:t>
            </w:r>
          </w:p>
        </w:tc>
      </w:tr>
    </w:tbl>
    <w:p w14:paraId="207F5C92" w14:textId="77777777" w:rsidR="00CE4F12" w:rsidRDefault="00CE4F12" w:rsidP="00CE4F12"/>
    <w:p w14:paraId="60A5C8CF" w14:textId="77777777" w:rsidR="00F7783E" w:rsidRPr="00F7783E" w:rsidRDefault="00F7783E" w:rsidP="00F7783E">
      <w:pPr>
        <w:rPr>
          <w:b/>
          <w:bCs/>
        </w:rPr>
      </w:pPr>
      <w:r w:rsidRPr="00F7783E">
        <w:rPr>
          <w:b/>
          <w:bCs/>
        </w:rPr>
        <w:t>8.3 Core System-Wide Validation Rules (REWRITE YOUR V-001+)</w:t>
      </w:r>
    </w:p>
    <w:p w14:paraId="5315A11D" w14:textId="37512B86" w:rsidR="00F7783E" w:rsidRPr="00F7783E" w:rsidRDefault="00F7783E" w:rsidP="00F7783E">
      <w:r w:rsidRPr="00F7783E">
        <w:t>The</w:t>
      </w:r>
      <w:r w:rsidR="00930ADE">
        <w:t xml:space="preserve"> following are</w:t>
      </w:r>
      <w:r w:rsidRPr="00F7783E">
        <w:t xml:space="preserve"> </w:t>
      </w:r>
      <w:r w:rsidRPr="00930ADE">
        <w:t>always-on CWDM invariants:</w:t>
      </w:r>
    </w:p>
    <w:p w14:paraId="7FD2AF4C" w14:textId="77777777" w:rsidR="00F7783E" w:rsidRPr="00F7783E" w:rsidRDefault="00F7783E" w:rsidP="00930ADE">
      <w:pPr>
        <w:spacing w:after="60"/>
        <w:rPr>
          <w:b/>
          <w:bCs/>
        </w:rPr>
      </w:pPr>
      <w:r w:rsidRPr="00F7783E">
        <w:rPr>
          <w:b/>
          <w:bCs/>
        </w:rPr>
        <w:t>Structural Invariants</w:t>
      </w:r>
    </w:p>
    <w:p w14:paraId="509BE7AD" w14:textId="77777777" w:rsidR="00F7783E" w:rsidRPr="00F7783E" w:rsidRDefault="00F7783E" w:rsidP="00EB6EDA">
      <w:pPr>
        <w:numPr>
          <w:ilvl w:val="0"/>
          <w:numId w:val="17"/>
        </w:numPr>
        <w:spacing w:after="60"/>
        <w:ind w:left="714" w:hanging="357"/>
      </w:pPr>
      <w:r w:rsidRPr="00F7783E">
        <w:rPr>
          <w:b/>
          <w:bCs/>
        </w:rPr>
        <w:t>V-001 (Global Uniqueness)</w:t>
      </w:r>
      <w:r w:rsidRPr="00F7783E">
        <w:br/>
        <w:t xml:space="preserve">All Requirement IDs and Row IDs must be globally unique within CWDM. </w:t>
      </w:r>
    </w:p>
    <w:p w14:paraId="0813B570" w14:textId="77777777" w:rsidR="00F7783E" w:rsidRPr="00F7783E" w:rsidRDefault="00F7783E" w:rsidP="00EB6EDA">
      <w:pPr>
        <w:numPr>
          <w:ilvl w:val="0"/>
          <w:numId w:val="17"/>
        </w:numPr>
        <w:spacing w:after="60"/>
        <w:ind w:left="714" w:hanging="357"/>
      </w:pPr>
      <w:r w:rsidRPr="00F7783E">
        <w:rPr>
          <w:b/>
          <w:bCs/>
        </w:rPr>
        <w:t>V-002 (Immutability of Identity)</w:t>
      </w:r>
      <w:r w:rsidRPr="00F7783E">
        <w:br/>
        <w:t xml:space="preserve">Row IDs and Version IDs are immutable once created. </w:t>
      </w:r>
    </w:p>
    <w:p w14:paraId="77243824" w14:textId="77777777" w:rsidR="00F7783E" w:rsidRPr="00F7783E" w:rsidRDefault="00F7783E" w:rsidP="00EB6EDA">
      <w:pPr>
        <w:numPr>
          <w:ilvl w:val="0"/>
          <w:numId w:val="17"/>
        </w:numPr>
        <w:spacing w:after="60"/>
        <w:ind w:left="714" w:hanging="357"/>
      </w:pPr>
      <w:r w:rsidRPr="00F7783E">
        <w:rPr>
          <w:b/>
          <w:bCs/>
        </w:rPr>
        <w:t>V-003 (Schema Consistency)</w:t>
      </w:r>
      <w:r w:rsidRPr="00F7783E">
        <w:br/>
        <w:t>All entities must conform to the active CWDM schema definition.</w:t>
      </w:r>
    </w:p>
    <w:p w14:paraId="1859BB10" w14:textId="77777777" w:rsidR="00F7783E" w:rsidRPr="00F7783E" w:rsidRDefault="00F7783E" w:rsidP="00930ADE">
      <w:pPr>
        <w:spacing w:after="60"/>
        <w:rPr>
          <w:b/>
          <w:bCs/>
        </w:rPr>
      </w:pPr>
      <w:r w:rsidRPr="00F7783E">
        <w:rPr>
          <w:b/>
          <w:bCs/>
        </w:rPr>
        <w:t>Relationship Integrity</w:t>
      </w:r>
    </w:p>
    <w:p w14:paraId="456A218A" w14:textId="77777777" w:rsidR="00F7783E" w:rsidRPr="00F7783E" w:rsidRDefault="00F7783E" w:rsidP="00EB6EDA">
      <w:pPr>
        <w:numPr>
          <w:ilvl w:val="0"/>
          <w:numId w:val="17"/>
        </w:numPr>
        <w:spacing w:after="60"/>
        <w:ind w:left="714" w:hanging="357"/>
      </w:pPr>
      <w:r w:rsidRPr="00F7783E">
        <w:rPr>
          <w:b/>
          <w:bCs/>
        </w:rPr>
        <w:t>V-004 (Traceability Integrity)</w:t>
      </w:r>
      <w:r w:rsidRPr="00F7783E">
        <w:br/>
        <w:t xml:space="preserve">Every traceability link must reference a valid Requirement ID and valid source metadata when available. </w:t>
      </w:r>
    </w:p>
    <w:p w14:paraId="139584FA" w14:textId="77777777" w:rsidR="00F7783E" w:rsidRPr="00F7783E" w:rsidRDefault="00F7783E" w:rsidP="00EB6EDA">
      <w:pPr>
        <w:numPr>
          <w:ilvl w:val="0"/>
          <w:numId w:val="17"/>
        </w:numPr>
        <w:spacing w:after="60"/>
        <w:ind w:left="714" w:hanging="357"/>
      </w:pPr>
      <w:r w:rsidRPr="00F7783E">
        <w:rPr>
          <w:b/>
          <w:bCs/>
        </w:rPr>
        <w:t>V-005 (Graph Consistency)</w:t>
      </w:r>
      <w:r w:rsidRPr="00F7783E">
        <w:br/>
        <w:t xml:space="preserve">Parent-child and dependency relationships must not form cycles unless explicitly permitted by configuration. </w:t>
      </w:r>
    </w:p>
    <w:p w14:paraId="6A1B1620" w14:textId="77777777" w:rsidR="00F7783E" w:rsidRPr="00F7783E" w:rsidRDefault="00F7783E" w:rsidP="00EB6EDA">
      <w:pPr>
        <w:numPr>
          <w:ilvl w:val="0"/>
          <w:numId w:val="17"/>
        </w:numPr>
        <w:spacing w:after="60"/>
        <w:ind w:left="714" w:hanging="357"/>
      </w:pPr>
      <w:r w:rsidRPr="00F7783E">
        <w:rPr>
          <w:b/>
          <w:bCs/>
        </w:rPr>
        <w:t>V-006 (Orphan Prevention)</w:t>
      </w:r>
      <w:r w:rsidRPr="00F7783E">
        <w:br/>
        <w:t>Orphaned dependency or traceability nodes must be flagged.</w:t>
      </w:r>
    </w:p>
    <w:p w14:paraId="0E15D777" w14:textId="77777777" w:rsidR="00930ADE" w:rsidRPr="00930ADE" w:rsidRDefault="00930ADE" w:rsidP="00930ADE">
      <w:pPr>
        <w:spacing w:after="60"/>
        <w:rPr>
          <w:b/>
          <w:bCs/>
        </w:rPr>
      </w:pPr>
      <w:r w:rsidRPr="00930ADE">
        <w:rPr>
          <w:b/>
          <w:bCs/>
        </w:rPr>
        <w:t>Data Integrity</w:t>
      </w:r>
    </w:p>
    <w:p w14:paraId="76F7AF9E" w14:textId="77777777" w:rsidR="00930ADE" w:rsidRPr="00930ADE" w:rsidRDefault="00930ADE" w:rsidP="00EB6EDA">
      <w:pPr>
        <w:numPr>
          <w:ilvl w:val="0"/>
          <w:numId w:val="17"/>
        </w:numPr>
        <w:spacing w:after="60"/>
        <w:ind w:left="714" w:hanging="357"/>
      </w:pPr>
      <w:r w:rsidRPr="00930ADE">
        <w:rPr>
          <w:b/>
          <w:bCs/>
        </w:rPr>
        <w:t>V-007 (Type Safety)</w:t>
      </w:r>
      <w:r w:rsidRPr="00930ADE">
        <w:br/>
        <w:t xml:space="preserve">Field values must conform to declared data types. </w:t>
      </w:r>
    </w:p>
    <w:p w14:paraId="171933DE" w14:textId="77777777" w:rsidR="00930ADE" w:rsidRPr="00930ADE" w:rsidRDefault="00930ADE" w:rsidP="00EB6EDA">
      <w:pPr>
        <w:numPr>
          <w:ilvl w:val="0"/>
          <w:numId w:val="17"/>
        </w:numPr>
        <w:spacing w:after="60"/>
        <w:ind w:left="714" w:hanging="357"/>
      </w:pPr>
      <w:r w:rsidRPr="00930ADE">
        <w:rPr>
          <w:b/>
          <w:bCs/>
        </w:rPr>
        <w:t>V-008 (Mandatory Field Enforcement)</w:t>
      </w:r>
      <w:r w:rsidRPr="00930ADE">
        <w:br/>
        <w:t xml:space="preserve">Mandatory fields must not be null in an Approved state. </w:t>
      </w:r>
    </w:p>
    <w:p w14:paraId="3CE77BAE" w14:textId="77777777" w:rsidR="00930ADE" w:rsidRPr="00930ADE" w:rsidRDefault="00930ADE" w:rsidP="00EB6EDA">
      <w:pPr>
        <w:numPr>
          <w:ilvl w:val="0"/>
          <w:numId w:val="17"/>
        </w:numPr>
        <w:spacing w:after="60"/>
        <w:ind w:left="714" w:hanging="357"/>
      </w:pPr>
      <w:r w:rsidRPr="00930ADE">
        <w:rPr>
          <w:b/>
          <w:bCs/>
        </w:rPr>
        <w:t>V-009 (Enumerated Validity)</w:t>
      </w:r>
      <w:r w:rsidRPr="00930ADE">
        <w:br/>
        <w:t>Enum values must match schema-defined allowed values.</w:t>
      </w:r>
    </w:p>
    <w:p w14:paraId="3E9A69AC" w14:textId="77777777" w:rsidR="00930ADE" w:rsidRPr="00930ADE" w:rsidRDefault="00930ADE" w:rsidP="00930ADE">
      <w:pPr>
        <w:spacing w:after="60"/>
        <w:rPr>
          <w:b/>
          <w:bCs/>
        </w:rPr>
      </w:pPr>
      <w:r w:rsidRPr="00930ADE">
        <w:rPr>
          <w:b/>
          <w:bCs/>
        </w:rPr>
        <w:t>Semantic Integrity</w:t>
      </w:r>
    </w:p>
    <w:p w14:paraId="44D4B118" w14:textId="77777777" w:rsidR="00930ADE" w:rsidRPr="00930ADE" w:rsidRDefault="00930ADE" w:rsidP="00EB6EDA">
      <w:pPr>
        <w:numPr>
          <w:ilvl w:val="0"/>
          <w:numId w:val="17"/>
        </w:numPr>
        <w:spacing w:after="60"/>
        <w:ind w:left="714" w:hanging="357"/>
      </w:pPr>
      <w:r w:rsidRPr="00930ADE">
        <w:rPr>
          <w:b/>
          <w:bCs/>
        </w:rPr>
        <w:t>V-010 (Scoring Coherence)</w:t>
      </w:r>
      <w:r w:rsidRPr="00930ADE">
        <w:br/>
        <w:t xml:space="preserve">Scoring ranges, weights, and methods must be internally consistent. </w:t>
      </w:r>
    </w:p>
    <w:p w14:paraId="2E9AB5BE" w14:textId="77777777" w:rsidR="00930ADE" w:rsidRPr="00930ADE" w:rsidRDefault="00930ADE" w:rsidP="00EB6EDA">
      <w:pPr>
        <w:numPr>
          <w:ilvl w:val="0"/>
          <w:numId w:val="17"/>
        </w:numPr>
        <w:spacing w:after="60"/>
        <w:ind w:left="714" w:hanging="357"/>
      </w:pPr>
      <w:r w:rsidRPr="00930ADE">
        <w:rPr>
          <w:b/>
          <w:bCs/>
        </w:rPr>
        <w:t>V-011 (Conditional Logic Validity)</w:t>
      </w:r>
      <w:r w:rsidRPr="00930ADE">
        <w:br/>
        <w:t>Conditional rules must evaluate deterministically against CWDM fields.</w:t>
      </w:r>
    </w:p>
    <w:p w14:paraId="7727D4A0" w14:textId="77777777" w:rsidR="00930ADE" w:rsidRPr="00930ADE" w:rsidRDefault="00930ADE" w:rsidP="00930ADE">
      <w:pPr>
        <w:spacing w:after="60"/>
        <w:rPr>
          <w:b/>
          <w:bCs/>
        </w:rPr>
      </w:pPr>
      <w:r w:rsidRPr="00930ADE">
        <w:rPr>
          <w:b/>
          <w:bCs/>
        </w:rPr>
        <w:t>Import / Export Integrity</w:t>
      </w:r>
    </w:p>
    <w:p w14:paraId="4E14E740" w14:textId="77777777" w:rsidR="00930ADE" w:rsidRPr="00930ADE" w:rsidRDefault="00930ADE" w:rsidP="00EB6EDA">
      <w:pPr>
        <w:numPr>
          <w:ilvl w:val="0"/>
          <w:numId w:val="17"/>
        </w:numPr>
        <w:spacing w:after="60"/>
        <w:ind w:left="714" w:hanging="357"/>
      </w:pPr>
      <w:r w:rsidRPr="00930ADE">
        <w:rPr>
          <w:b/>
          <w:bCs/>
        </w:rPr>
        <w:lastRenderedPageBreak/>
        <w:t>V-012 (Round-trip Integrity)</w:t>
      </w:r>
      <w:r w:rsidRPr="00930ADE">
        <w:br/>
        <w:t xml:space="preserve">JSON export → import → re-export must preserve CWDM equivalence. </w:t>
      </w:r>
    </w:p>
    <w:p w14:paraId="12F85619" w14:textId="77777777" w:rsidR="00930ADE" w:rsidRPr="00930ADE" w:rsidRDefault="00930ADE" w:rsidP="00EB6EDA">
      <w:pPr>
        <w:numPr>
          <w:ilvl w:val="0"/>
          <w:numId w:val="17"/>
        </w:numPr>
        <w:spacing w:after="60"/>
        <w:ind w:left="714" w:hanging="357"/>
      </w:pPr>
      <w:r w:rsidRPr="00930ADE">
        <w:rPr>
          <w:b/>
          <w:bCs/>
        </w:rPr>
        <w:t>V-013 (No Silent Loss)</w:t>
      </w:r>
      <w:r w:rsidRPr="00930ADE">
        <w:br/>
        <w:t xml:space="preserve">No data may be dropped during transformation without explicit flagging. </w:t>
      </w:r>
    </w:p>
    <w:p w14:paraId="5C0BBA5F" w14:textId="77777777" w:rsidR="00930ADE" w:rsidRPr="00930ADE" w:rsidRDefault="00930ADE" w:rsidP="00EB6EDA">
      <w:pPr>
        <w:numPr>
          <w:ilvl w:val="0"/>
          <w:numId w:val="17"/>
        </w:numPr>
      </w:pPr>
      <w:r w:rsidRPr="00930ADE">
        <w:rPr>
          <w:b/>
          <w:bCs/>
        </w:rPr>
        <w:t>V-014 (Schema Enforcement on Import)</w:t>
      </w:r>
      <w:r w:rsidRPr="00930ADE">
        <w:br/>
        <w:t>Missing required CWDM fields on import must trigger failure or repair mode.</w:t>
      </w:r>
    </w:p>
    <w:p w14:paraId="7762CEFE" w14:textId="67342572" w:rsidR="00930ADE" w:rsidRPr="00930ADE" w:rsidRDefault="00930ADE" w:rsidP="00930ADE">
      <w:pPr>
        <w:pStyle w:val="Heading3"/>
      </w:pPr>
      <w:r w:rsidRPr="00930ADE">
        <w:t>8.4 Validation Timing Model</w:t>
      </w:r>
    </w:p>
    <w:p w14:paraId="24ABF012" w14:textId="77777777" w:rsidR="00930ADE" w:rsidRPr="00930ADE" w:rsidRDefault="00930ADE" w:rsidP="00930ADE">
      <w:pPr>
        <w:pStyle w:val="NormalWeb"/>
        <w:spacing w:before="0" w:beforeAutospacing="0" w:after="60" w:afterAutospacing="0" w:line="259" w:lineRule="auto"/>
        <w:rPr>
          <w:rFonts w:ascii="Arial" w:hAnsi="Arial" w:cs="Arial"/>
          <w:sz w:val="22"/>
          <w:szCs w:val="22"/>
        </w:rPr>
      </w:pPr>
      <w:r w:rsidRPr="00930ADE">
        <w:rPr>
          <w:rFonts w:ascii="Arial" w:hAnsi="Arial" w:cs="Arial"/>
          <w:sz w:val="22"/>
          <w:szCs w:val="22"/>
        </w:rPr>
        <w:t>This replaces implicit “Part 1/2/3 timing rules”.</w:t>
      </w:r>
    </w:p>
    <w:p w14:paraId="73259783" w14:textId="77777777" w:rsidR="00930ADE" w:rsidRPr="00930ADE" w:rsidRDefault="00930ADE" w:rsidP="00930ADE">
      <w:pPr>
        <w:pStyle w:val="NormalWeb"/>
        <w:spacing w:before="0" w:beforeAutospacing="0" w:after="60" w:afterAutospacing="0" w:line="259" w:lineRule="auto"/>
        <w:rPr>
          <w:rFonts w:ascii="Arial" w:hAnsi="Arial" w:cs="Arial"/>
          <w:sz w:val="22"/>
          <w:szCs w:val="22"/>
        </w:rPr>
      </w:pPr>
      <w:r w:rsidRPr="00930ADE">
        <w:rPr>
          <w:rFonts w:ascii="Arial" w:hAnsi="Arial" w:cs="Arial"/>
          <w:sz w:val="22"/>
          <w:szCs w:val="22"/>
        </w:rPr>
        <w:t>Validation now operates in three continuous modes:</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128"/>
        <w:gridCol w:w="5172"/>
      </w:tblGrid>
      <w:tr w:rsidR="00930ADE" w:rsidRPr="00930ADE" w14:paraId="70B053AE" w14:textId="77777777" w:rsidTr="00930ADE">
        <w:trPr>
          <w:tblHeader/>
        </w:trPr>
        <w:tc>
          <w:tcPr>
            <w:tcW w:w="0" w:type="auto"/>
            <w:hideMark/>
          </w:tcPr>
          <w:p w14:paraId="1390B511" w14:textId="77777777" w:rsidR="00930ADE" w:rsidRPr="00930ADE" w:rsidRDefault="00930ADE" w:rsidP="00930ADE">
            <w:pPr>
              <w:spacing w:after="0"/>
              <w:rPr>
                <w:b/>
                <w:bCs/>
              </w:rPr>
            </w:pPr>
            <w:r w:rsidRPr="00930ADE">
              <w:rPr>
                <w:b/>
                <w:bCs/>
              </w:rPr>
              <w:t>Mode</w:t>
            </w:r>
          </w:p>
        </w:tc>
        <w:tc>
          <w:tcPr>
            <w:tcW w:w="0" w:type="auto"/>
            <w:hideMark/>
          </w:tcPr>
          <w:p w14:paraId="317F035A" w14:textId="77777777" w:rsidR="00930ADE" w:rsidRPr="00930ADE" w:rsidRDefault="00930ADE" w:rsidP="00930ADE">
            <w:pPr>
              <w:spacing w:after="0"/>
              <w:rPr>
                <w:b/>
                <w:bCs/>
              </w:rPr>
            </w:pPr>
            <w:r w:rsidRPr="00930ADE">
              <w:rPr>
                <w:b/>
                <w:bCs/>
              </w:rPr>
              <w:t>Description</w:t>
            </w:r>
          </w:p>
        </w:tc>
      </w:tr>
      <w:tr w:rsidR="00930ADE" w:rsidRPr="00930ADE" w14:paraId="21483132" w14:textId="77777777" w:rsidTr="00930ADE">
        <w:tc>
          <w:tcPr>
            <w:tcW w:w="0" w:type="auto"/>
            <w:hideMark/>
          </w:tcPr>
          <w:p w14:paraId="37873F0F" w14:textId="77777777" w:rsidR="00930ADE" w:rsidRPr="00930ADE" w:rsidRDefault="00930ADE" w:rsidP="00930ADE">
            <w:pPr>
              <w:spacing w:after="0"/>
            </w:pPr>
            <w:r w:rsidRPr="00930ADE">
              <w:t>Real-time Validation</w:t>
            </w:r>
          </w:p>
        </w:tc>
        <w:tc>
          <w:tcPr>
            <w:tcW w:w="0" w:type="auto"/>
            <w:hideMark/>
          </w:tcPr>
          <w:p w14:paraId="5A8AFE3C" w14:textId="77777777" w:rsidR="00930ADE" w:rsidRPr="00930ADE" w:rsidRDefault="00930ADE" w:rsidP="00930ADE">
            <w:pPr>
              <w:spacing w:after="0"/>
            </w:pPr>
            <w:r w:rsidRPr="00930ADE">
              <w:t>Applied during edits in CWDM</w:t>
            </w:r>
          </w:p>
        </w:tc>
      </w:tr>
      <w:tr w:rsidR="00930ADE" w:rsidRPr="00930ADE" w14:paraId="41E3ECB5" w14:textId="77777777" w:rsidTr="00930ADE">
        <w:tc>
          <w:tcPr>
            <w:tcW w:w="0" w:type="auto"/>
            <w:hideMark/>
          </w:tcPr>
          <w:p w14:paraId="69940621" w14:textId="77777777" w:rsidR="00930ADE" w:rsidRPr="00930ADE" w:rsidRDefault="00930ADE" w:rsidP="00930ADE">
            <w:pPr>
              <w:spacing w:after="0"/>
            </w:pPr>
            <w:r w:rsidRPr="00930ADE">
              <w:t>Transaction Validation</w:t>
            </w:r>
          </w:p>
        </w:tc>
        <w:tc>
          <w:tcPr>
            <w:tcW w:w="0" w:type="auto"/>
            <w:hideMark/>
          </w:tcPr>
          <w:p w14:paraId="6EBC1E51" w14:textId="77777777" w:rsidR="00930ADE" w:rsidRPr="00930ADE" w:rsidRDefault="00930ADE" w:rsidP="00930ADE">
            <w:pPr>
              <w:spacing w:after="0"/>
            </w:pPr>
            <w:r w:rsidRPr="00930ADE">
              <w:t>Applied before commits (save/export/approve/import)</w:t>
            </w:r>
          </w:p>
        </w:tc>
      </w:tr>
      <w:tr w:rsidR="00930ADE" w:rsidRPr="00930ADE" w14:paraId="380FAF5E" w14:textId="77777777" w:rsidTr="00930ADE">
        <w:tc>
          <w:tcPr>
            <w:tcW w:w="0" w:type="auto"/>
            <w:hideMark/>
          </w:tcPr>
          <w:p w14:paraId="5FFCA927" w14:textId="77777777" w:rsidR="00930ADE" w:rsidRPr="00930ADE" w:rsidRDefault="00930ADE" w:rsidP="00930ADE">
            <w:pPr>
              <w:spacing w:after="0"/>
            </w:pPr>
            <w:r w:rsidRPr="00930ADE">
              <w:t>Structural Validation</w:t>
            </w:r>
          </w:p>
        </w:tc>
        <w:tc>
          <w:tcPr>
            <w:tcW w:w="0" w:type="auto"/>
            <w:hideMark/>
          </w:tcPr>
          <w:p w14:paraId="7AF22F5B" w14:textId="77777777" w:rsidR="00930ADE" w:rsidRPr="00930ADE" w:rsidRDefault="00930ADE" w:rsidP="00930ADE">
            <w:pPr>
              <w:spacing w:after="0"/>
            </w:pPr>
            <w:r w:rsidRPr="00930ADE">
              <w:t>Applied during import, rehydration, and reconstruction</w:t>
            </w:r>
          </w:p>
        </w:tc>
      </w:tr>
    </w:tbl>
    <w:p w14:paraId="5B91E912" w14:textId="77777777" w:rsidR="00930ADE" w:rsidRPr="00930ADE" w:rsidRDefault="00930ADE" w:rsidP="00930ADE">
      <w:pPr>
        <w:pStyle w:val="Heading3"/>
      </w:pPr>
      <w:r w:rsidRPr="00930ADE">
        <w:t>8.5 Validation Severity Model (tighten consistency)</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122"/>
        <w:gridCol w:w="4819"/>
      </w:tblGrid>
      <w:tr w:rsidR="00930ADE" w:rsidRPr="00930ADE" w14:paraId="4035B0C8" w14:textId="77777777" w:rsidTr="00930ADE">
        <w:trPr>
          <w:tblHeader/>
        </w:trPr>
        <w:tc>
          <w:tcPr>
            <w:tcW w:w="2122" w:type="dxa"/>
            <w:hideMark/>
          </w:tcPr>
          <w:p w14:paraId="347743E7" w14:textId="77777777" w:rsidR="00930ADE" w:rsidRPr="00930ADE" w:rsidRDefault="00930ADE" w:rsidP="00930ADE">
            <w:pPr>
              <w:spacing w:after="0"/>
              <w:rPr>
                <w:b/>
                <w:bCs/>
              </w:rPr>
            </w:pPr>
            <w:r w:rsidRPr="00930ADE">
              <w:rPr>
                <w:b/>
                <w:bCs/>
              </w:rPr>
              <w:t>Level</w:t>
            </w:r>
          </w:p>
        </w:tc>
        <w:tc>
          <w:tcPr>
            <w:tcW w:w="4819" w:type="dxa"/>
            <w:hideMark/>
          </w:tcPr>
          <w:p w14:paraId="5E74C1A5" w14:textId="77777777" w:rsidR="00930ADE" w:rsidRPr="00930ADE" w:rsidRDefault="00930ADE" w:rsidP="00930ADE">
            <w:pPr>
              <w:spacing w:after="0"/>
              <w:rPr>
                <w:b/>
                <w:bCs/>
              </w:rPr>
            </w:pPr>
            <w:r w:rsidRPr="00930ADE">
              <w:rPr>
                <w:b/>
                <w:bCs/>
              </w:rPr>
              <w:t>Meaning</w:t>
            </w:r>
          </w:p>
        </w:tc>
      </w:tr>
      <w:tr w:rsidR="00930ADE" w:rsidRPr="00930ADE" w14:paraId="1E2DEF82" w14:textId="77777777" w:rsidTr="00930ADE">
        <w:tc>
          <w:tcPr>
            <w:tcW w:w="2122" w:type="dxa"/>
            <w:hideMark/>
          </w:tcPr>
          <w:p w14:paraId="66CBBA53" w14:textId="77777777" w:rsidR="00930ADE" w:rsidRPr="00930ADE" w:rsidRDefault="00930ADE" w:rsidP="00930ADE">
            <w:pPr>
              <w:spacing w:after="0"/>
            </w:pPr>
            <w:r w:rsidRPr="00930ADE">
              <w:t>Blocking Error</w:t>
            </w:r>
          </w:p>
        </w:tc>
        <w:tc>
          <w:tcPr>
            <w:tcW w:w="4819" w:type="dxa"/>
            <w:hideMark/>
          </w:tcPr>
          <w:p w14:paraId="30B801E8" w14:textId="77777777" w:rsidR="00930ADE" w:rsidRPr="00930ADE" w:rsidRDefault="00930ADE" w:rsidP="00930ADE">
            <w:pPr>
              <w:spacing w:after="0"/>
            </w:pPr>
            <w:r w:rsidRPr="00930ADE">
              <w:t>Prevents commit/export/approval/import</w:t>
            </w:r>
          </w:p>
        </w:tc>
      </w:tr>
      <w:tr w:rsidR="00930ADE" w:rsidRPr="00930ADE" w14:paraId="489BCBC7" w14:textId="77777777" w:rsidTr="00930ADE">
        <w:tc>
          <w:tcPr>
            <w:tcW w:w="2122" w:type="dxa"/>
            <w:hideMark/>
          </w:tcPr>
          <w:p w14:paraId="634A19FA" w14:textId="77777777" w:rsidR="00930ADE" w:rsidRPr="00930ADE" w:rsidRDefault="00930ADE" w:rsidP="00930ADE">
            <w:pPr>
              <w:spacing w:after="0"/>
            </w:pPr>
            <w:r w:rsidRPr="00930ADE">
              <w:t>Warning</w:t>
            </w:r>
          </w:p>
        </w:tc>
        <w:tc>
          <w:tcPr>
            <w:tcW w:w="4819" w:type="dxa"/>
            <w:hideMark/>
          </w:tcPr>
          <w:p w14:paraId="2CD37E2A" w14:textId="77777777" w:rsidR="00930ADE" w:rsidRPr="00930ADE" w:rsidRDefault="00930ADE" w:rsidP="00930ADE">
            <w:pPr>
              <w:spacing w:after="0"/>
            </w:pPr>
            <w:r w:rsidRPr="00930ADE">
              <w:t>Requires user acknowledgment before continuation</w:t>
            </w:r>
          </w:p>
        </w:tc>
      </w:tr>
      <w:tr w:rsidR="00930ADE" w:rsidRPr="00930ADE" w14:paraId="1FE46656" w14:textId="77777777" w:rsidTr="00930ADE">
        <w:tc>
          <w:tcPr>
            <w:tcW w:w="2122" w:type="dxa"/>
            <w:hideMark/>
          </w:tcPr>
          <w:p w14:paraId="1BE565D1" w14:textId="77777777" w:rsidR="00930ADE" w:rsidRPr="00930ADE" w:rsidRDefault="00930ADE" w:rsidP="00930ADE">
            <w:pPr>
              <w:spacing w:after="0"/>
            </w:pPr>
            <w:r w:rsidRPr="00930ADE">
              <w:t>Informational</w:t>
            </w:r>
          </w:p>
        </w:tc>
        <w:tc>
          <w:tcPr>
            <w:tcW w:w="4819" w:type="dxa"/>
            <w:hideMark/>
          </w:tcPr>
          <w:p w14:paraId="4A7FB235" w14:textId="77777777" w:rsidR="00930ADE" w:rsidRPr="00930ADE" w:rsidRDefault="00930ADE" w:rsidP="00930ADE">
            <w:pPr>
              <w:spacing w:after="0"/>
            </w:pPr>
            <w:r w:rsidRPr="00930ADE">
              <w:t>Logged only, no blocking effect</w:t>
            </w:r>
          </w:p>
        </w:tc>
      </w:tr>
    </w:tbl>
    <w:p w14:paraId="1F3CA243" w14:textId="155ED026" w:rsidR="00F7783E" w:rsidRPr="005267F8" w:rsidRDefault="005267F8" w:rsidP="005267F8">
      <w:pPr>
        <w:pStyle w:val="Heading3"/>
      </w:pPr>
      <w:r w:rsidRPr="005267F8">
        <w:t>8.7 Key Behavioral Rule</w:t>
      </w:r>
    </w:p>
    <w:p w14:paraId="04C677DD" w14:textId="59E3BCFD" w:rsidR="005267F8" w:rsidRPr="005267F8" w:rsidRDefault="005267F8" w:rsidP="005267F8">
      <w:r w:rsidRPr="005267F8">
        <w:t>Validation rules do not change based on UI location. They are invariant across all system views and only differ in enforcement timing based on the current operation type.</w:t>
      </w:r>
    </w:p>
    <w:p w14:paraId="7D723EE9" w14:textId="77777777" w:rsidR="00F7783E" w:rsidRDefault="00F7783E" w:rsidP="00CE4F12"/>
    <w:p w14:paraId="2EE71C4F" w14:textId="77777777" w:rsidR="00F7783E" w:rsidRDefault="00F7783E" w:rsidP="00CE4F12"/>
    <w:p w14:paraId="5088B749" w14:textId="77777777" w:rsidR="00CE4F12" w:rsidRPr="00CE4F12" w:rsidRDefault="00CE4F12" w:rsidP="00CE4F12"/>
    <w:p w14:paraId="61A22C72" w14:textId="77777777" w:rsidR="00A407FA" w:rsidRPr="00A407FA" w:rsidRDefault="00D7547C" w:rsidP="00A407FA">
      <w:r>
        <w:pict w14:anchorId="73A45776">
          <v:rect id="_x0000_i1033" style="width:0;height:1.5pt" o:hralign="center" o:hrstd="t" o:hr="t" fillcolor="#a0a0a0" stroked="f"/>
        </w:pict>
      </w:r>
    </w:p>
    <w:p w14:paraId="258FEF3A" w14:textId="77777777" w:rsidR="00A407FA" w:rsidRPr="005267F8" w:rsidRDefault="00A407FA" w:rsidP="005267F8">
      <w:pPr>
        <w:pStyle w:val="Heading2"/>
      </w:pPr>
      <w:bookmarkStart w:id="8" w:name="_Toc231903419"/>
      <w:r w:rsidRPr="005267F8">
        <w:t>9. Error Handling (Consolidated)</w:t>
      </w:r>
      <w:bookmarkEnd w:id="8"/>
    </w:p>
    <w:p w14:paraId="0123DE16" w14:textId="33F6C559" w:rsidR="005267F8" w:rsidRPr="005267F8" w:rsidRDefault="005267F8" w:rsidP="005267F8">
      <w:pPr>
        <w:pStyle w:val="Heading3"/>
      </w:pPr>
      <w:r w:rsidRPr="005267F8">
        <w:t>9.1 Core Principle</w:t>
      </w:r>
    </w:p>
    <w:p w14:paraId="4F24C6D1" w14:textId="047FB8BB" w:rsidR="005267F8" w:rsidRPr="005267F8" w:rsidRDefault="005267F8" w:rsidP="005267F8">
      <w:pPr>
        <w:rPr>
          <w:rFonts w:ascii="Arial" w:hAnsi="Arial" w:cs="Arial"/>
        </w:rPr>
      </w:pPr>
      <w:r w:rsidRPr="005267F8">
        <w:rPr>
          <w:rFonts w:ascii="Arial" w:hAnsi="Arial" w:cs="Arial"/>
        </w:rPr>
        <w:t>All errors are evaluated against CWDM state and the operation being attempted (edit, validate, export, import, reset).</w:t>
      </w:r>
      <w:r w:rsidRPr="005267F8">
        <w:rPr>
          <w:rFonts w:ascii="Arial" w:hAnsi="Arial" w:cs="Arial"/>
        </w:rPr>
        <w:br/>
        <w:t>Error handling is consistent across the system and does not depend on UI location or workflow stage.</w:t>
      </w:r>
    </w:p>
    <w:p w14:paraId="091261EF" w14:textId="5DE655C5" w:rsidR="005267F8" w:rsidRDefault="00232CFD" w:rsidP="00232CFD">
      <w:pPr>
        <w:pStyle w:val="Heading3"/>
      </w:pPr>
      <w:r w:rsidRPr="00232CFD">
        <w:lastRenderedPageBreak/>
        <w:t>9.2 Error Classification Model</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3197"/>
        <w:gridCol w:w="5721"/>
      </w:tblGrid>
      <w:tr w:rsidR="00232CFD" w:rsidRPr="00232CFD" w14:paraId="0266E677" w14:textId="77777777" w:rsidTr="00232CFD">
        <w:trPr>
          <w:tblHeader/>
        </w:trPr>
        <w:tc>
          <w:tcPr>
            <w:tcW w:w="0" w:type="auto"/>
            <w:hideMark/>
          </w:tcPr>
          <w:p w14:paraId="480C9828" w14:textId="77777777" w:rsidR="00232CFD" w:rsidRPr="00232CFD" w:rsidRDefault="00232CFD" w:rsidP="00232CFD">
            <w:pPr>
              <w:spacing w:after="0"/>
              <w:rPr>
                <w:b/>
                <w:bCs/>
              </w:rPr>
            </w:pPr>
            <w:r w:rsidRPr="00232CFD">
              <w:rPr>
                <w:b/>
                <w:bCs/>
              </w:rPr>
              <w:t>Category</w:t>
            </w:r>
          </w:p>
        </w:tc>
        <w:tc>
          <w:tcPr>
            <w:tcW w:w="5721" w:type="dxa"/>
            <w:hideMark/>
          </w:tcPr>
          <w:p w14:paraId="26360B94" w14:textId="77777777" w:rsidR="00232CFD" w:rsidRPr="00232CFD" w:rsidRDefault="00232CFD" w:rsidP="00232CFD">
            <w:pPr>
              <w:spacing w:after="0"/>
              <w:rPr>
                <w:b/>
                <w:bCs/>
              </w:rPr>
            </w:pPr>
            <w:r w:rsidRPr="00232CFD">
              <w:rPr>
                <w:b/>
                <w:bCs/>
              </w:rPr>
              <w:t>Definition</w:t>
            </w:r>
          </w:p>
        </w:tc>
      </w:tr>
      <w:tr w:rsidR="00232CFD" w:rsidRPr="00232CFD" w14:paraId="0E3824A6" w14:textId="77777777" w:rsidTr="00232CFD">
        <w:tc>
          <w:tcPr>
            <w:tcW w:w="0" w:type="auto"/>
            <w:hideMark/>
          </w:tcPr>
          <w:p w14:paraId="40A41176" w14:textId="77777777" w:rsidR="00232CFD" w:rsidRPr="00232CFD" w:rsidRDefault="00232CFD" w:rsidP="00232CFD">
            <w:pPr>
              <w:spacing w:after="0"/>
            </w:pPr>
            <w:r w:rsidRPr="00232CFD">
              <w:t>Input Errors</w:t>
            </w:r>
          </w:p>
        </w:tc>
        <w:tc>
          <w:tcPr>
            <w:tcW w:w="5721" w:type="dxa"/>
            <w:hideMark/>
          </w:tcPr>
          <w:p w14:paraId="713EB87A" w14:textId="77777777" w:rsidR="00232CFD" w:rsidRPr="00232CFD" w:rsidRDefault="00232CFD" w:rsidP="00232CFD">
            <w:pPr>
              <w:spacing w:after="0"/>
            </w:pPr>
            <w:r w:rsidRPr="00232CFD">
              <w:t>Invalid or missing user-provided data</w:t>
            </w:r>
          </w:p>
        </w:tc>
      </w:tr>
      <w:tr w:rsidR="00232CFD" w:rsidRPr="00232CFD" w14:paraId="1F129D27" w14:textId="77777777" w:rsidTr="00232CFD">
        <w:tc>
          <w:tcPr>
            <w:tcW w:w="0" w:type="auto"/>
            <w:hideMark/>
          </w:tcPr>
          <w:p w14:paraId="1AE29F64" w14:textId="77777777" w:rsidR="00232CFD" w:rsidRPr="00232CFD" w:rsidRDefault="00232CFD" w:rsidP="00232CFD">
            <w:pPr>
              <w:spacing w:after="0"/>
            </w:pPr>
            <w:r w:rsidRPr="00232CFD">
              <w:t>Structural Errors</w:t>
            </w:r>
          </w:p>
        </w:tc>
        <w:tc>
          <w:tcPr>
            <w:tcW w:w="5721" w:type="dxa"/>
            <w:hideMark/>
          </w:tcPr>
          <w:p w14:paraId="030983D1" w14:textId="77777777" w:rsidR="00232CFD" w:rsidRPr="00232CFD" w:rsidRDefault="00232CFD" w:rsidP="00232CFD">
            <w:pPr>
              <w:spacing w:after="0"/>
            </w:pPr>
            <w:r w:rsidRPr="00232CFD">
              <w:t>CWDM schema, ID, or relationship violations</w:t>
            </w:r>
          </w:p>
        </w:tc>
      </w:tr>
      <w:tr w:rsidR="00232CFD" w:rsidRPr="00232CFD" w14:paraId="5D0D5BEF" w14:textId="77777777" w:rsidTr="00232CFD">
        <w:tc>
          <w:tcPr>
            <w:tcW w:w="0" w:type="auto"/>
            <w:hideMark/>
          </w:tcPr>
          <w:p w14:paraId="2823ABCD" w14:textId="77777777" w:rsidR="00232CFD" w:rsidRPr="00232CFD" w:rsidRDefault="00232CFD" w:rsidP="00232CFD">
            <w:pPr>
              <w:spacing w:after="0"/>
            </w:pPr>
            <w:r w:rsidRPr="00232CFD">
              <w:t>Validation Errors</w:t>
            </w:r>
          </w:p>
        </w:tc>
        <w:tc>
          <w:tcPr>
            <w:tcW w:w="5721" w:type="dxa"/>
            <w:hideMark/>
          </w:tcPr>
          <w:p w14:paraId="7B829EA7" w14:textId="77777777" w:rsidR="00232CFD" w:rsidRPr="00232CFD" w:rsidRDefault="00232CFD" w:rsidP="00232CFD">
            <w:pPr>
              <w:spacing w:after="0"/>
            </w:pPr>
            <w:r w:rsidRPr="00232CFD">
              <w:t>Rule violations detected during enforcement</w:t>
            </w:r>
          </w:p>
        </w:tc>
      </w:tr>
      <w:tr w:rsidR="00232CFD" w:rsidRPr="00232CFD" w14:paraId="59333005" w14:textId="77777777" w:rsidTr="00232CFD">
        <w:tc>
          <w:tcPr>
            <w:tcW w:w="0" w:type="auto"/>
            <w:hideMark/>
          </w:tcPr>
          <w:p w14:paraId="648CD5FC" w14:textId="77777777" w:rsidR="00232CFD" w:rsidRPr="00232CFD" w:rsidRDefault="00232CFD" w:rsidP="00232CFD">
            <w:pPr>
              <w:spacing w:after="0"/>
            </w:pPr>
            <w:r w:rsidRPr="00232CFD">
              <w:t>Import/Import-Rehydration Errors</w:t>
            </w:r>
          </w:p>
        </w:tc>
        <w:tc>
          <w:tcPr>
            <w:tcW w:w="5721" w:type="dxa"/>
            <w:hideMark/>
          </w:tcPr>
          <w:p w14:paraId="09FA0F8C" w14:textId="77777777" w:rsidR="00232CFD" w:rsidRPr="00232CFD" w:rsidRDefault="00232CFD" w:rsidP="00232CFD">
            <w:pPr>
              <w:spacing w:after="0"/>
            </w:pPr>
            <w:r w:rsidRPr="00232CFD">
              <w:t>Failures during reconstruction of CWDM</w:t>
            </w:r>
          </w:p>
        </w:tc>
      </w:tr>
      <w:tr w:rsidR="00232CFD" w:rsidRPr="00232CFD" w14:paraId="0E877A06" w14:textId="77777777" w:rsidTr="00232CFD">
        <w:tc>
          <w:tcPr>
            <w:tcW w:w="0" w:type="auto"/>
            <w:hideMark/>
          </w:tcPr>
          <w:p w14:paraId="1BC61892" w14:textId="77777777" w:rsidR="00232CFD" w:rsidRPr="00232CFD" w:rsidRDefault="00232CFD" w:rsidP="00232CFD">
            <w:pPr>
              <w:spacing w:after="0"/>
            </w:pPr>
            <w:r w:rsidRPr="00232CFD">
              <w:t>Export Errors</w:t>
            </w:r>
          </w:p>
        </w:tc>
        <w:tc>
          <w:tcPr>
            <w:tcW w:w="5721" w:type="dxa"/>
            <w:hideMark/>
          </w:tcPr>
          <w:p w14:paraId="19A949F8" w14:textId="77777777" w:rsidR="00232CFD" w:rsidRPr="00232CFD" w:rsidRDefault="00232CFD" w:rsidP="00232CFD">
            <w:pPr>
              <w:spacing w:after="0"/>
            </w:pPr>
            <w:r w:rsidRPr="00232CFD">
              <w:t>Failures during serialization of CWDM</w:t>
            </w:r>
          </w:p>
        </w:tc>
      </w:tr>
      <w:tr w:rsidR="00232CFD" w:rsidRPr="00232CFD" w14:paraId="02784812" w14:textId="77777777" w:rsidTr="00232CFD">
        <w:tc>
          <w:tcPr>
            <w:tcW w:w="0" w:type="auto"/>
            <w:hideMark/>
          </w:tcPr>
          <w:p w14:paraId="7E61043A" w14:textId="77777777" w:rsidR="00232CFD" w:rsidRPr="00232CFD" w:rsidRDefault="00232CFD" w:rsidP="00232CFD">
            <w:pPr>
              <w:spacing w:after="0"/>
            </w:pPr>
            <w:r w:rsidRPr="00232CFD">
              <w:t>System State Errors</w:t>
            </w:r>
          </w:p>
        </w:tc>
        <w:tc>
          <w:tcPr>
            <w:tcW w:w="5721" w:type="dxa"/>
            <w:hideMark/>
          </w:tcPr>
          <w:p w14:paraId="6AEC3348" w14:textId="77777777" w:rsidR="00232CFD" w:rsidRPr="00232CFD" w:rsidRDefault="00232CFD" w:rsidP="00232CFD">
            <w:pPr>
              <w:spacing w:after="0"/>
            </w:pPr>
            <w:r w:rsidRPr="00232CFD">
              <w:t>CWDM corruption, mismatch, or inconsistency</w:t>
            </w:r>
          </w:p>
        </w:tc>
      </w:tr>
    </w:tbl>
    <w:p w14:paraId="23858C2E" w14:textId="77777777" w:rsidR="005267F8" w:rsidRDefault="005267F8" w:rsidP="005267F8"/>
    <w:p w14:paraId="4BC2328C" w14:textId="119FCB12" w:rsidR="005267F8" w:rsidRPr="00232CFD" w:rsidRDefault="00232CFD" w:rsidP="00232CFD">
      <w:pPr>
        <w:pStyle w:val="Heading3"/>
      </w:pPr>
      <w:r w:rsidRPr="00232CFD">
        <w:t>9.3 Error Severity Model</w:t>
      </w:r>
    </w:p>
    <w:tbl>
      <w:tblPr>
        <w:tblW w:w="935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980"/>
        <w:gridCol w:w="3544"/>
        <w:gridCol w:w="3827"/>
      </w:tblGrid>
      <w:tr w:rsidR="00232CFD" w:rsidRPr="00232CFD" w14:paraId="4704362C" w14:textId="77777777" w:rsidTr="00232CFD">
        <w:trPr>
          <w:tblHeader/>
        </w:trPr>
        <w:tc>
          <w:tcPr>
            <w:tcW w:w="1980" w:type="dxa"/>
            <w:hideMark/>
          </w:tcPr>
          <w:p w14:paraId="63827EA6" w14:textId="77777777" w:rsidR="00232CFD" w:rsidRPr="00232CFD" w:rsidRDefault="00232CFD" w:rsidP="00232CFD">
            <w:pPr>
              <w:spacing w:after="0"/>
              <w:rPr>
                <w:b/>
                <w:bCs/>
              </w:rPr>
            </w:pPr>
            <w:r w:rsidRPr="00232CFD">
              <w:rPr>
                <w:b/>
                <w:bCs/>
              </w:rPr>
              <w:t>Level</w:t>
            </w:r>
          </w:p>
        </w:tc>
        <w:tc>
          <w:tcPr>
            <w:tcW w:w="3544" w:type="dxa"/>
            <w:hideMark/>
          </w:tcPr>
          <w:p w14:paraId="20419D71" w14:textId="77777777" w:rsidR="00232CFD" w:rsidRPr="00232CFD" w:rsidRDefault="00232CFD" w:rsidP="00232CFD">
            <w:pPr>
              <w:spacing w:after="0"/>
              <w:rPr>
                <w:b/>
                <w:bCs/>
              </w:rPr>
            </w:pPr>
            <w:r w:rsidRPr="00232CFD">
              <w:rPr>
                <w:b/>
                <w:bCs/>
              </w:rPr>
              <w:t>Meaning</w:t>
            </w:r>
          </w:p>
        </w:tc>
        <w:tc>
          <w:tcPr>
            <w:tcW w:w="3827" w:type="dxa"/>
            <w:hideMark/>
          </w:tcPr>
          <w:p w14:paraId="1041CA8D" w14:textId="77777777" w:rsidR="00232CFD" w:rsidRPr="00232CFD" w:rsidRDefault="00232CFD" w:rsidP="00232CFD">
            <w:pPr>
              <w:spacing w:after="0"/>
              <w:rPr>
                <w:b/>
                <w:bCs/>
              </w:rPr>
            </w:pPr>
            <w:r w:rsidRPr="00232CFD">
              <w:rPr>
                <w:b/>
                <w:bCs/>
              </w:rPr>
              <w:t>System Behavior</w:t>
            </w:r>
          </w:p>
        </w:tc>
      </w:tr>
      <w:tr w:rsidR="00232CFD" w:rsidRPr="00232CFD" w14:paraId="16411854" w14:textId="77777777" w:rsidTr="00232CFD">
        <w:tc>
          <w:tcPr>
            <w:tcW w:w="1980" w:type="dxa"/>
            <w:hideMark/>
          </w:tcPr>
          <w:p w14:paraId="079F239C" w14:textId="77777777" w:rsidR="00232CFD" w:rsidRPr="00232CFD" w:rsidRDefault="00232CFD" w:rsidP="00232CFD">
            <w:pPr>
              <w:spacing w:after="0"/>
            </w:pPr>
            <w:r w:rsidRPr="00232CFD">
              <w:t>Blocking Error</w:t>
            </w:r>
          </w:p>
        </w:tc>
        <w:tc>
          <w:tcPr>
            <w:tcW w:w="3544" w:type="dxa"/>
            <w:hideMark/>
          </w:tcPr>
          <w:p w14:paraId="7F25C12E" w14:textId="77777777" w:rsidR="00232CFD" w:rsidRPr="00232CFD" w:rsidRDefault="00232CFD" w:rsidP="00232CFD">
            <w:pPr>
              <w:spacing w:after="0"/>
            </w:pPr>
            <w:r w:rsidRPr="00232CFD">
              <w:t>Prevents operation from completing</w:t>
            </w:r>
          </w:p>
        </w:tc>
        <w:tc>
          <w:tcPr>
            <w:tcW w:w="3827" w:type="dxa"/>
            <w:hideMark/>
          </w:tcPr>
          <w:p w14:paraId="6670F3AD" w14:textId="77777777" w:rsidR="00232CFD" w:rsidRPr="00232CFD" w:rsidRDefault="00232CFD" w:rsidP="00232CFD">
            <w:pPr>
              <w:spacing w:after="0"/>
            </w:pPr>
            <w:r w:rsidRPr="00232CFD">
              <w:t>Operation halted</w:t>
            </w:r>
          </w:p>
        </w:tc>
      </w:tr>
      <w:tr w:rsidR="00232CFD" w:rsidRPr="00232CFD" w14:paraId="3329C1C9" w14:textId="77777777" w:rsidTr="00232CFD">
        <w:tc>
          <w:tcPr>
            <w:tcW w:w="1980" w:type="dxa"/>
            <w:hideMark/>
          </w:tcPr>
          <w:p w14:paraId="5A4F183E" w14:textId="77777777" w:rsidR="00232CFD" w:rsidRPr="00232CFD" w:rsidRDefault="00232CFD" w:rsidP="00232CFD">
            <w:pPr>
              <w:spacing w:after="0"/>
            </w:pPr>
            <w:r w:rsidRPr="00232CFD">
              <w:t>Warning</w:t>
            </w:r>
          </w:p>
        </w:tc>
        <w:tc>
          <w:tcPr>
            <w:tcW w:w="3544" w:type="dxa"/>
            <w:hideMark/>
          </w:tcPr>
          <w:p w14:paraId="2761F88A" w14:textId="77777777" w:rsidR="00232CFD" w:rsidRPr="00232CFD" w:rsidRDefault="00232CFD" w:rsidP="00232CFD">
            <w:pPr>
              <w:spacing w:after="0"/>
            </w:pPr>
            <w:r w:rsidRPr="00232CFD">
              <w:t>Issue detected but recoverable</w:t>
            </w:r>
          </w:p>
        </w:tc>
        <w:tc>
          <w:tcPr>
            <w:tcW w:w="3827" w:type="dxa"/>
            <w:hideMark/>
          </w:tcPr>
          <w:p w14:paraId="74887CD4" w14:textId="77777777" w:rsidR="00232CFD" w:rsidRPr="00232CFD" w:rsidRDefault="00232CFD" w:rsidP="00232CFD">
            <w:pPr>
              <w:spacing w:after="0"/>
            </w:pPr>
            <w:r w:rsidRPr="00232CFD">
              <w:t>User confirmation required</w:t>
            </w:r>
          </w:p>
        </w:tc>
      </w:tr>
      <w:tr w:rsidR="00232CFD" w:rsidRPr="00232CFD" w14:paraId="6984A79B" w14:textId="77777777" w:rsidTr="00232CFD">
        <w:tc>
          <w:tcPr>
            <w:tcW w:w="1980" w:type="dxa"/>
            <w:hideMark/>
          </w:tcPr>
          <w:p w14:paraId="63FBFDBB" w14:textId="77777777" w:rsidR="00232CFD" w:rsidRPr="00232CFD" w:rsidRDefault="00232CFD" w:rsidP="00232CFD">
            <w:pPr>
              <w:spacing w:after="0"/>
            </w:pPr>
            <w:r w:rsidRPr="00232CFD">
              <w:t>Informational</w:t>
            </w:r>
          </w:p>
        </w:tc>
        <w:tc>
          <w:tcPr>
            <w:tcW w:w="3544" w:type="dxa"/>
            <w:hideMark/>
          </w:tcPr>
          <w:p w14:paraId="5541D43C" w14:textId="77777777" w:rsidR="00232CFD" w:rsidRPr="00232CFD" w:rsidRDefault="00232CFD" w:rsidP="00232CFD">
            <w:pPr>
              <w:spacing w:after="0"/>
            </w:pPr>
            <w:r w:rsidRPr="00232CFD">
              <w:t>Non-blocking system insight</w:t>
            </w:r>
          </w:p>
        </w:tc>
        <w:tc>
          <w:tcPr>
            <w:tcW w:w="3827" w:type="dxa"/>
            <w:hideMark/>
          </w:tcPr>
          <w:p w14:paraId="5977F1D0" w14:textId="77777777" w:rsidR="00232CFD" w:rsidRPr="00232CFD" w:rsidRDefault="00232CFD" w:rsidP="00232CFD">
            <w:pPr>
              <w:spacing w:after="0"/>
            </w:pPr>
            <w:r w:rsidRPr="00232CFD">
              <w:t>Logged only</w:t>
            </w:r>
          </w:p>
        </w:tc>
      </w:tr>
    </w:tbl>
    <w:p w14:paraId="4082A79F" w14:textId="0F14ECB7" w:rsidR="00A95EE9" w:rsidRPr="00A95EE9" w:rsidRDefault="00A95EE9" w:rsidP="00A95EE9">
      <w:pPr>
        <w:pStyle w:val="Heading3"/>
      </w:pPr>
      <w:r w:rsidRPr="00A95EE9">
        <w:t>9.4 Operation-Based Error Handling</w:t>
      </w:r>
    </w:p>
    <w:p w14:paraId="6F654797" w14:textId="30C9D31E" w:rsidR="00A95EE9" w:rsidRPr="00A95EE9" w:rsidRDefault="00A95EE9" w:rsidP="00A95EE9">
      <w:r w:rsidRPr="00A95EE9">
        <w:t xml:space="preserve">Errors are handled based on </w:t>
      </w:r>
      <w:r w:rsidRPr="00A95EE9">
        <w:rPr>
          <w:b/>
          <w:bCs/>
        </w:rPr>
        <w:t>operation type</w:t>
      </w:r>
      <w:r w:rsidRPr="00A95EE9">
        <w:t>, not workflow stage.</w:t>
      </w:r>
    </w:p>
    <w:p w14:paraId="2AB88584" w14:textId="77777777" w:rsidR="00A95EE9" w:rsidRPr="00A95EE9" w:rsidRDefault="00A95EE9" w:rsidP="00A95EE9">
      <w:pPr>
        <w:pStyle w:val="Heading4"/>
      </w:pPr>
      <w:r w:rsidRPr="00A95EE9">
        <w:t>9.4.1 Edit Operations (CWDM mutation)</w:t>
      </w:r>
    </w:p>
    <w:p w14:paraId="03E6DC05" w14:textId="77777777" w:rsidR="00A95EE9" w:rsidRPr="00A95EE9" w:rsidRDefault="00A95EE9" w:rsidP="00A95EE9">
      <w:pPr>
        <w:spacing w:after="60"/>
        <w:rPr>
          <w:rFonts w:ascii="Arial" w:hAnsi="Arial" w:cs="Arial"/>
        </w:rPr>
      </w:pPr>
      <w:r w:rsidRPr="00A95EE9">
        <w:rPr>
          <w:rFonts w:ascii="Arial" w:hAnsi="Arial" w:cs="Arial"/>
        </w:rPr>
        <w:t>Examples:</w:t>
      </w:r>
    </w:p>
    <w:p w14:paraId="4A934EBC" w14:textId="77777777" w:rsidR="00A95EE9" w:rsidRPr="00A95EE9" w:rsidRDefault="00A95EE9" w:rsidP="00EB6EDA">
      <w:pPr>
        <w:numPr>
          <w:ilvl w:val="0"/>
          <w:numId w:val="18"/>
        </w:numPr>
        <w:spacing w:after="60"/>
        <w:rPr>
          <w:rFonts w:ascii="Arial" w:hAnsi="Arial" w:cs="Arial"/>
        </w:rPr>
      </w:pPr>
      <w:r w:rsidRPr="00A95EE9">
        <w:rPr>
          <w:rFonts w:ascii="Arial" w:hAnsi="Arial" w:cs="Arial"/>
        </w:rPr>
        <w:t xml:space="preserve">Invalid field type </w:t>
      </w:r>
    </w:p>
    <w:p w14:paraId="10404E81" w14:textId="77777777" w:rsidR="00A95EE9" w:rsidRPr="00A95EE9" w:rsidRDefault="00A95EE9" w:rsidP="00EB6EDA">
      <w:pPr>
        <w:numPr>
          <w:ilvl w:val="0"/>
          <w:numId w:val="18"/>
        </w:numPr>
        <w:spacing w:after="60"/>
        <w:rPr>
          <w:rFonts w:ascii="Arial" w:hAnsi="Arial" w:cs="Arial"/>
        </w:rPr>
      </w:pPr>
      <w:r w:rsidRPr="00A95EE9">
        <w:rPr>
          <w:rFonts w:ascii="Arial" w:hAnsi="Arial" w:cs="Arial"/>
        </w:rPr>
        <w:t xml:space="preserve">Missing required value </w:t>
      </w:r>
    </w:p>
    <w:p w14:paraId="0E1053ED" w14:textId="77777777" w:rsidR="00A95EE9" w:rsidRPr="00A95EE9" w:rsidRDefault="00A95EE9" w:rsidP="00EB6EDA">
      <w:pPr>
        <w:numPr>
          <w:ilvl w:val="0"/>
          <w:numId w:val="18"/>
        </w:numPr>
        <w:spacing w:after="60"/>
        <w:rPr>
          <w:rFonts w:ascii="Arial" w:hAnsi="Arial" w:cs="Arial"/>
        </w:rPr>
      </w:pPr>
      <w:r w:rsidRPr="00A95EE9">
        <w:rPr>
          <w:rFonts w:ascii="Arial" w:hAnsi="Arial" w:cs="Arial"/>
        </w:rPr>
        <w:t xml:space="preserve">Constraint violation </w:t>
      </w:r>
    </w:p>
    <w:p w14:paraId="23707341" w14:textId="77777777" w:rsidR="00A95EE9" w:rsidRPr="00A95EE9" w:rsidRDefault="00A95EE9" w:rsidP="00A95EE9">
      <w:pPr>
        <w:spacing w:after="60"/>
        <w:rPr>
          <w:rFonts w:ascii="Arial" w:hAnsi="Arial" w:cs="Arial"/>
        </w:rPr>
      </w:pPr>
      <w:r w:rsidRPr="00A95EE9">
        <w:rPr>
          <w:rFonts w:ascii="Arial" w:hAnsi="Arial" w:cs="Arial"/>
        </w:rPr>
        <w:t>Behavior:</w:t>
      </w:r>
    </w:p>
    <w:p w14:paraId="2C025B62" w14:textId="77777777" w:rsidR="00A95EE9" w:rsidRPr="00A95EE9" w:rsidRDefault="00A95EE9" w:rsidP="00EB6EDA">
      <w:pPr>
        <w:numPr>
          <w:ilvl w:val="0"/>
          <w:numId w:val="19"/>
        </w:numPr>
        <w:spacing w:after="60"/>
        <w:rPr>
          <w:rFonts w:ascii="Arial" w:hAnsi="Arial" w:cs="Arial"/>
        </w:rPr>
      </w:pPr>
      <w:r w:rsidRPr="00A95EE9">
        <w:rPr>
          <w:rFonts w:ascii="Arial" w:hAnsi="Arial" w:cs="Arial"/>
        </w:rPr>
        <w:t xml:space="preserve">Real-time feedback </w:t>
      </w:r>
    </w:p>
    <w:p w14:paraId="71787F1D" w14:textId="77777777" w:rsidR="00A95EE9" w:rsidRPr="00A95EE9" w:rsidRDefault="00A95EE9" w:rsidP="00EB6EDA">
      <w:pPr>
        <w:numPr>
          <w:ilvl w:val="0"/>
          <w:numId w:val="19"/>
        </w:numPr>
        <w:spacing w:after="60"/>
        <w:rPr>
          <w:rFonts w:ascii="Arial" w:hAnsi="Arial" w:cs="Arial"/>
        </w:rPr>
      </w:pPr>
      <w:r w:rsidRPr="00A95EE9">
        <w:rPr>
          <w:rFonts w:ascii="Arial" w:hAnsi="Arial" w:cs="Arial"/>
        </w:rPr>
        <w:t xml:space="preserve">Blocking or warning based on severity </w:t>
      </w:r>
    </w:p>
    <w:p w14:paraId="36B16470" w14:textId="77777777" w:rsidR="00A95EE9" w:rsidRPr="00A95EE9" w:rsidRDefault="00A95EE9" w:rsidP="00EB6EDA">
      <w:pPr>
        <w:numPr>
          <w:ilvl w:val="0"/>
          <w:numId w:val="19"/>
        </w:numPr>
        <w:spacing w:after="60"/>
        <w:rPr>
          <w:rFonts w:ascii="Arial" w:hAnsi="Arial" w:cs="Arial"/>
        </w:rPr>
      </w:pPr>
      <w:r w:rsidRPr="00A95EE9">
        <w:rPr>
          <w:rFonts w:ascii="Arial" w:hAnsi="Arial" w:cs="Arial"/>
        </w:rPr>
        <w:t xml:space="preserve">No persistence of invalid state in committed CWDM </w:t>
      </w:r>
    </w:p>
    <w:p w14:paraId="5B019945" w14:textId="77777777" w:rsidR="00A95EE9" w:rsidRPr="00A95EE9" w:rsidRDefault="00A95EE9" w:rsidP="00A95EE9">
      <w:pPr>
        <w:pStyle w:val="Heading4"/>
      </w:pPr>
      <w:r w:rsidRPr="00A95EE9">
        <w:t>9.4.2 Validation Operations</w:t>
      </w:r>
    </w:p>
    <w:p w14:paraId="6761DF3B" w14:textId="77777777" w:rsidR="00A95EE9" w:rsidRPr="00A95EE9" w:rsidRDefault="00A95EE9" w:rsidP="00A95EE9">
      <w:pPr>
        <w:spacing w:after="60"/>
        <w:rPr>
          <w:rFonts w:ascii="Arial" w:hAnsi="Arial" w:cs="Arial"/>
        </w:rPr>
      </w:pPr>
      <w:r w:rsidRPr="00A95EE9">
        <w:rPr>
          <w:rFonts w:ascii="Arial" w:hAnsi="Arial" w:cs="Arial"/>
        </w:rPr>
        <w:t>Examples:</w:t>
      </w:r>
    </w:p>
    <w:p w14:paraId="30BDBB3E" w14:textId="77777777" w:rsidR="00A95EE9" w:rsidRPr="00A95EE9" w:rsidRDefault="00A95EE9" w:rsidP="00EB6EDA">
      <w:pPr>
        <w:numPr>
          <w:ilvl w:val="0"/>
          <w:numId w:val="20"/>
        </w:numPr>
        <w:spacing w:after="60"/>
        <w:rPr>
          <w:rFonts w:ascii="Arial" w:hAnsi="Arial" w:cs="Arial"/>
        </w:rPr>
      </w:pPr>
      <w:r w:rsidRPr="00A95EE9">
        <w:rPr>
          <w:rFonts w:ascii="Arial" w:hAnsi="Arial" w:cs="Arial"/>
        </w:rPr>
        <w:t xml:space="preserve">Broken traceability link </w:t>
      </w:r>
    </w:p>
    <w:p w14:paraId="79C50712" w14:textId="77777777" w:rsidR="00A95EE9" w:rsidRPr="00A95EE9" w:rsidRDefault="00A95EE9" w:rsidP="00EB6EDA">
      <w:pPr>
        <w:numPr>
          <w:ilvl w:val="0"/>
          <w:numId w:val="20"/>
        </w:numPr>
        <w:spacing w:after="60"/>
        <w:rPr>
          <w:rFonts w:ascii="Arial" w:hAnsi="Arial" w:cs="Arial"/>
        </w:rPr>
      </w:pPr>
      <w:r w:rsidRPr="00A95EE9">
        <w:rPr>
          <w:rFonts w:ascii="Arial" w:hAnsi="Arial" w:cs="Arial"/>
        </w:rPr>
        <w:t xml:space="preserve">Schema mismatch </w:t>
      </w:r>
    </w:p>
    <w:p w14:paraId="16AD3DAB" w14:textId="77777777" w:rsidR="00A95EE9" w:rsidRPr="00A95EE9" w:rsidRDefault="00A95EE9" w:rsidP="00EB6EDA">
      <w:pPr>
        <w:numPr>
          <w:ilvl w:val="0"/>
          <w:numId w:val="20"/>
        </w:numPr>
        <w:spacing w:after="60"/>
        <w:rPr>
          <w:rFonts w:ascii="Arial" w:hAnsi="Arial" w:cs="Arial"/>
        </w:rPr>
      </w:pPr>
      <w:r w:rsidRPr="00A95EE9">
        <w:rPr>
          <w:rFonts w:ascii="Arial" w:hAnsi="Arial" w:cs="Arial"/>
        </w:rPr>
        <w:t xml:space="preserve">Conditional logic failure </w:t>
      </w:r>
    </w:p>
    <w:p w14:paraId="0F2393FA" w14:textId="77777777" w:rsidR="00A95EE9" w:rsidRPr="00A95EE9" w:rsidRDefault="00A95EE9" w:rsidP="00A95EE9">
      <w:pPr>
        <w:spacing w:after="60"/>
        <w:rPr>
          <w:rFonts w:ascii="Arial" w:hAnsi="Arial" w:cs="Arial"/>
        </w:rPr>
      </w:pPr>
      <w:r w:rsidRPr="00A95EE9">
        <w:rPr>
          <w:rFonts w:ascii="Arial" w:hAnsi="Arial" w:cs="Arial"/>
        </w:rPr>
        <w:t>Behavior:</w:t>
      </w:r>
    </w:p>
    <w:p w14:paraId="62F0A2E7" w14:textId="77777777" w:rsidR="00A95EE9" w:rsidRPr="00A95EE9" w:rsidRDefault="00A95EE9" w:rsidP="00EB6EDA">
      <w:pPr>
        <w:numPr>
          <w:ilvl w:val="0"/>
          <w:numId w:val="21"/>
        </w:numPr>
        <w:spacing w:after="60"/>
        <w:rPr>
          <w:rFonts w:ascii="Arial" w:hAnsi="Arial" w:cs="Arial"/>
        </w:rPr>
      </w:pPr>
      <w:r w:rsidRPr="00A95EE9">
        <w:rPr>
          <w:rFonts w:ascii="Arial" w:hAnsi="Arial" w:cs="Arial"/>
        </w:rPr>
        <w:t xml:space="preserve">Full CWDM scan </w:t>
      </w:r>
    </w:p>
    <w:p w14:paraId="44A663E4" w14:textId="77777777" w:rsidR="00A95EE9" w:rsidRPr="00A95EE9" w:rsidRDefault="00A95EE9" w:rsidP="00EB6EDA">
      <w:pPr>
        <w:numPr>
          <w:ilvl w:val="0"/>
          <w:numId w:val="21"/>
        </w:numPr>
        <w:spacing w:after="60"/>
        <w:rPr>
          <w:rFonts w:ascii="Arial" w:hAnsi="Arial" w:cs="Arial"/>
        </w:rPr>
      </w:pPr>
      <w:r w:rsidRPr="00A95EE9">
        <w:rPr>
          <w:rFonts w:ascii="Arial" w:hAnsi="Arial" w:cs="Arial"/>
        </w:rPr>
        <w:t xml:space="preserve">Aggregated error report </w:t>
      </w:r>
    </w:p>
    <w:p w14:paraId="3E52F1DA" w14:textId="77777777" w:rsidR="00A95EE9" w:rsidRPr="00A95EE9" w:rsidRDefault="00A95EE9" w:rsidP="00EB6EDA">
      <w:pPr>
        <w:numPr>
          <w:ilvl w:val="0"/>
          <w:numId w:val="21"/>
        </w:numPr>
        <w:spacing w:after="60"/>
        <w:rPr>
          <w:rFonts w:ascii="Arial" w:hAnsi="Arial" w:cs="Arial"/>
        </w:rPr>
      </w:pPr>
      <w:r w:rsidRPr="00A95EE9">
        <w:rPr>
          <w:rFonts w:ascii="Arial" w:hAnsi="Arial" w:cs="Arial"/>
        </w:rPr>
        <w:t xml:space="preserve">Blocking errors prevent approval/export </w:t>
      </w:r>
    </w:p>
    <w:p w14:paraId="36563576" w14:textId="77777777" w:rsidR="00A95EE9" w:rsidRPr="00A95EE9" w:rsidRDefault="00A95EE9" w:rsidP="00A95EE9">
      <w:pPr>
        <w:pStyle w:val="Heading4"/>
      </w:pPr>
      <w:r w:rsidRPr="00A95EE9">
        <w:t>9.4.3 Export Operations</w:t>
      </w:r>
    </w:p>
    <w:p w14:paraId="244DB361" w14:textId="77777777" w:rsidR="00A95EE9" w:rsidRPr="00A95EE9" w:rsidRDefault="00A95EE9" w:rsidP="00A95EE9">
      <w:pPr>
        <w:spacing w:after="60"/>
        <w:rPr>
          <w:rFonts w:ascii="Arial" w:hAnsi="Arial" w:cs="Arial"/>
        </w:rPr>
      </w:pPr>
      <w:r w:rsidRPr="00A95EE9">
        <w:rPr>
          <w:rFonts w:ascii="Arial" w:hAnsi="Arial" w:cs="Arial"/>
        </w:rPr>
        <w:t>Examples:</w:t>
      </w:r>
    </w:p>
    <w:p w14:paraId="53E75CF7" w14:textId="77777777" w:rsidR="00A95EE9" w:rsidRPr="00A95EE9" w:rsidRDefault="00A95EE9" w:rsidP="00EB6EDA">
      <w:pPr>
        <w:numPr>
          <w:ilvl w:val="0"/>
          <w:numId w:val="22"/>
        </w:numPr>
        <w:spacing w:after="60"/>
        <w:rPr>
          <w:rFonts w:ascii="Arial" w:hAnsi="Arial" w:cs="Arial"/>
        </w:rPr>
      </w:pPr>
      <w:r w:rsidRPr="00A95EE9">
        <w:rPr>
          <w:rFonts w:ascii="Arial" w:hAnsi="Arial" w:cs="Arial"/>
        </w:rPr>
        <w:lastRenderedPageBreak/>
        <w:t xml:space="preserve">Missing required schema fields </w:t>
      </w:r>
    </w:p>
    <w:p w14:paraId="6DE64991" w14:textId="77777777" w:rsidR="00A95EE9" w:rsidRPr="00A95EE9" w:rsidRDefault="00A95EE9" w:rsidP="00EB6EDA">
      <w:pPr>
        <w:numPr>
          <w:ilvl w:val="0"/>
          <w:numId w:val="22"/>
        </w:numPr>
        <w:spacing w:after="60"/>
        <w:rPr>
          <w:rFonts w:ascii="Arial" w:hAnsi="Arial" w:cs="Arial"/>
        </w:rPr>
      </w:pPr>
      <w:r w:rsidRPr="00A95EE9">
        <w:rPr>
          <w:rFonts w:ascii="Arial" w:hAnsi="Arial" w:cs="Arial"/>
        </w:rPr>
        <w:t xml:space="preserve">Invalid serialization structure </w:t>
      </w:r>
    </w:p>
    <w:p w14:paraId="36A137B6" w14:textId="77777777" w:rsidR="00A95EE9" w:rsidRPr="00A95EE9" w:rsidRDefault="00A95EE9" w:rsidP="00EB6EDA">
      <w:pPr>
        <w:numPr>
          <w:ilvl w:val="0"/>
          <w:numId w:val="22"/>
        </w:numPr>
        <w:spacing w:after="60"/>
        <w:rPr>
          <w:rFonts w:ascii="Arial" w:hAnsi="Arial" w:cs="Arial"/>
        </w:rPr>
      </w:pPr>
      <w:r w:rsidRPr="00A95EE9">
        <w:rPr>
          <w:rFonts w:ascii="Arial" w:hAnsi="Arial" w:cs="Arial"/>
        </w:rPr>
        <w:t xml:space="preserve">Broken relationships </w:t>
      </w:r>
    </w:p>
    <w:p w14:paraId="61E31AA8" w14:textId="77777777" w:rsidR="00A95EE9" w:rsidRPr="00A95EE9" w:rsidRDefault="00A95EE9" w:rsidP="00A95EE9">
      <w:pPr>
        <w:spacing w:after="60"/>
        <w:rPr>
          <w:rFonts w:ascii="Arial" w:hAnsi="Arial" w:cs="Arial"/>
        </w:rPr>
      </w:pPr>
      <w:r w:rsidRPr="00A95EE9">
        <w:rPr>
          <w:rFonts w:ascii="Arial" w:hAnsi="Arial" w:cs="Arial"/>
        </w:rPr>
        <w:t>Behavior:</w:t>
      </w:r>
    </w:p>
    <w:p w14:paraId="60827B31" w14:textId="77777777" w:rsidR="00A95EE9" w:rsidRPr="00A95EE9" w:rsidRDefault="00A95EE9" w:rsidP="00EB6EDA">
      <w:pPr>
        <w:numPr>
          <w:ilvl w:val="0"/>
          <w:numId w:val="23"/>
        </w:numPr>
        <w:spacing w:after="60"/>
        <w:rPr>
          <w:rFonts w:ascii="Arial" w:hAnsi="Arial" w:cs="Arial"/>
        </w:rPr>
      </w:pPr>
      <w:r w:rsidRPr="00A95EE9">
        <w:rPr>
          <w:rFonts w:ascii="Arial" w:hAnsi="Arial" w:cs="Arial"/>
        </w:rPr>
        <w:t xml:space="preserve">Export blocked on critical failure </w:t>
      </w:r>
    </w:p>
    <w:p w14:paraId="08BCF0AE" w14:textId="77777777" w:rsidR="00A95EE9" w:rsidRPr="00A95EE9" w:rsidRDefault="00A95EE9" w:rsidP="00EB6EDA">
      <w:pPr>
        <w:numPr>
          <w:ilvl w:val="0"/>
          <w:numId w:val="23"/>
        </w:numPr>
        <w:spacing w:after="60"/>
        <w:rPr>
          <w:rFonts w:ascii="Arial" w:hAnsi="Arial" w:cs="Arial"/>
        </w:rPr>
      </w:pPr>
      <w:r w:rsidRPr="00A95EE9">
        <w:rPr>
          <w:rFonts w:ascii="Arial" w:hAnsi="Arial" w:cs="Arial"/>
        </w:rPr>
        <w:t xml:space="preserve">Warnings require user acknowledgment </w:t>
      </w:r>
    </w:p>
    <w:p w14:paraId="5369E993" w14:textId="77777777" w:rsidR="00A95EE9" w:rsidRPr="00A95EE9" w:rsidRDefault="00A95EE9" w:rsidP="00EB6EDA">
      <w:pPr>
        <w:numPr>
          <w:ilvl w:val="0"/>
          <w:numId w:val="23"/>
        </w:numPr>
        <w:spacing w:after="60"/>
        <w:rPr>
          <w:rFonts w:ascii="Arial" w:hAnsi="Arial" w:cs="Arial"/>
        </w:rPr>
      </w:pPr>
      <w:r w:rsidRPr="00A95EE9">
        <w:rPr>
          <w:rFonts w:ascii="Arial" w:hAnsi="Arial" w:cs="Arial"/>
        </w:rPr>
        <w:t xml:space="preserve">Export always references a specific CWDM snapshot </w:t>
      </w:r>
    </w:p>
    <w:p w14:paraId="2A54CA32" w14:textId="77777777" w:rsidR="00A95EE9" w:rsidRPr="00A95EE9" w:rsidRDefault="00A95EE9" w:rsidP="00A95EE9">
      <w:pPr>
        <w:pStyle w:val="Heading4"/>
      </w:pPr>
      <w:r w:rsidRPr="00A95EE9">
        <w:t>9.4.4 Import / Rehydration Operations</w:t>
      </w:r>
    </w:p>
    <w:p w14:paraId="11DDB98F" w14:textId="77777777" w:rsidR="00A95EE9" w:rsidRPr="00A95EE9" w:rsidRDefault="00A95EE9" w:rsidP="00A95EE9">
      <w:pPr>
        <w:spacing w:after="60"/>
        <w:rPr>
          <w:rFonts w:ascii="Arial" w:hAnsi="Arial" w:cs="Arial"/>
        </w:rPr>
      </w:pPr>
      <w:r w:rsidRPr="00A95EE9">
        <w:rPr>
          <w:rFonts w:ascii="Arial" w:hAnsi="Arial" w:cs="Arial"/>
        </w:rPr>
        <w:t>Examples:</w:t>
      </w:r>
    </w:p>
    <w:p w14:paraId="02244AD1" w14:textId="77777777" w:rsidR="00A95EE9" w:rsidRPr="00A95EE9" w:rsidRDefault="00A95EE9" w:rsidP="00EB6EDA">
      <w:pPr>
        <w:numPr>
          <w:ilvl w:val="0"/>
          <w:numId w:val="24"/>
        </w:numPr>
        <w:spacing w:after="60"/>
        <w:rPr>
          <w:rFonts w:ascii="Arial" w:hAnsi="Arial" w:cs="Arial"/>
        </w:rPr>
      </w:pPr>
      <w:r w:rsidRPr="00A95EE9">
        <w:rPr>
          <w:rFonts w:ascii="Arial" w:hAnsi="Arial" w:cs="Arial"/>
        </w:rPr>
        <w:t xml:space="preserve">Malformed JSON </w:t>
      </w:r>
    </w:p>
    <w:p w14:paraId="4556D951" w14:textId="77777777" w:rsidR="00A95EE9" w:rsidRPr="00A95EE9" w:rsidRDefault="00A95EE9" w:rsidP="00EB6EDA">
      <w:pPr>
        <w:numPr>
          <w:ilvl w:val="0"/>
          <w:numId w:val="24"/>
        </w:numPr>
        <w:spacing w:after="60"/>
        <w:rPr>
          <w:rFonts w:ascii="Arial" w:hAnsi="Arial" w:cs="Arial"/>
        </w:rPr>
      </w:pPr>
      <w:r w:rsidRPr="00A95EE9">
        <w:rPr>
          <w:rFonts w:ascii="Arial" w:hAnsi="Arial" w:cs="Arial"/>
        </w:rPr>
        <w:t xml:space="preserve">Missing required CWDM fields </w:t>
      </w:r>
    </w:p>
    <w:p w14:paraId="2FDBC468" w14:textId="77777777" w:rsidR="00A95EE9" w:rsidRPr="00A95EE9" w:rsidRDefault="00A95EE9" w:rsidP="00EB6EDA">
      <w:pPr>
        <w:numPr>
          <w:ilvl w:val="0"/>
          <w:numId w:val="24"/>
        </w:numPr>
        <w:spacing w:after="60"/>
        <w:rPr>
          <w:rFonts w:ascii="Arial" w:hAnsi="Arial" w:cs="Arial"/>
        </w:rPr>
      </w:pPr>
      <w:r w:rsidRPr="00A95EE9">
        <w:rPr>
          <w:rFonts w:ascii="Arial" w:hAnsi="Arial" w:cs="Arial"/>
        </w:rPr>
        <w:t xml:space="preserve">Conflicting schema definitions </w:t>
      </w:r>
    </w:p>
    <w:p w14:paraId="1D0A9B4E" w14:textId="77777777" w:rsidR="00A95EE9" w:rsidRPr="00A95EE9" w:rsidRDefault="00A95EE9" w:rsidP="00EB6EDA">
      <w:pPr>
        <w:numPr>
          <w:ilvl w:val="0"/>
          <w:numId w:val="24"/>
        </w:numPr>
        <w:spacing w:after="60"/>
        <w:rPr>
          <w:rFonts w:ascii="Arial" w:hAnsi="Arial" w:cs="Arial"/>
        </w:rPr>
      </w:pPr>
      <w:r w:rsidRPr="00A95EE9">
        <w:rPr>
          <w:rFonts w:ascii="Arial" w:hAnsi="Arial" w:cs="Arial"/>
        </w:rPr>
        <w:t xml:space="preserve">Unresolvable relationships </w:t>
      </w:r>
    </w:p>
    <w:p w14:paraId="3AF4CACA" w14:textId="77777777" w:rsidR="00A95EE9" w:rsidRPr="00A95EE9" w:rsidRDefault="00A95EE9" w:rsidP="00A95EE9">
      <w:pPr>
        <w:spacing w:after="60"/>
        <w:rPr>
          <w:rFonts w:ascii="Arial" w:hAnsi="Arial" w:cs="Arial"/>
        </w:rPr>
      </w:pPr>
      <w:r w:rsidRPr="00A95EE9">
        <w:rPr>
          <w:rFonts w:ascii="Arial" w:hAnsi="Arial" w:cs="Arial"/>
        </w:rPr>
        <w:t>Behavior:</w:t>
      </w:r>
    </w:p>
    <w:p w14:paraId="5C147DD9" w14:textId="77777777" w:rsidR="00A95EE9" w:rsidRPr="00A95EE9" w:rsidRDefault="00A95EE9" w:rsidP="00EB6EDA">
      <w:pPr>
        <w:numPr>
          <w:ilvl w:val="0"/>
          <w:numId w:val="25"/>
        </w:numPr>
        <w:spacing w:after="60"/>
        <w:rPr>
          <w:rFonts w:ascii="Arial" w:hAnsi="Arial" w:cs="Arial"/>
        </w:rPr>
      </w:pPr>
      <w:r w:rsidRPr="00A95EE9">
        <w:rPr>
          <w:rFonts w:ascii="Arial" w:hAnsi="Arial" w:cs="Arial"/>
        </w:rPr>
        <w:t xml:space="preserve">System attempts structured reconstruction </w:t>
      </w:r>
    </w:p>
    <w:p w14:paraId="192CDF34" w14:textId="77777777" w:rsidR="00A95EE9" w:rsidRPr="00A95EE9" w:rsidRDefault="00A95EE9" w:rsidP="00EB6EDA">
      <w:pPr>
        <w:numPr>
          <w:ilvl w:val="0"/>
          <w:numId w:val="25"/>
        </w:numPr>
        <w:spacing w:after="60"/>
        <w:rPr>
          <w:rFonts w:ascii="Arial" w:hAnsi="Arial" w:cs="Arial"/>
        </w:rPr>
      </w:pPr>
      <w:r w:rsidRPr="00A95EE9">
        <w:rPr>
          <w:rFonts w:ascii="Arial" w:hAnsi="Arial" w:cs="Arial"/>
        </w:rPr>
        <w:t xml:space="preserve">If partial success → Repair Mode </w:t>
      </w:r>
    </w:p>
    <w:p w14:paraId="697B7A8C" w14:textId="77777777" w:rsidR="00A95EE9" w:rsidRPr="00A95EE9" w:rsidRDefault="00A95EE9" w:rsidP="00EB6EDA">
      <w:pPr>
        <w:numPr>
          <w:ilvl w:val="0"/>
          <w:numId w:val="25"/>
        </w:numPr>
        <w:spacing w:after="60"/>
        <w:rPr>
          <w:rFonts w:ascii="Arial" w:hAnsi="Arial" w:cs="Arial"/>
        </w:rPr>
      </w:pPr>
      <w:r w:rsidRPr="00A95EE9">
        <w:rPr>
          <w:rFonts w:ascii="Arial" w:hAnsi="Arial" w:cs="Arial"/>
        </w:rPr>
        <w:t xml:space="preserve">If failure → import rejected (no CWDM mutation occurs) </w:t>
      </w:r>
    </w:p>
    <w:p w14:paraId="7E69E1A0" w14:textId="77777777" w:rsidR="00A95EE9" w:rsidRPr="00A95EE9" w:rsidRDefault="00A95EE9" w:rsidP="00A95EE9">
      <w:pPr>
        <w:pStyle w:val="Heading4"/>
      </w:pPr>
      <w:r w:rsidRPr="00A95EE9">
        <w:t>9.4.5 Reset Operations</w:t>
      </w:r>
    </w:p>
    <w:p w14:paraId="3F01AFFC" w14:textId="77777777" w:rsidR="00A95EE9" w:rsidRPr="00A95EE9" w:rsidRDefault="00A95EE9" w:rsidP="00A95EE9">
      <w:pPr>
        <w:spacing w:after="60"/>
        <w:rPr>
          <w:rFonts w:ascii="Arial" w:hAnsi="Arial" w:cs="Arial"/>
        </w:rPr>
      </w:pPr>
      <w:r w:rsidRPr="00A95EE9">
        <w:rPr>
          <w:rFonts w:ascii="Arial" w:hAnsi="Arial" w:cs="Arial"/>
        </w:rPr>
        <w:t>Examples:</w:t>
      </w:r>
    </w:p>
    <w:p w14:paraId="3EC92FF0" w14:textId="77777777" w:rsidR="00A95EE9" w:rsidRPr="00A95EE9" w:rsidRDefault="00A95EE9" w:rsidP="00EB6EDA">
      <w:pPr>
        <w:numPr>
          <w:ilvl w:val="0"/>
          <w:numId w:val="26"/>
        </w:numPr>
        <w:spacing w:after="60"/>
        <w:rPr>
          <w:rFonts w:ascii="Arial" w:hAnsi="Arial" w:cs="Arial"/>
        </w:rPr>
      </w:pPr>
      <w:r w:rsidRPr="00A95EE9">
        <w:rPr>
          <w:rFonts w:ascii="Arial" w:hAnsi="Arial" w:cs="Arial"/>
        </w:rPr>
        <w:t xml:space="preserve">Global reset confirmation failure </w:t>
      </w:r>
    </w:p>
    <w:p w14:paraId="4740D86A" w14:textId="77777777" w:rsidR="00A95EE9" w:rsidRPr="00A95EE9" w:rsidRDefault="00A95EE9" w:rsidP="00EB6EDA">
      <w:pPr>
        <w:numPr>
          <w:ilvl w:val="0"/>
          <w:numId w:val="26"/>
        </w:numPr>
        <w:spacing w:after="60"/>
        <w:rPr>
          <w:rFonts w:ascii="Arial" w:hAnsi="Arial" w:cs="Arial"/>
        </w:rPr>
      </w:pPr>
      <w:r w:rsidRPr="00A95EE9">
        <w:rPr>
          <w:rFonts w:ascii="Arial" w:hAnsi="Arial" w:cs="Arial"/>
        </w:rPr>
        <w:t xml:space="preserve">Interrupted reset transaction </w:t>
      </w:r>
    </w:p>
    <w:p w14:paraId="1DBB2643" w14:textId="77777777" w:rsidR="00A95EE9" w:rsidRPr="00A95EE9" w:rsidRDefault="00A95EE9" w:rsidP="00A95EE9">
      <w:pPr>
        <w:spacing w:after="60"/>
        <w:rPr>
          <w:rFonts w:ascii="Arial" w:hAnsi="Arial" w:cs="Arial"/>
        </w:rPr>
      </w:pPr>
      <w:r w:rsidRPr="00A95EE9">
        <w:rPr>
          <w:rFonts w:ascii="Arial" w:hAnsi="Arial" w:cs="Arial"/>
        </w:rPr>
        <w:t>Behavior:</w:t>
      </w:r>
    </w:p>
    <w:p w14:paraId="2FB7A452" w14:textId="77777777" w:rsidR="00A95EE9" w:rsidRPr="00A95EE9" w:rsidRDefault="00A95EE9" w:rsidP="00EB6EDA">
      <w:pPr>
        <w:numPr>
          <w:ilvl w:val="0"/>
          <w:numId w:val="27"/>
        </w:numPr>
        <w:spacing w:after="60"/>
        <w:rPr>
          <w:rFonts w:ascii="Arial" w:hAnsi="Arial" w:cs="Arial"/>
        </w:rPr>
      </w:pPr>
      <w:r w:rsidRPr="00A95EE9">
        <w:rPr>
          <w:rFonts w:ascii="Arial" w:hAnsi="Arial" w:cs="Arial"/>
        </w:rPr>
        <w:t xml:space="preserve">Must be atomic (all-or-nothing) </w:t>
      </w:r>
    </w:p>
    <w:p w14:paraId="3327984F" w14:textId="77777777" w:rsidR="00A95EE9" w:rsidRPr="00A95EE9" w:rsidRDefault="00A95EE9" w:rsidP="00EB6EDA">
      <w:pPr>
        <w:numPr>
          <w:ilvl w:val="0"/>
          <w:numId w:val="27"/>
        </w:numPr>
        <w:spacing w:after="60"/>
        <w:rPr>
          <w:rFonts w:ascii="Arial" w:hAnsi="Arial" w:cs="Arial"/>
        </w:rPr>
      </w:pPr>
      <w:r w:rsidRPr="00A95EE9">
        <w:rPr>
          <w:rFonts w:ascii="Arial" w:hAnsi="Arial" w:cs="Arial"/>
        </w:rPr>
        <w:t xml:space="preserve">No partial CWDM state permitted </w:t>
      </w:r>
    </w:p>
    <w:p w14:paraId="110AE339" w14:textId="77777777" w:rsidR="00A95EE9" w:rsidRPr="00A95EE9" w:rsidRDefault="00A95EE9" w:rsidP="00EB6EDA">
      <w:pPr>
        <w:numPr>
          <w:ilvl w:val="0"/>
          <w:numId w:val="27"/>
        </w:numPr>
        <w:spacing w:after="60"/>
        <w:rPr>
          <w:rFonts w:ascii="Arial" w:hAnsi="Arial" w:cs="Arial"/>
        </w:rPr>
      </w:pPr>
      <w:r w:rsidRPr="00A95EE9">
        <w:rPr>
          <w:rFonts w:ascii="Arial" w:hAnsi="Arial" w:cs="Arial"/>
        </w:rPr>
        <w:t xml:space="preserve">System either fully resets or remains unchanged </w:t>
      </w:r>
    </w:p>
    <w:p w14:paraId="6081A4FD" w14:textId="40AA32D8" w:rsidR="00A95EE9" w:rsidRPr="0077695B" w:rsidRDefault="00A95EE9" w:rsidP="0077695B">
      <w:pPr>
        <w:pStyle w:val="Heading3"/>
      </w:pPr>
      <w:r w:rsidRPr="0077695B">
        <w:t>9.5 Error Propagation Rules</w:t>
      </w:r>
    </w:p>
    <w:p w14:paraId="5D6FF229" w14:textId="77777777" w:rsidR="00A95EE9" w:rsidRPr="00A95EE9" w:rsidRDefault="00A95EE9" w:rsidP="00A95EE9">
      <w:pPr>
        <w:spacing w:after="60"/>
        <w:rPr>
          <w:rFonts w:ascii="Arial" w:hAnsi="Arial" w:cs="Arial"/>
        </w:rPr>
      </w:pPr>
      <w:r w:rsidRPr="00A95EE9">
        <w:rPr>
          <w:rFonts w:ascii="Arial" w:hAnsi="Arial" w:cs="Arial"/>
        </w:rPr>
        <w:t>Errors do not propagate across CWDM versions unless explicitly carried forward via version metadata.</w:t>
      </w:r>
    </w:p>
    <w:p w14:paraId="2AAA0668" w14:textId="77777777" w:rsidR="00A95EE9" w:rsidRPr="00A95EE9" w:rsidRDefault="00A95EE9" w:rsidP="00A95EE9">
      <w:pPr>
        <w:spacing w:after="60"/>
        <w:rPr>
          <w:rFonts w:ascii="Arial" w:hAnsi="Arial" w:cs="Arial"/>
        </w:rPr>
      </w:pPr>
      <w:r w:rsidRPr="00A95EE9">
        <w:rPr>
          <w:rFonts w:ascii="Arial" w:hAnsi="Arial" w:cs="Arial"/>
        </w:rPr>
        <w:t>Meaning:</w:t>
      </w:r>
    </w:p>
    <w:p w14:paraId="57C492C1" w14:textId="77777777" w:rsidR="00A95EE9" w:rsidRPr="00A95EE9" w:rsidRDefault="00A95EE9" w:rsidP="00EB6EDA">
      <w:pPr>
        <w:numPr>
          <w:ilvl w:val="0"/>
          <w:numId w:val="28"/>
        </w:numPr>
        <w:spacing w:after="60"/>
        <w:rPr>
          <w:rFonts w:ascii="Arial" w:hAnsi="Arial" w:cs="Arial"/>
        </w:rPr>
      </w:pPr>
      <w:r w:rsidRPr="00A95EE9">
        <w:rPr>
          <w:rFonts w:ascii="Arial" w:hAnsi="Arial" w:cs="Arial"/>
        </w:rPr>
        <w:t xml:space="preserve">A warning in one version does NOT affect another </w:t>
      </w:r>
    </w:p>
    <w:p w14:paraId="2B3EE130" w14:textId="77777777" w:rsidR="00A95EE9" w:rsidRPr="00A95EE9" w:rsidRDefault="00A95EE9" w:rsidP="00EB6EDA">
      <w:pPr>
        <w:numPr>
          <w:ilvl w:val="0"/>
          <w:numId w:val="28"/>
        </w:numPr>
        <w:spacing w:after="60"/>
        <w:rPr>
          <w:rFonts w:ascii="Arial" w:hAnsi="Arial" w:cs="Arial"/>
        </w:rPr>
      </w:pPr>
      <w:r w:rsidRPr="00A95EE9">
        <w:rPr>
          <w:rFonts w:ascii="Arial" w:hAnsi="Arial" w:cs="Arial"/>
        </w:rPr>
        <w:t xml:space="preserve">Errors are snapshot-scoped unless reintroduced </w:t>
      </w:r>
    </w:p>
    <w:p w14:paraId="27FC1A4E" w14:textId="77777777" w:rsidR="00A95EE9" w:rsidRPr="0077695B" w:rsidRDefault="00A95EE9" w:rsidP="0077695B">
      <w:pPr>
        <w:pStyle w:val="Heading3"/>
      </w:pPr>
      <w:r w:rsidRPr="0077695B">
        <w:t>9.6 Error Reporting Structure</w:t>
      </w:r>
    </w:p>
    <w:p w14:paraId="0D89FA01" w14:textId="77777777" w:rsidR="00A95EE9" w:rsidRPr="00A95EE9" w:rsidRDefault="00A95EE9" w:rsidP="00A95EE9">
      <w:pPr>
        <w:spacing w:after="60"/>
        <w:rPr>
          <w:rFonts w:ascii="Arial" w:hAnsi="Arial" w:cs="Arial"/>
        </w:rPr>
      </w:pPr>
      <w:r w:rsidRPr="00A95EE9">
        <w:rPr>
          <w:rFonts w:ascii="Arial" w:hAnsi="Arial" w:cs="Arial"/>
        </w:rPr>
        <w:t>All errors must include:</w:t>
      </w:r>
    </w:p>
    <w:p w14:paraId="0148BFC6" w14:textId="77777777" w:rsidR="00A95EE9" w:rsidRPr="00A95EE9" w:rsidRDefault="00A95EE9" w:rsidP="00EB6EDA">
      <w:pPr>
        <w:numPr>
          <w:ilvl w:val="0"/>
          <w:numId w:val="29"/>
        </w:numPr>
        <w:spacing w:after="60"/>
        <w:rPr>
          <w:rFonts w:ascii="Arial" w:hAnsi="Arial" w:cs="Arial"/>
        </w:rPr>
      </w:pPr>
      <w:r w:rsidRPr="00A95EE9">
        <w:rPr>
          <w:rFonts w:ascii="Arial" w:hAnsi="Arial" w:cs="Arial"/>
        </w:rPr>
        <w:t xml:space="preserve">Error ID (unique) </w:t>
      </w:r>
    </w:p>
    <w:p w14:paraId="5EF1C660" w14:textId="77777777" w:rsidR="00A95EE9" w:rsidRPr="00A95EE9" w:rsidRDefault="00A95EE9" w:rsidP="00EB6EDA">
      <w:pPr>
        <w:numPr>
          <w:ilvl w:val="0"/>
          <w:numId w:val="29"/>
        </w:numPr>
        <w:spacing w:after="60"/>
        <w:rPr>
          <w:rFonts w:ascii="Arial" w:hAnsi="Arial" w:cs="Arial"/>
        </w:rPr>
      </w:pPr>
      <w:r w:rsidRPr="00A95EE9">
        <w:rPr>
          <w:rFonts w:ascii="Arial" w:hAnsi="Arial" w:cs="Arial"/>
        </w:rPr>
        <w:t xml:space="preserve">Timestamp </w:t>
      </w:r>
    </w:p>
    <w:p w14:paraId="7C543A99" w14:textId="77777777" w:rsidR="00A95EE9" w:rsidRPr="00A95EE9" w:rsidRDefault="00A95EE9" w:rsidP="00EB6EDA">
      <w:pPr>
        <w:numPr>
          <w:ilvl w:val="0"/>
          <w:numId w:val="29"/>
        </w:numPr>
        <w:spacing w:after="60"/>
        <w:rPr>
          <w:rFonts w:ascii="Arial" w:hAnsi="Arial" w:cs="Arial"/>
        </w:rPr>
      </w:pPr>
      <w:r w:rsidRPr="00A95EE9">
        <w:rPr>
          <w:rFonts w:ascii="Arial" w:hAnsi="Arial" w:cs="Arial"/>
        </w:rPr>
        <w:t xml:space="preserve">Operation type (edit/export/import/etc.) </w:t>
      </w:r>
    </w:p>
    <w:p w14:paraId="4658F033" w14:textId="77777777" w:rsidR="00A95EE9" w:rsidRPr="00A95EE9" w:rsidRDefault="00A95EE9" w:rsidP="00EB6EDA">
      <w:pPr>
        <w:numPr>
          <w:ilvl w:val="0"/>
          <w:numId w:val="29"/>
        </w:numPr>
        <w:spacing w:after="60"/>
        <w:rPr>
          <w:rFonts w:ascii="Arial" w:hAnsi="Arial" w:cs="Arial"/>
        </w:rPr>
      </w:pPr>
      <w:r w:rsidRPr="00A95EE9">
        <w:rPr>
          <w:rFonts w:ascii="Arial" w:hAnsi="Arial" w:cs="Arial"/>
        </w:rPr>
        <w:t xml:space="preserve">Affected CWDM entity (Row ID / Requirement ID / schema node) </w:t>
      </w:r>
    </w:p>
    <w:p w14:paraId="5D03AEAA" w14:textId="77777777" w:rsidR="00A95EE9" w:rsidRPr="00A95EE9" w:rsidRDefault="00A95EE9" w:rsidP="00EB6EDA">
      <w:pPr>
        <w:numPr>
          <w:ilvl w:val="0"/>
          <w:numId w:val="29"/>
        </w:numPr>
        <w:spacing w:after="60"/>
        <w:rPr>
          <w:rFonts w:ascii="Arial" w:hAnsi="Arial" w:cs="Arial"/>
        </w:rPr>
      </w:pPr>
      <w:r w:rsidRPr="00A95EE9">
        <w:rPr>
          <w:rFonts w:ascii="Arial" w:hAnsi="Arial" w:cs="Arial"/>
        </w:rPr>
        <w:lastRenderedPageBreak/>
        <w:t xml:space="preserve">Severity level </w:t>
      </w:r>
    </w:p>
    <w:p w14:paraId="71509D4D" w14:textId="77777777" w:rsidR="00A95EE9" w:rsidRPr="00A95EE9" w:rsidRDefault="00A95EE9" w:rsidP="00EB6EDA">
      <w:pPr>
        <w:numPr>
          <w:ilvl w:val="0"/>
          <w:numId w:val="29"/>
        </w:numPr>
        <w:spacing w:after="60"/>
        <w:rPr>
          <w:rFonts w:ascii="Arial" w:hAnsi="Arial" w:cs="Arial"/>
        </w:rPr>
      </w:pPr>
      <w:r w:rsidRPr="00A95EE9">
        <w:rPr>
          <w:rFonts w:ascii="Arial" w:hAnsi="Arial" w:cs="Arial"/>
        </w:rPr>
        <w:t xml:space="preserve">Human-readable message </w:t>
      </w:r>
    </w:p>
    <w:p w14:paraId="3CAF823E" w14:textId="77777777" w:rsidR="00A95EE9" w:rsidRPr="00A95EE9" w:rsidRDefault="00A95EE9" w:rsidP="00EB6EDA">
      <w:pPr>
        <w:numPr>
          <w:ilvl w:val="0"/>
          <w:numId w:val="29"/>
        </w:numPr>
        <w:spacing w:after="60"/>
        <w:rPr>
          <w:rFonts w:ascii="Arial" w:hAnsi="Arial" w:cs="Arial"/>
        </w:rPr>
      </w:pPr>
      <w:r w:rsidRPr="00A95EE9">
        <w:rPr>
          <w:rFonts w:ascii="Arial" w:hAnsi="Arial" w:cs="Arial"/>
        </w:rPr>
        <w:t xml:space="preserve">Recommended resolution (if applicable) </w:t>
      </w:r>
    </w:p>
    <w:p w14:paraId="70C3B8C9" w14:textId="77777777" w:rsidR="00A95EE9" w:rsidRPr="0077695B" w:rsidRDefault="00A95EE9" w:rsidP="0077695B">
      <w:pPr>
        <w:pStyle w:val="Heading3"/>
      </w:pPr>
      <w:r w:rsidRPr="0077695B">
        <w:t>9.7 System Consistency Rule</w:t>
      </w:r>
    </w:p>
    <w:p w14:paraId="1F94DF8C" w14:textId="77777777" w:rsidR="00A95EE9" w:rsidRPr="00A95EE9" w:rsidRDefault="00A95EE9" w:rsidP="00A95EE9">
      <w:r w:rsidRPr="00A95EE9">
        <w:t>Add this as a closing constraint:</w:t>
      </w:r>
    </w:p>
    <w:p w14:paraId="630D1ED5" w14:textId="4B30EA5A" w:rsidR="00232CFD" w:rsidRDefault="00A95EE9" w:rsidP="005267F8">
      <w:r w:rsidRPr="00A95EE9">
        <w:t>The system shall never enter a state where CWDM violates structural integrity without generating a blocking error or entering controlled Repair Mode during import operations.</w:t>
      </w:r>
    </w:p>
    <w:p w14:paraId="04CF34B5" w14:textId="77777777" w:rsidR="00A407FA" w:rsidRPr="00A407FA" w:rsidRDefault="00D7547C" w:rsidP="00A407FA">
      <w:r>
        <w:pict w14:anchorId="02BC4E92">
          <v:rect id="_x0000_i1034" style="width:0;height:1.5pt" o:hralign="center" o:hrstd="t" o:hr="t" fillcolor="#a0a0a0" stroked="f"/>
        </w:pict>
      </w:r>
    </w:p>
    <w:p w14:paraId="1C25AE17" w14:textId="77777777" w:rsidR="00A407FA" w:rsidRPr="005A42B7" w:rsidRDefault="00A407FA" w:rsidP="005A42B7">
      <w:pPr>
        <w:pStyle w:val="Heading2"/>
      </w:pPr>
      <w:bookmarkStart w:id="9" w:name="_Toc231903420"/>
      <w:r w:rsidRPr="005A42B7">
        <w:t>10. Acceptance Criteria</w:t>
      </w:r>
      <w:bookmarkEnd w:id="9"/>
    </w:p>
    <w:p w14:paraId="6C9473E1" w14:textId="386EE9E3" w:rsidR="00A407FA" w:rsidRPr="005A42B7" w:rsidRDefault="00A407FA" w:rsidP="005A42B7">
      <w:pPr>
        <w:pStyle w:val="Heading3"/>
      </w:pPr>
      <w:r w:rsidRPr="005A42B7">
        <w:t xml:space="preserve">10.1 </w:t>
      </w:r>
      <w:r w:rsidR="005A42B7" w:rsidRPr="005A42B7">
        <w:t>Core Principle</w:t>
      </w:r>
    </w:p>
    <w:p w14:paraId="40D6839F" w14:textId="3942BE79" w:rsidR="009E0F76" w:rsidRPr="009E0F76" w:rsidRDefault="009E0F76" w:rsidP="009E0F76">
      <w:r w:rsidRPr="009E0F76">
        <w:t>Acceptance criteria validate whether the system correctly supports CWDM state transitions, user interactions, and data integrity across all operation types (ingest, edit, validate, export, import, reset).</w:t>
      </w:r>
    </w:p>
    <w:p w14:paraId="33FDAF31" w14:textId="56114E95" w:rsidR="00A407FA" w:rsidRPr="005A42B7" w:rsidRDefault="00A407FA" w:rsidP="005A42B7">
      <w:pPr>
        <w:pStyle w:val="Heading3"/>
      </w:pPr>
      <w:r w:rsidRPr="005A42B7">
        <w:t xml:space="preserve">10.2 </w:t>
      </w:r>
      <w:r w:rsidR="005A42B7" w:rsidRPr="005A42B7">
        <w:t>System-Wide Acceptance Criteria</w:t>
      </w:r>
    </w:p>
    <w:p w14:paraId="2F28A99B" w14:textId="77777777" w:rsidR="005A42B7" w:rsidRPr="005A42B7" w:rsidRDefault="005A42B7" w:rsidP="005A42B7">
      <w:pPr>
        <w:pStyle w:val="Heading4"/>
      </w:pPr>
      <w:r w:rsidRPr="005A42B7">
        <w:t>10.2.1 CWDM Integrity</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129"/>
        <w:gridCol w:w="8080"/>
      </w:tblGrid>
      <w:tr w:rsidR="005A42B7" w:rsidRPr="005A42B7" w14:paraId="50D6C0CA" w14:textId="77777777" w:rsidTr="005A42B7">
        <w:trPr>
          <w:tblHeader/>
        </w:trPr>
        <w:tc>
          <w:tcPr>
            <w:tcW w:w="1129" w:type="dxa"/>
            <w:hideMark/>
          </w:tcPr>
          <w:p w14:paraId="45FF5BA0" w14:textId="77777777" w:rsidR="005A42B7" w:rsidRPr="005A42B7" w:rsidRDefault="005A42B7" w:rsidP="005A42B7">
            <w:pPr>
              <w:spacing w:after="0"/>
              <w:rPr>
                <w:b/>
                <w:bCs/>
              </w:rPr>
            </w:pPr>
            <w:r w:rsidRPr="005A42B7">
              <w:rPr>
                <w:b/>
                <w:bCs/>
              </w:rPr>
              <w:t>ID</w:t>
            </w:r>
          </w:p>
        </w:tc>
        <w:tc>
          <w:tcPr>
            <w:tcW w:w="8080" w:type="dxa"/>
            <w:hideMark/>
          </w:tcPr>
          <w:p w14:paraId="706AEB6E" w14:textId="77777777" w:rsidR="005A42B7" w:rsidRPr="005A42B7" w:rsidRDefault="005A42B7" w:rsidP="005A42B7">
            <w:pPr>
              <w:spacing w:after="0"/>
              <w:rPr>
                <w:b/>
                <w:bCs/>
              </w:rPr>
            </w:pPr>
            <w:r w:rsidRPr="005A42B7">
              <w:rPr>
                <w:b/>
                <w:bCs/>
              </w:rPr>
              <w:t>Criterion</w:t>
            </w:r>
          </w:p>
        </w:tc>
      </w:tr>
      <w:tr w:rsidR="005A42B7" w:rsidRPr="005A42B7" w14:paraId="468E75F0" w14:textId="77777777" w:rsidTr="005A42B7">
        <w:tc>
          <w:tcPr>
            <w:tcW w:w="1129" w:type="dxa"/>
            <w:hideMark/>
          </w:tcPr>
          <w:p w14:paraId="59AED987" w14:textId="77777777" w:rsidR="005A42B7" w:rsidRPr="005A42B7" w:rsidRDefault="005A42B7" w:rsidP="005A42B7">
            <w:pPr>
              <w:spacing w:after="0"/>
            </w:pPr>
            <w:r w:rsidRPr="005A42B7">
              <w:t>AC-1</w:t>
            </w:r>
          </w:p>
        </w:tc>
        <w:tc>
          <w:tcPr>
            <w:tcW w:w="8080" w:type="dxa"/>
            <w:hideMark/>
          </w:tcPr>
          <w:p w14:paraId="23DBE936" w14:textId="77777777" w:rsidR="005A42B7" w:rsidRPr="005A42B7" w:rsidRDefault="005A42B7" w:rsidP="005A42B7">
            <w:pPr>
              <w:spacing w:after="0"/>
            </w:pPr>
            <w:r w:rsidRPr="005A42B7">
              <w:t>CWDM is the single source of truth for all system states</w:t>
            </w:r>
          </w:p>
        </w:tc>
      </w:tr>
      <w:tr w:rsidR="005A42B7" w:rsidRPr="005A42B7" w14:paraId="03909BE4" w14:textId="77777777" w:rsidTr="005A42B7">
        <w:tc>
          <w:tcPr>
            <w:tcW w:w="1129" w:type="dxa"/>
            <w:hideMark/>
          </w:tcPr>
          <w:p w14:paraId="624F504D" w14:textId="77777777" w:rsidR="005A42B7" w:rsidRPr="005A42B7" w:rsidRDefault="005A42B7" w:rsidP="005A42B7">
            <w:pPr>
              <w:spacing w:after="0"/>
            </w:pPr>
            <w:r w:rsidRPr="005A42B7">
              <w:t>AC-2</w:t>
            </w:r>
          </w:p>
        </w:tc>
        <w:tc>
          <w:tcPr>
            <w:tcW w:w="8080" w:type="dxa"/>
            <w:hideMark/>
          </w:tcPr>
          <w:p w14:paraId="17C88B31" w14:textId="77777777" w:rsidR="005A42B7" w:rsidRPr="005A42B7" w:rsidRDefault="005A42B7" w:rsidP="005A42B7">
            <w:pPr>
              <w:spacing w:after="0"/>
            </w:pPr>
            <w:r w:rsidRPr="005A42B7">
              <w:t>All UI views render directly from CWDM without divergence</w:t>
            </w:r>
          </w:p>
        </w:tc>
      </w:tr>
      <w:tr w:rsidR="005A42B7" w:rsidRPr="005A42B7" w14:paraId="279A06A4" w14:textId="77777777" w:rsidTr="005A42B7">
        <w:tc>
          <w:tcPr>
            <w:tcW w:w="1129" w:type="dxa"/>
            <w:hideMark/>
          </w:tcPr>
          <w:p w14:paraId="5DB91912" w14:textId="77777777" w:rsidR="005A42B7" w:rsidRPr="005A42B7" w:rsidRDefault="005A42B7" w:rsidP="005A42B7">
            <w:pPr>
              <w:spacing w:after="0"/>
            </w:pPr>
            <w:r w:rsidRPr="005A42B7">
              <w:t>AC-3</w:t>
            </w:r>
          </w:p>
        </w:tc>
        <w:tc>
          <w:tcPr>
            <w:tcW w:w="8080" w:type="dxa"/>
            <w:hideMark/>
          </w:tcPr>
          <w:p w14:paraId="2103BDEE" w14:textId="77777777" w:rsidR="005A42B7" w:rsidRPr="005A42B7" w:rsidRDefault="005A42B7" w:rsidP="005A42B7">
            <w:pPr>
              <w:spacing w:after="0"/>
            </w:pPr>
            <w:r w:rsidRPr="005A42B7">
              <w:t>CWDM maintains structural integrity across all operations</w:t>
            </w:r>
          </w:p>
        </w:tc>
      </w:tr>
      <w:tr w:rsidR="005A42B7" w:rsidRPr="005A42B7" w14:paraId="5C399D7A" w14:textId="77777777" w:rsidTr="005A42B7">
        <w:tc>
          <w:tcPr>
            <w:tcW w:w="1129" w:type="dxa"/>
            <w:hideMark/>
          </w:tcPr>
          <w:p w14:paraId="5AFD7760" w14:textId="77777777" w:rsidR="005A42B7" w:rsidRPr="005A42B7" w:rsidRDefault="005A42B7" w:rsidP="005A42B7">
            <w:pPr>
              <w:spacing w:after="0"/>
            </w:pPr>
            <w:r w:rsidRPr="005A42B7">
              <w:t>AC-4</w:t>
            </w:r>
          </w:p>
        </w:tc>
        <w:tc>
          <w:tcPr>
            <w:tcW w:w="8080" w:type="dxa"/>
            <w:hideMark/>
          </w:tcPr>
          <w:p w14:paraId="48D987C0" w14:textId="77777777" w:rsidR="005A42B7" w:rsidRPr="005A42B7" w:rsidRDefault="005A42B7" w:rsidP="005A42B7">
            <w:pPr>
              <w:spacing w:after="0"/>
            </w:pPr>
            <w:r w:rsidRPr="005A42B7">
              <w:t>No operation results in silent data loss or schema corruption</w:t>
            </w:r>
          </w:p>
        </w:tc>
      </w:tr>
    </w:tbl>
    <w:p w14:paraId="29939591" w14:textId="77777777" w:rsidR="005A42B7" w:rsidRPr="005A42B7" w:rsidRDefault="005A42B7" w:rsidP="005A42B7">
      <w:pPr>
        <w:pStyle w:val="Heading4"/>
      </w:pPr>
      <w:r w:rsidRPr="005A42B7">
        <w:t>10.2.2 File Ingestion &amp; Import</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129"/>
        <w:gridCol w:w="8080"/>
      </w:tblGrid>
      <w:tr w:rsidR="005A42B7" w:rsidRPr="005A42B7" w14:paraId="63C00A2B" w14:textId="77777777" w:rsidTr="005A42B7">
        <w:trPr>
          <w:tblHeader/>
        </w:trPr>
        <w:tc>
          <w:tcPr>
            <w:tcW w:w="1129" w:type="dxa"/>
            <w:hideMark/>
          </w:tcPr>
          <w:p w14:paraId="1DDDB511" w14:textId="77777777" w:rsidR="005A42B7" w:rsidRPr="005A42B7" w:rsidRDefault="005A42B7" w:rsidP="005A42B7">
            <w:pPr>
              <w:spacing w:after="0"/>
              <w:rPr>
                <w:b/>
                <w:bCs/>
              </w:rPr>
            </w:pPr>
            <w:r w:rsidRPr="005A42B7">
              <w:rPr>
                <w:b/>
                <w:bCs/>
              </w:rPr>
              <w:t>ID</w:t>
            </w:r>
          </w:p>
        </w:tc>
        <w:tc>
          <w:tcPr>
            <w:tcW w:w="8080" w:type="dxa"/>
            <w:hideMark/>
          </w:tcPr>
          <w:p w14:paraId="5D781B66" w14:textId="77777777" w:rsidR="005A42B7" w:rsidRPr="005A42B7" w:rsidRDefault="005A42B7" w:rsidP="005A42B7">
            <w:pPr>
              <w:spacing w:after="0"/>
              <w:rPr>
                <w:b/>
                <w:bCs/>
              </w:rPr>
            </w:pPr>
            <w:r w:rsidRPr="005A42B7">
              <w:rPr>
                <w:b/>
                <w:bCs/>
              </w:rPr>
              <w:t>Criterion</w:t>
            </w:r>
          </w:p>
        </w:tc>
      </w:tr>
      <w:tr w:rsidR="005A42B7" w:rsidRPr="005A42B7" w14:paraId="063C5EC6" w14:textId="77777777" w:rsidTr="005A42B7">
        <w:tc>
          <w:tcPr>
            <w:tcW w:w="1129" w:type="dxa"/>
            <w:hideMark/>
          </w:tcPr>
          <w:p w14:paraId="595305F6" w14:textId="77777777" w:rsidR="005A42B7" w:rsidRPr="005A42B7" w:rsidRDefault="005A42B7" w:rsidP="005A42B7">
            <w:pPr>
              <w:spacing w:after="0"/>
            </w:pPr>
            <w:r w:rsidRPr="005A42B7">
              <w:t>AC-5</w:t>
            </w:r>
          </w:p>
        </w:tc>
        <w:tc>
          <w:tcPr>
            <w:tcW w:w="8080" w:type="dxa"/>
            <w:hideMark/>
          </w:tcPr>
          <w:p w14:paraId="61188F3F" w14:textId="77777777" w:rsidR="005A42B7" w:rsidRPr="005A42B7" w:rsidRDefault="005A42B7" w:rsidP="005A42B7">
            <w:pPr>
              <w:spacing w:after="0"/>
            </w:pPr>
            <w:r w:rsidRPr="005A42B7">
              <w:t>System supports ingestion of supported file types (PDF, DOC, DOCX, XLS, XLSX, JSON)</w:t>
            </w:r>
          </w:p>
        </w:tc>
      </w:tr>
      <w:tr w:rsidR="005A42B7" w:rsidRPr="005A42B7" w14:paraId="4C57E9A7" w14:textId="77777777" w:rsidTr="005A42B7">
        <w:tc>
          <w:tcPr>
            <w:tcW w:w="1129" w:type="dxa"/>
            <w:hideMark/>
          </w:tcPr>
          <w:p w14:paraId="550C8135" w14:textId="77777777" w:rsidR="005A42B7" w:rsidRPr="005A42B7" w:rsidRDefault="005A42B7" w:rsidP="005A42B7">
            <w:pPr>
              <w:spacing w:after="0"/>
            </w:pPr>
            <w:r w:rsidRPr="005A42B7">
              <w:t>AC-6</w:t>
            </w:r>
          </w:p>
        </w:tc>
        <w:tc>
          <w:tcPr>
            <w:tcW w:w="8080" w:type="dxa"/>
            <w:hideMark/>
          </w:tcPr>
          <w:p w14:paraId="5BC5BFB2" w14:textId="77777777" w:rsidR="005A42B7" w:rsidRPr="005A42B7" w:rsidRDefault="005A42B7" w:rsidP="005A42B7">
            <w:pPr>
              <w:spacing w:after="0"/>
            </w:pPr>
            <w:r w:rsidRPr="005A42B7">
              <w:t>Import operations correctly reconstruct CWDM or enter Repair Mode when needed</w:t>
            </w:r>
          </w:p>
        </w:tc>
      </w:tr>
      <w:tr w:rsidR="005A42B7" w:rsidRPr="005A42B7" w14:paraId="0A3D3387" w14:textId="77777777" w:rsidTr="005A42B7">
        <w:tc>
          <w:tcPr>
            <w:tcW w:w="1129" w:type="dxa"/>
            <w:hideMark/>
          </w:tcPr>
          <w:p w14:paraId="63AB8B46" w14:textId="77777777" w:rsidR="005A42B7" w:rsidRPr="005A42B7" w:rsidRDefault="005A42B7" w:rsidP="005A42B7">
            <w:pPr>
              <w:spacing w:after="0"/>
            </w:pPr>
            <w:r w:rsidRPr="005A42B7">
              <w:t>AC-7</w:t>
            </w:r>
          </w:p>
        </w:tc>
        <w:tc>
          <w:tcPr>
            <w:tcW w:w="8080" w:type="dxa"/>
            <w:hideMark/>
          </w:tcPr>
          <w:p w14:paraId="470AF3F1" w14:textId="77777777" w:rsidR="005A42B7" w:rsidRPr="005A42B7" w:rsidRDefault="005A42B7" w:rsidP="005A42B7">
            <w:pPr>
              <w:spacing w:after="0"/>
            </w:pPr>
            <w:r w:rsidRPr="005A42B7">
              <w:t>JSON import produces lossless CWDM reconstruction</w:t>
            </w:r>
          </w:p>
        </w:tc>
      </w:tr>
      <w:tr w:rsidR="005A42B7" w:rsidRPr="005A42B7" w14:paraId="20502628" w14:textId="77777777" w:rsidTr="005A42B7">
        <w:tc>
          <w:tcPr>
            <w:tcW w:w="1129" w:type="dxa"/>
            <w:hideMark/>
          </w:tcPr>
          <w:p w14:paraId="68EE86C0" w14:textId="77777777" w:rsidR="005A42B7" w:rsidRPr="005A42B7" w:rsidRDefault="005A42B7" w:rsidP="005A42B7">
            <w:pPr>
              <w:spacing w:after="0"/>
            </w:pPr>
            <w:r w:rsidRPr="005A42B7">
              <w:t>AC-8</w:t>
            </w:r>
          </w:p>
        </w:tc>
        <w:tc>
          <w:tcPr>
            <w:tcW w:w="8080" w:type="dxa"/>
            <w:hideMark/>
          </w:tcPr>
          <w:p w14:paraId="21B4633F" w14:textId="77777777" w:rsidR="005A42B7" w:rsidRPr="005A42B7" w:rsidRDefault="005A42B7" w:rsidP="005A42B7">
            <w:pPr>
              <w:spacing w:after="0"/>
            </w:pPr>
            <w:r w:rsidRPr="005A42B7">
              <w:t>Excel/Word/PDF imports are treated as inferential and flagged where ambiguous</w:t>
            </w:r>
          </w:p>
        </w:tc>
      </w:tr>
      <w:tr w:rsidR="005A42B7" w:rsidRPr="005A42B7" w14:paraId="51B2899D" w14:textId="77777777" w:rsidTr="005A42B7">
        <w:tc>
          <w:tcPr>
            <w:tcW w:w="1129" w:type="dxa"/>
            <w:hideMark/>
          </w:tcPr>
          <w:p w14:paraId="3DD47DD6" w14:textId="77777777" w:rsidR="005A42B7" w:rsidRPr="005A42B7" w:rsidRDefault="005A42B7" w:rsidP="005A42B7">
            <w:pPr>
              <w:spacing w:after="0"/>
            </w:pPr>
            <w:r w:rsidRPr="005A42B7">
              <w:t>AC-9</w:t>
            </w:r>
          </w:p>
        </w:tc>
        <w:tc>
          <w:tcPr>
            <w:tcW w:w="8080" w:type="dxa"/>
            <w:hideMark/>
          </w:tcPr>
          <w:p w14:paraId="1BEC4227" w14:textId="77777777" w:rsidR="005A42B7" w:rsidRPr="005A42B7" w:rsidRDefault="005A42B7" w:rsidP="005A42B7">
            <w:pPr>
              <w:spacing w:after="0"/>
            </w:pPr>
            <w:r w:rsidRPr="005A42B7">
              <w:t>Import never overwrites existing CWDM without explicit version branching</w:t>
            </w:r>
          </w:p>
        </w:tc>
      </w:tr>
    </w:tbl>
    <w:p w14:paraId="0B5938A2" w14:textId="77777777" w:rsidR="005A42B7" w:rsidRPr="005A42B7" w:rsidRDefault="005A42B7" w:rsidP="005A42B7">
      <w:pPr>
        <w:pStyle w:val="Heading4"/>
      </w:pPr>
      <w:r w:rsidRPr="005A42B7">
        <w:t>10.2.3 Editing &amp; Interaction</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129"/>
        <w:gridCol w:w="8080"/>
      </w:tblGrid>
      <w:tr w:rsidR="005A42B7" w:rsidRPr="005A42B7" w14:paraId="5218B4CD" w14:textId="77777777" w:rsidTr="005A42B7">
        <w:trPr>
          <w:tblHeader/>
        </w:trPr>
        <w:tc>
          <w:tcPr>
            <w:tcW w:w="1129" w:type="dxa"/>
            <w:hideMark/>
          </w:tcPr>
          <w:p w14:paraId="78DE5A91" w14:textId="77777777" w:rsidR="005A42B7" w:rsidRPr="005A42B7" w:rsidRDefault="005A42B7" w:rsidP="005A42B7">
            <w:pPr>
              <w:spacing w:after="0"/>
              <w:rPr>
                <w:b/>
                <w:bCs/>
              </w:rPr>
            </w:pPr>
            <w:r w:rsidRPr="005A42B7">
              <w:rPr>
                <w:b/>
                <w:bCs/>
              </w:rPr>
              <w:t>ID</w:t>
            </w:r>
          </w:p>
        </w:tc>
        <w:tc>
          <w:tcPr>
            <w:tcW w:w="8080" w:type="dxa"/>
            <w:hideMark/>
          </w:tcPr>
          <w:p w14:paraId="054563F7" w14:textId="77777777" w:rsidR="005A42B7" w:rsidRPr="005A42B7" w:rsidRDefault="005A42B7" w:rsidP="005A42B7">
            <w:pPr>
              <w:spacing w:after="0"/>
              <w:rPr>
                <w:b/>
                <w:bCs/>
              </w:rPr>
            </w:pPr>
            <w:r w:rsidRPr="005A42B7">
              <w:rPr>
                <w:b/>
                <w:bCs/>
              </w:rPr>
              <w:t>Criterion</w:t>
            </w:r>
          </w:p>
        </w:tc>
      </w:tr>
      <w:tr w:rsidR="005A42B7" w:rsidRPr="005A42B7" w14:paraId="6CAC9C7A" w14:textId="77777777" w:rsidTr="005A42B7">
        <w:tc>
          <w:tcPr>
            <w:tcW w:w="1129" w:type="dxa"/>
            <w:hideMark/>
          </w:tcPr>
          <w:p w14:paraId="18DCED8C" w14:textId="77777777" w:rsidR="005A42B7" w:rsidRPr="005A42B7" w:rsidRDefault="005A42B7" w:rsidP="005A42B7">
            <w:pPr>
              <w:spacing w:after="0"/>
            </w:pPr>
            <w:r w:rsidRPr="005A42B7">
              <w:t>AC-10</w:t>
            </w:r>
          </w:p>
        </w:tc>
        <w:tc>
          <w:tcPr>
            <w:tcW w:w="8080" w:type="dxa"/>
            <w:hideMark/>
          </w:tcPr>
          <w:p w14:paraId="6E91DBDD" w14:textId="77777777" w:rsidR="005A42B7" w:rsidRPr="005A42B7" w:rsidRDefault="005A42B7" w:rsidP="005A42B7">
            <w:pPr>
              <w:spacing w:after="0"/>
            </w:pPr>
            <w:r w:rsidRPr="005A42B7">
              <w:t>Users can edit CWDM entities through UI projections (tabs, grids, forms)</w:t>
            </w:r>
          </w:p>
        </w:tc>
      </w:tr>
      <w:tr w:rsidR="005A42B7" w:rsidRPr="005A42B7" w14:paraId="4A7508E2" w14:textId="77777777" w:rsidTr="005A42B7">
        <w:tc>
          <w:tcPr>
            <w:tcW w:w="1129" w:type="dxa"/>
            <w:hideMark/>
          </w:tcPr>
          <w:p w14:paraId="34FBE371" w14:textId="77777777" w:rsidR="005A42B7" w:rsidRPr="005A42B7" w:rsidRDefault="005A42B7" w:rsidP="005A42B7">
            <w:pPr>
              <w:spacing w:after="0"/>
            </w:pPr>
            <w:r w:rsidRPr="005A42B7">
              <w:t>AC-11</w:t>
            </w:r>
          </w:p>
        </w:tc>
        <w:tc>
          <w:tcPr>
            <w:tcW w:w="8080" w:type="dxa"/>
            <w:hideMark/>
          </w:tcPr>
          <w:p w14:paraId="3E5127EA" w14:textId="77777777" w:rsidR="005A42B7" w:rsidRPr="005A42B7" w:rsidRDefault="005A42B7" w:rsidP="005A42B7">
            <w:pPr>
              <w:spacing w:after="0"/>
            </w:pPr>
            <w:r w:rsidRPr="005A42B7">
              <w:t>All edits are validated in real-time against schema and rule constraints</w:t>
            </w:r>
          </w:p>
        </w:tc>
      </w:tr>
      <w:tr w:rsidR="005A42B7" w:rsidRPr="005A42B7" w14:paraId="36D0FDC3" w14:textId="77777777" w:rsidTr="005A42B7">
        <w:tc>
          <w:tcPr>
            <w:tcW w:w="1129" w:type="dxa"/>
            <w:hideMark/>
          </w:tcPr>
          <w:p w14:paraId="06E2ADE2" w14:textId="77777777" w:rsidR="005A42B7" w:rsidRPr="005A42B7" w:rsidRDefault="005A42B7" w:rsidP="005A42B7">
            <w:pPr>
              <w:spacing w:after="0"/>
            </w:pPr>
            <w:r w:rsidRPr="005A42B7">
              <w:t>AC-12</w:t>
            </w:r>
          </w:p>
        </w:tc>
        <w:tc>
          <w:tcPr>
            <w:tcW w:w="8080" w:type="dxa"/>
            <w:hideMark/>
          </w:tcPr>
          <w:p w14:paraId="41355A2B" w14:textId="77777777" w:rsidR="005A42B7" w:rsidRPr="005A42B7" w:rsidRDefault="005A42B7" w:rsidP="005A42B7">
            <w:pPr>
              <w:spacing w:after="0"/>
            </w:pPr>
            <w:r w:rsidRPr="005A42B7">
              <w:t>Invalid edits are rejected or flagged without corrupting CWDM</w:t>
            </w:r>
          </w:p>
        </w:tc>
      </w:tr>
      <w:tr w:rsidR="005A42B7" w:rsidRPr="005A42B7" w14:paraId="2BB99FB8" w14:textId="77777777" w:rsidTr="005A42B7">
        <w:tc>
          <w:tcPr>
            <w:tcW w:w="1129" w:type="dxa"/>
            <w:hideMark/>
          </w:tcPr>
          <w:p w14:paraId="0AA3E906" w14:textId="77777777" w:rsidR="005A42B7" w:rsidRPr="005A42B7" w:rsidRDefault="005A42B7" w:rsidP="005A42B7">
            <w:pPr>
              <w:spacing w:after="0"/>
            </w:pPr>
            <w:r w:rsidRPr="005A42B7">
              <w:t>AC-13</w:t>
            </w:r>
          </w:p>
        </w:tc>
        <w:tc>
          <w:tcPr>
            <w:tcW w:w="8080" w:type="dxa"/>
            <w:hideMark/>
          </w:tcPr>
          <w:p w14:paraId="4D2F5416" w14:textId="77777777" w:rsidR="005A42B7" w:rsidRPr="005A42B7" w:rsidRDefault="005A42B7" w:rsidP="005A42B7">
            <w:pPr>
              <w:spacing w:after="0"/>
            </w:pPr>
            <w:r w:rsidRPr="005A42B7">
              <w:t>Row and column operations preserve identity integrity (Row ID / Column ID immutability)</w:t>
            </w:r>
          </w:p>
        </w:tc>
      </w:tr>
    </w:tbl>
    <w:p w14:paraId="74C64EDF" w14:textId="77777777" w:rsidR="005A42B7" w:rsidRPr="005A42B7" w:rsidRDefault="005A42B7" w:rsidP="005A42B7">
      <w:pPr>
        <w:pStyle w:val="Heading4"/>
      </w:pPr>
      <w:r w:rsidRPr="005A42B7">
        <w:lastRenderedPageBreak/>
        <w:t>10.2.4 Validation System</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129"/>
        <w:gridCol w:w="7995"/>
      </w:tblGrid>
      <w:tr w:rsidR="005A42B7" w:rsidRPr="005A42B7" w14:paraId="06D232C7" w14:textId="77777777" w:rsidTr="005A42B7">
        <w:trPr>
          <w:tblHeader/>
        </w:trPr>
        <w:tc>
          <w:tcPr>
            <w:tcW w:w="1129" w:type="dxa"/>
            <w:hideMark/>
          </w:tcPr>
          <w:p w14:paraId="76CCA962" w14:textId="77777777" w:rsidR="005A42B7" w:rsidRPr="005A42B7" w:rsidRDefault="005A42B7" w:rsidP="005A42B7">
            <w:pPr>
              <w:spacing w:after="0"/>
              <w:rPr>
                <w:b/>
                <w:bCs/>
              </w:rPr>
            </w:pPr>
            <w:r w:rsidRPr="005A42B7">
              <w:rPr>
                <w:b/>
                <w:bCs/>
              </w:rPr>
              <w:t>ID</w:t>
            </w:r>
          </w:p>
        </w:tc>
        <w:tc>
          <w:tcPr>
            <w:tcW w:w="7995" w:type="dxa"/>
            <w:hideMark/>
          </w:tcPr>
          <w:p w14:paraId="248B15DB" w14:textId="77777777" w:rsidR="005A42B7" w:rsidRPr="005A42B7" w:rsidRDefault="005A42B7" w:rsidP="005A42B7">
            <w:pPr>
              <w:spacing w:after="0"/>
              <w:rPr>
                <w:b/>
                <w:bCs/>
              </w:rPr>
            </w:pPr>
            <w:r w:rsidRPr="005A42B7">
              <w:rPr>
                <w:b/>
                <w:bCs/>
              </w:rPr>
              <w:t>Criterion</w:t>
            </w:r>
          </w:p>
        </w:tc>
      </w:tr>
      <w:tr w:rsidR="005A42B7" w:rsidRPr="005A42B7" w14:paraId="1C174440" w14:textId="77777777" w:rsidTr="005A42B7">
        <w:tc>
          <w:tcPr>
            <w:tcW w:w="1129" w:type="dxa"/>
            <w:hideMark/>
          </w:tcPr>
          <w:p w14:paraId="48F2A2F5" w14:textId="77777777" w:rsidR="005A42B7" w:rsidRPr="005A42B7" w:rsidRDefault="005A42B7" w:rsidP="005A42B7">
            <w:pPr>
              <w:spacing w:after="0"/>
            </w:pPr>
            <w:r w:rsidRPr="005A42B7">
              <w:t>AC-14</w:t>
            </w:r>
          </w:p>
        </w:tc>
        <w:tc>
          <w:tcPr>
            <w:tcW w:w="7995" w:type="dxa"/>
            <w:hideMark/>
          </w:tcPr>
          <w:p w14:paraId="1F62605B" w14:textId="77777777" w:rsidR="005A42B7" w:rsidRPr="005A42B7" w:rsidRDefault="005A42B7" w:rsidP="005A42B7">
            <w:pPr>
              <w:spacing w:after="0"/>
            </w:pPr>
            <w:r w:rsidRPr="005A42B7">
              <w:t>System performs real-time, transaction, and structural validation on CWDM</w:t>
            </w:r>
          </w:p>
        </w:tc>
      </w:tr>
      <w:tr w:rsidR="005A42B7" w:rsidRPr="005A42B7" w14:paraId="3FB4A962" w14:textId="77777777" w:rsidTr="005A42B7">
        <w:tc>
          <w:tcPr>
            <w:tcW w:w="1129" w:type="dxa"/>
            <w:hideMark/>
          </w:tcPr>
          <w:p w14:paraId="43A1FFC6" w14:textId="77777777" w:rsidR="005A42B7" w:rsidRPr="005A42B7" w:rsidRDefault="005A42B7" w:rsidP="005A42B7">
            <w:pPr>
              <w:spacing w:after="0"/>
            </w:pPr>
            <w:r w:rsidRPr="005A42B7">
              <w:t>AC-15</w:t>
            </w:r>
          </w:p>
        </w:tc>
        <w:tc>
          <w:tcPr>
            <w:tcW w:w="7995" w:type="dxa"/>
            <w:hideMark/>
          </w:tcPr>
          <w:p w14:paraId="38DE356F" w14:textId="77777777" w:rsidR="005A42B7" w:rsidRPr="005A42B7" w:rsidRDefault="005A42B7" w:rsidP="005A42B7">
            <w:pPr>
              <w:spacing w:after="0"/>
            </w:pPr>
            <w:r w:rsidRPr="005A42B7">
              <w:t>Blocking errors prevent export, approval, or commit operations</w:t>
            </w:r>
          </w:p>
        </w:tc>
      </w:tr>
      <w:tr w:rsidR="005A42B7" w:rsidRPr="005A42B7" w14:paraId="436907E4" w14:textId="77777777" w:rsidTr="005A42B7">
        <w:tc>
          <w:tcPr>
            <w:tcW w:w="1129" w:type="dxa"/>
            <w:hideMark/>
          </w:tcPr>
          <w:p w14:paraId="10D2E813" w14:textId="77777777" w:rsidR="005A42B7" w:rsidRPr="005A42B7" w:rsidRDefault="005A42B7" w:rsidP="005A42B7">
            <w:pPr>
              <w:spacing w:after="0"/>
            </w:pPr>
            <w:r w:rsidRPr="005A42B7">
              <w:t>AC-16</w:t>
            </w:r>
          </w:p>
        </w:tc>
        <w:tc>
          <w:tcPr>
            <w:tcW w:w="7995" w:type="dxa"/>
            <w:hideMark/>
          </w:tcPr>
          <w:p w14:paraId="061DE1B8" w14:textId="77777777" w:rsidR="005A42B7" w:rsidRPr="005A42B7" w:rsidRDefault="005A42B7" w:rsidP="005A42B7">
            <w:pPr>
              <w:spacing w:after="0"/>
            </w:pPr>
            <w:r w:rsidRPr="005A42B7">
              <w:t>Validation results are consistent across all UI views</w:t>
            </w:r>
          </w:p>
        </w:tc>
      </w:tr>
      <w:tr w:rsidR="005A42B7" w:rsidRPr="005A42B7" w14:paraId="0F977893" w14:textId="77777777" w:rsidTr="005A42B7">
        <w:tc>
          <w:tcPr>
            <w:tcW w:w="1129" w:type="dxa"/>
            <w:hideMark/>
          </w:tcPr>
          <w:p w14:paraId="2F608A93" w14:textId="77777777" w:rsidR="005A42B7" w:rsidRPr="005A42B7" w:rsidRDefault="005A42B7" w:rsidP="005A42B7">
            <w:pPr>
              <w:spacing w:after="0"/>
            </w:pPr>
            <w:r w:rsidRPr="005A42B7">
              <w:t>AC-17</w:t>
            </w:r>
          </w:p>
        </w:tc>
        <w:tc>
          <w:tcPr>
            <w:tcW w:w="7995" w:type="dxa"/>
            <w:hideMark/>
          </w:tcPr>
          <w:p w14:paraId="25B0ED97" w14:textId="77777777" w:rsidR="005A42B7" w:rsidRPr="005A42B7" w:rsidRDefault="005A42B7" w:rsidP="005A42B7">
            <w:pPr>
              <w:spacing w:after="0"/>
            </w:pPr>
            <w:r w:rsidRPr="005A42B7">
              <w:t>Traceability integrity is enforced across all CWDM states</w:t>
            </w:r>
          </w:p>
        </w:tc>
      </w:tr>
    </w:tbl>
    <w:p w14:paraId="381E3136" w14:textId="77777777" w:rsidR="005A42B7" w:rsidRPr="005A42B7" w:rsidRDefault="005A42B7" w:rsidP="005A42B7">
      <w:pPr>
        <w:pStyle w:val="Heading4"/>
      </w:pPr>
      <w:r w:rsidRPr="005A42B7">
        <w:t>10.2.5 Export &amp; Serialization</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129"/>
        <w:gridCol w:w="7938"/>
      </w:tblGrid>
      <w:tr w:rsidR="005A42B7" w:rsidRPr="005A42B7" w14:paraId="5187CCBD" w14:textId="77777777" w:rsidTr="008C44DA">
        <w:trPr>
          <w:tblHeader/>
        </w:trPr>
        <w:tc>
          <w:tcPr>
            <w:tcW w:w="1129" w:type="dxa"/>
            <w:hideMark/>
          </w:tcPr>
          <w:p w14:paraId="7952C4AC" w14:textId="77777777" w:rsidR="005A42B7" w:rsidRPr="005A42B7" w:rsidRDefault="005A42B7" w:rsidP="005A42B7">
            <w:pPr>
              <w:spacing w:after="0"/>
              <w:rPr>
                <w:b/>
                <w:bCs/>
              </w:rPr>
            </w:pPr>
            <w:r w:rsidRPr="005A42B7">
              <w:rPr>
                <w:b/>
                <w:bCs/>
              </w:rPr>
              <w:t>ID</w:t>
            </w:r>
          </w:p>
        </w:tc>
        <w:tc>
          <w:tcPr>
            <w:tcW w:w="7938" w:type="dxa"/>
            <w:hideMark/>
          </w:tcPr>
          <w:p w14:paraId="774FF570" w14:textId="77777777" w:rsidR="005A42B7" w:rsidRPr="005A42B7" w:rsidRDefault="005A42B7" w:rsidP="005A42B7">
            <w:pPr>
              <w:spacing w:after="0"/>
              <w:rPr>
                <w:b/>
                <w:bCs/>
              </w:rPr>
            </w:pPr>
            <w:r w:rsidRPr="005A42B7">
              <w:rPr>
                <w:b/>
                <w:bCs/>
              </w:rPr>
              <w:t>Criterion</w:t>
            </w:r>
          </w:p>
        </w:tc>
      </w:tr>
      <w:tr w:rsidR="005A42B7" w:rsidRPr="005A42B7" w14:paraId="06149EA7" w14:textId="77777777" w:rsidTr="008C44DA">
        <w:tc>
          <w:tcPr>
            <w:tcW w:w="1129" w:type="dxa"/>
            <w:hideMark/>
          </w:tcPr>
          <w:p w14:paraId="61C63CA9" w14:textId="77777777" w:rsidR="005A42B7" w:rsidRPr="005A42B7" w:rsidRDefault="005A42B7" w:rsidP="005A42B7">
            <w:pPr>
              <w:spacing w:after="0"/>
            </w:pPr>
            <w:r w:rsidRPr="005A42B7">
              <w:t>AC-18</w:t>
            </w:r>
          </w:p>
        </w:tc>
        <w:tc>
          <w:tcPr>
            <w:tcW w:w="7938" w:type="dxa"/>
            <w:hideMark/>
          </w:tcPr>
          <w:p w14:paraId="0D11FC9C" w14:textId="77777777" w:rsidR="005A42B7" w:rsidRPr="005A42B7" w:rsidRDefault="005A42B7" w:rsidP="005A42B7">
            <w:pPr>
              <w:spacing w:after="0"/>
            </w:pPr>
            <w:r w:rsidRPr="005A42B7">
              <w:t>System supports export of CWDM into Excel, JSON, PDF, and Word formats</w:t>
            </w:r>
          </w:p>
        </w:tc>
      </w:tr>
      <w:tr w:rsidR="005A42B7" w:rsidRPr="005A42B7" w14:paraId="170DC84A" w14:textId="77777777" w:rsidTr="008C44DA">
        <w:tc>
          <w:tcPr>
            <w:tcW w:w="1129" w:type="dxa"/>
            <w:hideMark/>
          </w:tcPr>
          <w:p w14:paraId="60172610" w14:textId="77777777" w:rsidR="005A42B7" w:rsidRPr="005A42B7" w:rsidRDefault="005A42B7" w:rsidP="005A42B7">
            <w:pPr>
              <w:spacing w:after="0"/>
            </w:pPr>
            <w:r w:rsidRPr="005A42B7">
              <w:t>AC-19</w:t>
            </w:r>
          </w:p>
        </w:tc>
        <w:tc>
          <w:tcPr>
            <w:tcW w:w="7938" w:type="dxa"/>
            <w:hideMark/>
          </w:tcPr>
          <w:p w14:paraId="731C12E5" w14:textId="77777777" w:rsidR="005A42B7" w:rsidRPr="005A42B7" w:rsidRDefault="005A42B7" w:rsidP="005A42B7">
            <w:pPr>
              <w:spacing w:after="0"/>
            </w:pPr>
            <w:r w:rsidRPr="005A42B7">
              <w:t>JSON export preserves full CWDM fidelity (round-trip integrity required)</w:t>
            </w:r>
          </w:p>
        </w:tc>
      </w:tr>
      <w:tr w:rsidR="005A42B7" w:rsidRPr="005A42B7" w14:paraId="641488DE" w14:textId="77777777" w:rsidTr="008C44DA">
        <w:tc>
          <w:tcPr>
            <w:tcW w:w="1129" w:type="dxa"/>
            <w:hideMark/>
          </w:tcPr>
          <w:p w14:paraId="06C98458" w14:textId="77777777" w:rsidR="005A42B7" w:rsidRPr="005A42B7" w:rsidRDefault="005A42B7" w:rsidP="005A42B7">
            <w:pPr>
              <w:spacing w:after="0"/>
            </w:pPr>
            <w:r w:rsidRPr="005A42B7">
              <w:t>AC-20</w:t>
            </w:r>
          </w:p>
        </w:tc>
        <w:tc>
          <w:tcPr>
            <w:tcW w:w="7938" w:type="dxa"/>
            <w:hideMark/>
          </w:tcPr>
          <w:p w14:paraId="7BE6E60D" w14:textId="77777777" w:rsidR="005A42B7" w:rsidRPr="005A42B7" w:rsidRDefault="005A42B7" w:rsidP="005A42B7">
            <w:pPr>
              <w:spacing w:after="0"/>
            </w:pPr>
            <w:r w:rsidRPr="005A42B7">
              <w:t>Export reflects either current CWDM state or selected version snapshot</w:t>
            </w:r>
          </w:p>
        </w:tc>
      </w:tr>
      <w:tr w:rsidR="005A42B7" w:rsidRPr="005A42B7" w14:paraId="7A83879D" w14:textId="77777777" w:rsidTr="008C44DA">
        <w:tc>
          <w:tcPr>
            <w:tcW w:w="1129" w:type="dxa"/>
            <w:hideMark/>
          </w:tcPr>
          <w:p w14:paraId="02D38824" w14:textId="77777777" w:rsidR="005A42B7" w:rsidRPr="005A42B7" w:rsidRDefault="005A42B7" w:rsidP="005A42B7">
            <w:pPr>
              <w:spacing w:after="0"/>
            </w:pPr>
            <w:r w:rsidRPr="005A42B7">
              <w:t>AC-21</w:t>
            </w:r>
          </w:p>
        </w:tc>
        <w:tc>
          <w:tcPr>
            <w:tcW w:w="7938" w:type="dxa"/>
            <w:hideMark/>
          </w:tcPr>
          <w:p w14:paraId="081A783E" w14:textId="77777777" w:rsidR="005A42B7" w:rsidRPr="005A42B7" w:rsidRDefault="005A42B7" w:rsidP="005A42B7">
            <w:pPr>
              <w:spacing w:after="0"/>
            </w:pPr>
            <w:r w:rsidRPr="005A42B7">
              <w:t>Export is blocked when blocking validation errors exist</w:t>
            </w:r>
          </w:p>
        </w:tc>
      </w:tr>
      <w:tr w:rsidR="005A42B7" w:rsidRPr="005A42B7" w14:paraId="615CFDC9" w14:textId="77777777" w:rsidTr="008C44DA">
        <w:tc>
          <w:tcPr>
            <w:tcW w:w="1129" w:type="dxa"/>
            <w:hideMark/>
          </w:tcPr>
          <w:p w14:paraId="22F67F80" w14:textId="77777777" w:rsidR="005A42B7" w:rsidRPr="005A42B7" w:rsidRDefault="005A42B7" w:rsidP="005A42B7">
            <w:pPr>
              <w:spacing w:after="0"/>
            </w:pPr>
            <w:r w:rsidRPr="005A42B7">
              <w:t>AC-22</w:t>
            </w:r>
          </w:p>
        </w:tc>
        <w:tc>
          <w:tcPr>
            <w:tcW w:w="7938" w:type="dxa"/>
            <w:hideMark/>
          </w:tcPr>
          <w:p w14:paraId="65860439" w14:textId="77777777" w:rsidR="005A42B7" w:rsidRPr="005A42B7" w:rsidRDefault="005A42B7" w:rsidP="005A42B7">
            <w:pPr>
              <w:spacing w:after="0"/>
            </w:pPr>
            <w:r w:rsidRPr="005A42B7">
              <w:t>Exported artifacts maintain schema consistency and structural completeness</w:t>
            </w:r>
          </w:p>
        </w:tc>
      </w:tr>
    </w:tbl>
    <w:p w14:paraId="36C18275" w14:textId="77777777" w:rsidR="005A42B7" w:rsidRPr="005A42B7" w:rsidRDefault="005A42B7" w:rsidP="005A42B7">
      <w:pPr>
        <w:pStyle w:val="Heading4"/>
      </w:pPr>
      <w:r w:rsidRPr="005A42B7">
        <w:t>10.2.6 Approval &amp; Versioning</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084"/>
        <w:gridCol w:w="7893"/>
      </w:tblGrid>
      <w:tr w:rsidR="005A42B7" w:rsidRPr="005A42B7" w14:paraId="7907231D" w14:textId="77777777" w:rsidTr="008C44DA">
        <w:trPr>
          <w:tblHeader/>
        </w:trPr>
        <w:tc>
          <w:tcPr>
            <w:tcW w:w="1084" w:type="dxa"/>
            <w:hideMark/>
          </w:tcPr>
          <w:p w14:paraId="38B68B1C" w14:textId="77777777" w:rsidR="005A42B7" w:rsidRPr="005A42B7" w:rsidRDefault="005A42B7" w:rsidP="008C44DA">
            <w:pPr>
              <w:spacing w:after="0"/>
              <w:rPr>
                <w:b/>
                <w:bCs/>
              </w:rPr>
            </w:pPr>
            <w:r w:rsidRPr="005A42B7">
              <w:rPr>
                <w:b/>
                <w:bCs/>
              </w:rPr>
              <w:t>ID</w:t>
            </w:r>
          </w:p>
        </w:tc>
        <w:tc>
          <w:tcPr>
            <w:tcW w:w="7893" w:type="dxa"/>
            <w:hideMark/>
          </w:tcPr>
          <w:p w14:paraId="4E038B63" w14:textId="77777777" w:rsidR="005A42B7" w:rsidRPr="005A42B7" w:rsidRDefault="005A42B7" w:rsidP="008C44DA">
            <w:pPr>
              <w:spacing w:after="0"/>
              <w:rPr>
                <w:b/>
                <w:bCs/>
              </w:rPr>
            </w:pPr>
            <w:r w:rsidRPr="005A42B7">
              <w:rPr>
                <w:b/>
                <w:bCs/>
              </w:rPr>
              <w:t>Criterion</w:t>
            </w:r>
          </w:p>
        </w:tc>
      </w:tr>
      <w:tr w:rsidR="005A42B7" w:rsidRPr="005A42B7" w14:paraId="0930F5BD" w14:textId="77777777" w:rsidTr="008C44DA">
        <w:tc>
          <w:tcPr>
            <w:tcW w:w="1084" w:type="dxa"/>
            <w:hideMark/>
          </w:tcPr>
          <w:p w14:paraId="21DAFAAF" w14:textId="77777777" w:rsidR="005A42B7" w:rsidRPr="005A42B7" w:rsidRDefault="005A42B7" w:rsidP="008C44DA">
            <w:pPr>
              <w:spacing w:after="0"/>
            </w:pPr>
            <w:r w:rsidRPr="005A42B7">
              <w:t>AC-23</w:t>
            </w:r>
          </w:p>
        </w:tc>
        <w:tc>
          <w:tcPr>
            <w:tcW w:w="7893" w:type="dxa"/>
            <w:hideMark/>
          </w:tcPr>
          <w:p w14:paraId="68CFDBD2" w14:textId="77777777" w:rsidR="005A42B7" w:rsidRPr="005A42B7" w:rsidRDefault="005A42B7" w:rsidP="008C44DA">
            <w:pPr>
              <w:spacing w:after="0"/>
            </w:pPr>
            <w:r w:rsidRPr="005A42B7">
              <w:t>Approval creates an immutable CWDM version snapshot</w:t>
            </w:r>
          </w:p>
        </w:tc>
      </w:tr>
      <w:tr w:rsidR="005A42B7" w:rsidRPr="005A42B7" w14:paraId="59309101" w14:textId="77777777" w:rsidTr="008C44DA">
        <w:tc>
          <w:tcPr>
            <w:tcW w:w="1084" w:type="dxa"/>
            <w:hideMark/>
          </w:tcPr>
          <w:p w14:paraId="364FFD19" w14:textId="77777777" w:rsidR="005A42B7" w:rsidRPr="005A42B7" w:rsidRDefault="005A42B7" w:rsidP="008C44DA">
            <w:pPr>
              <w:spacing w:after="0"/>
            </w:pPr>
            <w:r w:rsidRPr="005A42B7">
              <w:t>AC-24</w:t>
            </w:r>
          </w:p>
        </w:tc>
        <w:tc>
          <w:tcPr>
            <w:tcW w:w="7893" w:type="dxa"/>
            <w:hideMark/>
          </w:tcPr>
          <w:p w14:paraId="35AD6CB8" w14:textId="77777777" w:rsidR="005A42B7" w:rsidRPr="005A42B7" w:rsidRDefault="005A42B7" w:rsidP="008C44DA">
            <w:pPr>
              <w:spacing w:after="0"/>
            </w:pPr>
            <w:r w:rsidRPr="005A42B7">
              <w:t>Version graph supports branching, rollback (non-destructive), and import divergence</w:t>
            </w:r>
          </w:p>
        </w:tc>
      </w:tr>
      <w:tr w:rsidR="005A42B7" w:rsidRPr="005A42B7" w14:paraId="41F33EF2" w14:textId="77777777" w:rsidTr="008C44DA">
        <w:tc>
          <w:tcPr>
            <w:tcW w:w="1084" w:type="dxa"/>
            <w:hideMark/>
          </w:tcPr>
          <w:p w14:paraId="3737BC1D" w14:textId="77777777" w:rsidR="005A42B7" w:rsidRPr="005A42B7" w:rsidRDefault="005A42B7" w:rsidP="008C44DA">
            <w:pPr>
              <w:spacing w:after="0"/>
            </w:pPr>
            <w:r w:rsidRPr="005A42B7">
              <w:t>AC-25</w:t>
            </w:r>
          </w:p>
        </w:tc>
        <w:tc>
          <w:tcPr>
            <w:tcW w:w="7893" w:type="dxa"/>
            <w:hideMark/>
          </w:tcPr>
          <w:p w14:paraId="70387BD3" w14:textId="77777777" w:rsidR="005A42B7" w:rsidRPr="005A42B7" w:rsidRDefault="005A42B7" w:rsidP="008C44DA">
            <w:pPr>
              <w:spacing w:after="0"/>
            </w:pPr>
            <w:r w:rsidRPr="005A42B7">
              <w:t>Approved versions are locked against direct mutation</w:t>
            </w:r>
          </w:p>
        </w:tc>
      </w:tr>
      <w:tr w:rsidR="005A42B7" w:rsidRPr="005A42B7" w14:paraId="13EF8088" w14:textId="77777777" w:rsidTr="008C44DA">
        <w:tc>
          <w:tcPr>
            <w:tcW w:w="1084" w:type="dxa"/>
            <w:hideMark/>
          </w:tcPr>
          <w:p w14:paraId="2BC295F8" w14:textId="77777777" w:rsidR="005A42B7" w:rsidRPr="005A42B7" w:rsidRDefault="005A42B7" w:rsidP="008C44DA">
            <w:pPr>
              <w:spacing w:after="0"/>
            </w:pPr>
            <w:r w:rsidRPr="005A42B7">
              <w:t>AC-26</w:t>
            </w:r>
          </w:p>
        </w:tc>
        <w:tc>
          <w:tcPr>
            <w:tcW w:w="7893" w:type="dxa"/>
            <w:hideMark/>
          </w:tcPr>
          <w:p w14:paraId="63000C94" w14:textId="77777777" w:rsidR="005A42B7" w:rsidRPr="005A42B7" w:rsidRDefault="005A42B7" w:rsidP="008C44DA">
            <w:pPr>
              <w:spacing w:after="0"/>
            </w:pPr>
            <w:r w:rsidRPr="005A42B7">
              <w:t>All major operations may optionally generate version nodes depending on system rules</w:t>
            </w:r>
          </w:p>
        </w:tc>
      </w:tr>
    </w:tbl>
    <w:p w14:paraId="5723DA5E" w14:textId="77777777" w:rsidR="005A42B7" w:rsidRPr="005A42B7" w:rsidRDefault="005A42B7" w:rsidP="005A42B7">
      <w:pPr>
        <w:pStyle w:val="Heading4"/>
      </w:pPr>
      <w:r w:rsidRPr="005A42B7">
        <w:t>10.2.7 Reset &amp; System State</w:t>
      </w:r>
    </w:p>
    <w:tbl>
      <w:tblPr>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1129"/>
        <w:gridCol w:w="7797"/>
      </w:tblGrid>
      <w:tr w:rsidR="005A42B7" w:rsidRPr="005A42B7" w14:paraId="57ABE163" w14:textId="77777777" w:rsidTr="008C44DA">
        <w:trPr>
          <w:tblHeader/>
        </w:trPr>
        <w:tc>
          <w:tcPr>
            <w:tcW w:w="1129" w:type="dxa"/>
            <w:hideMark/>
          </w:tcPr>
          <w:p w14:paraId="157D33E6" w14:textId="77777777" w:rsidR="005A42B7" w:rsidRPr="005A42B7" w:rsidRDefault="005A42B7" w:rsidP="008C44DA">
            <w:pPr>
              <w:spacing w:after="0"/>
              <w:rPr>
                <w:b/>
                <w:bCs/>
              </w:rPr>
            </w:pPr>
            <w:r w:rsidRPr="005A42B7">
              <w:rPr>
                <w:b/>
                <w:bCs/>
              </w:rPr>
              <w:t>ID</w:t>
            </w:r>
          </w:p>
        </w:tc>
        <w:tc>
          <w:tcPr>
            <w:tcW w:w="7797" w:type="dxa"/>
            <w:hideMark/>
          </w:tcPr>
          <w:p w14:paraId="7F3CB9AB" w14:textId="77777777" w:rsidR="005A42B7" w:rsidRPr="005A42B7" w:rsidRDefault="005A42B7" w:rsidP="008C44DA">
            <w:pPr>
              <w:spacing w:after="0"/>
              <w:rPr>
                <w:b/>
                <w:bCs/>
              </w:rPr>
            </w:pPr>
            <w:r w:rsidRPr="005A42B7">
              <w:rPr>
                <w:b/>
                <w:bCs/>
              </w:rPr>
              <w:t>Criterion</w:t>
            </w:r>
          </w:p>
        </w:tc>
      </w:tr>
      <w:tr w:rsidR="005A42B7" w:rsidRPr="005A42B7" w14:paraId="1598AF05" w14:textId="77777777" w:rsidTr="008C44DA">
        <w:tc>
          <w:tcPr>
            <w:tcW w:w="1129" w:type="dxa"/>
            <w:hideMark/>
          </w:tcPr>
          <w:p w14:paraId="77F26E00" w14:textId="77777777" w:rsidR="005A42B7" w:rsidRPr="005A42B7" w:rsidRDefault="005A42B7" w:rsidP="008C44DA">
            <w:pPr>
              <w:spacing w:after="0"/>
            </w:pPr>
            <w:r w:rsidRPr="005A42B7">
              <w:t>AC-27</w:t>
            </w:r>
          </w:p>
        </w:tc>
        <w:tc>
          <w:tcPr>
            <w:tcW w:w="7797" w:type="dxa"/>
            <w:hideMark/>
          </w:tcPr>
          <w:p w14:paraId="2A72EA71" w14:textId="77777777" w:rsidR="005A42B7" w:rsidRPr="005A42B7" w:rsidRDefault="005A42B7" w:rsidP="008C44DA">
            <w:pPr>
              <w:spacing w:after="0"/>
            </w:pPr>
            <w:r w:rsidRPr="005A42B7">
              <w:t>Global reset returns system to initial CWDM schema state</w:t>
            </w:r>
          </w:p>
        </w:tc>
      </w:tr>
      <w:tr w:rsidR="005A42B7" w:rsidRPr="005A42B7" w14:paraId="3FB2C6A0" w14:textId="77777777" w:rsidTr="008C44DA">
        <w:tc>
          <w:tcPr>
            <w:tcW w:w="1129" w:type="dxa"/>
            <w:hideMark/>
          </w:tcPr>
          <w:p w14:paraId="1D7F0E9D" w14:textId="77777777" w:rsidR="005A42B7" w:rsidRPr="005A42B7" w:rsidRDefault="005A42B7" w:rsidP="008C44DA">
            <w:pPr>
              <w:spacing w:after="0"/>
            </w:pPr>
            <w:r w:rsidRPr="005A42B7">
              <w:t>AC-28</w:t>
            </w:r>
          </w:p>
        </w:tc>
        <w:tc>
          <w:tcPr>
            <w:tcW w:w="7797" w:type="dxa"/>
            <w:hideMark/>
          </w:tcPr>
          <w:p w14:paraId="2E604E90" w14:textId="77777777" w:rsidR="005A42B7" w:rsidRPr="005A42B7" w:rsidRDefault="005A42B7" w:rsidP="008C44DA">
            <w:pPr>
              <w:spacing w:after="0"/>
            </w:pPr>
            <w:r w:rsidRPr="005A42B7">
              <w:t>Global reset removes all CWDM data, version history, and audit logs</w:t>
            </w:r>
          </w:p>
        </w:tc>
      </w:tr>
      <w:tr w:rsidR="005A42B7" w:rsidRPr="005A42B7" w14:paraId="2AE4DF0E" w14:textId="77777777" w:rsidTr="008C44DA">
        <w:tc>
          <w:tcPr>
            <w:tcW w:w="1129" w:type="dxa"/>
            <w:hideMark/>
          </w:tcPr>
          <w:p w14:paraId="487AB992" w14:textId="77777777" w:rsidR="005A42B7" w:rsidRPr="005A42B7" w:rsidRDefault="005A42B7" w:rsidP="008C44DA">
            <w:pPr>
              <w:spacing w:after="0"/>
            </w:pPr>
            <w:r w:rsidRPr="005A42B7">
              <w:t>AC-29</w:t>
            </w:r>
          </w:p>
        </w:tc>
        <w:tc>
          <w:tcPr>
            <w:tcW w:w="7797" w:type="dxa"/>
            <w:hideMark/>
          </w:tcPr>
          <w:p w14:paraId="272E00E3" w14:textId="77777777" w:rsidR="005A42B7" w:rsidRPr="005A42B7" w:rsidRDefault="005A42B7" w:rsidP="008C44DA">
            <w:pPr>
              <w:spacing w:after="0"/>
            </w:pPr>
            <w:r w:rsidRPr="005A42B7">
              <w:t>Reset requires explicit user confirmation and is irreversible</w:t>
            </w:r>
          </w:p>
        </w:tc>
      </w:tr>
      <w:tr w:rsidR="005A42B7" w:rsidRPr="005A42B7" w14:paraId="7D97A526" w14:textId="77777777" w:rsidTr="008C44DA">
        <w:tc>
          <w:tcPr>
            <w:tcW w:w="1129" w:type="dxa"/>
            <w:hideMark/>
          </w:tcPr>
          <w:p w14:paraId="294DE6B7" w14:textId="77777777" w:rsidR="005A42B7" w:rsidRPr="005A42B7" w:rsidRDefault="005A42B7" w:rsidP="008C44DA">
            <w:pPr>
              <w:spacing w:after="0"/>
            </w:pPr>
            <w:r w:rsidRPr="005A42B7">
              <w:t>AC-30</w:t>
            </w:r>
          </w:p>
        </w:tc>
        <w:tc>
          <w:tcPr>
            <w:tcW w:w="7797" w:type="dxa"/>
            <w:hideMark/>
          </w:tcPr>
          <w:p w14:paraId="2C98D106" w14:textId="77777777" w:rsidR="005A42B7" w:rsidRPr="005A42B7" w:rsidRDefault="005A42B7" w:rsidP="008C44DA">
            <w:pPr>
              <w:spacing w:after="0"/>
            </w:pPr>
            <w:r w:rsidRPr="005A42B7">
              <w:t>Reset produces a clean system state with no residual artifacts</w:t>
            </w:r>
          </w:p>
        </w:tc>
      </w:tr>
    </w:tbl>
    <w:p w14:paraId="01CE23B8" w14:textId="77777777" w:rsidR="005A42B7" w:rsidRDefault="005A42B7" w:rsidP="005A42B7"/>
    <w:p w14:paraId="154C6990" w14:textId="77777777" w:rsidR="00EC293F" w:rsidRPr="00EC293F" w:rsidRDefault="00EC293F" w:rsidP="00EC293F">
      <w:pPr>
        <w:pStyle w:val="Heading3"/>
      </w:pPr>
      <w:r w:rsidRPr="00EC293F">
        <w:t>10.3 Cross-Cutting Acceptance Criteria</w:t>
      </w:r>
    </w:p>
    <w:p w14:paraId="2F7A7FBF" w14:textId="77777777" w:rsidR="00EC293F" w:rsidRPr="00EC293F" w:rsidRDefault="00EC293F" w:rsidP="00EC293F">
      <w:r w:rsidRPr="00EC293F">
        <w:t>These replace scattered “Part X completion rules”:</w:t>
      </w:r>
    </w:p>
    <w:p w14:paraId="09839257" w14:textId="77777777" w:rsidR="00EC293F" w:rsidRPr="00EC293F" w:rsidRDefault="00EC293F" w:rsidP="00EC293F">
      <w:pPr>
        <w:pStyle w:val="Heading4"/>
      </w:pPr>
      <w:r w:rsidRPr="00EC293F">
        <w:t>10.3.1 Consistency</w:t>
      </w:r>
    </w:p>
    <w:p w14:paraId="1791BFD1" w14:textId="77777777" w:rsidR="00EC293F" w:rsidRPr="00EC293F" w:rsidRDefault="00EC293F" w:rsidP="00EB6EDA">
      <w:pPr>
        <w:numPr>
          <w:ilvl w:val="0"/>
          <w:numId w:val="30"/>
        </w:numPr>
        <w:spacing w:after="60"/>
        <w:ind w:left="714" w:hanging="357"/>
      </w:pPr>
      <w:r w:rsidRPr="00EC293F">
        <w:t xml:space="preserve">AC-31: UI state must always match CWDM state </w:t>
      </w:r>
    </w:p>
    <w:p w14:paraId="4D786ED8" w14:textId="77777777" w:rsidR="00EC293F" w:rsidRPr="00EC293F" w:rsidRDefault="00EC293F" w:rsidP="00EB6EDA">
      <w:pPr>
        <w:numPr>
          <w:ilvl w:val="0"/>
          <w:numId w:val="30"/>
        </w:numPr>
      </w:pPr>
      <w:r w:rsidRPr="00EC293F">
        <w:t xml:space="preserve">AC-32: No discrepancy allowed between view projections and underlying model </w:t>
      </w:r>
    </w:p>
    <w:p w14:paraId="20413DF8" w14:textId="77777777" w:rsidR="00EC293F" w:rsidRPr="00EC293F" w:rsidRDefault="00EC293F" w:rsidP="00EC293F">
      <w:pPr>
        <w:pStyle w:val="Heading4"/>
      </w:pPr>
      <w:r w:rsidRPr="00EC293F">
        <w:t>10.3.2 Integrity</w:t>
      </w:r>
    </w:p>
    <w:p w14:paraId="01F32359" w14:textId="77777777" w:rsidR="00EC293F" w:rsidRPr="00EC293F" w:rsidRDefault="00EC293F" w:rsidP="00EB6EDA">
      <w:pPr>
        <w:numPr>
          <w:ilvl w:val="0"/>
          <w:numId w:val="30"/>
        </w:numPr>
        <w:spacing w:after="60"/>
        <w:ind w:left="714" w:hanging="357"/>
      </w:pPr>
      <w:r w:rsidRPr="00EC293F">
        <w:t xml:space="preserve">AC-33: No operation may introduce orphaned or invalid relationships </w:t>
      </w:r>
    </w:p>
    <w:p w14:paraId="679FAF0C" w14:textId="77777777" w:rsidR="00EC293F" w:rsidRPr="00EC293F" w:rsidRDefault="00EC293F" w:rsidP="00EB6EDA">
      <w:pPr>
        <w:numPr>
          <w:ilvl w:val="0"/>
          <w:numId w:val="31"/>
        </w:numPr>
      </w:pPr>
      <w:r w:rsidRPr="00EC293F">
        <w:t xml:space="preserve">AC-34: All IDs (Row, Requirement, Version) remain globally unique </w:t>
      </w:r>
    </w:p>
    <w:p w14:paraId="740B5585" w14:textId="77777777" w:rsidR="00EC293F" w:rsidRPr="00EC293F" w:rsidRDefault="00EC293F" w:rsidP="00EC293F">
      <w:pPr>
        <w:pStyle w:val="Heading4"/>
      </w:pPr>
      <w:r w:rsidRPr="00EC293F">
        <w:lastRenderedPageBreak/>
        <w:t>10.3.3 Determinism</w:t>
      </w:r>
    </w:p>
    <w:p w14:paraId="71DCD150" w14:textId="77777777" w:rsidR="00EC293F" w:rsidRPr="00EC293F" w:rsidRDefault="00EC293F" w:rsidP="00EB6EDA">
      <w:pPr>
        <w:numPr>
          <w:ilvl w:val="0"/>
          <w:numId w:val="32"/>
        </w:numPr>
      </w:pPr>
      <w:r w:rsidRPr="00EC293F">
        <w:t>AC-35: Given the same CWDM input, system must produce identical validation and export outputs</w:t>
      </w:r>
    </w:p>
    <w:p w14:paraId="473EBECC" w14:textId="0A39717F" w:rsidR="005A42B7" w:rsidRDefault="00D7547C" w:rsidP="005A42B7">
      <w:r>
        <w:pict w14:anchorId="72322EC7">
          <v:rect id="_x0000_i1035" style="width:0;height:1.5pt" o:hralign="center" o:hrstd="t" o:hr="t" fillcolor="#a0a0a0" stroked="f"/>
        </w:pict>
      </w:r>
    </w:p>
    <w:p w14:paraId="01B7B5AF" w14:textId="77777777" w:rsidR="00A407FA" w:rsidRPr="00AE1DFE" w:rsidRDefault="00A407FA" w:rsidP="00AE1DFE">
      <w:pPr>
        <w:pStyle w:val="Heading2"/>
      </w:pPr>
      <w:bookmarkStart w:id="10" w:name="_Toc231903421"/>
      <w:r w:rsidRPr="00AE1DFE">
        <w:t>11. Future Integration Considerations</w:t>
      </w:r>
      <w:bookmarkEnd w:id="10"/>
    </w:p>
    <w:p w14:paraId="7FC1BD55" w14:textId="7C0D66AB" w:rsidR="00A407FA" w:rsidRPr="00AE1DFE" w:rsidRDefault="00A407FA" w:rsidP="00AE1DFE">
      <w:pPr>
        <w:pStyle w:val="Heading3"/>
      </w:pPr>
      <w:r w:rsidRPr="00AE1DFE">
        <w:t xml:space="preserve">11.1 </w:t>
      </w:r>
      <w:r w:rsidR="00E17B9C" w:rsidRPr="00AE1DFE">
        <w:t>Core Principle</w:t>
      </w:r>
    </w:p>
    <w:p w14:paraId="46896004" w14:textId="5E3736CD" w:rsidR="00A407FA" w:rsidRPr="00AE1DFE" w:rsidRDefault="00E17B9C" w:rsidP="00A407FA">
      <w:pPr>
        <w:rPr>
          <w:rFonts w:ascii="Arial" w:hAnsi="Arial" w:cs="Arial"/>
        </w:rPr>
      </w:pPr>
      <w:r w:rsidRPr="00AE1DFE">
        <w:rPr>
          <w:rFonts w:ascii="Arial" w:hAnsi="Arial" w:cs="Arial"/>
        </w:rPr>
        <w:t>The Canonical Workbook Data Model (CWDM) is the primary integration contract for all downstream systems.</w:t>
      </w:r>
      <w:r w:rsidRPr="00AE1DFE">
        <w:rPr>
          <w:rFonts w:ascii="Arial" w:hAnsi="Arial" w:cs="Arial"/>
        </w:rPr>
        <w:br/>
        <w:t>All external systems consume or extend CWDM without awareness of internal UI workflows or operational modes.</w:t>
      </w:r>
    </w:p>
    <w:p w14:paraId="3CF9F5BA" w14:textId="77777777" w:rsidR="00E17B9C" w:rsidRDefault="00E17B9C" w:rsidP="00A407FA"/>
    <w:p w14:paraId="4AD10246" w14:textId="77777777" w:rsidR="00E17B9C" w:rsidRDefault="00E17B9C" w:rsidP="00A407FA"/>
    <w:p w14:paraId="4CB5E699" w14:textId="77777777" w:rsidR="00E17B9C" w:rsidRPr="00E17B9C" w:rsidRDefault="00E17B9C" w:rsidP="00AE1DFE">
      <w:pPr>
        <w:pStyle w:val="Heading3"/>
      </w:pPr>
      <w:r w:rsidRPr="00E17B9C">
        <w:t>11.2 Downstream System Integration Model</w:t>
      </w:r>
    </w:p>
    <w:p w14:paraId="795C62E8" w14:textId="77777777" w:rsidR="00E17B9C" w:rsidRPr="00E17B9C" w:rsidRDefault="00E17B9C" w:rsidP="00E17B9C">
      <w:r w:rsidRPr="00E17B9C">
        <w:t>All integrations interact with CWDM in one of three ways:</w:t>
      </w:r>
    </w:p>
    <w:tbl>
      <w:tblPr>
        <w:tblW w:w="935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15" w:type="dxa"/>
          <w:left w:w="15" w:type="dxa"/>
          <w:bottom w:w="15" w:type="dxa"/>
          <w:right w:w="15" w:type="dxa"/>
        </w:tblCellMar>
        <w:tblLook w:val="04A0" w:firstRow="1" w:lastRow="0" w:firstColumn="1" w:lastColumn="0" w:noHBand="0" w:noVBand="1"/>
      </w:tblPr>
      <w:tblGrid>
        <w:gridCol w:w="2405"/>
        <w:gridCol w:w="6946"/>
      </w:tblGrid>
      <w:tr w:rsidR="00E17B9C" w:rsidRPr="00E17B9C" w14:paraId="21696AF3" w14:textId="77777777" w:rsidTr="00AE1DFE">
        <w:trPr>
          <w:tblHeader/>
        </w:trPr>
        <w:tc>
          <w:tcPr>
            <w:tcW w:w="2405" w:type="dxa"/>
            <w:hideMark/>
          </w:tcPr>
          <w:p w14:paraId="684B4AA0" w14:textId="77777777" w:rsidR="00E17B9C" w:rsidRPr="00E17B9C" w:rsidRDefault="00E17B9C" w:rsidP="00AE1DFE">
            <w:pPr>
              <w:spacing w:after="0"/>
              <w:rPr>
                <w:b/>
                <w:bCs/>
              </w:rPr>
            </w:pPr>
            <w:r w:rsidRPr="00E17B9C">
              <w:rPr>
                <w:b/>
                <w:bCs/>
              </w:rPr>
              <w:t>Integration Type</w:t>
            </w:r>
          </w:p>
        </w:tc>
        <w:tc>
          <w:tcPr>
            <w:tcW w:w="6946" w:type="dxa"/>
            <w:hideMark/>
          </w:tcPr>
          <w:p w14:paraId="2B7ACF24" w14:textId="77777777" w:rsidR="00E17B9C" w:rsidRPr="00E17B9C" w:rsidRDefault="00E17B9C" w:rsidP="00AE1DFE">
            <w:pPr>
              <w:spacing w:after="0"/>
              <w:rPr>
                <w:b/>
                <w:bCs/>
              </w:rPr>
            </w:pPr>
            <w:r w:rsidRPr="00E17B9C">
              <w:rPr>
                <w:b/>
                <w:bCs/>
              </w:rPr>
              <w:t>Description</w:t>
            </w:r>
          </w:p>
        </w:tc>
      </w:tr>
      <w:tr w:rsidR="00E17B9C" w:rsidRPr="00E17B9C" w14:paraId="1433EA56" w14:textId="77777777" w:rsidTr="00AE1DFE">
        <w:tc>
          <w:tcPr>
            <w:tcW w:w="2405" w:type="dxa"/>
            <w:hideMark/>
          </w:tcPr>
          <w:p w14:paraId="6438C211" w14:textId="77777777" w:rsidR="00E17B9C" w:rsidRPr="00E17B9C" w:rsidRDefault="00E17B9C" w:rsidP="00AE1DFE">
            <w:pPr>
              <w:spacing w:after="0"/>
            </w:pPr>
            <w:r w:rsidRPr="00E17B9C">
              <w:t>Read-only consumers</w:t>
            </w:r>
          </w:p>
        </w:tc>
        <w:tc>
          <w:tcPr>
            <w:tcW w:w="6946" w:type="dxa"/>
            <w:hideMark/>
          </w:tcPr>
          <w:p w14:paraId="707A058D" w14:textId="77777777" w:rsidR="00E17B9C" w:rsidRPr="00E17B9C" w:rsidRDefault="00E17B9C" w:rsidP="00AE1DFE">
            <w:pPr>
              <w:spacing w:after="0"/>
            </w:pPr>
            <w:r w:rsidRPr="00E17B9C">
              <w:t>Systems that analyze or report on CWDM</w:t>
            </w:r>
          </w:p>
        </w:tc>
      </w:tr>
      <w:tr w:rsidR="00E17B9C" w:rsidRPr="00E17B9C" w14:paraId="4681B3B9" w14:textId="77777777" w:rsidTr="00AE1DFE">
        <w:tc>
          <w:tcPr>
            <w:tcW w:w="2405" w:type="dxa"/>
            <w:hideMark/>
          </w:tcPr>
          <w:p w14:paraId="26B19F50" w14:textId="77777777" w:rsidR="00E17B9C" w:rsidRPr="00E17B9C" w:rsidRDefault="00E17B9C" w:rsidP="00AE1DFE">
            <w:pPr>
              <w:spacing w:after="0"/>
            </w:pPr>
            <w:r w:rsidRPr="00E17B9C">
              <w:t>Evaluation engines</w:t>
            </w:r>
          </w:p>
        </w:tc>
        <w:tc>
          <w:tcPr>
            <w:tcW w:w="6946" w:type="dxa"/>
            <w:hideMark/>
          </w:tcPr>
          <w:p w14:paraId="07399124" w14:textId="77777777" w:rsidR="00E17B9C" w:rsidRPr="00E17B9C" w:rsidRDefault="00E17B9C" w:rsidP="00AE1DFE">
            <w:pPr>
              <w:spacing w:after="0"/>
            </w:pPr>
            <w:r w:rsidRPr="00E17B9C">
              <w:t>Systems that apply rules/scoring to CWDM</w:t>
            </w:r>
          </w:p>
        </w:tc>
      </w:tr>
      <w:tr w:rsidR="00E17B9C" w:rsidRPr="00E17B9C" w14:paraId="04247732" w14:textId="77777777" w:rsidTr="00AE1DFE">
        <w:tc>
          <w:tcPr>
            <w:tcW w:w="2405" w:type="dxa"/>
            <w:hideMark/>
          </w:tcPr>
          <w:p w14:paraId="78D88909" w14:textId="77777777" w:rsidR="00E17B9C" w:rsidRPr="00E17B9C" w:rsidRDefault="00E17B9C" w:rsidP="00AE1DFE">
            <w:pPr>
              <w:spacing w:after="0"/>
            </w:pPr>
            <w:r w:rsidRPr="00E17B9C">
              <w:t>Extension systems</w:t>
            </w:r>
          </w:p>
        </w:tc>
        <w:tc>
          <w:tcPr>
            <w:tcW w:w="6946" w:type="dxa"/>
            <w:hideMark/>
          </w:tcPr>
          <w:p w14:paraId="260E0D64" w14:textId="77777777" w:rsidR="00E17B9C" w:rsidRPr="00E17B9C" w:rsidRDefault="00E17B9C" w:rsidP="00AE1DFE">
            <w:pPr>
              <w:spacing w:after="0"/>
            </w:pPr>
            <w:r w:rsidRPr="00E17B9C">
              <w:t>Systems that add metadata or derived structures back into CWDM</w:t>
            </w:r>
          </w:p>
        </w:tc>
      </w:tr>
    </w:tbl>
    <w:p w14:paraId="05FD5FAE" w14:textId="77777777" w:rsidR="00E17B9C" w:rsidRPr="00E17B9C" w:rsidRDefault="00D7547C" w:rsidP="00E17B9C">
      <w:r>
        <w:pict w14:anchorId="312A3A0D">
          <v:rect id="_x0000_i1036" style="width:0;height:1.5pt" o:hralign="center" o:hrstd="t" o:hr="t" fillcolor="#a0a0a0" stroked="f"/>
        </w:pict>
      </w:r>
    </w:p>
    <w:p w14:paraId="644C579F" w14:textId="77777777" w:rsidR="00E17B9C" w:rsidRPr="00E17B9C" w:rsidRDefault="00E17B9C" w:rsidP="00E17B9C">
      <w:pPr>
        <w:pStyle w:val="Heading3"/>
      </w:pPr>
      <w:r w:rsidRPr="00E17B9C">
        <w:t>11.3 Key Downstream Use Cases</w:t>
      </w:r>
    </w:p>
    <w:p w14:paraId="719A47B9" w14:textId="77777777" w:rsidR="00E17B9C" w:rsidRPr="00C31F45" w:rsidRDefault="00E17B9C" w:rsidP="00E17B9C">
      <w:pPr>
        <w:spacing w:after="60"/>
        <w:rPr>
          <w:rFonts w:ascii="Arial" w:hAnsi="Arial" w:cs="Arial"/>
          <w:b/>
          <w:bCs/>
        </w:rPr>
      </w:pPr>
      <w:r w:rsidRPr="00C31F45">
        <w:rPr>
          <w:rFonts w:ascii="Arial" w:hAnsi="Arial" w:cs="Arial"/>
          <w:b/>
          <w:bCs/>
        </w:rPr>
        <w:t>Grant Scoring Systems</w:t>
      </w:r>
    </w:p>
    <w:p w14:paraId="46BE71C1" w14:textId="77777777" w:rsidR="00E17B9C" w:rsidRPr="00C31F45" w:rsidRDefault="00E17B9C" w:rsidP="00E17B9C">
      <w:pPr>
        <w:spacing w:after="60"/>
        <w:rPr>
          <w:rFonts w:ascii="Arial" w:hAnsi="Arial" w:cs="Arial"/>
        </w:rPr>
      </w:pPr>
      <w:r w:rsidRPr="00C31F45">
        <w:rPr>
          <w:rFonts w:ascii="Arial" w:hAnsi="Arial" w:cs="Arial"/>
        </w:rPr>
        <w:t>Consume:</w:t>
      </w:r>
    </w:p>
    <w:p w14:paraId="131EC22C" w14:textId="77777777" w:rsidR="00E17B9C" w:rsidRPr="00C31F45" w:rsidRDefault="00E17B9C" w:rsidP="00EB6EDA">
      <w:pPr>
        <w:numPr>
          <w:ilvl w:val="0"/>
          <w:numId w:val="33"/>
        </w:numPr>
        <w:spacing w:after="60"/>
        <w:rPr>
          <w:rFonts w:ascii="Arial" w:hAnsi="Arial" w:cs="Arial"/>
        </w:rPr>
      </w:pPr>
      <w:r w:rsidRPr="00C31F45">
        <w:rPr>
          <w:rFonts w:ascii="Arial" w:hAnsi="Arial" w:cs="Arial"/>
        </w:rPr>
        <w:t xml:space="preserve">Requirements entities </w:t>
      </w:r>
    </w:p>
    <w:p w14:paraId="1E0BC949" w14:textId="77777777" w:rsidR="00E17B9C" w:rsidRPr="00C31F45" w:rsidRDefault="00E17B9C" w:rsidP="00EB6EDA">
      <w:pPr>
        <w:numPr>
          <w:ilvl w:val="0"/>
          <w:numId w:val="33"/>
        </w:numPr>
        <w:spacing w:after="60"/>
        <w:rPr>
          <w:rFonts w:ascii="Arial" w:hAnsi="Arial" w:cs="Arial"/>
        </w:rPr>
      </w:pPr>
      <w:r w:rsidRPr="00C31F45">
        <w:rPr>
          <w:rFonts w:ascii="Arial" w:hAnsi="Arial" w:cs="Arial"/>
        </w:rPr>
        <w:t xml:space="preserve">Assessment criteria </w:t>
      </w:r>
    </w:p>
    <w:p w14:paraId="4535AAF2" w14:textId="77777777" w:rsidR="00E17B9C" w:rsidRPr="00C31F45" w:rsidRDefault="00E17B9C" w:rsidP="00EB6EDA">
      <w:pPr>
        <w:numPr>
          <w:ilvl w:val="0"/>
          <w:numId w:val="33"/>
        </w:numPr>
        <w:spacing w:after="60"/>
        <w:rPr>
          <w:rFonts w:ascii="Arial" w:hAnsi="Arial" w:cs="Arial"/>
        </w:rPr>
      </w:pPr>
      <w:r w:rsidRPr="00C31F45">
        <w:rPr>
          <w:rFonts w:ascii="Arial" w:hAnsi="Arial" w:cs="Arial"/>
        </w:rPr>
        <w:t xml:space="preserve">Weighting logic </w:t>
      </w:r>
    </w:p>
    <w:p w14:paraId="36EBCCF2" w14:textId="77777777" w:rsidR="00E17B9C" w:rsidRPr="00C31F45" w:rsidRDefault="00E17B9C" w:rsidP="00E17B9C">
      <w:pPr>
        <w:spacing w:after="60"/>
        <w:rPr>
          <w:rFonts w:ascii="Arial" w:hAnsi="Arial" w:cs="Arial"/>
        </w:rPr>
      </w:pPr>
      <w:r w:rsidRPr="00C31F45">
        <w:rPr>
          <w:rFonts w:ascii="Arial" w:hAnsi="Arial" w:cs="Arial"/>
        </w:rPr>
        <w:t>Purpose:</w:t>
      </w:r>
    </w:p>
    <w:p w14:paraId="0F224140" w14:textId="77777777" w:rsidR="00E17B9C" w:rsidRPr="00C31F45" w:rsidRDefault="00E17B9C" w:rsidP="00EB6EDA">
      <w:pPr>
        <w:numPr>
          <w:ilvl w:val="0"/>
          <w:numId w:val="34"/>
        </w:numPr>
        <w:spacing w:after="60"/>
        <w:rPr>
          <w:rFonts w:ascii="Arial" w:hAnsi="Arial" w:cs="Arial"/>
        </w:rPr>
      </w:pPr>
      <w:r w:rsidRPr="00C31F45">
        <w:rPr>
          <w:rFonts w:ascii="Arial" w:hAnsi="Arial" w:cs="Arial"/>
        </w:rPr>
        <w:t xml:space="preserve">Automated scoring of grant submissions </w:t>
      </w:r>
    </w:p>
    <w:p w14:paraId="6BD7BF79" w14:textId="77777777" w:rsidR="00E17B9C" w:rsidRPr="00C31F45" w:rsidRDefault="00E17B9C" w:rsidP="00E17B9C">
      <w:pPr>
        <w:spacing w:after="60"/>
        <w:rPr>
          <w:rFonts w:ascii="Arial" w:hAnsi="Arial" w:cs="Arial"/>
          <w:b/>
          <w:bCs/>
        </w:rPr>
      </w:pPr>
      <w:r w:rsidRPr="00C31F45">
        <w:rPr>
          <w:rFonts w:ascii="Arial" w:hAnsi="Arial" w:cs="Arial"/>
          <w:b/>
          <w:bCs/>
        </w:rPr>
        <w:t>Eligibility &amp; Pre-Screening Engines</w:t>
      </w:r>
    </w:p>
    <w:p w14:paraId="4ED978A5" w14:textId="77777777" w:rsidR="00E17B9C" w:rsidRPr="00C31F45" w:rsidRDefault="00E17B9C" w:rsidP="00E17B9C">
      <w:pPr>
        <w:spacing w:after="60"/>
        <w:rPr>
          <w:rFonts w:ascii="Arial" w:hAnsi="Arial" w:cs="Arial"/>
        </w:rPr>
      </w:pPr>
      <w:r w:rsidRPr="00C31F45">
        <w:rPr>
          <w:rFonts w:ascii="Arial" w:hAnsi="Arial" w:cs="Arial"/>
        </w:rPr>
        <w:t>Consume:</w:t>
      </w:r>
    </w:p>
    <w:p w14:paraId="07F63D2B" w14:textId="77777777" w:rsidR="00E17B9C" w:rsidRPr="00C31F45" w:rsidRDefault="00E17B9C" w:rsidP="00EB6EDA">
      <w:pPr>
        <w:numPr>
          <w:ilvl w:val="0"/>
          <w:numId w:val="35"/>
        </w:numPr>
        <w:spacing w:after="60"/>
        <w:rPr>
          <w:rFonts w:ascii="Arial" w:hAnsi="Arial" w:cs="Arial"/>
        </w:rPr>
      </w:pPr>
      <w:r w:rsidRPr="00C31F45">
        <w:rPr>
          <w:rFonts w:ascii="Arial" w:hAnsi="Arial" w:cs="Arial"/>
        </w:rPr>
        <w:t xml:space="preserve">Mandatory indicators </w:t>
      </w:r>
    </w:p>
    <w:p w14:paraId="0C954B54" w14:textId="77777777" w:rsidR="00E17B9C" w:rsidRPr="00C31F45" w:rsidRDefault="00E17B9C" w:rsidP="00EB6EDA">
      <w:pPr>
        <w:numPr>
          <w:ilvl w:val="0"/>
          <w:numId w:val="35"/>
        </w:numPr>
        <w:spacing w:after="60"/>
        <w:rPr>
          <w:rFonts w:ascii="Arial" w:hAnsi="Arial" w:cs="Arial"/>
        </w:rPr>
      </w:pPr>
      <w:r w:rsidRPr="00C31F45">
        <w:rPr>
          <w:rFonts w:ascii="Arial" w:hAnsi="Arial" w:cs="Arial"/>
        </w:rPr>
        <w:t xml:space="preserve">Conditional logic rules </w:t>
      </w:r>
    </w:p>
    <w:p w14:paraId="56778B8A" w14:textId="77777777" w:rsidR="00E17B9C" w:rsidRPr="00C31F45" w:rsidRDefault="00E17B9C" w:rsidP="00EB6EDA">
      <w:pPr>
        <w:numPr>
          <w:ilvl w:val="0"/>
          <w:numId w:val="35"/>
        </w:numPr>
        <w:spacing w:after="60"/>
        <w:rPr>
          <w:rFonts w:ascii="Arial" w:hAnsi="Arial" w:cs="Arial"/>
        </w:rPr>
      </w:pPr>
      <w:r w:rsidRPr="00C31F45">
        <w:rPr>
          <w:rFonts w:ascii="Arial" w:hAnsi="Arial" w:cs="Arial"/>
        </w:rPr>
        <w:t xml:space="preserve">Field requirements </w:t>
      </w:r>
    </w:p>
    <w:p w14:paraId="4331058C" w14:textId="77777777" w:rsidR="00E17B9C" w:rsidRPr="00C31F45" w:rsidRDefault="00E17B9C" w:rsidP="00E17B9C">
      <w:pPr>
        <w:spacing w:after="60"/>
        <w:rPr>
          <w:rFonts w:ascii="Arial" w:hAnsi="Arial" w:cs="Arial"/>
        </w:rPr>
      </w:pPr>
      <w:r w:rsidRPr="00C31F45">
        <w:rPr>
          <w:rFonts w:ascii="Arial" w:hAnsi="Arial" w:cs="Arial"/>
        </w:rPr>
        <w:t>Purpose:</w:t>
      </w:r>
    </w:p>
    <w:p w14:paraId="4AAEB296" w14:textId="77777777" w:rsidR="00E17B9C" w:rsidRPr="00C31F45" w:rsidRDefault="00E17B9C" w:rsidP="00EB6EDA">
      <w:pPr>
        <w:numPr>
          <w:ilvl w:val="0"/>
          <w:numId w:val="36"/>
        </w:numPr>
        <w:spacing w:after="60"/>
        <w:rPr>
          <w:rFonts w:ascii="Arial" w:hAnsi="Arial" w:cs="Arial"/>
        </w:rPr>
      </w:pPr>
      <w:r w:rsidRPr="00C31F45">
        <w:rPr>
          <w:rFonts w:ascii="Arial" w:hAnsi="Arial" w:cs="Arial"/>
        </w:rPr>
        <w:t xml:space="preserve">Determine applicant eligibility before full review </w:t>
      </w:r>
    </w:p>
    <w:p w14:paraId="2025F29D" w14:textId="77777777" w:rsidR="00E17B9C" w:rsidRPr="00C31F45" w:rsidRDefault="00E17B9C" w:rsidP="00E17B9C">
      <w:pPr>
        <w:spacing w:after="60"/>
        <w:rPr>
          <w:rFonts w:ascii="Arial" w:hAnsi="Arial" w:cs="Arial"/>
          <w:b/>
          <w:bCs/>
        </w:rPr>
      </w:pPr>
      <w:r w:rsidRPr="00C31F45">
        <w:rPr>
          <w:rFonts w:ascii="Arial" w:hAnsi="Arial" w:cs="Arial"/>
          <w:b/>
          <w:bCs/>
        </w:rPr>
        <w:t>Compliance &amp; Audit Systems</w:t>
      </w:r>
    </w:p>
    <w:p w14:paraId="6AD932F8" w14:textId="77777777" w:rsidR="00E17B9C" w:rsidRPr="00C31F45" w:rsidRDefault="00E17B9C" w:rsidP="00E17B9C">
      <w:pPr>
        <w:spacing w:after="60"/>
        <w:rPr>
          <w:rFonts w:ascii="Arial" w:hAnsi="Arial" w:cs="Arial"/>
        </w:rPr>
      </w:pPr>
      <w:r w:rsidRPr="00C31F45">
        <w:rPr>
          <w:rFonts w:ascii="Arial" w:hAnsi="Arial" w:cs="Arial"/>
        </w:rPr>
        <w:lastRenderedPageBreak/>
        <w:t>Consume:</w:t>
      </w:r>
    </w:p>
    <w:p w14:paraId="29854E4E" w14:textId="77777777" w:rsidR="00E17B9C" w:rsidRPr="00C31F45" w:rsidRDefault="00E17B9C" w:rsidP="00EB6EDA">
      <w:pPr>
        <w:numPr>
          <w:ilvl w:val="0"/>
          <w:numId w:val="37"/>
        </w:numPr>
        <w:spacing w:after="60"/>
        <w:rPr>
          <w:rFonts w:ascii="Arial" w:hAnsi="Arial" w:cs="Arial"/>
        </w:rPr>
      </w:pPr>
      <w:r w:rsidRPr="00C31F45">
        <w:rPr>
          <w:rFonts w:ascii="Arial" w:hAnsi="Arial" w:cs="Arial"/>
        </w:rPr>
        <w:t xml:space="preserve">Traceability graph </w:t>
      </w:r>
    </w:p>
    <w:p w14:paraId="7A19C3B3" w14:textId="77777777" w:rsidR="00E17B9C" w:rsidRPr="00C31F45" w:rsidRDefault="00E17B9C" w:rsidP="00EB6EDA">
      <w:pPr>
        <w:numPr>
          <w:ilvl w:val="0"/>
          <w:numId w:val="37"/>
        </w:numPr>
        <w:spacing w:after="60"/>
        <w:rPr>
          <w:rFonts w:ascii="Arial" w:hAnsi="Arial" w:cs="Arial"/>
        </w:rPr>
      </w:pPr>
      <w:r w:rsidRPr="00C31F45">
        <w:rPr>
          <w:rFonts w:ascii="Arial" w:hAnsi="Arial" w:cs="Arial"/>
        </w:rPr>
        <w:t xml:space="preserve">Version history </w:t>
      </w:r>
    </w:p>
    <w:p w14:paraId="4975A12A" w14:textId="77777777" w:rsidR="00E17B9C" w:rsidRPr="00C31F45" w:rsidRDefault="00E17B9C" w:rsidP="00EB6EDA">
      <w:pPr>
        <w:numPr>
          <w:ilvl w:val="0"/>
          <w:numId w:val="37"/>
        </w:numPr>
        <w:spacing w:after="60"/>
        <w:rPr>
          <w:rFonts w:ascii="Arial" w:hAnsi="Arial" w:cs="Arial"/>
        </w:rPr>
      </w:pPr>
      <w:r w:rsidRPr="00C31F45">
        <w:rPr>
          <w:rFonts w:ascii="Arial" w:hAnsi="Arial" w:cs="Arial"/>
        </w:rPr>
        <w:t xml:space="preserve">Approval snapshots </w:t>
      </w:r>
    </w:p>
    <w:p w14:paraId="40B49AE7" w14:textId="77777777" w:rsidR="00E17B9C" w:rsidRPr="00C31F45" w:rsidRDefault="00E17B9C" w:rsidP="00E17B9C">
      <w:pPr>
        <w:spacing w:after="60"/>
        <w:rPr>
          <w:rFonts w:ascii="Arial" w:hAnsi="Arial" w:cs="Arial"/>
        </w:rPr>
      </w:pPr>
      <w:r w:rsidRPr="00C31F45">
        <w:rPr>
          <w:rFonts w:ascii="Arial" w:hAnsi="Arial" w:cs="Arial"/>
        </w:rPr>
        <w:t>Purpose:</w:t>
      </w:r>
    </w:p>
    <w:p w14:paraId="6BA7772B" w14:textId="77777777" w:rsidR="00E17B9C" w:rsidRPr="00C31F45" w:rsidRDefault="00E17B9C" w:rsidP="00EB6EDA">
      <w:pPr>
        <w:numPr>
          <w:ilvl w:val="0"/>
          <w:numId w:val="38"/>
        </w:numPr>
        <w:spacing w:after="60"/>
        <w:rPr>
          <w:rFonts w:ascii="Arial" w:hAnsi="Arial" w:cs="Arial"/>
        </w:rPr>
      </w:pPr>
      <w:r w:rsidRPr="00C31F45">
        <w:rPr>
          <w:rFonts w:ascii="Arial" w:hAnsi="Arial" w:cs="Arial"/>
        </w:rPr>
        <w:t xml:space="preserve">Verify decisions against source requirements and policy intent </w:t>
      </w:r>
    </w:p>
    <w:p w14:paraId="4254DAB3" w14:textId="77777777" w:rsidR="00E17B9C" w:rsidRPr="00C31F45" w:rsidRDefault="00E17B9C" w:rsidP="00E17B9C">
      <w:pPr>
        <w:spacing w:after="60"/>
        <w:rPr>
          <w:rFonts w:ascii="Arial" w:hAnsi="Arial" w:cs="Arial"/>
          <w:b/>
          <w:bCs/>
        </w:rPr>
      </w:pPr>
      <w:r w:rsidRPr="00C31F45">
        <w:rPr>
          <w:rFonts w:ascii="Arial" w:hAnsi="Arial" w:cs="Arial"/>
          <w:b/>
          <w:bCs/>
        </w:rPr>
        <w:t>Reporting &amp; Analytics Platforms</w:t>
      </w:r>
    </w:p>
    <w:p w14:paraId="4C56D08E" w14:textId="77777777" w:rsidR="00E17B9C" w:rsidRPr="00C31F45" w:rsidRDefault="00E17B9C" w:rsidP="00E17B9C">
      <w:pPr>
        <w:spacing w:after="60"/>
        <w:rPr>
          <w:rFonts w:ascii="Arial" w:hAnsi="Arial" w:cs="Arial"/>
        </w:rPr>
      </w:pPr>
      <w:r w:rsidRPr="00C31F45">
        <w:rPr>
          <w:rFonts w:ascii="Arial" w:hAnsi="Arial" w:cs="Arial"/>
        </w:rPr>
        <w:t>Consume:</w:t>
      </w:r>
    </w:p>
    <w:p w14:paraId="398BB506" w14:textId="77777777" w:rsidR="00E17B9C" w:rsidRPr="00C31F45" w:rsidRDefault="00E17B9C" w:rsidP="00EB6EDA">
      <w:pPr>
        <w:numPr>
          <w:ilvl w:val="0"/>
          <w:numId w:val="39"/>
        </w:numPr>
        <w:spacing w:after="60"/>
        <w:rPr>
          <w:rFonts w:ascii="Arial" w:hAnsi="Arial" w:cs="Arial"/>
        </w:rPr>
      </w:pPr>
      <w:r w:rsidRPr="00C31F45">
        <w:rPr>
          <w:rFonts w:ascii="Arial" w:hAnsi="Arial" w:cs="Arial"/>
        </w:rPr>
        <w:t xml:space="preserve">CWDM entities </w:t>
      </w:r>
    </w:p>
    <w:p w14:paraId="3FAC6E10" w14:textId="77777777" w:rsidR="00E17B9C" w:rsidRPr="00C31F45" w:rsidRDefault="00E17B9C" w:rsidP="00EB6EDA">
      <w:pPr>
        <w:numPr>
          <w:ilvl w:val="0"/>
          <w:numId w:val="39"/>
        </w:numPr>
        <w:spacing w:after="60"/>
        <w:rPr>
          <w:rFonts w:ascii="Arial" w:hAnsi="Arial" w:cs="Arial"/>
        </w:rPr>
      </w:pPr>
      <w:r w:rsidRPr="00C31F45">
        <w:rPr>
          <w:rFonts w:ascii="Arial" w:hAnsi="Arial" w:cs="Arial"/>
        </w:rPr>
        <w:t xml:space="preserve">Assessment outcomes </w:t>
      </w:r>
    </w:p>
    <w:p w14:paraId="55072F35" w14:textId="77777777" w:rsidR="00E17B9C" w:rsidRPr="00C31F45" w:rsidRDefault="00E17B9C" w:rsidP="00EB6EDA">
      <w:pPr>
        <w:numPr>
          <w:ilvl w:val="0"/>
          <w:numId w:val="39"/>
        </w:numPr>
        <w:spacing w:after="60"/>
        <w:rPr>
          <w:rFonts w:ascii="Arial" w:hAnsi="Arial" w:cs="Arial"/>
        </w:rPr>
      </w:pPr>
      <w:r w:rsidRPr="00C31F45">
        <w:rPr>
          <w:rFonts w:ascii="Arial" w:hAnsi="Arial" w:cs="Arial"/>
        </w:rPr>
        <w:t xml:space="preserve">Structural metadata </w:t>
      </w:r>
    </w:p>
    <w:p w14:paraId="0FAAE477" w14:textId="77777777" w:rsidR="00E17B9C" w:rsidRPr="00C31F45" w:rsidRDefault="00E17B9C" w:rsidP="00E17B9C">
      <w:pPr>
        <w:spacing w:after="60"/>
        <w:rPr>
          <w:rFonts w:ascii="Arial" w:hAnsi="Arial" w:cs="Arial"/>
        </w:rPr>
      </w:pPr>
      <w:r w:rsidRPr="00C31F45">
        <w:rPr>
          <w:rFonts w:ascii="Arial" w:hAnsi="Arial" w:cs="Arial"/>
        </w:rPr>
        <w:t>Purpose:</w:t>
      </w:r>
    </w:p>
    <w:p w14:paraId="2A0B6566" w14:textId="77777777" w:rsidR="00E17B9C" w:rsidRPr="00C31F45" w:rsidRDefault="00E17B9C" w:rsidP="00EB6EDA">
      <w:pPr>
        <w:numPr>
          <w:ilvl w:val="0"/>
          <w:numId w:val="40"/>
        </w:numPr>
        <w:spacing w:after="60"/>
        <w:rPr>
          <w:rFonts w:ascii="Arial" w:hAnsi="Arial" w:cs="Arial"/>
        </w:rPr>
      </w:pPr>
      <w:r w:rsidRPr="00C31F45">
        <w:rPr>
          <w:rFonts w:ascii="Arial" w:hAnsi="Arial" w:cs="Arial"/>
        </w:rPr>
        <w:t xml:space="preserve">Aggregate insights across programs, cohorts, or funding cycles </w:t>
      </w:r>
    </w:p>
    <w:p w14:paraId="6824F34D" w14:textId="2C21923F" w:rsidR="00E17B9C" w:rsidRPr="00E17B9C" w:rsidRDefault="00E17B9C" w:rsidP="00E17B9C">
      <w:pPr>
        <w:pStyle w:val="Heading3"/>
      </w:pPr>
      <w:r w:rsidRPr="00E17B9C">
        <w:t>11.4 Integration Contract Rule</w:t>
      </w:r>
    </w:p>
    <w:p w14:paraId="6FE96845" w14:textId="77777777" w:rsidR="00E17B9C" w:rsidRPr="00E17B9C" w:rsidRDefault="00E17B9C" w:rsidP="00E17B9C">
      <w:pPr>
        <w:rPr>
          <w:rFonts w:ascii="Arial" w:hAnsi="Arial" w:cs="Arial"/>
        </w:rPr>
      </w:pPr>
      <w:r w:rsidRPr="00E17B9C">
        <w:rPr>
          <w:rFonts w:ascii="Arial" w:hAnsi="Arial" w:cs="Arial"/>
        </w:rPr>
        <w:t>All external integrations must treat CWDM as the authoritative schema source.</w:t>
      </w:r>
      <w:r w:rsidRPr="00E17B9C">
        <w:rPr>
          <w:rFonts w:ascii="Arial" w:hAnsi="Arial" w:cs="Arial"/>
        </w:rPr>
        <w:br/>
        <w:t>No downstream system may redefine, override, or reinterpret CWDM structure without versioned schema extension.</w:t>
      </w:r>
    </w:p>
    <w:p w14:paraId="2DB517C9" w14:textId="77777777" w:rsidR="00E17B9C" w:rsidRPr="00E17B9C" w:rsidRDefault="00E17B9C" w:rsidP="00E17B9C">
      <w:pPr>
        <w:pStyle w:val="Heading3"/>
      </w:pPr>
      <w:r w:rsidRPr="00E17B9C">
        <w:t>11.5 Versioning &amp; Compatibility Strategy</w:t>
      </w:r>
    </w:p>
    <w:p w14:paraId="175E4819" w14:textId="77777777" w:rsidR="00E17B9C" w:rsidRPr="00E20878" w:rsidRDefault="00E17B9C" w:rsidP="00E17B9C">
      <w:pPr>
        <w:spacing w:after="60"/>
        <w:rPr>
          <w:rFonts w:ascii="Arial" w:hAnsi="Arial" w:cs="Arial"/>
        </w:rPr>
      </w:pPr>
      <w:r w:rsidRPr="00E20878">
        <w:rPr>
          <w:rFonts w:ascii="Arial" w:hAnsi="Arial" w:cs="Arial"/>
        </w:rPr>
        <w:t>Replace implicit assumptions with explicit rules:</w:t>
      </w:r>
    </w:p>
    <w:p w14:paraId="1700A4E7" w14:textId="77777777" w:rsidR="00E17B9C" w:rsidRPr="00E20878" w:rsidRDefault="00E17B9C" w:rsidP="00EB6EDA">
      <w:pPr>
        <w:numPr>
          <w:ilvl w:val="0"/>
          <w:numId w:val="41"/>
        </w:numPr>
        <w:spacing w:after="60"/>
        <w:rPr>
          <w:rFonts w:ascii="Arial" w:hAnsi="Arial" w:cs="Arial"/>
        </w:rPr>
      </w:pPr>
      <w:r w:rsidRPr="00E20878">
        <w:rPr>
          <w:rFonts w:ascii="Arial" w:hAnsi="Arial" w:cs="Arial"/>
        </w:rPr>
        <w:t xml:space="preserve">CWDM is versioned independently of UI or workflow changes </w:t>
      </w:r>
    </w:p>
    <w:p w14:paraId="0EC2DFC7" w14:textId="77777777" w:rsidR="00E17B9C" w:rsidRPr="00E20878" w:rsidRDefault="00E17B9C" w:rsidP="00EB6EDA">
      <w:pPr>
        <w:numPr>
          <w:ilvl w:val="0"/>
          <w:numId w:val="41"/>
        </w:numPr>
        <w:spacing w:after="60"/>
        <w:rPr>
          <w:rFonts w:ascii="Arial" w:hAnsi="Arial" w:cs="Arial"/>
        </w:rPr>
      </w:pPr>
      <w:r w:rsidRPr="00E20878">
        <w:rPr>
          <w:rFonts w:ascii="Arial" w:hAnsi="Arial" w:cs="Arial"/>
        </w:rPr>
        <w:t xml:space="preserve">Breaking schema changes require: </w:t>
      </w:r>
    </w:p>
    <w:p w14:paraId="650F8F10" w14:textId="77777777" w:rsidR="00E17B9C" w:rsidRPr="00E20878" w:rsidRDefault="00E17B9C" w:rsidP="00EB6EDA">
      <w:pPr>
        <w:numPr>
          <w:ilvl w:val="1"/>
          <w:numId w:val="41"/>
        </w:numPr>
        <w:spacing w:after="60"/>
        <w:rPr>
          <w:rFonts w:ascii="Arial" w:hAnsi="Arial" w:cs="Arial"/>
        </w:rPr>
      </w:pPr>
      <w:r w:rsidRPr="00E20878">
        <w:rPr>
          <w:rFonts w:ascii="Arial" w:hAnsi="Arial" w:cs="Arial"/>
        </w:rPr>
        <w:t xml:space="preserve">New CWDM version </w:t>
      </w:r>
    </w:p>
    <w:p w14:paraId="20F03461" w14:textId="77777777" w:rsidR="00E17B9C" w:rsidRDefault="00E17B9C" w:rsidP="00EB6EDA">
      <w:pPr>
        <w:numPr>
          <w:ilvl w:val="1"/>
          <w:numId w:val="41"/>
        </w:numPr>
        <w:spacing w:after="60"/>
        <w:rPr>
          <w:rFonts w:ascii="Arial" w:hAnsi="Arial" w:cs="Arial"/>
        </w:rPr>
      </w:pPr>
      <w:r w:rsidRPr="00E20878">
        <w:rPr>
          <w:rFonts w:ascii="Arial" w:hAnsi="Arial" w:cs="Arial"/>
        </w:rPr>
        <w:t xml:space="preserve">Explicit compatibility mapping for downstream systems </w:t>
      </w:r>
    </w:p>
    <w:p w14:paraId="70DC8F93" w14:textId="49EDF5A2" w:rsidR="001D0772" w:rsidRPr="00E20878" w:rsidRDefault="001D0772" w:rsidP="00EB6EDA">
      <w:pPr>
        <w:numPr>
          <w:ilvl w:val="1"/>
          <w:numId w:val="41"/>
        </w:numPr>
        <w:spacing w:after="60"/>
        <w:rPr>
          <w:rFonts w:ascii="Arial" w:hAnsi="Arial" w:cs="Arial"/>
        </w:rPr>
      </w:pPr>
      <w:r w:rsidRPr="001D0772">
        <w:rPr>
          <w:rFonts w:ascii="Arial" w:hAnsi="Arial" w:cs="Arial"/>
        </w:rPr>
        <w:t>Imported CWDM states remain version-isolated unless explicitly merged under governance rules</w:t>
      </w:r>
    </w:p>
    <w:p w14:paraId="3A161F5E" w14:textId="77777777" w:rsidR="00E17B9C" w:rsidRPr="00E20878" w:rsidRDefault="00E17B9C" w:rsidP="00EB6EDA">
      <w:pPr>
        <w:numPr>
          <w:ilvl w:val="0"/>
          <w:numId w:val="41"/>
        </w:numPr>
        <w:spacing w:after="60"/>
        <w:rPr>
          <w:rFonts w:ascii="Arial" w:hAnsi="Arial" w:cs="Arial"/>
        </w:rPr>
      </w:pPr>
      <w:r w:rsidRPr="00E20878">
        <w:rPr>
          <w:rFonts w:ascii="Arial" w:hAnsi="Arial" w:cs="Arial"/>
        </w:rPr>
        <w:t xml:space="preserve">Non-breaking changes may be additive only (backward compatible) </w:t>
      </w:r>
    </w:p>
    <w:p w14:paraId="01F0E588" w14:textId="77777777" w:rsidR="00E17B9C" w:rsidRPr="00E17B9C" w:rsidRDefault="00E17B9C" w:rsidP="00E17B9C">
      <w:pPr>
        <w:pStyle w:val="Heading3"/>
      </w:pPr>
      <w:r w:rsidRPr="00E17B9C">
        <w:t>11.6 Extensibility Model</w:t>
      </w:r>
    </w:p>
    <w:p w14:paraId="11A2339A" w14:textId="77777777" w:rsidR="00E17B9C" w:rsidRPr="00E20878" w:rsidRDefault="00E17B9C" w:rsidP="00E17B9C">
      <w:pPr>
        <w:spacing w:after="60"/>
        <w:rPr>
          <w:rFonts w:ascii="Arial" w:hAnsi="Arial" w:cs="Arial"/>
        </w:rPr>
      </w:pPr>
      <w:r w:rsidRPr="00E20878">
        <w:rPr>
          <w:rFonts w:ascii="Arial" w:hAnsi="Arial" w:cs="Arial"/>
        </w:rPr>
        <w:t>CWDM supports controlled extension via:</w:t>
      </w:r>
    </w:p>
    <w:p w14:paraId="16A26056" w14:textId="77777777" w:rsidR="00E17B9C" w:rsidRPr="00E20878" w:rsidRDefault="00E17B9C" w:rsidP="00EB6EDA">
      <w:pPr>
        <w:numPr>
          <w:ilvl w:val="0"/>
          <w:numId w:val="42"/>
        </w:numPr>
        <w:spacing w:after="60"/>
        <w:rPr>
          <w:rFonts w:ascii="Arial" w:hAnsi="Arial" w:cs="Arial"/>
        </w:rPr>
      </w:pPr>
      <w:r w:rsidRPr="00E20878">
        <w:rPr>
          <w:rFonts w:ascii="Arial" w:hAnsi="Arial" w:cs="Arial"/>
        </w:rPr>
        <w:t xml:space="preserve">User-defined fields (schema-safe additions) </w:t>
      </w:r>
    </w:p>
    <w:p w14:paraId="6E566EFF" w14:textId="77777777" w:rsidR="00E17B9C" w:rsidRPr="00E20878" w:rsidRDefault="00E17B9C" w:rsidP="00EB6EDA">
      <w:pPr>
        <w:numPr>
          <w:ilvl w:val="0"/>
          <w:numId w:val="42"/>
        </w:numPr>
        <w:spacing w:after="60"/>
        <w:rPr>
          <w:rFonts w:ascii="Arial" w:hAnsi="Arial" w:cs="Arial"/>
        </w:rPr>
      </w:pPr>
      <w:r w:rsidRPr="00E20878">
        <w:rPr>
          <w:rFonts w:ascii="Arial" w:hAnsi="Arial" w:cs="Arial"/>
        </w:rPr>
        <w:t xml:space="preserve">Metadata overlays (non-destructive annotations) </w:t>
      </w:r>
    </w:p>
    <w:p w14:paraId="04ED2FD7" w14:textId="77777777" w:rsidR="00E17B9C" w:rsidRPr="00E20878" w:rsidRDefault="00E17B9C" w:rsidP="00EB6EDA">
      <w:pPr>
        <w:numPr>
          <w:ilvl w:val="0"/>
          <w:numId w:val="42"/>
        </w:numPr>
        <w:spacing w:after="60"/>
        <w:rPr>
          <w:rFonts w:ascii="Arial" w:hAnsi="Arial" w:cs="Arial"/>
        </w:rPr>
      </w:pPr>
      <w:r w:rsidRPr="00E20878">
        <w:rPr>
          <w:rFonts w:ascii="Arial" w:hAnsi="Arial" w:cs="Arial"/>
        </w:rPr>
        <w:t xml:space="preserve">Derived entities (calculated or inferred structures) </w:t>
      </w:r>
    </w:p>
    <w:p w14:paraId="1A5100AF" w14:textId="77777777" w:rsidR="00E17B9C" w:rsidRPr="00E20878" w:rsidRDefault="00E17B9C" w:rsidP="00E17B9C">
      <w:pPr>
        <w:spacing w:after="60"/>
        <w:rPr>
          <w:rFonts w:ascii="Arial" w:hAnsi="Arial" w:cs="Arial"/>
        </w:rPr>
      </w:pPr>
      <w:r w:rsidRPr="00E20878">
        <w:rPr>
          <w:rFonts w:ascii="Arial" w:hAnsi="Arial" w:cs="Arial"/>
        </w:rPr>
        <w:t>Constraint:</w:t>
      </w:r>
    </w:p>
    <w:p w14:paraId="3093E82E" w14:textId="77777777" w:rsidR="00E17B9C" w:rsidRPr="00E20878" w:rsidRDefault="00E17B9C" w:rsidP="00EB6EDA">
      <w:pPr>
        <w:numPr>
          <w:ilvl w:val="0"/>
          <w:numId w:val="42"/>
        </w:numPr>
        <w:rPr>
          <w:rFonts w:ascii="Arial" w:hAnsi="Arial" w:cs="Arial"/>
        </w:rPr>
      </w:pPr>
      <w:r w:rsidRPr="00E20878">
        <w:rPr>
          <w:rFonts w:ascii="Arial" w:hAnsi="Arial" w:cs="Arial"/>
        </w:rPr>
        <w:t>Extensions must not alter or invalidate core CWDM structural integrity rules.</w:t>
      </w:r>
    </w:p>
    <w:p w14:paraId="4DCE6230" w14:textId="77777777" w:rsidR="00E17B9C" w:rsidRPr="00E17B9C" w:rsidRDefault="00E17B9C" w:rsidP="00E17B9C">
      <w:pPr>
        <w:pStyle w:val="Heading3"/>
      </w:pPr>
      <w:r w:rsidRPr="00E17B9C">
        <w:t>11.7 Integration Pattern Standardization</w:t>
      </w:r>
    </w:p>
    <w:p w14:paraId="0199A7AE" w14:textId="77777777" w:rsidR="00E17B9C" w:rsidRPr="00E20878" w:rsidRDefault="00E17B9C" w:rsidP="00E17B9C">
      <w:pPr>
        <w:spacing w:after="60"/>
        <w:rPr>
          <w:rFonts w:ascii="Arial" w:hAnsi="Arial" w:cs="Arial"/>
        </w:rPr>
      </w:pPr>
      <w:r w:rsidRPr="00E20878">
        <w:rPr>
          <w:rFonts w:ascii="Arial" w:hAnsi="Arial" w:cs="Arial"/>
        </w:rPr>
        <w:t>All integrations should follow:</w:t>
      </w:r>
    </w:p>
    <w:p w14:paraId="7EC26253" w14:textId="77777777" w:rsidR="00E17B9C" w:rsidRPr="00E20878" w:rsidRDefault="00E17B9C" w:rsidP="00EB6EDA">
      <w:pPr>
        <w:numPr>
          <w:ilvl w:val="0"/>
          <w:numId w:val="43"/>
        </w:numPr>
        <w:spacing w:after="60"/>
        <w:rPr>
          <w:rFonts w:ascii="Arial" w:hAnsi="Arial" w:cs="Arial"/>
        </w:rPr>
      </w:pPr>
      <w:r w:rsidRPr="00E20878">
        <w:rPr>
          <w:rFonts w:ascii="Arial" w:hAnsi="Arial" w:cs="Arial"/>
        </w:rPr>
        <w:t xml:space="preserve">JSON as primary interchange format </w:t>
      </w:r>
    </w:p>
    <w:p w14:paraId="0242F920" w14:textId="77777777" w:rsidR="00E17B9C" w:rsidRPr="00E20878" w:rsidRDefault="00E17B9C" w:rsidP="00EB6EDA">
      <w:pPr>
        <w:numPr>
          <w:ilvl w:val="0"/>
          <w:numId w:val="43"/>
        </w:numPr>
        <w:spacing w:after="60"/>
        <w:rPr>
          <w:rFonts w:ascii="Arial" w:hAnsi="Arial" w:cs="Arial"/>
        </w:rPr>
      </w:pPr>
      <w:r w:rsidRPr="00E20878">
        <w:rPr>
          <w:rFonts w:ascii="Arial" w:hAnsi="Arial" w:cs="Arial"/>
        </w:rPr>
        <w:t xml:space="preserve">Full CWDM snapshot exchange (not partial views) </w:t>
      </w:r>
    </w:p>
    <w:p w14:paraId="5E5C0016" w14:textId="77777777" w:rsidR="00E17B9C" w:rsidRPr="00E20878" w:rsidRDefault="00E17B9C" w:rsidP="00EB6EDA">
      <w:pPr>
        <w:numPr>
          <w:ilvl w:val="0"/>
          <w:numId w:val="43"/>
        </w:numPr>
        <w:spacing w:after="60"/>
        <w:rPr>
          <w:rFonts w:ascii="Arial" w:hAnsi="Arial" w:cs="Arial"/>
        </w:rPr>
      </w:pPr>
      <w:r w:rsidRPr="00E20878">
        <w:rPr>
          <w:rFonts w:ascii="Arial" w:hAnsi="Arial" w:cs="Arial"/>
        </w:rPr>
        <w:lastRenderedPageBreak/>
        <w:t xml:space="preserve">Explicit version ID tagging on all payloads </w:t>
      </w:r>
    </w:p>
    <w:p w14:paraId="0A7C466E" w14:textId="77777777" w:rsidR="00E17B9C" w:rsidRPr="00E20878" w:rsidRDefault="00E17B9C" w:rsidP="00EB6EDA">
      <w:pPr>
        <w:numPr>
          <w:ilvl w:val="0"/>
          <w:numId w:val="43"/>
        </w:numPr>
        <w:rPr>
          <w:rFonts w:ascii="Arial" w:hAnsi="Arial" w:cs="Arial"/>
        </w:rPr>
      </w:pPr>
      <w:r w:rsidRPr="00E20878">
        <w:rPr>
          <w:rFonts w:ascii="Arial" w:hAnsi="Arial" w:cs="Arial"/>
        </w:rPr>
        <w:t>Traceability preservation where applicable</w:t>
      </w:r>
    </w:p>
    <w:p w14:paraId="298C1348" w14:textId="25F7FDFA" w:rsidR="00A407FA" w:rsidRPr="00A407FA" w:rsidRDefault="00D7547C" w:rsidP="00A407FA">
      <w:r>
        <w:pict w14:anchorId="744BB051">
          <v:rect id="_x0000_i1037" style="width:0;height:1.5pt" o:hralign="center" o:hrstd="t" o:hr="t" fillcolor="#a0a0a0" stroked="f"/>
        </w:pict>
      </w:r>
    </w:p>
    <w:p w14:paraId="7DCC74D0" w14:textId="77777777" w:rsidR="00A407FA" w:rsidRPr="00B60103" w:rsidRDefault="00A407FA" w:rsidP="00B60103">
      <w:pPr>
        <w:pStyle w:val="Heading2"/>
      </w:pPr>
      <w:bookmarkStart w:id="11" w:name="_Toc231903422"/>
      <w:r w:rsidRPr="00B60103">
        <w:t>12. Glossary</w:t>
      </w:r>
      <w:bookmarkEnd w:id="11"/>
    </w:p>
    <w:p w14:paraId="6A46ACEB" w14:textId="77777777" w:rsidR="00B60103" w:rsidRPr="00B60103" w:rsidRDefault="00B60103" w:rsidP="00B60103">
      <w:pPr>
        <w:pStyle w:val="Heading3"/>
      </w:pPr>
      <w:r w:rsidRPr="00B60103">
        <w:t>12.1 Core Principle</w:t>
      </w:r>
    </w:p>
    <w:p w14:paraId="1119DBD3" w14:textId="77777777" w:rsidR="00B60103" w:rsidRPr="00B60103" w:rsidRDefault="00B60103" w:rsidP="00B60103">
      <w:pPr>
        <w:rPr>
          <w:rFonts w:ascii="Arial" w:hAnsi="Arial" w:cs="Arial"/>
        </w:rPr>
      </w:pPr>
      <w:r w:rsidRPr="00B60103">
        <w:rPr>
          <w:rFonts w:ascii="Arial" w:hAnsi="Arial" w:cs="Arial"/>
        </w:rPr>
        <w:t>All terms describe components, states, or operations of a unified CWDM-based system.</w:t>
      </w:r>
      <w:r w:rsidRPr="00B60103">
        <w:rPr>
          <w:rFonts w:ascii="Arial" w:hAnsi="Arial" w:cs="Arial"/>
        </w:rPr>
        <w:br/>
        <w:t>No glossary term should imply dependency on Part 1, Part 2, or Part 3 as separate systems.</w:t>
      </w:r>
    </w:p>
    <w:p w14:paraId="02BE8132" w14:textId="77777777" w:rsidR="00EA2EB3" w:rsidRPr="00EA2EB3" w:rsidRDefault="00EA2EB3" w:rsidP="00EA2EB3">
      <w:pPr>
        <w:pStyle w:val="Heading3"/>
      </w:pPr>
      <w:r w:rsidRPr="00EA2EB3">
        <w:t>12.2 System Definitions</w:t>
      </w:r>
    </w:p>
    <w:p w14:paraId="616EFE01" w14:textId="77777777" w:rsidR="00EA2EB3" w:rsidRPr="00EA2EB3" w:rsidRDefault="00EA2EB3" w:rsidP="00EA2EB3">
      <w:pPr>
        <w:spacing w:after="60"/>
        <w:rPr>
          <w:b/>
          <w:bCs/>
        </w:rPr>
      </w:pPr>
      <w:r w:rsidRPr="00EA2EB3">
        <w:rPr>
          <w:b/>
          <w:bCs/>
        </w:rPr>
        <w:t>AI Harness</w:t>
      </w:r>
    </w:p>
    <w:p w14:paraId="7A1357F6" w14:textId="77777777" w:rsidR="00EA2EB3" w:rsidRDefault="00EA2EB3" w:rsidP="00EA2EB3">
      <w:pPr>
        <w:spacing w:after="60"/>
      </w:pPr>
      <w:r w:rsidRPr="00EA2EB3">
        <w:t>A structured system that transforms unstructured documents into a governed, traceable Canonical Workbook Data Model (CWDM) used for evaluation, scoring, and compliance workflows.</w:t>
      </w:r>
    </w:p>
    <w:p w14:paraId="2F9FBF26" w14:textId="77777777" w:rsidR="00EA2EB3" w:rsidRPr="00EA2EB3" w:rsidRDefault="00EA2EB3" w:rsidP="00EA2EB3">
      <w:pPr>
        <w:spacing w:after="60"/>
        <w:rPr>
          <w:b/>
          <w:bCs/>
        </w:rPr>
      </w:pPr>
      <w:r w:rsidRPr="00EA2EB3">
        <w:rPr>
          <w:b/>
          <w:bCs/>
        </w:rPr>
        <w:t>Assessment Criterion</w:t>
      </w:r>
    </w:p>
    <w:p w14:paraId="1E74DC97" w14:textId="77777777" w:rsidR="00EA2EB3" w:rsidRPr="00EA2EB3" w:rsidRDefault="00EA2EB3" w:rsidP="00EA2EB3">
      <w:pPr>
        <w:spacing w:after="60"/>
      </w:pPr>
      <w:r w:rsidRPr="00EA2EB3">
        <w:t>A structured evaluation rule within CWDM used to score or assess requirement entities.</w:t>
      </w:r>
    </w:p>
    <w:p w14:paraId="40BCA3FB" w14:textId="77777777" w:rsidR="00EA2EB3" w:rsidRPr="00EA2EB3" w:rsidRDefault="00EA2EB3" w:rsidP="00EA2EB3">
      <w:pPr>
        <w:spacing w:after="60"/>
        <w:rPr>
          <w:b/>
          <w:bCs/>
        </w:rPr>
      </w:pPr>
      <w:r w:rsidRPr="00EA2EB3">
        <w:rPr>
          <w:b/>
          <w:bCs/>
        </w:rPr>
        <w:t>CWDM (Canonical Workbook Data Model)</w:t>
      </w:r>
    </w:p>
    <w:p w14:paraId="1FEBB405" w14:textId="77777777" w:rsidR="00EA2EB3" w:rsidRDefault="00EA2EB3" w:rsidP="00EA2EB3">
      <w:pPr>
        <w:spacing w:after="60"/>
      </w:pPr>
      <w:r w:rsidRPr="00EA2EB3">
        <w:t>The single authoritative data structure representing all requirements, relationships, validation states, and version history within the system. All system operations read from or write to CWDM.</w:t>
      </w:r>
    </w:p>
    <w:p w14:paraId="576956FB" w14:textId="77777777" w:rsidR="00EA2EB3" w:rsidRPr="00EA2EB3" w:rsidRDefault="00EA2EB3" w:rsidP="00EA2EB3">
      <w:pPr>
        <w:spacing w:after="60"/>
        <w:rPr>
          <w:b/>
          <w:bCs/>
        </w:rPr>
      </w:pPr>
      <w:r w:rsidRPr="00EA2EB3">
        <w:rPr>
          <w:b/>
          <w:bCs/>
        </w:rPr>
        <w:t>Export</w:t>
      </w:r>
    </w:p>
    <w:p w14:paraId="7F3AAF8D" w14:textId="77777777" w:rsidR="00EA2EB3" w:rsidRDefault="00EA2EB3" w:rsidP="00EA2EB3">
      <w:pPr>
        <w:spacing w:after="60"/>
      </w:pPr>
      <w:r w:rsidRPr="00EA2EB3">
        <w:t>The serialization of a CWDM snapshot into an external format (JSON, Excel, PDF, Word) without altering system state.</w:t>
      </w:r>
    </w:p>
    <w:p w14:paraId="04ED8783" w14:textId="77777777" w:rsidR="00C377E0" w:rsidRPr="00C377E0" w:rsidRDefault="00C377E0" w:rsidP="00C377E0">
      <w:pPr>
        <w:spacing w:after="60"/>
        <w:rPr>
          <w:b/>
          <w:bCs/>
        </w:rPr>
      </w:pPr>
      <w:r w:rsidRPr="00C377E0">
        <w:rPr>
          <w:b/>
          <w:bCs/>
        </w:rPr>
        <w:t>Extraction Configuration</w:t>
      </w:r>
    </w:p>
    <w:p w14:paraId="3ADCC851" w14:textId="27747280" w:rsidR="00C377E0" w:rsidRDefault="00C377E0" w:rsidP="00C377E0">
      <w:pPr>
        <w:spacing w:after="60"/>
      </w:pPr>
      <w:r>
        <w:t xml:space="preserve">A user-configurable set of source document type declarations stored in CWDM as </w:t>
      </w:r>
      <w:proofErr w:type="spellStart"/>
      <w:r>
        <w:t>extraction_config</w:t>
      </w:r>
      <w:proofErr w:type="spellEnd"/>
      <w:r>
        <w:t>. Each entry identifies whether a document type is present in source materials and whether a dedicated workbook tab should be created for it. System-defined types (Requirements Checklist, Rubric / Scoring Guide, Eligible / Ineligible Criteria) cannot be deleted. Custom types may be added by the user. The configuration governs tab visibility in the Part 2 workbook and carries forward into exports for Stage 2 consumption.</w:t>
      </w:r>
    </w:p>
    <w:p w14:paraId="65AC32B3" w14:textId="77777777" w:rsidR="00EA2EB3" w:rsidRPr="00EA2EB3" w:rsidRDefault="00EA2EB3" w:rsidP="00EA2EB3">
      <w:pPr>
        <w:spacing w:after="60"/>
        <w:rPr>
          <w:b/>
          <w:bCs/>
        </w:rPr>
      </w:pPr>
      <w:r w:rsidRPr="00EA2EB3">
        <w:rPr>
          <w:b/>
          <w:bCs/>
        </w:rPr>
        <w:t>Global System Reset</w:t>
      </w:r>
    </w:p>
    <w:p w14:paraId="1A21EAE0" w14:textId="77777777" w:rsidR="00EA2EB3" w:rsidRPr="00EA2EB3" w:rsidRDefault="00EA2EB3" w:rsidP="007F3EAD">
      <w:r w:rsidRPr="00EA2EB3">
        <w:t>A full reinitialization of CWDM, version history, and audit state to a clean default system configuration. Irreversible.</w:t>
      </w:r>
    </w:p>
    <w:p w14:paraId="54B41D98" w14:textId="77777777" w:rsidR="00EA2EB3" w:rsidRPr="007F3EAD" w:rsidRDefault="00EA2EB3" w:rsidP="007F3EAD">
      <w:pPr>
        <w:spacing w:after="60"/>
        <w:rPr>
          <w:b/>
          <w:bCs/>
        </w:rPr>
      </w:pPr>
      <w:r w:rsidRPr="007F3EAD">
        <w:rPr>
          <w:b/>
          <w:bCs/>
        </w:rPr>
        <w:t>Import</w:t>
      </w:r>
    </w:p>
    <w:p w14:paraId="1CE0305B" w14:textId="3F6177D2" w:rsidR="00EA2EB3" w:rsidRPr="00EA2EB3" w:rsidRDefault="00CC3E83" w:rsidP="007F3EAD">
      <w:r w:rsidRPr="00CC3E83">
        <w:t>The reconstruction of CWDM from an external serialized representation, which always results in a new Version Graph node with origin type “Imported” and may enter Repair Mode if inconsistencies exist</w:t>
      </w:r>
      <w:r w:rsidR="00EA2EB3" w:rsidRPr="00EA2EB3">
        <w:t>.</w:t>
      </w:r>
    </w:p>
    <w:p w14:paraId="08AE66E2" w14:textId="77777777" w:rsidR="00EA2EB3" w:rsidRPr="00EA2EB3" w:rsidRDefault="00EA2EB3" w:rsidP="00EA2EB3">
      <w:pPr>
        <w:spacing w:after="60"/>
        <w:rPr>
          <w:b/>
          <w:bCs/>
        </w:rPr>
      </w:pPr>
      <w:r w:rsidRPr="00EA2EB3">
        <w:rPr>
          <w:b/>
          <w:bCs/>
        </w:rPr>
        <w:t>Rehydration</w:t>
      </w:r>
    </w:p>
    <w:p w14:paraId="25ADA6B3" w14:textId="77777777" w:rsidR="00EA2EB3" w:rsidRPr="00EA2EB3" w:rsidRDefault="00EA2EB3" w:rsidP="00EA2EB3">
      <w:pPr>
        <w:spacing w:after="60"/>
      </w:pPr>
      <w:r w:rsidRPr="00EA2EB3">
        <w:t>The process of rebuilding the View Layer from a CWDM state after import or system reload.</w:t>
      </w:r>
    </w:p>
    <w:p w14:paraId="6F766A46" w14:textId="77777777" w:rsidR="00EA2EB3" w:rsidRPr="00EA2EB3" w:rsidRDefault="00EA2EB3" w:rsidP="00EA2EB3">
      <w:pPr>
        <w:spacing w:after="60"/>
        <w:rPr>
          <w:b/>
          <w:bCs/>
        </w:rPr>
      </w:pPr>
      <w:r w:rsidRPr="00EA2EB3">
        <w:rPr>
          <w:b/>
          <w:bCs/>
        </w:rPr>
        <w:t>Repair Mode</w:t>
      </w:r>
    </w:p>
    <w:p w14:paraId="2CD7E8EE" w14:textId="77777777" w:rsidR="00EA2EB3" w:rsidRPr="00EA2EB3" w:rsidRDefault="00EA2EB3" w:rsidP="00EA2EB3">
      <w:pPr>
        <w:spacing w:after="60"/>
      </w:pPr>
      <w:r w:rsidRPr="00EA2EB3">
        <w:lastRenderedPageBreak/>
        <w:t>A controlled state entered during import when CWDM cannot be fully reconstructed without user intervention or schema correction.</w:t>
      </w:r>
    </w:p>
    <w:p w14:paraId="255CCA1E" w14:textId="77777777" w:rsidR="00EA2EB3" w:rsidRPr="00EA2EB3" w:rsidRDefault="00EA2EB3" w:rsidP="00EA2EB3">
      <w:pPr>
        <w:spacing w:after="60"/>
        <w:rPr>
          <w:b/>
          <w:bCs/>
        </w:rPr>
      </w:pPr>
      <w:r w:rsidRPr="00EA2EB3">
        <w:rPr>
          <w:b/>
          <w:bCs/>
        </w:rPr>
        <w:t>Requirement Entity</w:t>
      </w:r>
    </w:p>
    <w:p w14:paraId="73C2AFB8" w14:textId="77777777" w:rsidR="00EA2EB3" w:rsidRPr="00EA2EB3" w:rsidRDefault="00EA2EB3" w:rsidP="00EA2EB3">
      <w:pPr>
        <w:spacing w:after="60"/>
      </w:pPr>
      <w:r w:rsidRPr="00EA2EB3">
        <w:t>A single atomic unit within CWDM representing a business or evaluation requirement derived from source documents.</w:t>
      </w:r>
    </w:p>
    <w:p w14:paraId="5C0E3E66" w14:textId="77777777" w:rsidR="00EA2EB3" w:rsidRPr="00EA2EB3" w:rsidRDefault="00EA2EB3" w:rsidP="00EA2EB3">
      <w:pPr>
        <w:spacing w:after="60"/>
        <w:rPr>
          <w:b/>
          <w:bCs/>
        </w:rPr>
      </w:pPr>
      <w:r w:rsidRPr="00EA2EB3">
        <w:rPr>
          <w:b/>
          <w:bCs/>
        </w:rPr>
        <w:t>Schema</w:t>
      </w:r>
    </w:p>
    <w:p w14:paraId="297CBA6E" w14:textId="77777777" w:rsidR="00EA2EB3" w:rsidRPr="00EA2EB3" w:rsidRDefault="00EA2EB3" w:rsidP="00EA2EB3">
      <w:pPr>
        <w:spacing w:after="60"/>
      </w:pPr>
      <w:r w:rsidRPr="00EA2EB3">
        <w:t>The structural definition of CWDM, including entity types, field definitions, relationships, and constraints.</w:t>
      </w:r>
    </w:p>
    <w:p w14:paraId="2B247FCE" w14:textId="77777777" w:rsidR="00EA2EB3" w:rsidRPr="00EA2EB3" w:rsidRDefault="00EA2EB3" w:rsidP="00EA2EB3">
      <w:pPr>
        <w:spacing w:after="60"/>
        <w:rPr>
          <w:b/>
          <w:bCs/>
        </w:rPr>
      </w:pPr>
      <w:r w:rsidRPr="00EA2EB3">
        <w:rPr>
          <w:b/>
          <w:bCs/>
        </w:rPr>
        <w:t>State Transition</w:t>
      </w:r>
    </w:p>
    <w:p w14:paraId="3247C9EB" w14:textId="77777777" w:rsidR="00EA2EB3" w:rsidRDefault="00EA2EB3" w:rsidP="00EA2EB3">
      <w:pPr>
        <w:spacing w:after="60"/>
      </w:pPr>
      <w:r w:rsidRPr="00EA2EB3">
        <w:t>Any operation that modifies CWDM, including ingestion, editing, validation, export, import, or reset.</w:t>
      </w:r>
    </w:p>
    <w:p w14:paraId="7AC42B5C" w14:textId="77777777" w:rsidR="00EA2EB3" w:rsidRPr="00EA2EB3" w:rsidRDefault="00EA2EB3" w:rsidP="00EA2EB3">
      <w:pPr>
        <w:spacing w:after="60"/>
        <w:rPr>
          <w:b/>
          <w:bCs/>
        </w:rPr>
      </w:pPr>
      <w:r w:rsidRPr="00EA2EB3">
        <w:rPr>
          <w:b/>
          <w:bCs/>
        </w:rPr>
        <w:t>Traceability Link</w:t>
      </w:r>
    </w:p>
    <w:p w14:paraId="52C05824" w14:textId="77777777" w:rsidR="00EA2EB3" w:rsidRPr="00EA2EB3" w:rsidRDefault="00EA2EB3" w:rsidP="00EA2EB3">
      <w:pPr>
        <w:spacing w:after="60"/>
      </w:pPr>
      <w:r w:rsidRPr="00EA2EB3">
        <w:t>A structured reference connecting a CWDM requirement entity to its originating source document location (file, page, section).</w:t>
      </w:r>
    </w:p>
    <w:p w14:paraId="466C7323" w14:textId="77777777" w:rsidR="00EA2EB3" w:rsidRPr="00EA2EB3" w:rsidRDefault="00EA2EB3" w:rsidP="00EA2EB3">
      <w:pPr>
        <w:spacing w:after="60"/>
        <w:rPr>
          <w:b/>
          <w:bCs/>
        </w:rPr>
      </w:pPr>
      <w:r w:rsidRPr="00EA2EB3">
        <w:rPr>
          <w:b/>
          <w:bCs/>
        </w:rPr>
        <w:t>View Layer</w:t>
      </w:r>
    </w:p>
    <w:p w14:paraId="4989E4B9" w14:textId="77777777" w:rsidR="00EA2EB3" w:rsidRPr="00EA2EB3" w:rsidRDefault="00EA2EB3" w:rsidP="00EA2EB3">
      <w:pPr>
        <w:spacing w:after="60"/>
      </w:pPr>
      <w:r w:rsidRPr="00EA2EB3">
        <w:t>A dynamic, read/write projection of CWDM used for user interaction. Views do not store data; they render CWDM state.</w:t>
      </w:r>
    </w:p>
    <w:p w14:paraId="55202B54" w14:textId="77777777" w:rsidR="00EA2EB3" w:rsidRPr="00EA2EB3" w:rsidRDefault="00EA2EB3" w:rsidP="00EA2EB3">
      <w:pPr>
        <w:spacing w:after="60"/>
        <w:rPr>
          <w:b/>
          <w:bCs/>
        </w:rPr>
      </w:pPr>
      <w:r w:rsidRPr="00EA2EB3">
        <w:rPr>
          <w:b/>
          <w:bCs/>
        </w:rPr>
        <w:t>Validation</w:t>
      </w:r>
    </w:p>
    <w:p w14:paraId="4E2B11FA" w14:textId="77777777" w:rsidR="00EA2EB3" w:rsidRPr="00EA2EB3" w:rsidRDefault="00EA2EB3" w:rsidP="00EA2EB3">
      <w:pPr>
        <w:spacing w:after="60"/>
      </w:pPr>
      <w:r w:rsidRPr="00EA2EB3">
        <w:t>The continuous process of enforcing structural, relational, semantic, and data integrity rules against CWDM.</w:t>
      </w:r>
    </w:p>
    <w:p w14:paraId="0F1AC188" w14:textId="77777777" w:rsidR="00EA2EB3" w:rsidRPr="00EA2EB3" w:rsidRDefault="00EA2EB3" w:rsidP="00EA2EB3">
      <w:pPr>
        <w:spacing w:after="60"/>
        <w:rPr>
          <w:b/>
          <w:bCs/>
        </w:rPr>
      </w:pPr>
      <w:r w:rsidRPr="00EA2EB3">
        <w:rPr>
          <w:b/>
          <w:bCs/>
        </w:rPr>
        <w:t>Version Graph</w:t>
      </w:r>
    </w:p>
    <w:p w14:paraId="62E4182B" w14:textId="2B7D345C" w:rsidR="00B60103" w:rsidRDefault="00EA2EB3" w:rsidP="00EA2EB3">
      <w:pPr>
        <w:spacing w:after="60"/>
      </w:pPr>
      <w:r>
        <w:t>A</w:t>
      </w:r>
      <w:r w:rsidRPr="00EA2EB3">
        <w:t xml:space="preserve"> non-linear history structure capturing immutable snapshots of CWDM over time, supporting branching, merging, and rollback (non-destructive).</w:t>
      </w:r>
    </w:p>
    <w:p w14:paraId="0CCF7411" w14:textId="77777777" w:rsidR="00EA2EB3" w:rsidRPr="00EA2EB3" w:rsidRDefault="00EA2EB3" w:rsidP="00EA2EB3">
      <w:pPr>
        <w:pStyle w:val="Heading3"/>
      </w:pPr>
      <w:r w:rsidRPr="00EA2EB3">
        <w:t>12.4 Key Cleanup Rule (important closure)</w:t>
      </w:r>
    </w:p>
    <w:p w14:paraId="75BB18E8" w14:textId="77777777" w:rsidR="00EA2EB3" w:rsidRPr="00EA2EB3" w:rsidRDefault="00EA2EB3" w:rsidP="00EA2EB3">
      <w:pPr>
        <w:spacing w:after="0"/>
        <w:rPr>
          <w:rFonts w:ascii="Arial" w:hAnsi="Arial" w:cs="Arial"/>
        </w:rPr>
      </w:pPr>
      <w:r w:rsidRPr="00EA2EB3">
        <w:rPr>
          <w:rFonts w:ascii="Arial" w:hAnsi="Arial" w:cs="Arial"/>
        </w:rPr>
        <w:t>Any term not explicitly defined in this glossary must be interpreted through its relationship to CWDM.</w:t>
      </w:r>
      <w:r w:rsidRPr="00EA2EB3">
        <w:rPr>
          <w:rFonts w:ascii="Arial" w:hAnsi="Arial" w:cs="Arial"/>
        </w:rPr>
        <w:br/>
        <w:t>No workflow phase or UI state shall override CWDM definitions.</w:t>
      </w:r>
    </w:p>
    <w:p w14:paraId="63074222" w14:textId="7CEEBDC1" w:rsidR="00AA54F3" w:rsidRDefault="00D7547C">
      <w:r>
        <w:pict w14:anchorId="0FC468A2">
          <v:rect id="_x0000_i1038" style="width:0;height:1.5pt" o:hralign="center" o:hrstd="t" o:hr="t" fillcolor="#a0a0a0" stroked="f"/>
        </w:pict>
      </w:r>
    </w:p>
    <w:sectPr w:rsidR="00AA54F3">
      <w:footerReference w:type="even" r:id="rId12"/>
      <w:footerReference w:type="default" r:id="rId13"/>
      <w:footerReference w:type="first" r:id="rId1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0F0F52" w14:textId="77777777" w:rsidR="00F26F4C" w:rsidRDefault="00F26F4C" w:rsidP="00A407FA">
      <w:pPr>
        <w:spacing w:after="0" w:line="240" w:lineRule="auto"/>
      </w:pPr>
      <w:r>
        <w:separator/>
      </w:r>
    </w:p>
  </w:endnote>
  <w:endnote w:type="continuationSeparator" w:id="0">
    <w:p w14:paraId="0249FA0D" w14:textId="77777777" w:rsidR="00F26F4C" w:rsidRDefault="00F26F4C" w:rsidP="00A40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CB34C" w14:textId="1E29C1E2" w:rsidR="00A407FA" w:rsidRDefault="00A407FA">
    <w:pPr>
      <w:pStyle w:val="Footer"/>
    </w:pPr>
    <w:r>
      <w:rPr>
        <w:noProof/>
      </w:rPr>
      <mc:AlternateContent>
        <mc:Choice Requires="wps">
          <w:drawing>
            <wp:anchor distT="0" distB="0" distL="0" distR="0" simplePos="0" relativeHeight="251659264" behindDoc="0" locked="0" layoutInCell="1" allowOverlap="1" wp14:anchorId="42FFB672" wp14:editId="12BE194A">
              <wp:simplePos x="635" y="635"/>
              <wp:positionH relativeFrom="page">
                <wp:align>left</wp:align>
              </wp:positionH>
              <wp:positionV relativeFrom="page">
                <wp:align>bottom</wp:align>
              </wp:positionV>
              <wp:extent cx="1850390" cy="374650"/>
              <wp:effectExtent l="0" t="0" r="16510" b="0"/>
              <wp:wrapNone/>
              <wp:docPr id="532085351" name="Text Box 4"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2492637" w14:textId="5B4BE58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2FFB672" id="_x0000_t202" coordsize="21600,21600" o:spt="202" path="m,l,21600r21600,l21600,xe">
              <v:stroke joinstyle="miter"/>
              <v:path gradientshapeok="t" o:connecttype="rect"/>
            </v:shapetype>
            <v:shape id="Text Box 4" o:spid="_x0000_s1026" type="#_x0000_t202" alt="Classification: Protected A" style="position:absolute;margin-left:0;margin-top:0;width:145.7pt;height:2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" filled="f" stroked="f">
              <v:textbox style="mso-fit-shape-to-text:t" inset="20pt,0,0,15pt">
                <w:txbxContent>
                  <w:p w14:paraId="52492637" w14:textId="5B4BE58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9FD83" w14:textId="2BF0F558" w:rsidR="00A407FA" w:rsidRDefault="00AE069E" w:rsidP="00AE069E">
    <w:pPr>
      <w:pStyle w:val="Footer"/>
      <w:pBdr>
        <w:top w:val="single" w:sz="4" w:space="1" w:color="auto"/>
      </w:pBdr>
      <w:jc w:val="right"/>
    </w:pPr>
    <w:r>
      <w:fldChar w:fldCharType="begin"/>
    </w:r>
    <w:r>
      <w:instrText xml:space="preserve"> PAGE   \* MERGEFORMAT </w:instrText>
    </w:r>
    <w:r>
      <w:fldChar w:fldCharType="separate"/>
    </w:r>
    <w:r>
      <w:rPr>
        <w:noProof/>
      </w:rPr>
      <w:t>31</w:t>
    </w:r>
    <w:r>
      <w:fldChar w:fldCharType="end"/>
    </w:r>
    <w:r w:rsidR="00A407FA">
      <w:rPr>
        <w:noProof/>
      </w:rPr>
      <mc:AlternateContent>
        <mc:Choice Requires="wps">
          <w:drawing>
            <wp:anchor distT="0" distB="0" distL="0" distR="0" simplePos="0" relativeHeight="251660288" behindDoc="0" locked="0" layoutInCell="1" allowOverlap="1" wp14:anchorId="4951AAB8" wp14:editId="1E050821">
              <wp:simplePos x="914400" y="9438640"/>
              <wp:positionH relativeFrom="page">
                <wp:align>left</wp:align>
              </wp:positionH>
              <wp:positionV relativeFrom="page">
                <wp:align>bottom</wp:align>
              </wp:positionV>
              <wp:extent cx="1850390" cy="374650"/>
              <wp:effectExtent l="0" t="0" r="16510" b="0"/>
              <wp:wrapNone/>
              <wp:docPr id="2045887050" name="Text Box 5"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BC86746" w14:textId="322EDD0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951AAB8" id="_x0000_t202" coordsize="21600,21600" o:spt="202" path="m,l,21600r21600,l21600,xe">
              <v:stroke joinstyle="miter"/>
              <v:path gradientshapeok="t" o:connecttype="rect"/>
            </v:shapetype>
            <v:shape id="Text Box 5" o:spid="_x0000_s1027" type="#_x0000_t202" alt="Classification: Protected A" style="position:absolute;left:0;text-align:left;margin-left:0;margin-top:0;width:145.7pt;height:2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" filled="f" stroked="f">
              <v:textbox style="mso-fit-shape-to-text:t" inset="20pt,0,0,15pt">
                <w:txbxContent>
                  <w:p w14:paraId="5BC86746" w14:textId="322EDD05"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r>
      <w:t xml:space="preserve"> of </w:t>
    </w:r>
    <w:fldSimple w:instr=" NUMPAGES   \* MERGEFORMAT ">
      <w:r>
        <w:rPr>
          <w:noProof/>
        </w:rPr>
        <w:t>32</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1766A" w14:textId="0356E684" w:rsidR="00A407FA" w:rsidRDefault="00A407FA">
    <w:pPr>
      <w:pStyle w:val="Footer"/>
    </w:pPr>
    <w:r>
      <w:rPr>
        <w:noProof/>
      </w:rPr>
      <mc:AlternateContent>
        <mc:Choice Requires="wps">
          <w:drawing>
            <wp:anchor distT="0" distB="0" distL="0" distR="0" simplePos="0" relativeHeight="251658240" behindDoc="0" locked="0" layoutInCell="1" allowOverlap="1" wp14:anchorId="37D610C6" wp14:editId="2B58A58F">
              <wp:simplePos x="635" y="635"/>
              <wp:positionH relativeFrom="page">
                <wp:align>left</wp:align>
              </wp:positionH>
              <wp:positionV relativeFrom="page">
                <wp:align>bottom</wp:align>
              </wp:positionV>
              <wp:extent cx="1850390" cy="374650"/>
              <wp:effectExtent l="0" t="0" r="16510" b="0"/>
              <wp:wrapNone/>
              <wp:docPr id="885330626" name="Text Box 3" descr="Classification: Protected 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50390" cy="374650"/>
                      </a:xfrm>
                      <a:prstGeom prst="rect">
                        <a:avLst/>
                      </a:prstGeom>
                      <a:noFill/>
                      <a:ln>
                        <a:noFill/>
                      </a:ln>
                    </wps:spPr>
                    <wps:txbx>
                      <w:txbxContent>
                        <w:p w14:paraId="559A0E9E" w14:textId="122FB5AB"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7D610C6" id="_x0000_t202" coordsize="21600,21600" o:spt="202" path="m,l,21600r21600,l21600,xe">
              <v:stroke joinstyle="miter"/>
              <v:path gradientshapeok="t" o:connecttype="rect"/>
            </v:shapetype>
            <v:shape id="Text Box 3" o:spid="_x0000_s1028" type="#_x0000_t202" alt="Classification: Protected A" style="position:absolute;margin-left:0;margin-top:0;width:145.7pt;height:2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" filled="f" stroked="f">
              <v:textbox style="mso-fit-shape-to-text:t" inset="20pt,0,0,15pt">
                <w:txbxContent>
                  <w:p w14:paraId="559A0E9E" w14:textId="122FB5AB" w:rsidR="00A407FA" w:rsidRPr="00A407FA" w:rsidRDefault="00A407FA" w:rsidP="00A407FA">
                    <w:pPr>
                      <w:spacing w:after="0"/>
                      <w:rPr>
                        <w:rFonts w:ascii="Aptos" w:eastAsia="Aptos" w:hAnsi="Aptos" w:cs="Aptos"/>
                        <w:noProof/>
                        <w:color w:val="000000"/>
                      </w:rPr>
                    </w:pPr>
                    <w:r w:rsidRPr="00A407FA">
                      <w:rPr>
                        <w:rFonts w:ascii="Aptos" w:eastAsia="Aptos" w:hAnsi="Aptos" w:cs="Aptos"/>
                        <w:noProof/>
                        <w:color w:val="000000"/>
                      </w:rPr>
                      <w:t>Classification: Protected 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8D4015" w14:textId="77777777" w:rsidR="00F26F4C" w:rsidRDefault="00F26F4C" w:rsidP="00A407FA">
      <w:pPr>
        <w:spacing w:after="0" w:line="240" w:lineRule="auto"/>
      </w:pPr>
      <w:r>
        <w:separator/>
      </w:r>
    </w:p>
  </w:footnote>
  <w:footnote w:type="continuationSeparator" w:id="0">
    <w:p w14:paraId="7618F383" w14:textId="77777777" w:rsidR="00F26F4C" w:rsidRDefault="00F26F4C" w:rsidP="00A407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47F6"/>
    <w:multiLevelType w:val="multilevel"/>
    <w:tmpl w:val="F3E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30C77"/>
    <w:multiLevelType w:val="multilevel"/>
    <w:tmpl w:val="D71A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E31815"/>
    <w:multiLevelType w:val="multilevel"/>
    <w:tmpl w:val="3A4CF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40057"/>
    <w:multiLevelType w:val="multilevel"/>
    <w:tmpl w:val="7C74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F2A02"/>
    <w:multiLevelType w:val="multilevel"/>
    <w:tmpl w:val="74A0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4071C"/>
    <w:multiLevelType w:val="multilevel"/>
    <w:tmpl w:val="E2686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A03545"/>
    <w:multiLevelType w:val="multilevel"/>
    <w:tmpl w:val="C82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560D6F"/>
    <w:multiLevelType w:val="multilevel"/>
    <w:tmpl w:val="40243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1D6C27"/>
    <w:multiLevelType w:val="multilevel"/>
    <w:tmpl w:val="A532D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4C3DAA"/>
    <w:multiLevelType w:val="hybridMultilevel"/>
    <w:tmpl w:val="C792CED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12B277B8"/>
    <w:multiLevelType w:val="multilevel"/>
    <w:tmpl w:val="61D8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26996"/>
    <w:multiLevelType w:val="multilevel"/>
    <w:tmpl w:val="FF48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B56462"/>
    <w:multiLevelType w:val="multilevel"/>
    <w:tmpl w:val="BDA4E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C8681F"/>
    <w:multiLevelType w:val="hybridMultilevel"/>
    <w:tmpl w:val="6EC623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1D631329"/>
    <w:multiLevelType w:val="multilevel"/>
    <w:tmpl w:val="95A8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0C507B"/>
    <w:multiLevelType w:val="multilevel"/>
    <w:tmpl w:val="756E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60553E"/>
    <w:multiLevelType w:val="multilevel"/>
    <w:tmpl w:val="CB40D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5401D"/>
    <w:multiLevelType w:val="multilevel"/>
    <w:tmpl w:val="B5A2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2F1B45"/>
    <w:multiLevelType w:val="multilevel"/>
    <w:tmpl w:val="AB82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5008D5"/>
    <w:multiLevelType w:val="multilevel"/>
    <w:tmpl w:val="2A36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CF07FD"/>
    <w:multiLevelType w:val="multilevel"/>
    <w:tmpl w:val="66AC3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C8403D7"/>
    <w:multiLevelType w:val="multilevel"/>
    <w:tmpl w:val="048E1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C3229"/>
    <w:multiLevelType w:val="multilevel"/>
    <w:tmpl w:val="0C10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583BC7"/>
    <w:multiLevelType w:val="multilevel"/>
    <w:tmpl w:val="02F48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564C12"/>
    <w:multiLevelType w:val="multilevel"/>
    <w:tmpl w:val="490A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65646"/>
    <w:multiLevelType w:val="multilevel"/>
    <w:tmpl w:val="E188B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E20774"/>
    <w:multiLevelType w:val="multilevel"/>
    <w:tmpl w:val="3454D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205ABE"/>
    <w:multiLevelType w:val="multilevel"/>
    <w:tmpl w:val="0E18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5B6B2E"/>
    <w:multiLevelType w:val="multilevel"/>
    <w:tmpl w:val="2742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93569"/>
    <w:multiLevelType w:val="multilevel"/>
    <w:tmpl w:val="9A88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24140A"/>
    <w:multiLevelType w:val="multilevel"/>
    <w:tmpl w:val="DEB43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167220"/>
    <w:multiLevelType w:val="multilevel"/>
    <w:tmpl w:val="F9B8C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B230C6"/>
    <w:multiLevelType w:val="hybridMultilevel"/>
    <w:tmpl w:val="BA9696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3" w15:restartNumberingAfterBreak="0">
    <w:nsid w:val="52CF1E31"/>
    <w:multiLevelType w:val="multilevel"/>
    <w:tmpl w:val="D6ECC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4D66DF"/>
    <w:multiLevelType w:val="multilevel"/>
    <w:tmpl w:val="77B82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52210F"/>
    <w:multiLevelType w:val="multilevel"/>
    <w:tmpl w:val="01AA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575B8F"/>
    <w:multiLevelType w:val="multilevel"/>
    <w:tmpl w:val="AB3EE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92B17BE"/>
    <w:multiLevelType w:val="multilevel"/>
    <w:tmpl w:val="AA0C43A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rial" w:eastAsiaTheme="minorHAnsi" w:hAnsi="Arial" w:cs="Aria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F43BD5"/>
    <w:multiLevelType w:val="multilevel"/>
    <w:tmpl w:val="4B8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D7B0C8E"/>
    <w:multiLevelType w:val="multilevel"/>
    <w:tmpl w:val="A7948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5F1EC1"/>
    <w:multiLevelType w:val="multilevel"/>
    <w:tmpl w:val="31D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B24539"/>
    <w:multiLevelType w:val="multilevel"/>
    <w:tmpl w:val="AEDE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9717E4"/>
    <w:multiLevelType w:val="multilevel"/>
    <w:tmpl w:val="946C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DB1CE3"/>
    <w:multiLevelType w:val="multilevel"/>
    <w:tmpl w:val="F05ED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C52BAC"/>
    <w:multiLevelType w:val="multilevel"/>
    <w:tmpl w:val="59DCB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56E5F22"/>
    <w:multiLevelType w:val="multilevel"/>
    <w:tmpl w:val="A7F4B1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8FF2D3E"/>
    <w:multiLevelType w:val="multilevel"/>
    <w:tmpl w:val="CB28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26796"/>
    <w:multiLevelType w:val="multilevel"/>
    <w:tmpl w:val="60DC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335608">
    <w:abstractNumId w:val="37"/>
  </w:num>
  <w:num w:numId="2" w16cid:durableId="134371748">
    <w:abstractNumId w:val="12"/>
  </w:num>
  <w:num w:numId="3" w16cid:durableId="1419136522">
    <w:abstractNumId w:val="25"/>
  </w:num>
  <w:num w:numId="4" w16cid:durableId="857524">
    <w:abstractNumId w:val="27"/>
  </w:num>
  <w:num w:numId="5" w16cid:durableId="1569148692">
    <w:abstractNumId w:val="26"/>
  </w:num>
  <w:num w:numId="6" w16cid:durableId="456291093">
    <w:abstractNumId w:val="41"/>
  </w:num>
  <w:num w:numId="7" w16cid:durableId="1488740470">
    <w:abstractNumId w:val="22"/>
  </w:num>
  <w:num w:numId="8" w16cid:durableId="834689328">
    <w:abstractNumId w:val="5"/>
  </w:num>
  <w:num w:numId="9" w16cid:durableId="2111965218">
    <w:abstractNumId w:val="36"/>
  </w:num>
  <w:num w:numId="10" w16cid:durableId="1771855213">
    <w:abstractNumId w:val="16"/>
  </w:num>
  <w:num w:numId="11" w16cid:durableId="1872836702">
    <w:abstractNumId w:val="33"/>
  </w:num>
  <w:num w:numId="12" w16cid:durableId="1395011227">
    <w:abstractNumId w:val="47"/>
  </w:num>
  <w:num w:numId="13" w16cid:durableId="501942919">
    <w:abstractNumId w:val="38"/>
  </w:num>
  <w:num w:numId="14" w16cid:durableId="1816796167">
    <w:abstractNumId w:val="42"/>
  </w:num>
  <w:num w:numId="15" w16cid:durableId="1775591676">
    <w:abstractNumId w:val="19"/>
  </w:num>
  <w:num w:numId="16" w16cid:durableId="1617524584">
    <w:abstractNumId w:val="45"/>
  </w:num>
  <w:num w:numId="17" w16cid:durableId="1504854202">
    <w:abstractNumId w:val="14"/>
  </w:num>
  <w:num w:numId="18" w16cid:durableId="1314869636">
    <w:abstractNumId w:val="24"/>
  </w:num>
  <w:num w:numId="19" w16cid:durableId="1684084761">
    <w:abstractNumId w:val="0"/>
  </w:num>
  <w:num w:numId="20" w16cid:durableId="2135784443">
    <w:abstractNumId w:val="18"/>
  </w:num>
  <w:num w:numId="21" w16cid:durableId="623736184">
    <w:abstractNumId w:val="20"/>
  </w:num>
  <w:num w:numId="22" w16cid:durableId="1222524356">
    <w:abstractNumId w:val="28"/>
  </w:num>
  <w:num w:numId="23" w16cid:durableId="1288001563">
    <w:abstractNumId w:val="34"/>
  </w:num>
  <w:num w:numId="24" w16cid:durableId="34936778">
    <w:abstractNumId w:val="30"/>
  </w:num>
  <w:num w:numId="25" w16cid:durableId="684286040">
    <w:abstractNumId w:val="35"/>
  </w:num>
  <w:num w:numId="26" w16cid:durableId="1628125317">
    <w:abstractNumId w:val="31"/>
  </w:num>
  <w:num w:numId="27" w16cid:durableId="784352053">
    <w:abstractNumId w:val="4"/>
  </w:num>
  <w:num w:numId="28" w16cid:durableId="2071998143">
    <w:abstractNumId w:val="10"/>
  </w:num>
  <w:num w:numId="29" w16cid:durableId="1515916596">
    <w:abstractNumId w:val="1"/>
  </w:num>
  <w:num w:numId="30" w16cid:durableId="1990865288">
    <w:abstractNumId w:val="39"/>
  </w:num>
  <w:num w:numId="31" w16cid:durableId="1294486109">
    <w:abstractNumId w:val="40"/>
  </w:num>
  <w:num w:numId="32" w16cid:durableId="1622106801">
    <w:abstractNumId w:val="17"/>
  </w:num>
  <w:num w:numId="33" w16cid:durableId="590892290">
    <w:abstractNumId w:val="43"/>
  </w:num>
  <w:num w:numId="34" w16cid:durableId="1513715850">
    <w:abstractNumId w:val="6"/>
  </w:num>
  <w:num w:numId="35" w16cid:durableId="669991020">
    <w:abstractNumId w:val="7"/>
  </w:num>
  <w:num w:numId="36" w16cid:durableId="1135024477">
    <w:abstractNumId w:val="15"/>
  </w:num>
  <w:num w:numId="37" w16cid:durableId="554045641">
    <w:abstractNumId w:val="23"/>
  </w:num>
  <w:num w:numId="38" w16cid:durableId="356473082">
    <w:abstractNumId w:val="21"/>
  </w:num>
  <w:num w:numId="39" w16cid:durableId="15423159">
    <w:abstractNumId w:val="29"/>
  </w:num>
  <w:num w:numId="40" w16cid:durableId="18362974">
    <w:abstractNumId w:val="44"/>
  </w:num>
  <w:num w:numId="41" w16cid:durableId="1674450307">
    <w:abstractNumId w:val="2"/>
  </w:num>
  <w:num w:numId="42" w16cid:durableId="841162212">
    <w:abstractNumId w:val="3"/>
  </w:num>
  <w:num w:numId="43" w16cid:durableId="720203740">
    <w:abstractNumId w:val="46"/>
  </w:num>
  <w:num w:numId="44" w16cid:durableId="1880386972">
    <w:abstractNumId w:val="11"/>
  </w:num>
  <w:num w:numId="45" w16cid:durableId="729424382">
    <w:abstractNumId w:val="32"/>
  </w:num>
  <w:num w:numId="46" w16cid:durableId="1208759463">
    <w:abstractNumId w:val="13"/>
  </w:num>
  <w:num w:numId="47" w16cid:durableId="778837273">
    <w:abstractNumId w:val="9"/>
  </w:num>
  <w:num w:numId="48" w16cid:durableId="1538737103">
    <w:abstractNumId w:val="8"/>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7FA"/>
    <w:rsid w:val="00004BB2"/>
    <w:rsid w:val="0000748D"/>
    <w:rsid w:val="0003698B"/>
    <w:rsid w:val="00076971"/>
    <w:rsid w:val="00083A14"/>
    <w:rsid w:val="000859D1"/>
    <w:rsid w:val="000B18D7"/>
    <w:rsid w:val="000D4D94"/>
    <w:rsid w:val="00155121"/>
    <w:rsid w:val="001C1D57"/>
    <w:rsid w:val="001D0772"/>
    <w:rsid w:val="001D31DA"/>
    <w:rsid w:val="002139A3"/>
    <w:rsid w:val="00232CFD"/>
    <w:rsid w:val="00270481"/>
    <w:rsid w:val="002A78C4"/>
    <w:rsid w:val="002D0F27"/>
    <w:rsid w:val="002E27E7"/>
    <w:rsid w:val="00322FAB"/>
    <w:rsid w:val="0034161C"/>
    <w:rsid w:val="003552BB"/>
    <w:rsid w:val="00364506"/>
    <w:rsid w:val="003874D0"/>
    <w:rsid w:val="003A1A12"/>
    <w:rsid w:val="003A206B"/>
    <w:rsid w:val="003E0DE1"/>
    <w:rsid w:val="00415A90"/>
    <w:rsid w:val="00451BF6"/>
    <w:rsid w:val="004F2B74"/>
    <w:rsid w:val="00510ECE"/>
    <w:rsid w:val="00515E50"/>
    <w:rsid w:val="005267F8"/>
    <w:rsid w:val="005322B3"/>
    <w:rsid w:val="0054650D"/>
    <w:rsid w:val="0056468D"/>
    <w:rsid w:val="0058279D"/>
    <w:rsid w:val="00585FCB"/>
    <w:rsid w:val="005870D1"/>
    <w:rsid w:val="005A42B7"/>
    <w:rsid w:val="005B43C7"/>
    <w:rsid w:val="005C678C"/>
    <w:rsid w:val="005E0FE8"/>
    <w:rsid w:val="005E40EC"/>
    <w:rsid w:val="005E63C2"/>
    <w:rsid w:val="00620607"/>
    <w:rsid w:val="00620E00"/>
    <w:rsid w:val="00631CF3"/>
    <w:rsid w:val="00656B6C"/>
    <w:rsid w:val="006B518D"/>
    <w:rsid w:val="006D4901"/>
    <w:rsid w:val="006E7823"/>
    <w:rsid w:val="00723186"/>
    <w:rsid w:val="0075528B"/>
    <w:rsid w:val="0077695B"/>
    <w:rsid w:val="007A0964"/>
    <w:rsid w:val="007F3EAD"/>
    <w:rsid w:val="0083625B"/>
    <w:rsid w:val="00864099"/>
    <w:rsid w:val="00874065"/>
    <w:rsid w:val="00890E23"/>
    <w:rsid w:val="00896607"/>
    <w:rsid w:val="008A5BA4"/>
    <w:rsid w:val="008A6CCB"/>
    <w:rsid w:val="008C44DA"/>
    <w:rsid w:val="008D735D"/>
    <w:rsid w:val="008F7906"/>
    <w:rsid w:val="009049E7"/>
    <w:rsid w:val="00913B92"/>
    <w:rsid w:val="00930ADE"/>
    <w:rsid w:val="009364AD"/>
    <w:rsid w:val="009754E2"/>
    <w:rsid w:val="009B5623"/>
    <w:rsid w:val="009E0F76"/>
    <w:rsid w:val="00A25692"/>
    <w:rsid w:val="00A40272"/>
    <w:rsid w:val="00A407FA"/>
    <w:rsid w:val="00A4706D"/>
    <w:rsid w:val="00A7762B"/>
    <w:rsid w:val="00A95EE9"/>
    <w:rsid w:val="00AA4C71"/>
    <w:rsid w:val="00AA54F3"/>
    <w:rsid w:val="00AA70BB"/>
    <w:rsid w:val="00AE069E"/>
    <w:rsid w:val="00AE1DFE"/>
    <w:rsid w:val="00B60103"/>
    <w:rsid w:val="00B80EF0"/>
    <w:rsid w:val="00B82EC1"/>
    <w:rsid w:val="00B90184"/>
    <w:rsid w:val="00BD2C61"/>
    <w:rsid w:val="00C00130"/>
    <w:rsid w:val="00C0025E"/>
    <w:rsid w:val="00C06635"/>
    <w:rsid w:val="00C1165D"/>
    <w:rsid w:val="00C12ED4"/>
    <w:rsid w:val="00C31F45"/>
    <w:rsid w:val="00C377E0"/>
    <w:rsid w:val="00C41D5D"/>
    <w:rsid w:val="00C80A67"/>
    <w:rsid w:val="00CA0F88"/>
    <w:rsid w:val="00CC3E83"/>
    <w:rsid w:val="00CC42D2"/>
    <w:rsid w:val="00CD054C"/>
    <w:rsid w:val="00CD081F"/>
    <w:rsid w:val="00CE4F12"/>
    <w:rsid w:val="00D473EC"/>
    <w:rsid w:val="00D7547C"/>
    <w:rsid w:val="00D84386"/>
    <w:rsid w:val="00DF546B"/>
    <w:rsid w:val="00E072E5"/>
    <w:rsid w:val="00E17B9C"/>
    <w:rsid w:val="00E20878"/>
    <w:rsid w:val="00E37785"/>
    <w:rsid w:val="00EA2EB3"/>
    <w:rsid w:val="00EB6258"/>
    <w:rsid w:val="00EB6EDA"/>
    <w:rsid w:val="00EC293F"/>
    <w:rsid w:val="00ED1512"/>
    <w:rsid w:val="00F26F4C"/>
    <w:rsid w:val="00F53AC8"/>
    <w:rsid w:val="00F7783E"/>
    <w:rsid w:val="00F8231A"/>
    <w:rsid w:val="00FB1220"/>
    <w:rsid w:val="00FC33F7"/>
    <w:rsid w:val="00FE323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shapelayout>
  </w:shapeDefaults>
  <w:decimalSymbol w:val="."/>
  <w:listSeparator w:val=","/>
  <w14:docId w14:val="57DD4FB6"/>
  <w15:chartTrackingRefBased/>
  <w15:docId w15:val="{9199D9EC-A75D-46D9-9D08-B88F404A1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7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7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7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7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7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7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7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7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7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7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7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7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7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7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7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7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7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7FA"/>
    <w:rPr>
      <w:rFonts w:eastAsiaTheme="majorEastAsia" w:cstheme="majorBidi"/>
      <w:color w:val="272727" w:themeColor="text1" w:themeTint="D8"/>
    </w:rPr>
  </w:style>
  <w:style w:type="paragraph" w:styleId="Title">
    <w:name w:val="Title"/>
    <w:basedOn w:val="Normal"/>
    <w:next w:val="Normal"/>
    <w:link w:val="TitleChar"/>
    <w:uiPriority w:val="10"/>
    <w:qFormat/>
    <w:rsid w:val="00A407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7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7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7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7FA"/>
    <w:pPr>
      <w:spacing w:before="160"/>
      <w:jc w:val="center"/>
    </w:pPr>
    <w:rPr>
      <w:i/>
      <w:iCs/>
      <w:color w:val="404040" w:themeColor="text1" w:themeTint="BF"/>
    </w:rPr>
  </w:style>
  <w:style w:type="character" w:customStyle="1" w:styleId="QuoteChar">
    <w:name w:val="Quote Char"/>
    <w:basedOn w:val="DefaultParagraphFont"/>
    <w:link w:val="Quote"/>
    <w:uiPriority w:val="29"/>
    <w:rsid w:val="00A407FA"/>
    <w:rPr>
      <w:i/>
      <w:iCs/>
      <w:color w:val="404040" w:themeColor="text1" w:themeTint="BF"/>
    </w:rPr>
  </w:style>
  <w:style w:type="paragraph" w:styleId="ListParagraph">
    <w:name w:val="List Paragraph"/>
    <w:basedOn w:val="Normal"/>
    <w:uiPriority w:val="34"/>
    <w:qFormat/>
    <w:rsid w:val="00A407FA"/>
    <w:pPr>
      <w:ind w:left="720"/>
      <w:contextualSpacing/>
    </w:pPr>
  </w:style>
  <w:style w:type="character" w:styleId="IntenseEmphasis">
    <w:name w:val="Intense Emphasis"/>
    <w:basedOn w:val="DefaultParagraphFont"/>
    <w:uiPriority w:val="21"/>
    <w:qFormat/>
    <w:rsid w:val="00A407FA"/>
    <w:rPr>
      <w:i/>
      <w:iCs/>
      <w:color w:val="0F4761" w:themeColor="accent1" w:themeShade="BF"/>
    </w:rPr>
  </w:style>
  <w:style w:type="paragraph" w:styleId="IntenseQuote">
    <w:name w:val="Intense Quote"/>
    <w:basedOn w:val="Normal"/>
    <w:next w:val="Normal"/>
    <w:link w:val="IntenseQuoteChar"/>
    <w:uiPriority w:val="30"/>
    <w:qFormat/>
    <w:rsid w:val="00A407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7FA"/>
    <w:rPr>
      <w:i/>
      <w:iCs/>
      <w:color w:val="0F4761" w:themeColor="accent1" w:themeShade="BF"/>
    </w:rPr>
  </w:style>
  <w:style w:type="character" w:styleId="IntenseReference">
    <w:name w:val="Intense Reference"/>
    <w:basedOn w:val="DefaultParagraphFont"/>
    <w:uiPriority w:val="32"/>
    <w:qFormat/>
    <w:rsid w:val="00A407FA"/>
    <w:rPr>
      <w:b/>
      <w:bCs/>
      <w:smallCaps/>
      <w:color w:val="0F4761" w:themeColor="accent1" w:themeShade="BF"/>
      <w:spacing w:val="5"/>
    </w:rPr>
  </w:style>
  <w:style w:type="paragraph" w:customStyle="1" w:styleId="msonormal0">
    <w:name w:val="msonormal"/>
    <w:basedOn w:val="Normal"/>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Hyperlink">
    <w:name w:val="Hyperlink"/>
    <w:basedOn w:val="DefaultParagraphFont"/>
    <w:uiPriority w:val="99"/>
    <w:unhideWhenUsed/>
    <w:rsid w:val="00A407FA"/>
    <w:rPr>
      <w:strike w:val="0"/>
      <w:dstrike w:val="0"/>
      <w:color w:val="464FEB"/>
      <w:u w:val="none"/>
      <w:effect w:val="none"/>
    </w:rPr>
  </w:style>
  <w:style w:type="character" w:styleId="FollowedHyperlink">
    <w:name w:val="FollowedHyperlink"/>
    <w:basedOn w:val="DefaultParagraphFont"/>
    <w:uiPriority w:val="99"/>
    <w:semiHidden/>
    <w:unhideWhenUsed/>
    <w:rsid w:val="00A407FA"/>
    <w:rPr>
      <w:strike w:val="0"/>
      <w:dstrike w:val="0"/>
      <w:color w:val="464FEB"/>
      <w:u w:val="none"/>
      <w:effect w:val="none"/>
    </w:rPr>
  </w:style>
  <w:style w:type="character" w:customStyle="1" w:styleId="4htdyp0">
    <w:name w:val="___4htdyp0"/>
    <w:basedOn w:val="DefaultParagraphFont"/>
    <w:rsid w:val="00A407FA"/>
  </w:style>
  <w:style w:type="paragraph" w:styleId="NormalWeb">
    <w:name w:val="Normal (Web)"/>
    <w:basedOn w:val="Normal"/>
    <w:uiPriority w:val="99"/>
    <w:semiHidden/>
    <w:unhideWhenUsed/>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styleId="Strong">
    <w:name w:val="Strong"/>
    <w:basedOn w:val="DefaultParagraphFont"/>
    <w:uiPriority w:val="22"/>
    <w:qFormat/>
    <w:rsid w:val="00A407FA"/>
    <w:rPr>
      <w:b/>
      <w:bCs/>
    </w:rPr>
  </w:style>
  <w:style w:type="paragraph" w:styleId="HTMLPreformatted">
    <w:name w:val="HTML Preformatted"/>
    <w:basedOn w:val="Normal"/>
    <w:link w:val="HTMLPreformattedChar"/>
    <w:uiPriority w:val="99"/>
    <w:semiHidden/>
    <w:unhideWhenUsed/>
    <w:rsid w:val="00A407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CA"/>
      <w14:ligatures w14:val="none"/>
    </w:rPr>
  </w:style>
  <w:style w:type="character" w:customStyle="1" w:styleId="HTMLPreformattedChar">
    <w:name w:val="HTML Preformatted Char"/>
    <w:basedOn w:val="DefaultParagraphFont"/>
    <w:link w:val="HTMLPreformatted"/>
    <w:uiPriority w:val="99"/>
    <w:semiHidden/>
    <w:rsid w:val="00A407FA"/>
    <w:rPr>
      <w:rFonts w:ascii="Courier New" w:eastAsia="Times New Roman" w:hAnsi="Courier New" w:cs="Courier New"/>
      <w:kern w:val="0"/>
      <w:sz w:val="20"/>
      <w:szCs w:val="20"/>
      <w:lang w:eastAsia="en-CA"/>
      <w14:ligatures w14:val="none"/>
    </w:rPr>
  </w:style>
  <w:style w:type="character" w:styleId="HTMLCode">
    <w:name w:val="HTML Code"/>
    <w:basedOn w:val="DefaultParagraphFont"/>
    <w:uiPriority w:val="99"/>
    <w:semiHidden/>
    <w:unhideWhenUsed/>
    <w:rsid w:val="00A407FA"/>
    <w:rPr>
      <w:rFonts w:ascii="Courier New" w:eastAsia="Times New Roman" w:hAnsi="Courier New" w:cs="Courier New"/>
      <w:sz w:val="20"/>
      <w:szCs w:val="20"/>
    </w:rPr>
  </w:style>
  <w:style w:type="paragraph" w:customStyle="1" w:styleId="task-list-item">
    <w:name w:val="task-list-item"/>
    <w:basedOn w:val="Normal"/>
    <w:rsid w:val="00A407FA"/>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character" w:customStyle="1" w:styleId="fui-buttonicon">
    <w:name w:val="fui-button__icon"/>
    <w:basedOn w:val="DefaultParagraphFont"/>
    <w:rsid w:val="00A407FA"/>
  </w:style>
  <w:style w:type="character" w:customStyle="1" w:styleId="1mrpp3e">
    <w:name w:val="___1mrpp3e"/>
    <w:basedOn w:val="DefaultParagraphFont"/>
    <w:rsid w:val="00A407FA"/>
  </w:style>
  <w:style w:type="character" w:customStyle="1" w:styleId="1idhmhe">
    <w:name w:val="___1idhmhe"/>
    <w:basedOn w:val="DefaultParagraphFont"/>
    <w:rsid w:val="00A407FA"/>
  </w:style>
  <w:style w:type="character" w:customStyle="1" w:styleId="fui-text">
    <w:name w:val="fui-text"/>
    <w:basedOn w:val="DefaultParagraphFont"/>
    <w:rsid w:val="00A407FA"/>
  </w:style>
  <w:style w:type="character" w:customStyle="1" w:styleId="fai-editorinput">
    <w:name w:val="fai-editorinput"/>
    <w:basedOn w:val="DefaultParagraphFont"/>
    <w:rsid w:val="00A407FA"/>
  </w:style>
  <w:style w:type="character" w:customStyle="1" w:styleId="fai-editorinputinput">
    <w:name w:val="fai-editorinput__input"/>
    <w:basedOn w:val="DefaultParagraphFont"/>
    <w:rsid w:val="00A407FA"/>
  </w:style>
  <w:style w:type="character" w:styleId="UnresolvedMention">
    <w:name w:val="Unresolved Mention"/>
    <w:basedOn w:val="DefaultParagraphFont"/>
    <w:uiPriority w:val="99"/>
    <w:semiHidden/>
    <w:unhideWhenUsed/>
    <w:rsid w:val="00A407FA"/>
    <w:rPr>
      <w:color w:val="605E5C"/>
      <w:shd w:val="clear" w:color="auto" w:fill="E1DFDD"/>
    </w:rPr>
  </w:style>
  <w:style w:type="paragraph" w:styleId="Footer">
    <w:name w:val="footer"/>
    <w:basedOn w:val="Normal"/>
    <w:link w:val="FooterChar"/>
    <w:uiPriority w:val="99"/>
    <w:unhideWhenUsed/>
    <w:rsid w:val="00A407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07FA"/>
  </w:style>
  <w:style w:type="paragraph" w:styleId="Header">
    <w:name w:val="header"/>
    <w:basedOn w:val="Normal"/>
    <w:link w:val="HeaderChar"/>
    <w:uiPriority w:val="99"/>
    <w:unhideWhenUsed/>
    <w:rsid w:val="00AE06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069E"/>
  </w:style>
  <w:style w:type="paragraph" w:styleId="TOC1">
    <w:name w:val="toc 1"/>
    <w:basedOn w:val="Normal"/>
    <w:next w:val="Normal"/>
    <w:autoRedefine/>
    <w:uiPriority w:val="39"/>
    <w:semiHidden/>
    <w:unhideWhenUsed/>
    <w:rsid w:val="009754E2"/>
    <w:pPr>
      <w:spacing w:after="100"/>
    </w:pPr>
  </w:style>
  <w:style w:type="paragraph" w:styleId="TOC2">
    <w:name w:val="toc 2"/>
    <w:basedOn w:val="Normal"/>
    <w:next w:val="Normal"/>
    <w:autoRedefine/>
    <w:uiPriority w:val="39"/>
    <w:unhideWhenUsed/>
    <w:rsid w:val="009754E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bgov-my.sharepoint.com/personal/juanita_ottens_gov_ab_ca/Documents/Microsoft%20Copilot%20Chat%20Files/Part%201%20Prompt.tx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bgov-my.sharepoint.com/personal/juanita_ottens_gov_ab_ca/Documents/Microsoft%20Copilot%20Chat%20Files/Part%203%20Prompt.txt"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bgov-my.sharepoint.com/personal/juanita_ottens_gov_ab_ca/Documents/Microsoft%20Copilot%20Chat%20Files/Part%201%20Prompt.txt" TargetMode="External"/><Relationship Id="rId4" Type="http://schemas.openxmlformats.org/officeDocument/2006/relationships/settings" Target="settings.xml"/><Relationship Id="rId9" Type="http://schemas.openxmlformats.org/officeDocument/2006/relationships/hyperlink" Target="https://abgov-my.sharepoint.com/personal/juanita_ottens_gov_ab_ca/Documents/Microsoft%20Copilot%20Chat%20Files/Part%201%20Prompt.txt"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F318BC-8D30-4E7B-869A-2ACD5E739D9E}">
  <ds:schemaRefs>
    <ds:schemaRef ds:uri="http://schemas.openxmlformats.org/officeDocument/2006/bibliography"/>
  </ds:schemaRefs>
</ds:datastoreItem>
</file>

<file path=docMetadata/LabelInfo.xml><?xml version="1.0" encoding="utf-8"?>
<clbl:labelList xmlns:clbl="http://schemas.microsoft.com/office/2020/mipLabelMetadata">
  <clbl:label id="{abf2ea38-542c-4b75-bd7d-582ec36a519f}" enabled="1" method="Standard" siteId="{2bb51c06-af9b-42c5-8bf5-3c3b7b10850b}" contentBits="2" removed="0"/>
</clbl:labelList>
</file>

<file path=docProps/app.xml><?xml version="1.0" encoding="utf-8"?>
<Properties xmlns="http://schemas.openxmlformats.org/officeDocument/2006/extended-properties" xmlns:vt="http://schemas.openxmlformats.org/officeDocument/2006/docPropsVTypes">
  <Template>Normal</Template>
  <TotalTime>419</TotalTime>
  <Pages>21</Pages>
  <Words>4939</Words>
  <Characters>31512</Characters>
  <Application>Microsoft Office Word</Application>
  <DocSecurity>0</DocSecurity>
  <Lines>900</Lines>
  <Paragraphs>847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Juanita Ottens</dc:creator>
  <cp:keywords/>
  <dc:description/>
  <cp:lastModifiedBy>Juanita Ottens</cp:lastModifiedBy>
  <cp:revision>85</cp:revision>
  <dcterms:created xsi:type="dcterms:W3CDTF">2026-06-04T13:13:00Z</dcterms:created>
  <dcterms:modified xsi:type="dcterms:W3CDTF">2026-06-09T19:16:00Z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34c512c2,1fb6fa67,79f1c24a</vt:lpwstr>
  </property>
  <property fmtid="{D5CDD505-2E9C-101B-9397-08002B2CF9AE}" pid="3" name="ClassificationContentMarkingFooterFontProps">
    <vt:lpwstr>#000000,11,Aptos</vt:lpwstr>
  </property>
  <property fmtid="{D5CDD505-2E9C-101B-9397-08002B2CF9AE}" pid="4" name="ClassificationContentMarkingFooterText">
    <vt:lpwstr>Classification: Protected A</vt:lpwstr>
  </property>
</Properties>
</file>