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Product Development Life Cycle: GoandGet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20prgp1trh0" w:id="0"/>
      <w:bookmarkEnd w:id="0"/>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GoandGet is an online platform subsidiary specializing in the sale of fresh farm products, including vegetables, meat, dairy, and other perishable goods. This document outlines the product development life cycle for GoandGet, covering each phase from ideation to continuous improvement.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cbipgt2zbww" w:id="1"/>
      <w:bookmarkEnd w:id="1"/>
      <w:r w:rsidDel="00000000" w:rsidR="00000000" w:rsidRPr="00000000">
        <w:rPr>
          <w:b w:val="1"/>
          <w:sz w:val="34"/>
          <w:szCs w:val="34"/>
          <w:rtl w:val="0"/>
        </w:rPr>
        <w:t xml:space="preserve">2. Product Development Life Cycle Stages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mjzu9v7q9nc" w:id="2"/>
      <w:bookmarkEnd w:id="2"/>
      <w:r w:rsidDel="00000000" w:rsidR="00000000" w:rsidRPr="00000000">
        <w:rPr>
          <w:b w:val="1"/>
          <w:color w:val="000000"/>
          <w:sz w:val="26"/>
          <w:szCs w:val="26"/>
          <w:rtl w:val="0"/>
        </w:rPr>
        <w:t xml:space="preserve">A. Discovery (Ideation)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9lyifwwo9tia" w:id="3"/>
      <w:bookmarkEnd w:id="3"/>
      <w:r w:rsidDel="00000000" w:rsidR="00000000" w:rsidRPr="00000000">
        <w:rPr>
          <w:b w:val="1"/>
          <w:color w:val="000000"/>
          <w:sz w:val="22"/>
          <w:szCs w:val="22"/>
          <w:rtl w:val="0"/>
        </w:rPr>
        <w:t xml:space="preserve">Objective:</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Identify market needs and opportunities.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Conduct competitor analysis.</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t xml:space="preserve">Define the target audience.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aoch86dlw6c" w:id="4"/>
      <w:bookmarkEnd w:id="4"/>
      <w:r w:rsidDel="00000000" w:rsidR="00000000" w:rsidRPr="00000000">
        <w:rPr>
          <w:b w:val="1"/>
          <w:color w:val="000000"/>
          <w:sz w:val="22"/>
          <w:szCs w:val="22"/>
          <w:rtl w:val="0"/>
        </w:rPr>
        <w:t xml:space="preserve">Key Activities: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Market research to understand customer preferences for fresh farm products.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Identifying problems in the current fresh produce supply chain.</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Conducting surveys and interviews with potential users (farmers and consumers).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Brainstorming solutions and defining the product concept.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3luod4t5dimw" w:id="5"/>
      <w:bookmarkEnd w:id="5"/>
      <w:r w:rsidDel="00000000" w:rsidR="00000000" w:rsidRPr="00000000">
        <w:rPr>
          <w:b w:val="1"/>
          <w:color w:val="000000"/>
          <w:sz w:val="22"/>
          <w:szCs w:val="22"/>
          <w:rtl w:val="0"/>
        </w:rPr>
        <w:t xml:space="preserve">Outcome:</w:t>
      </w:r>
    </w:p>
    <w:p w:rsidR="00000000" w:rsidDel="00000000" w:rsidP="00000000" w:rsidRDefault="00000000" w:rsidRPr="00000000" w14:paraId="00000010">
      <w:pPr>
        <w:spacing w:after="240" w:before="240" w:lineRule="auto"/>
        <w:rPr/>
      </w:pPr>
      <w:r w:rsidDel="00000000" w:rsidR="00000000" w:rsidRPr="00000000">
        <w:rPr>
          <w:rtl w:val="0"/>
        </w:rPr>
        <w:t xml:space="preserve">A validated product idea with potential features and business model outlined.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jw0kfu3n6en" w:id="6"/>
      <w:bookmarkEnd w:id="6"/>
      <w:r w:rsidDel="00000000" w:rsidR="00000000" w:rsidRPr="00000000">
        <w:rPr>
          <w:b w:val="1"/>
          <w:color w:val="000000"/>
          <w:sz w:val="26"/>
          <w:szCs w:val="26"/>
          <w:rtl w:val="0"/>
        </w:rPr>
        <w:t xml:space="preserve">B. Design</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frh2v1yccu4k" w:id="7"/>
      <w:bookmarkEnd w:id="7"/>
      <w:r w:rsidDel="00000000" w:rsidR="00000000" w:rsidRPr="00000000">
        <w:rPr>
          <w:b w:val="1"/>
          <w:color w:val="000000"/>
          <w:sz w:val="22"/>
          <w:szCs w:val="22"/>
          <w:rtl w:val="0"/>
        </w:rPr>
        <w:t xml:space="preserve">Objective:</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Develop a blueprint for the platform’s functionality and user experience.</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rtl w:val="0"/>
        </w:rPr>
        <w:t xml:space="preserve">Design wireframes and prototypes.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6qskcdgv0bk" w:id="8"/>
      <w:bookmarkEnd w:id="8"/>
      <w:r w:rsidDel="00000000" w:rsidR="00000000" w:rsidRPr="00000000">
        <w:rPr>
          <w:b w:val="1"/>
          <w:color w:val="000000"/>
          <w:sz w:val="22"/>
          <w:szCs w:val="22"/>
          <w:rtl w:val="0"/>
        </w:rPr>
        <w:t xml:space="preserve">Key Activities: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Creating user personas to define customer needs.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Designing wireframes and UI/UX mockups for web and mobile platforms.</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Mapping out the supply chain logistics from farm to consumer.</w:t>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rtl w:val="0"/>
        </w:rPr>
        <w:t xml:space="preserve">Identifying necessary features such as order tracking, payment integration, and product categorization.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tguqm18r1u13" w:id="9"/>
      <w:bookmarkEnd w:id="9"/>
      <w:r w:rsidDel="00000000" w:rsidR="00000000" w:rsidRPr="00000000">
        <w:rPr>
          <w:b w:val="1"/>
          <w:color w:val="000000"/>
          <w:sz w:val="22"/>
          <w:szCs w:val="22"/>
          <w:rtl w:val="0"/>
        </w:rPr>
        <w:t xml:space="preserve">Outcome:</w:t>
      </w:r>
    </w:p>
    <w:p w:rsidR="00000000" w:rsidDel="00000000" w:rsidP="00000000" w:rsidRDefault="00000000" w:rsidRPr="00000000" w14:paraId="0000001B">
      <w:pPr>
        <w:spacing w:after="240" w:before="240" w:lineRule="auto"/>
        <w:rPr/>
      </w:pPr>
      <w:r w:rsidDel="00000000" w:rsidR="00000000" w:rsidRPr="00000000">
        <w:rPr>
          <w:rtl w:val="0"/>
        </w:rPr>
        <w:t xml:space="preserve">A finalized prototype and UI/UX design that aligns with business goals.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bss0a33ir08" w:id="10"/>
      <w:bookmarkEnd w:id="10"/>
      <w:r w:rsidDel="00000000" w:rsidR="00000000" w:rsidRPr="00000000">
        <w:rPr>
          <w:b w:val="1"/>
          <w:color w:val="000000"/>
          <w:sz w:val="26"/>
          <w:szCs w:val="26"/>
          <w:rtl w:val="0"/>
        </w:rPr>
        <w:t xml:space="preserve">C. Development</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8xt9brvr6jqc" w:id="11"/>
      <w:bookmarkEnd w:id="11"/>
      <w:r w:rsidDel="00000000" w:rsidR="00000000" w:rsidRPr="00000000">
        <w:rPr>
          <w:b w:val="1"/>
          <w:color w:val="000000"/>
          <w:sz w:val="22"/>
          <w:szCs w:val="22"/>
          <w:rtl w:val="0"/>
        </w:rPr>
        <w:t xml:space="preserve">Objective:</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Build the online platform with core functionalities.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Ensure backend and frontend development align with design specifications.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llp7lrcsf0st" w:id="12"/>
      <w:bookmarkEnd w:id="12"/>
      <w:r w:rsidDel="00000000" w:rsidR="00000000" w:rsidRPr="00000000">
        <w:rPr>
          <w:b w:val="1"/>
          <w:color w:val="000000"/>
          <w:sz w:val="22"/>
          <w:szCs w:val="22"/>
          <w:rtl w:val="0"/>
        </w:rPr>
        <w:t xml:space="preserve">Key Activities: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Developing the platform architecture (database, APIs, security features).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Coding the front-end and back-end features.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Testing for functionality, security, and performance.</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Setting up a supply chain management system to ensure fresh produce delivery.</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vkjac5fu8f8m" w:id="13"/>
      <w:bookmarkEnd w:id="13"/>
      <w:r w:rsidDel="00000000" w:rsidR="00000000" w:rsidRPr="00000000">
        <w:rPr>
          <w:b w:val="1"/>
          <w:color w:val="000000"/>
          <w:sz w:val="22"/>
          <w:szCs w:val="22"/>
          <w:rtl w:val="0"/>
        </w:rPr>
        <w:t xml:space="preserve">Outcome:</w:t>
      </w:r>
    </w:p>
    <w:p w:rsidR="00000000" w:rsidDel="00000000" w:rsidP="00000000" w:rsidRDefault="00000000" w:rsidRPr="00000000" w14:paraId="00000026">
      <w:pPr>
        <w:spacing w:after="240" w:before="240" w:lineRule="auto"/>
        <w:rPr/>
      </w:pPr>
      <w:r w:rsidDel="00000000" w:rsidR="00000000" w:rsidRPr="00000000">
        <w:rPr>
          <w:rtl w:val="0"/>
        </w:rPr>
        <w:t xml:space="preserve">A functional version of GoandGet ready for testing and launch.</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4imagzbn69b" w:id="14"/>
      <w:bookmarkEnd w:id="14"/>
      <w:r w:rsidDel="00000000" w:rsidR="00000000" w:rsidRPr="00000000">
        <w:rPr>
          <w:b w:val="1"/>
          <w:color w:val="000000"/>
          <w:sz w:val="26"/>
          <w:szCs w:val="26"/>
          <w:rtl w:val="0"/>
        </w:rPr>
        <w:t xml:space="preserve">D. Delivery (Launch)</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xok4ati6flu3" w:id="15"/>
      <w:bookmarkEnd w:id="15"/>
      <w:r w:rsidDel="00000000" w:rsidR="00000000" w:rsidRPr="00000000">
        <w:rPr>
          <w:b w:val="1"/>
          <w:color w:val="000000"/>
          <w:sz w:val="22"/>
          <w:szCs w:val="22"/>
          <w:rtl w:val="0"/>
        </w:rPr>
        <w:t xml:space="preserve">Objective:</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Introduce the product to the market.</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Monitor initial user adoption and engagement.</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hxxmz2eaktfi" w:id="16"/>
      <w:bookmarkEnd w:id="16"/>
      <w:r w:rsidDel="00000000" w:rsidR="00000000" w:rsidRPr="00000000">
        <w:rPr>
          <w:b w:val="1"/>
          <w:color w:val="000000"/>
          <w:sz w:val="22"/>
          <w:szCs w:val="22"/>
          <w:rtl w:val="0"/>
        </w:rPr>
        <w:t xml:space="preserve">Key Activities: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Launching a beta version with selected users for feedback.</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Implementing marketing and promotional strategies.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Partnering with farmers, delivery services, and payment providers.</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Tracking performance metrics such as user acquisition, engagement, and sales.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w14uhlmi77ua" w:id="17"/>
      <w:bookmarkEnd w:id="17"/>
      <w:r w:rsidDel="00000000" w:rsidR="00000000" w:rsidRPr="00000000">
        <w:rPr>
          <w:b w:val="1"/>
          <w:color w:val="000000"/>
          <w:sz w:val="22"/>
          <w:szCs w:val="22"/>
          <w:rtl w:val="0"/>
        </w:rPr>
        <w:t xml:space="preserve">Outcome:</w:t>
      </w:r>
    </w:p>
    <w:p w:rsidR="00000000" w:rsidDel="00000000" w:rsidP="00000000" w:rsidRDefault="00000000" w:rsidRPr="00000000" w14:paraId="00000031">
      <w:pPr>
        <w:spacing w:after="240" w:before="240" w:lineRule="auto"/>
        <w:rPr/>
      </w:pPr>
      <w:r w:rsidDel="00000000" w:rsidR="00000000" w:rsidRPr="00000000">
        <w:rPr>
          <w:rtl w:val="0"/>
        </w:rPr>
        <w:t xml:space="preserve">A live version of GoandGet available to customers with initial traction.</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9k5zothtni6p" w:id="18"/>
      <w:bookmarkEnd w:id="18"/>
      <w:r w:rsidDel="00000000" w:rsidR="00000000" w:rsidRPr="00000000">
        <w:rPr>
          <w:b w:val="1"/>
          <w:color w:val="000000"/>
          <w:sz w:val="26"/>
          <w:szCs w:val="26"/>
          <w:rtl w:val="0"/>
        </w:rPr>
        <w:t xml:space="preserve">E. Iteration (Feedback &amp; Improvements)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fgl64mnfo6wj" w:id="19"/>
      <w:bookmarkEnd w:id="19"/>
      <w:r w:rsidDel="00000000" w:rsidR="00000000" w:rsidRPr="00000000">
        <w:rPr>
          <w:b w:val="1"/>
          <w:color w:val="000000"/>
          <w:sz w:val="22"/>
          <w:szCs w:val="22"/>
          <w:rtl w:val="0"/>
        </w:rPr>
        <w:t xml:space="preserve">Objective:</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Gather user feedback to enhance the platform.</w:t>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rtl w:val="0"/>
        </w:rPr>
        <w:t xml:space="preserve">Implement new features and improvements.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wohhd9kxjgqr" w:id="20"/>
      <w:bookmarkEnd w:id="20"/>
      <w:r w:rsidDel="00000000" w:rsidR="00000000" w:rsidRPr="00000000">
        <w:rPr>
          <w:b w:val="1"/>
          <w:color w:val="000000"/>
          <w:sz w:val="22"/>
          <w:szCs w:val="22"/>
          <w:rtl w:val="0"/>
        </w:rPr>
        <w:t xml:space="preserve">Key Activities: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Collecting user reviews and analytics data.</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Identifying pain points in the ordering and delivery processes.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Enhancing UI/UX based on customer behavior.</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Expanding product offerings and optimizing logistics.</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Rolling out updates and new features such as subscription models or AI-based recommendations.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4ua8yxewzo9d" w:id="21"/>
      <w:bookmarkEnd w:id="21"/>
      <w:r w:rsidDel="00000000" w:rsidR="00000000" w:rsidRPr="00000000">
        <w:rPr>
          <w:b w:val="1"/>
          <w:color w:val="000000"/>
          <w:sz w:val="22"/>
          <w:szCs w:val="22"/>
          <w:rtl w:val="0"/>
        </w:rPr>
        <w:t xml:space="preserve">Outcome:</w:t>
      </w:r>
    </w:p>
    <w:p w:rsidR="00000000" w:rsidDel="00000000" w:rsidP="00000000" w:rsidRDefault="00000000" w:rsidRPr="00000000" w14:paraId="0000003D">
      <w:pPr>
        <w:spacing w:after="240" w:before="240" w:lineRule="auto"/>
        <w:rPr/>
      </w:pPr>
      <w:r w:rsidDel="00000000" w:rsidR="00000000" w:rsidRPr="00000000">
        <w:rPr>
          <w:rtl w:val="0"/>
        </w:rPr>
        <w:t xml:space="preserve">A continuously evolving platform that meets market demands and maintains a competitive edge.</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2v6wfkcc1wni" w:id="22"/>
      <w:bookmarkEnd w:id="22"/>
      <w:r w:rsidDel="00000000" w:rsidR="00000000" w:rsidRPr="00000000">
        <w:rPr>
          <w:b w:val="1"/>
          <w:sz w:val="34"/>
          <w:szCs w:val="34"/>
          <w:rtl w:val="0"/>
        </w:rPr>
        <w:t xml:space="preserve">3. Conclusion</w:t>
      </w:r>
    </w:p>
    <w:p w:rsidR="00000000" w:rsidDel="00000000" w:rsidP="00000000" w:rsidRDefault="00000000" w:rsidRPr="00000000" w14:paraId="0000003F">
      <w:pPr>
        <w:spacing w:after="240" w:before="240" w:lineRule="auto"/>
        <w:rPr/>
      </w:pPr>
      <w:r w:rsidDel="00000000" w:rsidR="00000000" w:rsidRPr="00000000">
        <w:rPr>
          <w:rtl w:val="0"/>
        </w:rPr>
        <w:t xml:space="preserve">The development of GoandGet follows a structured approach, ensuring the product is market-fit and continuously optimized for customer satisfaction. By iterating based on feedback, the platform will evolve to meet the needs of both farmers and consumers, creating a sustainable and profitable business model.</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