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CB4B" w14:textId="77777777" w:rsidR="00FA5F7A" w:rsidRPr="00FA5F7A" w:rsidRDefault="00FA5F7A" w:rsidP="00FA5F7A">
      <w:r w:rsidRPr="00FA5F7A">
        <w:t>Jornada Cliente Ultra Combo</w:t>
      </w:r>
    </w:p>
    <w:p w14:paraId="7E2FC705" w14:textId="77777777" w:rsidR="00FA5F7A" w:rsidRPr="00FA5F7A" w:rsidRDefault="00FA5F7A" w:rsidP="00FA5F7A"/>
    <w:p w14:paraId="09F315AA" w14:textId="77777777" w:rsidR="00FA5F7A" w:rsidRPr="00FA5F7A" w:rsidRDefault="00FA5F7A" w:rsidP="00FA5F7A">
      <w:r w:rsidRPr="00FA5F7A">
        <w:t>Visão Geral</w:t>
      </w:r>
    </w:p>
    <w:p w14:paraId="4D92BE33" w14:textId="77777777" w:rsidR="00FA5F7A" w:rsidRPr="00FA5F7A" w:rsidRDefault="00FA5F7A" w:rsidP="00FA5F7A"/>
    <w:p w14:paraId="11978126" w14:textId="77777777" w:rsidR="00FA5F7A" w:rsidRPr="00FA5F7A" w:rsidRDefault="00FA5F7A" w:rsidP="00FA5F7A">
      <w:r w:rsidRPr="00FA5F7A">
        <w:t>A jornada Ultra Combo descreve o processo de aquisição e manutenção dos serviços convergentes da companhia.</w:t>
      </w:r>
    </w:p>
    <w:p w14:paraId="7C424161" w14:textId="77777777" w:rsidR="00FA5F7A" w:rsidRPr="00FA5F7A" w:rsidRDefault="00FA5F7A" w:rsidP="00FA5F7A"/>
    <w:p w14:paraId="14D31762" w14:textId="77777777" w:rsidR="00FA5F7A" w:rsidRPr="00FA5F7A" w:rsidRDefault="00FA5F7A" w:rsidP="00FA5F7A">
      <w:r w:rsidRPr="00FA5F7A">
        <w:t>Objetivo</w:t>
      </w:r>
    </w:p>
    <w:p w14:paraId="0134C8DF" w14:textId="77777777" w:rsidR="00FA5F7A" w:rsidRPr="00FA5F7A" w:rsidRDefault="00FA5F7A" w:rsidP="00FA5F7A"/>
    <w:p w14:paraId="610AC450" w14:textId="77777777" w:rsidR="00FA5F7A" w:rsidRPr="00FA5F7A" w:rsidRDefault="00FA5F7A" w:rsidP="00FA5F7A">
      <w:r w:rsidRPr="00FA5F7A">
        <w:t>Mapear as principais etapas da jornada do cliente e disponibilizar informações estruturadas para utilização pelos agentes de IA.</w:t>
      </w:r>
    </w:p>
    <w:p w14:paraId="751A1ED5" w14:textId="77777777" w:rsidR="00FA5F7A" w:rsidRPr="00FA5F7A" w:rsidRDefault="00FA5F7A" w:rsidP="00FA5F7A"/>
    <w:p w14:paraId="061DBAA8" w14:textId="77777777" w:rsidR="00FA5F7A" w:rsidRPr="00FA5F7A" w:rsidRDefault="00FA5F7A" w:rsidP="00FA5F7A">
      <w:r w:rsidRPr="00FA5F7A">
        <w:t>Etapa 1 - Contratação</w:t>
      </w:r>
    </w:p>
    <w:p w14:paraId="3D8E7A73" w14:textId="77777777" w:rsidR="00FA5F7A" w:rsidRPr="00FA5F7A" w:rsidRDefault="00FA5F7A" w:rsidP="00FA5F7A"/>
    <w:p w14:paraId="1DFC6931" w14:textId="77777777" w:rsidR="00FA5F7A" w:rsidRPr="00FA5F7A" w:rsidRDefault="00FA5F7A" w:rsidP="00FA5F7A">
      <w:r w:rsidRPr="00FA5F7A">
        <w:t>O cliente realiza a contratação do serviço através do canal digital ou atendimento humano.</w:t>
      </w:r>
    </w:p>
    <w:p w14:paraId="775C475A" w14:textId="77777777" w:rsidR="00FA5F7A" w:rsidRPr="00FA5F7A" w:rsidRDefault="00FA5F7A" w:rsidP="00FA5F7A"/>
    <w:p w14:paraId="2A2A3DA2" w14:textId="77777777" w:rsidR="00FA5F7A" w:rsidRPr="00FA5F7A" w:rsidRDefault="00FA5F7A" w:rsidP="00FA5F7A">
      <w:r w:rsidRPr="00FA5F7A">
        <w:t>Etapa 2 - Validação</w:t>
      </w:r>
    </w:p>
    <w:p w14:paraId="318B4618" w14:textId="77777777" w:rsidR="00FA5F7A" w:rsidRPr="00FA5F7A" w:rsidRDefault="00FA5F7A" w:rsidP="00FA5F7A"/>
    <w:p w14:paraId="470CE32E" w14:textId="77777777" w:rsidR="00FA5F7A" w:rsidRPr="00FA5F7A" w:rsidRDefault="00FA5F7A" w:rsidP="00FA5F7A">
      <w:r w:rsidRPr="00FA5F7A">
        <w:t>São realizadas validações cadastrais e financeiras.</w:t>
      </w:r>
    </w:p>
    <w:p w14:paraId="54743B18" w14:textId="77777777" w:rsidR="00FA5F7A" w:rsidRPr="00FA5F7A" w:rsidRDefault="00FA5F7A" w:rsidP="00FA5F7A"/>
    <w:p w14:paraId="0A0BEA54" w14:textId="77777777" w:rsidR="00FA5F7A" w:rsidRPr="00FA5F7A" w:rsidRDefault="00FA5F7A" w:rsidP="00FA5F7A">
      <w:r w:rsidRPr="00FA5F7A">
        <w:t>Etapa 3 - Ativação</w:t>
      </w:r>
    </w:p>
    <w:p w14:paraId="06294D7E" w14:textId="77777777" w:rsidR="00FA5F7A" w:rsidRPr="00FA5F7A" w:rsidRDefault="00FA5F7A" w:rsidP="00FA5F7A"/>
    <w:p w14:paraId="798E9E5B" w14:textId="77777777" w:rsidR="00FA5F7A" w:rsidRPr="00FA5F7A" w:rsidRDefault="00FA5F7A" w:rsidP="00FA5F7A">
      <w:r w:rsidRPr="00FA5F7A">
        <w:t>Após aprovação o serviço é ativado.</w:t>
      </w:r>
    </w:p>
    <w:p w14:paraId="6F5E031D" w14:textId="77777777" w:rsidR="00FA5F7A" w:rsidRPr="00FA5F7A" w:rsidRDefault="00FA5F7A" w:rsidP="00FA5F7A"/>
    <w:p w14:paraId="04AA6BB2" w14:textId="77777777" w:rsidR="00FA5F7A" w:rsidRPr="00FA5F7A" w:rsidRDefault="00FA5F7A" w:rsidP="00FA5F7A">
      <w:r w:rsidRPr="00FA5F7A">
        <w:t>Benefícios</w:t>
      </w:r>
    </w:p>
    <w:p w14:paraId="18F23E65" w14:textId="77777777" w:rsidR="00FA5F7A" w:rsidRPr="00FA5F7A" w:rsidRDefault="00FA5F7A" w:rsidP="00FA5F7A"/>
    <w:p w14:paraId="20505B0C" w14:textId="77777777" w:rsidR="00FA5F7A" w:rsidRPr="00FA5F7A" w:rsidRDefault="00FA5F7A" w:rsidP="00FA5F7A">
      <w:r w:rsidRPr="00FA5F7A">
        <w:t>- Desconto convergente</w:t>
      </w:r>
    </w:p>
    <w:p w14:paraId="45C1913C" w14:textId="77777777" w:rsidR="00FA5F7A" w:rsidRPr="00FA5F7A" w:rsidRDefault="00FA5F7A" w:rsidP="00FA5F7A">
      <w:r w:rsidRPr="00FA5F7A">
        <w:t>- Fatura única</w:t>
      </w:r>
    </w:p>
    <w:p w14:paraId="2DED7547" w14:textId="77777777" w:rsidR="00FA5F7A" w:rsidRPr="00FA5F7A" w:rsidRDefault="00FA5F7A" w:rsidP="00FA5F7A">
      <w:r w:rsidRPr="00FA5F7A">
        <w:lastRenderedPageBreak/>
        <w:t>- Benefícios adicionais</w:t>
      </w:r>
    </w:p>
    <w:p w14:paraId="09B8ED67" w14:textId="77777777" w:rsidR="00FA5F7A" w:rsidRPr="00FA5F7A" w:rsidRDefault="00FA5F7A" w:rsidP="00FA5F7A"/>
    <w:p w14:paraId="16783C45" w14:textId="77777777" w:rsidR="00FA5F7A" w:rsidRPr="00FA5F7A" w:rsidRDefault="00FA5F7A" w:rsidP="00FA5F7A">
      <w:r w:rsidRPr="00FA5F7A">
        <w:t>Regras</w:t>
      </w:r>
    </w:p>
    <w:p w14:paraId="1DACF138" w14:textId="77777777" w:rsidR="00FA5F7A" w:rsidRPr="00FA5F7A" w:rsidRDefault="00FA5F7A" w:rsidP="00FA5F7A"/>
    <w:p w14:paraId="0EAEB622" w14:textId="77777777" w:rsidR="00FA5F7A" w:rsidRPr="00FA5F7A" w:rsidRDefault="00FA5F7A" w:rsidP="00FA5F7A">
      <w:r w:rsidRPr="00FA5F7A">
        <w:t>1. O cliente deve possuir CPF válido.</w:t>
      </w:r>
    </w:p>
    <w:p w14:paraId="5F8DE016" w14:textId="77777777" w:rsidR="00FA5F7A" w:rsidRPr="00FA5F7A" w:rsidRDefault="00FA5F7A" w:rsidP="00FA5F7A">
      <w:r w:rsidRPr="00FA5F7A">
        <w:t>2. O cliente não deve possuir débitos em aberto.</w:t>
      </w:r>
    </w:p>
    <w:p w14:paraId="60DA8C80" w14:textId="77777777" w:rsidR="00FA5F7A" w:rsidRPr="00FA5F7A" w:rsidRDefault="00FA5F7A" w:rsidP="00FA5F7A">
      <w:r w:rsidRPr="00FA5F7A">
        <w:t>3. A ativação depende de elegibilidade técnica.</w:t>
      </w:r>
    </w:p>
    <w:p w14:paraId="3B4CE28B" w14:textId="77777777" w:rsidR="00FA5F7A" w:rsidRPr="00FA5F7A" w:rsidRDefault="00FA5F7A" w:rsidP="00FA5F7A"/>
    <w:p w14:paraId="0F9BB262" w14:textId="77777777" w:rsidR="00FA5F7A" w:rsidRPr="00FA5F7A" w:rsidRDefault="00FA5F7A" w:rsidP="00FA5F7A">
      <w:r w:rsidRPr="00FA5F7A">
        <w:t>Conclusão</w:t>
      </w:r>
    </w:p>
    <w:p w14:paraId="631722CE" w14:textId="77777777" w:rsidR="00FA5F7A" w:rsidRPr="00FA5F7A" w:rsidRDefault="00FA5F7A" w:rsidP="00FA5F7A"/>
    <w:p w14:paraId="32CE7CCA" w14:textId="4B37B1FD" w:rsidR="00B254A9" w:rsidRDefault="00FA5F7A">
      <w:r w:rsidRPr="00FA5F7A">
        <w:t>Documento utilizado para validar o Pipeline de Qualidade Knowledge.</w:t>
      </w:r>
    </w:p>
    <w:sectPr w:rsidR="00B254A9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3584" w14:textId="77777777" w:rsidR="002F1AB0" w:rsidRDefault="002F1AB0" w:rsidP="00FA5F7A">
      <w:pPr>
        <w:spacing w:after="0" w:line="240" w:lineRule="auto"/>
      </w:pPr>
      <w:r>
        <w:separator/>
      </w:r>
    </w:p>
  </w:endnote>
  <w:endnote w:type="continuationSeparator" w:id="0">
    <w:p w14:paraId="020324EF" w14:textId="77777777" w:rsidR="002F1AB0" w:rsidRDefault="002F1AB0" w:rsidP="00FA5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F29B" w14:textId="2D212461" w:rsidR="00FA5F7A" w:rsidRDefault="00FA5F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7D7008" wp14:editId="2972BFA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50010" cy="334010"/>
              <wp:effectExtent l="0" t="0" r="2540" b="0"/>
              <wp:wrapNone/>
              <wp:docPr id="401730475" name="Text Box 2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00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1EBBEE" w14:textId="3A1C7D57" w:rsidR="00FA5F7A" w:rsidRPr="00FA5F7A" w:rsidRDefault="00FA5F7A" w:rsidP="00FA5F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FA5F7A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D70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do como Uso Interno" style="position:absolute;margin-left:0;margin-top:0;width:106.3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541EBBEE" w14:textId="3A1C7D57" w:rsidR="00FA5F7A" w:rsidRPr="00FA5F7A" w:rsidRDefault="00FA5F7A" w:rsidP="00FA5F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</w:pPr>
                    <w:r w:rsidRPr="00FA5F7A"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005F" w14:textId="6D03CBAA" w:rsidR="00FA5F7A" w:rsidRDefault="00FA5F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A92122" wp14:editId="1C86D027">
              <wp:simplePos x="10795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50010" cy="334010"/>
              <wp:effectExtent l="0" t="0" r="2540" b="0"/>
              <wp:wrapNone/>
              <wp:docPr id="1746862291" name="Text Box 3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00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3851D1" w14:textId="06A79266" w:rsidR="00FA5F7A" w:rsidRPr="00FA5F7A" w:rsidRDefault="00FA5F7A" w:rsidP="00FA5F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FA5F7A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921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do como Uso Interno" style="position:absolute;margin-left:0;margin-top:0;width:106.3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373851D1" w14:textId="06A79266" w:rsidR="00FA5F7A" w:rsidRPr="00FA5F7A" w:rsidRDefault="00FA5F7A" w:rsidP="00FA5F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</w:pPr>
                    <w:r w:rsidRPr="00FA5F7A"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513A" w14:textId="12AC2D6A" w:rsidR="00FA5F7A" w:rsidRDefault="00FA5F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56E3BE" wp14:editId="58B13D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50010" cy="334010"/>
              <wp:effectExtent l="0" t="0" r="2540" b="0"/>
              <wp:wrapNone/>
              <wp:docPr id="2046334002" name="Text Box 1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00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91C81B" w14:textId="0EB69D16" w:rsidR="00FA5F7A" w:rsidRPr="00FA5F7A" w:rsidRDefault="00FA5F7A" w:rsidP="00FA5F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FA5F7A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56E3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do como Uso Interno" style="position:absolute;margin-left:0;margin-top:0;width:106.3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5791C81B" w14:textId="0EB69D16" w:rsidR="00FA5F7A" w:rsidRPr="00FA5F7A" w:rsidRDefault="00FA5F7A" w:rsidP="00FA5F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</w:pPr>
                    <w:r w:rsidRPr="00FA5F7A">
                      <w:rPr>
                        <w:rFonts w:ascii="Aptos" w:eastAsia="Aptos" w:hAnsi="Aptos" w:cs="Aptos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3A5AC" w14:textId="77777777" w:rsidR="002F1AB0" w:rsidRDefault="002F1AB0" w:rsidP="00FA5F7A">
      <w:pPr>
        <w:spacing w:after="0" w:line="240" w:lineRule="auto"/>
      </w:pPr>
      <w:r>
        <w:separator/>
      </w:r>
    </w:p>
  </w:footnote>
  <w:footnote w:type="continuationSeparator" w:id="0">
    <w:p w14:paraId="0826A63C" w14:textId="77777777" w:rsidR="002F1AB0" w:rsidRDefault="002F1AB0" w:rsidP="00FA5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7A"/>
    <w:rsid w:val="00153FE3"/>
    <w:rsid w:val="002F1AB0"/>
    <w:rsid w:val="00790B9A"/>
    <w:rsid w:val="00B254A9"/>
    <w:rsid w:val="00FA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84908"/>
  <w15:chartTrackingRefBased/>
  <w15:docId w15:val="{A612FB99-6A4D-484B-B0C7-C031CFB7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7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5F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705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Mendes Fonseca</dc:creator>
  <cp:keywords/>
  <dc:description/>
  <cp:lastModifiedBy>Joao Pedro Mendes Fonseca</cp:lastModifiedBy>
  <cp:revision>1</cp:revision>
  <dcterms:created xsi:type="dcterms:W3CDTF">2026-08-24T12:54:00Z</dcterms:created>
  <dcterms:modified xsi:type="dcterms:W3CDTF">2026-08-24T12:56:00Z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79f89432,17f1ebab,681f00d3</vt:lpwstr>
  </property>
  <property fmtid="{D5CDD505-2E9C-101B-9397-08002B2CF9AE}" pid="3" name="ClassificationContentMarkingFooterFontProps">
    <vt:lpwstr>#737373,8,Aptos</vt:lpwstr>
  </property>
  <property fmtid="{D5CDD505-2E9C-101B-9397-08002B2CF9AE}" pid="4" name="ClassificationContentMarkingFooterText">
    <vt:lpwstr>Classificado como Uso Interno</vt:lpwstr>
  </property>
  <property fmtid="{D5CDD505-2E9C-101B-9397-08002B2CF9AE}" pid="5" name="MSIP_Label_387f406a-379f-47ee-930c-6bec6e76f2a4_Enabled">
    <vt:lpwstr>true</vt:lpwstr>
  </property>
  <property fmtid="{D5CDD505-2E9C-101B-9397-08002B2CF9AE}" pid="6" name="MSIP_Label_387f406a-379f-47ee-930c-6bec6e76f2a4_SetDate">
    <vt:lpwstr>2026-08-24T12:56:16Z</vt:lpwstr>
  </property>
  <property fmtid="{D5CDD505-2E9C-101B-9397-08002B2CF9AE}" pid="7" name="MSIP_Label_387f406a-379f-47ee-930c-6bec6e76f2a4_Method">
    <vt:lpwstr>Privileged</vt:lpwstr>
  </property>
  <property fmtid="{D5CDD505-2E9C-101B-9397-08002B2CF9AE}" pid="8" name="MSIP_Label_387f406a-379f-47ee-930c-6bec6e76f2a4_Name">
    <vt:lpwstr>387f406a-379f-47ee-930c-6bec6e76f2a4</vt:lpwstr>
  </property>
  <property fmtid="{D5CDD505-2E9C-101B-9397-08002B2CF9AE}" pid="9" name="MSIP_Label_387f406a-379f-47ee-930c-6bec6e76f2a4_SiteId">
    <vt:lpwstr>57b8c96e-ac2f-4d78-a149-f1fc6817d3c4</vt:lpwstr>
  </property>
  <property fmtid="{D5CDD505-2E9C-101B-9397-08002B2CF9AE}" pid="10" name="MSIP_Label_387f406a-379f-47ee-930c-6bec6e76f2a4_ActionId">
    <vt:lpwstr>89f9f7e4-f9c3-4317-aada-dee39a0a57ea</vt:lpwstr>
  </property>
  <property fmtid="{D5CDD505-2E9C-101B-9397-08002B2CF9AE}" pid="11" name="MSIP_Label_387f406a-379f-47ee-930c-6bec6e76f2a4_ContentBits">
    <vt:lpwstr>2</vt:lpwstr>
  </property>
  <property fmtid="{D5CDD505-2E9C-101B-9397-08002B2CF9AE}" pid="12" name="MSIP_Label_387f406a-379f-47ee-930c-6bec6e76f2a4_Tag">
    <vt:lpwstr>10, 0, 1, 1</vt:lpwstr>
  </property>
</Properties>
</file>