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53516">
      <w:pPr>
        <w:spacing w:after="40"/>
        <w:jc w:val="center"/>
      </w:pPr>
      <w:r>
        <w:rPr>
          <w:rFonts w:ascii="Calibri" w:hAnsi="Calibri"/>
          <w:b/>
          <w:color w:val="1A1A1A"/>
          <w:sz w:val="36"/>
        </w:rPr>
        <w:t>JUAN PABLO CANO</w:t>
      </w:r>
    </w:p>
    <w:p w14:paraId="002D6F0E">
      <w:pPr>
        <w:spacing w:after="0"/>
        <w:jc w:val="center"/>
      </w:pPr>
      <w:r>
        <w:rPr>
          <w:color w:val="555555"/>
          <w:sz w:val="19"/>
        </w:rPr>
        <w:t>Medellin, Colombia  |  j1.dev8896@gmail.com  |  +57 319 496 8738  |  https://www.juanpablocano.com  |  https://www.linkedin.com/in/juan-pablo-cano/</w:t>
      </w:r>
    </w:p>
    <w:p w14:paraId="296B609E">
      <w:pPr>
        <w:spacing w:before="200" w:after="20"/>
      </w:pPr>
      <w:r>
        <w:rPr>
          <w:rFonts w:ascii="Calibri" w:hAnsi="Calibri"/>
          <w:b/>
          <w:color w:val="1A1A1A"/>
          <w:sz w:val="23"/>
        </w:rPr>
        <w:t>PROFESSIONAL SUMMARY</w:t>
      </w:r>
    </w:p>
    <w:p w14:paraId="26E71660">
      <w:pPr>
        <w:spacing w:after="80"/>
        <w:rPr>
          <w:color w:val="333333"/>
          <w:sz w:val="20"/>
        </w:rPr>
      </w:pPr>
      <w:r>
        <w:rPr>
          <w:color w:val="333333"/>
          <w:sz w:val="20"/>
        </w:rPr>
        <w:t xml:space="preserve">Application Security Engineer and Backend Engineer with 5+ years building secure backends in Node.js, TypeScript, </w:t>
      </w:r>
      <w:r>
        <w:rPr>
          <w:color w:val="333333"/>
          <w:sz w:val="20"/>
          <w:lang w:val="en-US"/>
        </w:rPr>
        <w:t>Nest.js</w:t>
      </w:r>
      <w:r>
        <w:rPr>
          <w:color w:val="333333"/>
          <w:sz w:val="20"/>
        </w:rPr>
        <w:t>, and AWS.</w:t>
      </w:r>
    </w:p>
    <w:p w14:paraId="155D2F4E">
      <w:pPr>
        <w:spacing w:after="80"/>
        <w:rPr>
          <w:color w:val="333333"/>
          <w:sz w:val="20"/>
        </w:rPr>
      </w:pPr>
      <w:r>
        <w:rPr>
          <w:color w:val="333333"/>
          <w:sz w:val="20"/>
        </w:rPr>
        <w:t>Work spans B2B SaaS, healthtech, insurtech, and digital wallet products, with a focus on fixing vulnerabilities, shipping production APIs, event-driven services, testing, and working across teams.</w:t>
      </w:r>
    </w:p>
    <w:p w14:paraId="63A736F6">
      <w:pPr>
        <w:spacing w:after="80"/>
      </w:pPr>
      <w:r>
        <w:rPr>
          <w:color w:val="333333"/>
          <w:sz w:val="20"/>
        </w:rPr>
        <w:t>Open to relocating to Germany and managing the process independently.</w:t>
      </w:r>
    </w:p>
    <w:p w14:paraId="25B3429B">
      <w:pPr>
        <w:spacing w:before="200" w:after="20"/>
      </w:pPr>
      <w:r>
        <w:rPr>
          <w:rFonts w:ascii="Calibri" w:hAnsi="Calibri"/>
          <w:b/>
          <w:color w:val="1A1A1A"/>
          <w:sz w:val="23"/>
        </w:rPr>
        <w:t>PROFESSIONAL EXPERIENCE</w:t>
      </w:r>
    </w:p>
    <w:p w14:paraId="2823BFBC">
      <w:pPr>
        <w:spacing w:before="120" w:after="20"/>
      </w:pPr>
      <w:r>
        <w:rPr>
          <w:rFonts w:hint="default"/>
          <w:b/>
          <w:color w:val="1A1A1A"/>
          <w:sz w:val="21"/>
          <w:lang w:val="en-US"/>
        </w:rPr>
        <w:t>Application Security Engineer  |  SoftServe (B2B SaaS Client - RegTech)</w:t>
      </w:r>
    </w:p>
    <w:p w14:paraId="0ACB0436">
      <w:pPr>
        <w:spacing w:before="0" w:after="60"/>
        <w:rPr>
          <w:rFonts w:hint="default"/>
          <w:lang w:val="en-US"/>
        </w:rPr>
      </w:pPr>
      <w:r>
        <w:rPr>
          <w:i/>
          <w:color w:val="666666"/>
          <w:sz w:val="19"/>
        </w:rPr>
        <w:t>Medellin, Colombia (Remote)  |  March 2026 – Present</w:t>
      </w:r>
    </w:p>
    <w:p w14:paraId="2F8D9167">
      <w:pPr>
        <w:pStyle w:val="23"/>
        <w:spacing w:before="20" w:after="20"/>
        <w:ind w:left="360"/>
      </w:pPr>
      <w:r>
        <w:rPr>
          <w:rFonts w:hint="default"/>
          <w:lang w:val="en-US"/>
        </w:rPr>
        <w:t xml:space="preserve">Fix security findings in Node.js </w:t>
      </w:r>
      <w:r>
        <w:rPr>
          <w:rFonts w:hint="default"/>
          <w:b w:val="0"/>
          <w:color w:val="333333"/>
          <w:sz w:val="20"/>
          <w:lang w:val="en-US"/>
        </w:rPr>
        <w:t>(Nest.js, Hapi.js, Hono.js)</w:t>
      </w:r>
      <w:r>
        <w:rPr>
          <w:rFonts w:hint="default"/>
          <w:lang w:val="en-US"/>
        </w:rPr>
        <w:t>, Go, Python, and Ember.js codebases: investigate issues, patch them, review PRs, merge, and validate.</w:t>
      </w:r>
    </w:p>
    <w:p w14:paraId="340CD50C">
      <w:pPr>
        <w:pStyle w:val="23"/>
        <w:spacing w:before="20" w:after="20"/>
        <w:ind w:left="360"/>
      </w:pPr>
      <w:r>
        <w:rPr>
          <w:rFonts w:hint="default"/>
          <w:lang w:val="en-US"/>
        </w:rPr>
        <w:t>Resolve Broken Access Control, IDOR, XSS, injection, dependency CVE, and insecure-flow issues (about 25–50 so far).</w:t>
      </w:r>
    </w:p>
    <w:p w14:paraId="19BF45FF">
      <w:pPr>
        <w:pStyle w:val="23"/>
        <w:spacing w:before="20" w:after="20"/>
        <w:ind w:left="360"/>
      </w:pPr>
      <w:r>
        <w:rPr>
          <w:rFonts w:hint="default"/>
          <w:lang w:val="en-US"/>
        </w:rPr>
        <w:t>Run security-focused code reviews and Burp Suite tests, then turn findings into clear guidance and safer coding patterns for several teams.</w:t>
      </w:r>
    </w:p>
    <w:p w14:paraId="7EC47AC3">
      <w:pPr>
        <w:pStyle w:val="23"/>
        <w:spacing w:before="20" w:after="20"/>
        <w:ind w:left="360"/>
      </w:pPr>
      <w:r>
        <w:rPr>
          <w:rFonts w:hint="default"/>
          <w:lang w:val="en-US"/>
        </w:rPr>
        <w:t>Work with product engineers to prioritize fixes by risk and business impact, so security changes stay testable and on schedule for release.</w:t>
      </w:r>
    </w:p>
    <w:p w14:paraId="630E08A8">
      <w:pPr>
        <w:pStyle w:val="23"/>
        <w:spacing w:before="20" w:after="20"/>
        <w:ind w:left="360"/>
      </w:pPr>
      <w:r>
        <w:rPr>
          <w:rFonts w:hint="default"/>
          <w:lang w:val="en-US"/>
        </w:rPr>
        <w:t>Document recurring vulnerability patterns and review feedback so teams are less likely to repeat the same mistakes.</w:t>
      </w:r>
    </w:p>
    <w:p w14:paraId="0C70DDDF">
      <w:pPr>
        <w:spacing w:before="120" w:after="20"/>
      </w:pPr>
      <w:r>
        <w:rPr>
          <w:rFonts w:hint="default"/>
          <w:b/>
          <w:color w:val="1A1A1A"/>
          <w:sz w:val="21"/>
          <w:lang w:val="en-US"/>
        </w:rPr>
        <w:t>Software Engineer  |  SoftServe (B2B SaaS Client - EdTech)</w:t>
      </w:r>
    </w:p>
    <w:p w14:paraId="44C17CD5">
      <w:pPr>
        <w:spacing w:before="0" w:after="60"/>
        <w:rPr>
          <w:rFonts w:hint="default"/>
          <w:lang w:val="en-US"/>
        </w:rPr>
      </w:pPr>
      <w:r>
        <w:rPr>
          <w:i/>
          <w:color w:val="666666"/>
          <w:sz w:val="19"/>
        </w:rPr>
        <w:t>Medellin, Colombia (Remote)  |  May 2025 – February 2026</w:t>
      </w:r>
    </w:p>
    <w:p w14:paraId="0CF46B5D">
      <w:pPr>
        <w:pStyle w:val="23"/>
        <w:spacing w:before="20" w:after="20"/>
        <w:ind w:left="360"/>
      </w:pPr>
      <w:r>
        <w:rPr>
          <w:rFonts w:hint="default"/>
          <w:lang w:val="en-US"/>
        </w:rPr>
        <w:t>Built React and Nest.js features for user and team management, from API design and tests through documentation, stakeholder review, and deployment.</w:t>
      </w:r>
    </w:p>
    <w:p w14:paraId="226B38FA">
      <w:pPr>
        <w:pStyle w:val="23"/>
        <w:spacing w:before="20" w:after="20"/>
        <w:ind w:left="360"/>
      </w:pPr>
      <w:r>
        <w:rPr>
          <w:rFonts w:hint="default"/>
          <w:lang w:val="en-US"/>
        </w:rPr>
        <w:t>Built an AWS SQS/S3 async workflow for bulk operations that cut timeout errors by 90% and ran batch jobs across millions of records.</w:t>
      </w:r>
    </w:p>
    <w:p w14:paraId="64A69568">
      <w:pPr>
        <w:pStyle w:val="23"/>
        <w:spacing w:before="20" w:after="20"/>
        <w:ind w:left="360"/>
      </w:pPr>
      <w:r>
        <w:rPr>
          <w:rFonts w:hint="default"/>
          <w:lang w:val="en-US"/>
        </w:rPr>
        <w:t>Led code reviews and mentored junior developers, which kept shared services more consistent.</w:t>
      </w:r>
    </w:p>
    <w:p w14:paraId="0C1FE19C">
      <w:pPr>
        <w:pStyle w:val="23"/>
        <w:spacing w:before="20" w:after="20"/>
        <w:ind w:left="360"/>
      </w:pPr>
      <w:r>
        <w:rPr>
          <w:rFonts w:hint="default"/>
          <w:lang w:val="en-US"/>
        </w:rPr>
        <w:t>Documented when to use async bulk flows, including queues, retries, and S3 storage for audits.</w:t>
      </w:r>
    </w:p>
    <w:p w14:paraId="13898F04">
      <w:pPr>
        <w:pStyle w:val="23"/>
        <w:spacing w:before="20" w:after="20"/>
        <w:ind w:left="360"/>
      </w:pPr>
      <w:r>
        <w:rPr>
          <w:rFonts w:hint="default"/>
          <w:lang w:val="en-US"/>
        </w:rPr>
        <w:t>Worked with product, QA, and backend engineers on edge cases around bulk processing, permissions, and recovery.</w:t>
      </w:r>
    </w:p>
    <w:p w14:paraId="391B985C">
      <w:pPr>
        <w:spacing w:before="120" w:after="20"/>
      </w:pPr>
      <w:r>
        <w:rPr>
          <w:rFonts w:hint="default"/>
          <w:b/>
          <w:color w:val="1A1A1A"/>
          <w:sz w:val="21"/>
          <w:lang w:val="en-US"/>
        </w:rPr>
        <w:t>Software Engineer  |  SoftServe (B2B SaaS Client - TravelTech)</w:t>
      </w:r>
    </w:p>
    <w:p w14:paraId="49295310">
      <w:pPr>
        <w:spacing w:before="0" w:after="60"/>
        <w:rPr>
          <w:rFonts w:hint="default"/>
          <w:lang w:val="en-US"/>
        </w:rPr>
      </w:pPr>
      <w:r>
        <w:rPr>
          <w:i/>
          <w:color w:val="666666"/>
          <w:sz w:val="19"/>
        </w:rPr>
        <w:t>Medellin, Colombia (Remote)  |  May 2024 – May 2025</w:t>
      </w:r>
    </w:p>
    <w:p w14:paraId="05B990A7">
      <w:pPr>
        <w:pStyle w:val="23"/>
        <w:spacing w:before="20" w:after="20"/>
        <w:ind w:left="360"/>
      </w:pPr>
      <w:r>
        <w:rPr>
          <w:rFonts w:hint="default"/>
          <w:lang w:val="en-US"/>
        </w:rPr>
        <w:t>Built event-driven workflows with AWS SQS and S3 that improved reliability by 40%, loosened coupling between services, and left audit trails for compliance-sensitive work.</w:t>
      </w:r>
    </w:p>
    <w:p w14:paraId="39B124A6">
      <w:pPr>
        <w:pStyle w:val="23"/>
        <w:spacing w:before="20" w:after="20"/>
        <w:ind w:left="360"/>
      </w:pPr>
      <w:r>
        <w:rPr>
          <w:rFonts w:hint="default"/>
          <w:lang w:val="en-US"/>
        </w:rPr>
        <w:t>Raised test coverage in a critical Kotlin microservice from 65% to 90%, which helped cut production incidents by 30%.</w:t>
      </w:r>
    </w:p>
    <w:p w14:paraId="3B4082A9">
      <w:pPr>
        <w:pStyle w:val="23"/>
        <w:spacing w:before="20" w:after="20"/>
        <w:ind w:left="360"/>
      </w:pPr>
      <w:r>
        <w:rPr>
          <w:rFonts w:hint="default"/>
          <w:lang w:val="en-US"/>
        </w:rPr>
        <w:t>Built GitHub Actions CI/CD pipelines for Kubernetes deployments and removed critical CVEs from Node.js and Kotlin production dependencies.</w:t>
      </w:r>
    </w:p>
    <w:p w14:paraId="6C1578F2">
      <w:pPr>
        <w:pStyle w:val="23"/>
        <w:spacing w:before="20" w:after="20"/>
        <w:ind w:left="360"/>
      </w:pPr>
      <w:r>
        <w:rPr>
          <w:rFonts w:hint="default"/>
          <w:lang w:val="en-US"/>
        </w:rPr>
        <w:t>Delivered React admin features for messaging, user management, and internal operations, with unit tests and UI flows tied to the backend.</w:t>
      </w:r>
    </w:p>
    <w:p w14:paraId="52664E33">
      <w:pPr>
        <w:pStyle w:val="23"/>
        <w:spacing w:before="20" w:after="20"/>
        <w:ind w:left="360"/>
      </w:pPr>
      <w:r>
        <w:rPr>
          <w:rFonts w:hint="default"/>
          <w:lang w:val="en-US"/>
        </w:rPr>
        <w:t>Troubleshot releases across backend, frontend, and DevOps so deployments were safer and services stayed stable.</w:t>
      </w:r>
    </w:p>
    <w:p w14:paraId="708A6AEB">
      <w:pPr>
        <w:spacing w:before="120" w:after="20"/>
      </w:pPr>
      <w:r>
        <w:rPr>
          <w:rFonts w:hint="default"/>
          <w:b/>
          <w:color w:val="1A1A1A"/>
          <w:sz w:val="21"/>
          <w:lang w:val="en-US"/>
        </w:rPr>
        <w:t>Software Engineer  |  Sofka Technologies</w:t>
      </w:r>
    </w:p>
    <w:p w14:paraId="085FB265">
      <w:pPr>
        <w:spacing w:before="0" w:after="60"/>
        <w:rPr>
          <w:rFonts w:hint="default"/>
          <w:lang w:val="en-US"/>
        </w:rPr>
      </w:pPr>
      <w:r>
        <w:rPr>
          <w:i/>
          <w:color w:val="666666"/>
          <w:sz w:val="19"/>
        </w:rPr>
        <w:t>Medellin, Colombia (Remote)  |  February 2022 – April 2024</w:t>
      </w:r>
    </w:p>
    <w:p w14:paraId="23F88ECF">
      <w:pPr>
        <w:pStyle w:val="23"/>
        <w:spacing w:before="20" w:after="20"/>
        <w:ind w:left="360"/>
      </w:pPr>
      <w:r>
        <w:rPr>
          <w:rFonts w:hint="default"/>
          <w:lang w:val="en-US"/>
        </w:rPr>
        <w:t>Built Nest.js and Spring Boot APIs for healthtech, insurtech, and digital wallet products that served production customer flows.</w:t>
      </w:r>
    </w:p>
    <w:p w14:paraId="2C136C04">
      <w:pPr>
        <w:pStyle w:val="23"/>
        <w:spacing w:before="20" w:after="20"/>
        <w:ind w:left="360"/>
      </w:pPr>
      <w:r>
        <w:rPr>
          <w:rFonts w:hint="default"/>
          <w:lang w:val="en-US"/>
        </w:rPr>
        <w:t>Designed Kafka services with PostgreSQL and Redis that improved targeted backend performance by about 20–40% and cut recurring issues by 20–30%.</w:t>
      </w:r>
    </w:p>
    <w:p w14:paraId="26C76626">
      <w:pPr>
        <w:pStyle w:val="23"/>
        <w:spacing w:before="20" w:after="20"/>
        <w:ind w:left="360"/>
      </w:pPr>
      <w:r>
        <w:rPr>
          <w:rFonts w:hint="default"/>
          <w:lang w:val="en-US"/>
        </w:rPr>
        <w:t>Led feature design and code reviews and shared reusable patterns across client teams, which sped up similar work by about 20–30%.</w:t>
      </w:r>
    </w:p>
    <w:p w14:paraId="5BCDB1AA">
      <w:pPr>
        <w:spacing w:before="120" w:after="20"/>
      </w:pPr>
      <w:r>
        <w:rPr>
          <w:rFonts w:hint="default"/>
          <w:b/>
          <w:color w:val="1A1A1A"/>
          <w:sz w:val="21"/>
          <w:lang w:val="en-US"/>
        </w:rPr>
        <w:t>Trainee Software Engineer  |  Sofka Technologies</w:t>
      </w:r>
    </w:p>
    <w:p w14:paraId="0D7442B1">
      <w:pPr>
        <w:spacing w:before="0" w:after="60"/>
        <w:rPr>
          <w:rFonts w:hint="default"/>
          <w:lang w:val="en-US"/>
        </w:rPr>
      </w:pPr>
      <w:r>
        <w:rPr>
          <w:i/>
          <w:color w:val="666666"/>
          <w:sz w:val="19"/>
        </w:rPr>
        <w:t>Medellin, Colombia (Remote)  |  November 2021 – February 2022</w:t>
      </w:r>
    </w:p>
    <w:p w14:paraId="41D58EAC">
      <w:pPr>
        <w:pStyle w:val="23"/>
        <w:spacing w:before="20" w:after="20"/>
        <w:ind w:left="360"/>
      </w:pPr>
      <w:r>
        <w:rPr>
          <w:rFonts w:hint="default"/>
          <w:lang w:val="en-US"/>
        </w:rPr>
        <w:t>Full-stack training in Spring Boot, Node.js, MySQL, MongoDB, Agile/Scrum, and clean architecture foundations.</w:t>
      </w:r>
    </w:p>
    <w:p w14:paraId="34297DDA">
      <w:pPr>
        <w:spacing w:before="200" w:after="20"/>
      </w:pPr>
      <w:r>
        <w:rPr>
          <w:rFonts w:ascii="Calibri" w:hAnsi="Calibri"/>
          <w:b/>
          <w:color w:val="1A1A1A"/>
          <w:sz w:val="23"/>
        </w:rPr>
        <w:t>EDUCATION &amp; CERTIFICATIONS</w:t>
      </w:r>
    </w:p>
    <w:p w14:paraId="76B79682">
      <w:pPr>
        <w:spacing w:before="120" w:after="20"/>
        <w:rPr>
          <w:b w:val="0"/>
          <w:bCs/>
        </w:rPr>
      </w:pPr>
      <w:r>
        <w:rPr>
          <w:b w:val="0"/>
          <w:bCs/>
          <w:color w:val="1A1A1A"/>
          <w:sz w:val="21"/>
        </w:rPr>
        <w:t>Associate Degree, Application Development and Cloud Services  |  SENA  |  Medellin, Colombia  |  2023–2025</w:t>
      </w:r>
    </w:p>
    <w:p w14:paraId="4B20DA62">
      <w:pPr>
        <w:spacing w:before="120" w:after="20"/>
      </w:pPr>
      <w:r>
        <w:rPr>
          <w:b w:val="0"/>
          <w:bCs/>
          <w:color w:val="1A1A1A"/>
          <w:sz w:val="21"/>
        </w:rPr>
        <w:t>Software Development Bootcamp  |  Universidad Pontificia Bolivariana (UPB)  |  2021</w:t>
      </w:r>
    </w:p>
    <w:p w14:paraId="420D167A">
      <w:pPr>
        <w:spacing w:before="120" w:after="20"/>
        <w:rPr>
          <w:rFonts w:hint="default"/>
          <w:b w:val="0"/>
          <w:bCs/>
          <w:lang w:val="en-US"/>
        </w:rPr>
      </w:pPr>
      <w:r>
        <w:rPr>
          <w:b w:val="0"/>
          <w:bCs/>
          <w:color w:val="1A1A1A"/>
          <w:sz w:val="21"/>
        </w:rPr>
        <w:t>AWS Certified Developer – Associate</w:t>
      </w:r>
      <w:r>
        <w:rPr>
          <w:rFonts w:hint="default"/>
          <w:b w:val="0"/>
          <w:bCs/>
          <w:color w:val="1A1A1A"/>
          <w:sz w:val="21"/>
          <w:lang w:val="en-US"/>
        </w:rPr>
        <w:t xml:space="preserve"> | AWS Training and Certification | 2025</w:t>
      </w:r>
    </w:p>
    <w:p w14:paraId="30444532">
      <w:pPr>
        <w:spacing w:before="200" w:after="20"/>
      </w:pPr>
      <w:r>
        <w:rPr>
          <w:rFonts w:ascii="Calibri" w:hAnsi="Calibri"/>
          <w:b/>
          <w:color w:val="1A1A1A"/>
          <w:sz w:val="23"/>
        </w:rPr>
        <w:t>TECHNICAL SKILLS</w:t>
      </w:r>
    </w:p>
    <w:p w14:paraId="261AA780">
      <w:pPr>
        <w:spacing w:before="40" w:after="20"/>
        <w:rPr>
          <w:rFonts w:hint="default"/>
          <w:b w:val="0"/>
          <w:bCs/>
          <w:lang w:val="en-US"/>
        </w:rPr>
      </w:pPr>
      <w:r>
        <w:rPr>
          <w:b/>
          <w:color w:val="1A1A1A"/>
          <w:sz w:val="20"/>
        </w:rPr>
        <w:t xml:space="preserve">Backend &amp; Security: </w:t>
      </w:r>
      <w:r>
        <w:rPr>
          <w:b w:val="0"/>
          <w:bCs/>
          <w:color w:val="1A1A1A"/>
          <w:sz w:val="20"/>
        </w:rPr>
        <w:t xml:space="preserve">Node.js, TypeScript, </w:t>
      </w:r>
      <w:r>
        <w:rPr>
          <w:b w:val="0"/>
          <w:bCs/>
          <w:color w:val="1A1A1A"/>
          <w:sz w:val="20"/>
          <w:lang w:val="en-US"/>
        </w:rPr>
        <w:t>Nest.js</w:t>
      </w:r>
      <w:r>
        <w:rPr>
          <w:b w:val="0"/>
          <w:bCs/>
          <w:color w:val="1A1A1A"/>
          <w:sz w:val="20"/>
        </w:rPr>
        <w:t xml:space="preserve">, Application Security, </w:t>
      </w:r>
      <w:r>
        <w:rPr>
          <w:rFonts w:hint="default"/>
          <w:b w:val="0"/>
          <w:bCs/>
          <w:color w:val="1A1A1A"/>
          <w:sz w:val="20"/>
          <w:lang w:val="en-US"/>
        </w:rPr>
        <w:t>S</w:t>
      </w:r>
      <w:r>
        <w:rPr>
          <w:b w:val="0"/>
          <w:bCs/>
          <w:color w:val="1A1A1A"/>
          <w:sz w:val="20"/>
        </w:rPr>
        <w:t xml:space="preserve">ecure </w:t>
      </w:r>
      <w:r>
        <w:rPr>
          <w:rFonts w:hint="default"/>
          <w:b w:val="0"/>
          <w:bCs/>
          <w:color w:val="1A1A1A"/>
          <w:sz w:val="20"/>
          <w:lang w:val="en-US"/>
        </w:rPr>
        <w:t>C</w:t>
      </w:r>
      <w:r>
        <w:rPr>
          <w:b w:val="0"/>
          <w:bCs/>
          <w:color w:val="1A1A1A"/>
          <w:sz w:val="20"/>
        </w:rPr>
        <w:t xml:space="preserve">ode </w:t>
      </w:r>
      <w:r>
        <w:rPr>
          <w:rFonts w:hint="default"/>
          <w:b w:val="0"/>
          <w:bCs/>
          <w:color w:val="1A1A1A"/>
          <w:sz w:val="20"/>
          <w:lang w:val="en-US"/>
        </w:rPr>
        <w:t>R</w:t>
      </w:r>
      <w:r>
        <w:rPr>
          <w:b w:val="0"/>
          <w:bCs/>
          <w:color w:val="1A1A1A"/>
          <w:sz w:val="20"/>
        </w:rPr>
        <w:t xml:space="preserve">eview, </w:t>
      </w:r>
      <w:r>
        <w:rPr>
          <w:rFonts w:hint="default"/>
          <w:b w:val="0"/>
          <w:bCs/>
          <w:color w:val="1A1A1A"/>
          <w:sz w:val="20"/>
          <w:lang w:val="en-US"/>
        </w:rPr>
        <w:t>Vulnerability Management</w:t>
      </w:r>
    </w:p>
    <w:p w14:paraId="0B482827">
      <w:pPr>
        <w:spacing w:before="40" w:after="20"/>
      </w:pPr>
      <w:r>
        <w:rPr>
          <w:b/>
          <w:color w:val="1A1A1A"/>
          <w:sz w:val="20"/>
        </w:rPr>
        <w:t xml:space="preserve">Cloud &amp; Distributed Systems: </w:t>
      </w:r>
      <w:r>
        <w:rPr>
          <w:b w:val="0"/>
          <w:bCs/>
          <w:color w:val="1A1A1A"/>
          <w:sz w:val="20"/>
        </w:rPr>
        <w:t>A</w:t>
      </w:r>
      <w:r>
        <w:rPr>
          <w:rFonts w:hint="default"/>
          <w:b w:val="0"/>
          <w:bCs/>
          <w:color w:val="1A1A1A"/>
          <w:sz w:val="20"/>
          <w:lang w:val="en-US"/>
        </w:rPr>
        <w:t>mazon Web Services</w:t>
      </w:r>
      <w:r>
        <w:rPr>
          <w:b w:val="0"/>
          <w:bCs/>
          <w:color w:val="1A1A1A"/>
          <w:sz w:val="20"/>
        </w:rPr>
        <w:t>, Kafka, Docker, Kubernetes, GitHub Actions, CI/CD</w:t>
      </w:r>
    </w:p>
    <w:p w14:paraId="36A9066F">
      <w:pPr>
        <w:spacing w:before="40" w:after="20"/>
      </w:pPr>
      <w:r>
        <w:rPr>
          <w:b/>
          <w:color w:val="1A1A1A"/>
          <w:sz w:val="20"/>
        </w:rPr>
        <w:t xml:space="preserve">Databases: </w:t>
      </w:r>
      <w:r>
        <w:rPr>
          <w:b w:val="0"/>
          <w:bCs/>
          <w:color w:val="1A1A1A"/>
          <w:sz w:val="20"/>
        </w:rPr>
        <w:t>PostgreSQL, MongoDB, Redis, DynamoDB, Elasticsearch</w:t>
      </w:r>
    </w:p>
    <w:p w14:paraId="4A10AAB2">
      <w:pPr>
        <w:spacing w:before="40" w:after="20"/>
        <w:rPr>
          <w:b w:val="0"/>
          <w:bCs/>
        </w:rPr>
      </w:pPr>
      <w:r>
        <w:rPr>
          <w:b/>
          <w:color w:val="1A1A1A"/>
          <w:sz w:val="20"/>
        </w:rPr>
        <w:t xml:space="preserve">Architecture: </w:t>
      </w:r>
      <w:r>
        <w:rPr>
          <w:b w:val="0"/>
          <w:bCs/>
          <w:color w:val="1A1A1A"/>
          <w:sz w:val="20"/>
        </w:rPr>
        <w:t>Microservices, event-driven architecture, REST APIs, GraphQL, Clean Architecture, SOLID, DDD, Hexagonal Architecture</w:t>
      </w:r>
    </w:p>
    <w:p w14:paraId="7E706F05">
      <w:pPr>
        <w:spacing w:before="40" w:after="20"/>
        <w:rPr>
          <w:rFonts w:hint="default"/>
          <w:lang w:val="en-US"/>
        </w:rPr>
      </w:pPr>
      <w:r>
        <w:rPr>
          <w:b/>
          <w:color w:val="1A1A1A"/>
          <w:sz w:val="20"/>
        </w:rPr>
        <w:t>Testing &amp; Quality:</w:t>
      </w:r>
      <w:r>
        <w:rPr>
          <w:b w:val="0"/>
          <w:bCs/>
          <w:color w:val="1A1A1A"/>
          <w:sz w:val="20"/>
        </w:rPr>
        <w:t xml:space="preserve"> Jest, Jasmine, unit/integration testing, TDD, CI quality gates</w:t>
      </w:r>
      <w:r>
        <w:rPr>
          <w:rFonts w:hint="default"/>
          <w:b w:val="0"/>
          <w:bCs/>
          <w:color w:val="1A1A1A"/>
          <w:sz w:val="20"/>
          <w:lang w:val="en-US"/>
        </w:rPr>
        <w:t>, Vitest, Oxlint, Burp Suite, Postman, Grafana, Datadog, Splunk</w:t>
      </w:r>
    </w:p>
    <w:p w14:paraId="4A6DE8BA">
      <w:pPr>
        <w:spacing w:before="40" w:after="20"/>
        <w:rPr>
          <w:rFonts w:hint="default"/>
          <w:b w:val="0"/>
          <w:bCs/>
          <w:color w:val="1A1A1A"/>
          <w:sz w:val="20"/>
          <w:lang w:val="en-US"/>
        </w:rPr>
      </w:pPr>
      <w:r>
        <w:rPr>
          <w:b/>
          <w:color w:val="1A1A1A"/>
          <w:sz w:val="20"/>
        </w:rPr>
        <w:t xml:space="preserve">Tools &amp; Methods: </w:t>
      </w:r>
      <w:r>
        <w:rPr>
          <w:b w:val="0"/>
          <w:bCs/>
          <w:color w:val="1A1A1A"/>
          <w:sz w:val="20"/>
        </w:rPr>
        <w:t>Git, Jira, Agile/Scrum, technical documentation, code reviews</w:t>
      </w:r>
      <w:r>
        <w:rPr>
          <w:rFonts w:hint="default"/>
          <w:b w:val="0"/>
          <w:bCs/>
          <w:color w:val="1A1A1A"/>
          <w:sz w:val="20"/>
          <w:lang w:val="en-US"/>
        </w:rPr>
        <w:t>, Superhuman Docs (Coda), OWASP Top 10</w:t>
      </w:r>
      <w:bookmarkStart w:id="0" w:name="_GoBack"/>
      <w:bookmarkEnd w:id="0"/>
    </w:p>
    <w:p w14:paraId="6F82B952">
      <w:pPr>
        <w:spacing w:before="40" w:after="20"/>
        <w:rPr>
          <w:rFonts w:hint="default"/>
          <w:b w:val="0"/>
          <w:bCs/>
          <w:color w:val="1A1A1A"/>
          <w:sz w:val="20"/>
          <w:lang w:val="en-US"/>
        </w:rPr>
      </w:pPr>
      <w:r>
        <w:rPr>
          <w:rFonts w:hint="default"/>
          <w:b/>
          <w:bCs w:val="0"/>
          <w:color w:val="1A1A1A"/>
          <w:sz w:val="20"/>
          <w:lang w:val="en-US"/>
        </w:rPr>
        <w:t xml:space="preserve">AI Tools: </w:t>
      </w:r>
      <w:r>
        <w:rPr>
          <w:rFonts w:hint="default"/>
          <w:b w:val="0"/>
          <w:bCs/>
          <w:color w:val="1A1A1A"/>
          <w:sz w:val="20"/>
          <w:lang w:val="en-US"/>
        </w:rPr>
        <w:t>Claude Code, Unblocked, Gemini, Codex, Cursor</w:t>
      </w:r>
    </w:p>
    <w:p w14:paraId="04C254A2">
      <w:pPr>
        <w:spacing w:before="200" w:after="20"/>
      </w:pPr>
      <w:r>
        <w:rPr>
          <w:rFonts w:ascii="Calibri" w:hAnsi="Calibri"/>
          <w:b/>
          <w:color w:val="1A1A1A"/>
          <w:sz w:val="23"/>
        </w:rPr>
        <w:t>LANGUAGES</w:t>
      </w:r>
    </w:p>
    <w:p w14:paraId="3E6B9672">
      <w:pPr>
        <w:spacing w:before="40"/>
      </w:pPr>
      <w:r>
        <w:rPr>
          <w:color w:val="333333"/>
          <w:sz w:val="21"/>
        </w:rPr>
        <w:t>Spanish (Native), English (Advanced/Professional Working Proficiency)</w:t>
      </w:r>
    </w:p>
    <w:sectPr>
      <w:pgSz w:w="12240" w:h="15840"/>
      <w:pgMar w:top="864" w:right="1008" w:bottom="720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175B0E"/>
    <w:rsid w:val="2FADE705"/>
    <w:rsid w:val="3E8FC529"/>
    <w:rsid w:val="57AF89DE"/>
    <w:rsid w:val="65FFDAD3"/>
    <w:rsid w:val="6E670523"/>
    <w:rsid w:val="775F28FE"/>
    <w:rsid w:val="77FDFD38"/>
    <w:rsid w:val="7B3CE94B"/>
    <w:rsid w:val="7F63ED39"/>
    <w:rsid w:val="7FED21AD"/>
    <w:rsid w:val="7FEFB357"/>
    <w:rsid w:val="927FAFCC"/>
    <w:rsid w:val="A3F6A3A1"/>
    <w:rsid w:val="B1EDA20B"/>
    <w:rsid w:val="BF7AB58E"/>
    <w:rsid w:val="D3E98412"/>
    <w:rsid w:val="EA8BD841"/>
    <w:rsid w:val="ED3E84E8"/>
    <w:rsid w:val="F5EF543B"/>
    <w:rsid w:val="FAED2DDC"/>
    <w:rsid w:val="FFD89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76" w:lineRule="auto"/>
    </w:pPr>
    <w:rPr>
      <w:rFonts w:ascii="Calibri" w:hAnsi="Calibri" w:eastAsiaTheme="minorEastAsia" w:cstheme="minorBidi"/>
      <w:color w:val="333333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618</Words>
  <Characters>4268</Characters>
  <Lines>0</Lines>
  <Paragraphs>0</Paragraphs>
  <TotalTime>7</TotalTime>
  <ScaleCrop>false</ScaleCrop>
  <LinksUpToDate>false</LinksUpToDate>
  <CharactersWithSpaces>4868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2013-12-21T21:15:00Z</dcterms:created>
  <dc:creator>python-docx</dc:creator>
  <dc:description>generated by python-docx</dc:description>
  <cp:lastModifiedBy>Juan Cano</cp:lastModifiedBy>
  <dcterms:modified xsi:type="dcterms:W3CDTF">2026-08-31T16:18:43Z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549BCBBD593105FD3E3BD969239E06C0_42</vt:lpwstr>
  </property>
</Properties>
</file>