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D70C" w14:textId="77777777" w:rsidR="00AD6353" w:rsidRDefault="00AD6353" w:rsidP="00AD6353">
      <w:pPr>
        <w:ind w:left="0"/>
        <w:jc w:val="center"/>
        <w:rPr>
          <w:szCs w:val="28"/>
        </w:rPr>
      </w:pPr>
      <w:r w:rsidRPr="00A676BC">
        <w:rPr>
          <w:b/>
          <w:szCs w:val="28"/>
        </w:rPr>
        <w:t>WEB PAGE LAYOUTS NOTES</w:t>
      </w:r>
    </w:p>
    <w:p w14:paraId="2BDBDB33" w14:textId="77777777" w:rsidR="00AD6353" w:rsidRPr="00A676BC" w:rsidRDefault="00AD6353" w:rsidP="00AD6353">
      <w:pPr>
        <w:ind w:left="0"/>
        <w:jc w:val="center"/>
        <w:rPr>
          <w:b/>
          <w:szCs w:val="28"/>
        </w:rPr>
      </w:pPr>
      <w:r w:rsidRPr="00A676BC">
        <w:rPr>
          <w:b/>
          <w:szCs w:val="28"/>
        </w:rPr>
        <w:t>Worksheet</w:t>
      </w:r>
    </w:p>
    <w:p w14:paraId="2C750653" w14:textId="77777777" w:rsidR="00AD6353" w:rsidRPr="00C82D3E" w:rsidRDefault="00AD6353" w:rsidP="00AD6353">
      <w:pPr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C82D3E">
        <w:rPr>
          <w:b/>
          <w:sz w:val="24"/>
          <w:szCs w:val="24"/>
        </w:rPr>
        <w:t xml:space="preserve">Use the link below to Match Layout Types to their description: </w:t>
      </w:r>
      <w:hyperlink r:id="rId7" w:history="1">
        <w:r w:rsidRPr="00C82D3E">
          <w:rPr>
            <w:rStyle w:val="Hyperlink"/>
            <w:sz w:val="24"/>
            <w:szCs w:val="24"/>
          </w:rPr>
          <w:t>http://sixrevisions.com/web_design/a-guide-on-layout</w:t>
        </w:r>
        <w:r w:rsidRPr="00C82D3E">
          <w:rPr>
            <w:rStyle w:val="Hyperlink"/>
            <w:sz w:val="24"/>
            <w:szCs w:val="24"/>
          </w:rPr>
          <w:t>-</w:t>
        </w:r>
        <w:r w:rsidRPr="00C82D3E">
          <w:rPr>
            <w:rStyle w:val="Hyperlink"/>
            <w:sz w:val="24"/>
            <w:szCs w:val="24"/>
          </w:rPr>
          <w:t>types-in-web-design/</w:t>
        </w:r>
      </w:hyperlink>
    </w:p>
    <w:tbl>
      <w:tblPr>
        <w:tblW w:w="9558" w:type="dxa"/>
        <w:tblInd w:w="360" w:type="dxa"/>
        <w:tblLook w:val="04A0" w:firstRow="1" w:lastRow="0" w:firstColumn="1" w:lastColumn="0" w:noHBand="0" w:noVBand="1"/>
      </w:tblPr>
      <w:tblGrid>
        <w:gridCol w:w="936"/>
        <w:gridCol w:w="431"/>
        <w:gridCol w:w="5750"/>
        <w:gridCol w:w="396"/>
        <w:gridCol w:w="2045"/>
      </w:tblGrid>
      <w:tr w:rsidR="00AD6353" w:rsidRPr="005F7D92" w14:paraId="22E1FBB1" w14:textId="77777777" w:rsidTr="00812BC0">
        <w:trPr>
          <w:trHeight w:val="310"/>
        </w:trPr>
        <w:tc>
          <w:tcPr>
            <w:tcW w:w="936" w:type="dxa"/>
            <w:vMerge w:val="restart"/>
          </w:tcPr>
          <w:p w14:paraId="20806CFB" w14:textId="52DC1011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G</w:t>
            </w:r>
          </w:p>
        </w:tc>
        <w:tc>
          <w:tcPr>
            <w:tcW w:w="431" w:type="dxa"/>
            <w:vMerge w:val="restart"/>
          </w:tcPr>
          <w:p w14:paraId="79E18FF4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5750" w:type="dxa"/>
            <w:vMerge w:val="restart"/>
          </w:tcPr>
          <w:p w14:paraId="5D5C7B60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Downside to this design is the need to develop and maintain style sheets for particular devices</w:t>
            </w:r>
          </w:p>
        </w:tc>
        <w:tc>
          <w:tcPr>
            <w:tcW w:w="396" w:type="dxa"/>
          </w:tcPr>
          <w:p w14:paraId="3FF5F5E8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a.</w:t>
            </w:r>
          </w:p>
        </w:tc>
        <w:tc>
          <w:tcPr>
            <w:tcW w:w="2045" w:type="dxa"/>
          </w:tcPr>
          <w:p w14:paraId="59E78B90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Absolute</w:t>
            </w:r>
          </w:p>
        </w:tc>
      </w:tr>
      <w:tr w:rsidR="00AD6353" w:rsidRPr="005F7D92" w14:paraId="338F7F05" w14:textId="77777777" w:rsidTr="00812BC0">
        <w:trPr>
          <w:trHeight w:val="310"/>
        </w:trPr>
        <w:tc>
          <w:tcPr>
            <w:tcW w:w="936" w:type="dxa"/>
            <w:vMerge/>
          </w:tcPr>
          <w:p w14:paraId="528169C0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31" w:type="dxa"/>
            <w:vMerge/>
          </w:tcPr>
          <w:p w14:paraId="49C2CA49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750" w:type="dxa"/>
            <w:vMerge/>
          </w:tcPr>
          <w:p w14:paraId="50D71CB3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bCs w:val="0"/>
                <w:sz w:val="24"/>
                <w:szCs w:val="24"/>
              </w:rPr>
            </w:pPr>
          </w:p>
        </w:tc>
        <w:tc>
          <w:tcPr>
            <w:tcW w:w="396" w:type="dxa"/>
          </w:tcPr>
          <w:p w14:paraId="6774D21F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b.</w:t>
            </w:r>
          </w:p>
        </w:tc>
        <w:tc>
          <w:tcPr>
            <w:tcW w:w="2045" w:type="dxa"/>
          </w:tcPr>
          <w:p w14:paraId="07ADD9F7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relative</w:t>
            </w:r>
          </w:p>
        </w:tc>
      </w:tr>
      <w:tr w:rsidR="00AD6353" w:rsidRPr="005F7D92" w14:paraId="4C07AE3D" w14:textId="77777777" w:rsidTr="00812BC0">
        <w:trPr>
          <w:trHeight w:val="310"/>
        </w:trPr>
        <w:tc>
          <w:tcPr>
            <w:tcW w:w="936" w:type="dxa"/>
            <w:vMerge w:val="restart"/>
          </w:tcPr>
          <w:p w14:paraId="2308B5B0" w14:textId="492F046D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C</w:t>
            </w:r>
          </w:p>
        </w:tc>
        <w:tc>
          <w:tcPr>
            <w:tcW w:w="431" w:type="dxa"/>
            <w:vMerge w:val="restart"/>
          </w:tcPr>
          <w:p w14:paraId="202EF6BC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5750" w:type="dxa"/>
            <w:vMerge w:val="restart"/>
          </w:tcPr>
          <w:p w14:paraId="44BC3CF3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Least flexible method; uses pixel-based measurements; popular among sites that favor control and predictability</w:t>
            </w:r>
          </w:p>
        </w:tc>
        <w:tc>
          <w:tcPr>
            <w:tcW w:w="396" w:type="dxa"/>
          </w:tcPr>
          <w:p w14:paraId="047B0807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c.</w:t>
            </w:r>
          </w:p>
        </w:tc>
        <w:tc>
          <w:tcPr>
            <w:tcW w:w="2045" w:type="dxa"/>
          </w:tcPr>
          <w:p w14:paraId="7EEFAE89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Fixed</w:t>
            </w:r>
          </w:p>
        </w:tc>
      </w:tr>
      <w:tr w:rsidR="00AD6353" w:rsidRPr="005F7D92" w14:paraId="52AC881B" w14:textId="77777777" w:rsidTr="00812BC0">
        <w:trPr>
          <w:trHeight w:val="310"/>
        </w:trPr>
        <w:tc>
          <w:tcPr>
            <w:tcW w:w="936" w:type="dxa"/>
            <w:vMerge/>
          </w:tcPr>
          <w:p w14:paraId="5DB4265C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31" w:type="dxa"/>
            <w:vMerge/>
          </w:tcPr>
          <w:p w14:paraId="63308D35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750" w:type="dxa"/>
            <w:vMerge/>
          </w:tcPr>
          <w:p w14:paraId="58A618C6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bCs w:val="0"/>
                <w:sz w:val="24"/>
                <w:szCs w:val="24"/>
              </w:rPr>
            </w:pPr>
          </w:p>
        </w:tc>
        <w:tc>
          <w:tcPr>
            <w:tcW w:w="396" w:type="dxa"/>
          </w:tcPr>
          <w:p w14:paraId="77113AB2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d.</w:t>
            </w:r>
          </w:p>
        </w:tc>
        <w:tc>
          <w:tcPr>
            <w:tcW w:w="2045" w:type="dxa"/>
          </w:tcPr>
          <w:p w14:paraId="6B05A58A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Elastic</w:t>
            </w:r>
          </w:p>
        </w:tc>
      </w:tr>
      <w:tr w:rsidR="00AD6353" w:rsidRPr="005F7D92" w14:paraId="0D180AAC" w14:textId="77777777" w:rsidTr="00812BC0">
        <w:trPr>
          <w:trHeight w:val="310"/>
        </w:trPr>
        <w:tc>
          <w:tcPr>
            <w:tcW w:w="936" w:type="dxa"/>
            <w:vMerge w:val="restart"/>
          </w:tcPr>
          <w:p w14:paraId="3FEE6015" w14:textId="74898F16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A</w:t>
            </w:r>
          </w:p>
        </w:tc>
        <w:tc>
          <w:tcPr>
            <w:tcW w:w="431" w:type="dxa"/>
            <w:vMerge w:val="restart"/>
          </w:tcPr>
          <w:p w14:paraId="36E8CB2A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5750" w:type="dxa"/>
            <w:vMerge w:val="restart"/>
          </w:tcPr>
          <w:p w14:paraId="1BC6D351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Least commonly used in web design, traditionally found in print media</w:t>
            </w:r>
          </w:p>
        </w:tc>
        <w:tc>
          <w:tcPr>
            <w:tcW w:w="396" w:type="dxa"/>
          </w:tcPr>
          <w:p w14:paraId="35A581B9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e.</w:t>
            </w:r>
          </w:p>
        </w:tc>
        <w:tc>
          <w:tcPr>
            <w:tcW w:w="2045" w:type="dxa"/>
          </w:tcPr>
          <w:p w14:paraId="296E71FF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Scaled</w:t>
            </w:r>
          </w:p>
        </w:tc>
      </w:tr>
      <w:tr w:rsidR="00AD6353" w:rsidRPr="005F7D92" w14:paraId="6CC342CB" w14:textId="77777777" w:rsidTr="00812BC0">
        <w:trPr>
          <w:trHeight w:val="310"/>
        </w:trPr>
        <w:tc>
          <w:tcPr>
            <w:tcW w:w="936" w:type="dxa"/>
            <w:vMerge/>
          </w:tcPr>
          <w:p w14:paraId="6E5E2373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31" w:type="dxa"/>
            <w:vMerge/>
          </w:tcPr>
          <w:p w14:paraId="2C82F11C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750" w:type="dxa"/>
            <w:vMerge/>
          </w:tcPr>
          <w:p w14:paraId="36687C3D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bCs w:val="0"/>
                <w:sz w:val="24"/>
                <w:szCs w:val="24"/>
              </w:rPr>
            </w:pPr>
          </w:p>
        </w:tc>
        <w:tc>
          <w:tcPr>
            <w:tcW w:w="396" w:type="dxa"/>
          </w:tcPr>
          <w:p w14:paraId="61730B6C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f.</w:t>
            </w:r>
          </w:p>
        </w:tc>
        <w:tc>
          <w:tcPr>
            <w:tcW w:w="2045" w:type="dxa"/>
          </w:tcPr>
          <w:p w14:paraId="158A1138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Liquid/Fluid</w:t>
            </w:r>
          </w:p>
        </w:tc>
      </w:tr>
      <w:tr w:rsidR="00AD6353" w:rsidRPr="005F7D92" w14:paraId="1759F3F4" w14:textId="77777777" w:rsidTr="00812BC0">
        <w:trPr>
          <w:trHeight w:val="310"/>
        </w:trPr>
        <w:tc>
          <w:tcPr>
            <w:tcW w:w="936" w:type="dxa"/>
            <w:vMerge w:val="restart"/>
          </w:tcPr>
          <w:p w14:paraId="19E66175" w14:textId="03F75A06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E</w:t>
            </w:r>
          </w:p>
        </w:tc>
        <w:tc>
          <w:tcPr>
            <w:tcW w:w="431" w:type="dxa"/>
            <w:vMerge w:val="restart"/>
          </w:tcPr>
          <w:p w14:paraId="363574C9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4.</w:t>
            </w:r>
          </w:p>
        </w:tc>
        <w:tc>
          <w:tcPr>
            <w:tcW w:w="5750" w:type="dxa"/>
            <w:vMerge w:val="restart"/>
          </w:tcPr>
          <w:p w14:paraId="3BCE0E19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Smartphone market use; permits portrait or landscape orientation depending on which way the device is held</w:t>
            </w:r>
          </w:p>
        </w:tc>
        <w:tc>
          <w:tcPr>
            <w:tcW w:w="396" w:type="dxa"/>
          </w:tcPr>
          <w:p w14:paraId="6AFFAF12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g.</w:t>
            </w:r>
          </w:p>
        </w:tc>
        <w:tc>
          <w:tcPr>
            <w:tcW w:w="2045" w:type="dxa"/>
          </w:tcPr>
          <w:p w14:paraId="6DEC2525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Conditional</w:t>
            </w:r>
          </w:p>
        </w:tc>
      </w:tr>
      <w:tr w:rsidR="00AD6353" w:rsidRPr="005F7D92" w14:paraId="5833A39D" w14:textId="77777777" w:rsidTr="00812BC0">
        <w:trPr>
          <w:trHeight w:val="310"/>
        </w:trPr>
        <w:tc>
          <w:tcPr>
            <w:tcW w:w="936" w:type="dxa"/>
            <w:vMerge/>
          </w:tcPr>
          <w:p w14:paraId="70F0A6B0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31" w:type="dxa"/>
            <w:vMerge/>
          </w:tcPr>
          <w:p w14:paraId="5B379FFA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750" w:type="dxa"/>
            <w:vMerge/>
          </w:tcPr>
          <w:p w14:paraId="00012559" w14:textId="77777777" w:rsidR="00AD6353" w:rsidRPr="005F7D92" w:rsidRDefault="00AD6353" w:rsidP="00812BC0">
            <w:pPr>
              <w:spacing w:before="120"/>
              <w:ind w:left="0"/>
              <w:rPr>
                <w:rFonts w:ascii="Calibri" w:eastAsia="Calibri" w:hAnsi="Calibri"/>
                <w:bCs w:val="0"/>
                <w:sz w:val="24"/>
                <w:szCs w:val="24"/>
              </w:rPr>
            </w:pPr>
          </w:p>
        </w:tc>
        <w:tc>
          <w:tcPr>
            <w:tcW w:w="396" w:type="dxa"/>
          </w:tcPr>
          <w:p w14:paraId="47026D8C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h.</w:t>
            </w:r>
          </w:p>
        </w:tc>
        <w:tc>
          <w:tcPr>
            <w:tcW w:w="2045" w:type="dxa"/>
          </w:tcPr>
          <w:p w14:paraId="43315FC3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Hybrid</w:t>
            </w:r>
          </w:p>
        </w:tc>
      </w:tr>
      <w:tr w:rsidR="00AD6353" w:rsidRPr="005F7D92" w14:paraId="0AF3A2F8" w14:textId="77777777" w:rsidTr="00812BC0">
        <w:tc>
          <w:tcPr>
            <w:tcW w:w="936" w:type="dxa"/>
          </w:tcPr>
          <w:p w14:paraId="5018ADD4" w14:textId="181BF2AC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5DD17827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5.</w:t>
            </w:r>
          </w:p>
        </w:tc>
        <w:tc>
          <w:tcPr>
            <w:tcW w:w="5750" w:type="dxa"/>
          </w:tcPr>
          <w:p w14:paraId="47FB5DB7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Makes use of percentage % unit of measure</w:t>
            </w:r>
          </w:p>
        </w:tc>
        <w:tc>
          <w:tcPr>
            <w:tcW w:w="396" w:type="dxa"/>
          </w:tcPr>
          <w:p w14:paraId="1146FE64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5" w:type="dxa"/>
          </w:tcPr>
          <w:p w14:paraId="6B99EBB0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</w:tr>
      <w:tr w:rsidR="00AD6353" w:rsidRPr="005F7D92" w14:paraId="488DFB97" w14:textId="77777777" w:rsidTr="00812BC0">
        <w:tc>
          <w:tcPr>
            <w:tcW w:w="936" w:type="dxa"/>
          </w:tcPr>
          <w:p w14:paraId="3FBFCA74" w14:textId="258EC917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H</w:t>
            </w:r>
          </w:p>
        </w:tc>
        <w:tc>
          <w:tcPr>
            <w:tcW w:w="431" w:type="dxa"/>
          </w:tcPr>
          <w:p w14:paraId="3BC68D1F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6.</w:t>
            </w:r>
          </w:p>
        </w:tc>
        <w:tc>
          <w:tcPr>
            <w:tcW w:w="5750" w:type="dxa"/>
          </w:tcPr>
          <w:p w14:paraId="4B20B4F4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Mixture of various types; most common design</w:t>
            </w:r>
          </w:p>
        </w:tc>
        <w:tc>
          <w:tcPr>
            <w:tcW w:w="396" w:type="dxa"/>
          </w:tcPr>
          <w:p w14:paraId="40CAD48D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048EBE1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</w:tr>
      <w:tr w:rsidR="00AD6353" w:rsidRPr="005F7D92" w14:paraId="2EF61D68" w14:textId="77777777" w:rsidTr="00812BC0">
        <w:tc>
          <w:tcPr>
            <w:tcW w:w="936" w:type="dxa"/>
          </w:tcPr>
          <w:p w14:paraId="09F9BC6E" w14:textId="3961417E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D</w:t>
            </w:r>
          </w:p>
        </w:tc>
        <w:tc>
          <w:tcPr>
            <w:tcW w:w="431" w:type="dxa"/>
          </w:tcPr>
          <w:p w14:paraId="4CBE8301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7.</w:t>
            </w:r>
          </w:p>
        </w:tc>
        <w:tc>
          <w:tcPr>
            <w:tcW w:w="5750" w:type="dxa"/>
          </w:tcPr>
          <w:p w14:paraId="43B49C4C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Perfect if design is to be determined by content; works best with flexible content, such as text blocks</w:t>
            </w:r>
          </w:p>
        </w:tc>
        <w:tc>
          <w:tcPr>
            <w:tcW w:w="396" w:type="dxa"/>
          </w:tcPr>
          <w:p w14:paraId="02DCEEC6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5" w:type="dxa"/>
          </w:tcPr>
          <w:p w14:paraId="70C0C944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</w:tr>
      <w:tr w:rsidR="00AD6353" w:rsidRPr="005F7D92" w14:paraId="12B9D8A8" w14:textId="77777777" w:rsidTr="00812BC0">
        <w:tc>
          <w:tcPr>
            <w:tcW w:w="936" w:type="dxa"/>
          </w:tcPr>
          <w:p w14:paraId="32D2F852" w14:textId="2E9E93A0" w:rsidR="00AD6353" w:rsidRPr="009C684E" w:rsidRDefault="009C684E" w:rsidP="00812BC0">
            <w:pPr>
              <w:spacing w:before="120"/>
              <w:ind w:left="0"/>
              <w:rPr>
                <w:rFonts w:eastAsia="Calibri"/>
                <w:b/>
                <w:bCs w:val="0"/>
                <w:sz w:val="24"/>
                <w:szCs w:val="24"/>
              </w:rPr>
            </w:pPr>
            <w:r>
              <w:rPr>
                <w:rFonts w:eastAsia="Calibri"/>
                <w:b/>
                <w:bCs w:val="0"/>
                <w:color w:val="FF0000"/>
                <w:sz w:val="24"/>
                <w:szCs w:val="24"/>
              </w:rPr>
              <w:t>B</w:t>
            </w:r>
          </w:p>
        </w:tc>
        <w:tc>
          <w:tcPr>
            <w:tcW w:w="431" w:type="dxa"/>
          </w:tcPr>
          <w:p w14:paraId="628D3DF3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sz w:val="24"/>
                <w:szCs w:val="24"/>
              </w:rPr>
              <w:t>8.</w:t>
            </w:r>
          </w:p>
        </w:tc>
        <w:tc>
          <w:tcPr>
            <w:tcW w:w="5750" w:type="dxa"/>
          </w:tcPr>
          <w:p w14:paraId="5F8E7D26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  <w:r w:rsidRPr="005F7D92">
              <w:rPr>
                <w:rFonts w:eastAsia="Calibri"/>
                <w:bCs w:val="0"/>
                <w:sz w:val="24"/>
                <w:szCs w:val="24"/>
              </w:rPr>
              <w:t>Adjusts in size depending on the size of the user’s browser viewer</w:t>
            </w:r>
          </w:p>
        </w:tc>
        <w:tc>
          <w:tcPr>
            <w:tcW w:w="396" w:type="dxa"/>
          </w:tcPr>
          <w:p w14:paraId="78640DE4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045" w:type="dxa"/>
          </w:tcPr>
          <w:p w14:paraId="3175E408" w14:textId="77777777" w:rsidR="00AD6353" w:rsidRPr="005F7D92" w:rsidRDefault="00AD6353" w:rsidP="00812BC0">
            <w:pPr>
              <w:spacing w:before="120"/>
              <w:ind w:left="0"/>
              <w:rPr>
                <w:rFonts w:eastAsia="Calibri"/>
                <w:sz w:val="24"/>
                <w:szCs w:val="24"/>
              </w:rPr>
            </w:pPr>
          </w:p>
        </w:tc>
      </w:tr>
    </w:tbl>
    <w:p w14:paraId="7EB95F06" w14:textId="77777777" w:rsidR="00AD6353" w:rsidRPr="00A676BC" w:rsidRDefault="00AD6353" w:rsidP="00AD6353">
      <w:pPr>
        <w:spacing w:before="120"/>
        <w:rPr>
          <w:szCs w:val="28"/>
        </w:rPr>
      </w:pPr>
    </w:p>
    <w:p w14:paraId="287F59A6" w14:textId="77777777" w:rsidR="00AD6353" w:rsidRPr="00C82D3E" w:rsidRDefault="00AD6353" w:rsidP="00AD6353">
      <w:pPr>
        <w:numPr>
          <w:ilvl w:val="0"/>
          <w:numId w:val="1"/>
        </w:numPr>
        <w:ind w:right="-720"/>
        <w:rPr>
          <w:b/>
          <w:sz w:val="24"/>
          <w:szCs w:val="24"/>
        </w:rPr>
      </w:pPr>
      <w:r w:rsidRPr="00C82D3E">
        <w:rPr>
          <w:b/>
          <w:sz w:val="24"/>
          <w:szCs w:val="24"/>
        </w:rPr>
        <w:t xml:space="preserve">According to this site, 3 things that deserve the same amount of attention for web site design are: </w:t>
      </w:r>
    </w:p>
    <w:p w14:paraId="4709A7A7" w14:textId="68D9AE5D" w:rsidR="00AD6353" w:rsidRPr="009C684E" w:rsidRDefault="009C684E" w:rsidP="009C684E">
      <w:pPr>
        <w:pStyle w:val="ListParagraph"/>
        <w:numPr>
          <w:ilvl w:val="0"/>
          <w:numId w:val="2"/>
        </w:numPr>
        <w:tabs>
          <w:tab w:val="num" w:pos="1224"/>
        </w:tabs>
        <w:rPr>
          <w:sz w:val="24"/>
          <w:szCs w:val="24"/>
        </w:rPr>
      </w:pPr>
      <w:r>
        <w:rPr>
          <w:b/>
          <w:bCs w:val="0"/>
          <w:color w:val="FF0000"/>
          <w:sz w:val="24"/>
          <w:szCs w:val="24"/>
        </w:rPr>
        <w:t>The type of device</w:t>
      </w:r>
    </w:p>
    <w:p w14:paraId="46AA3E03" w14:textId="77777777" w:rsidR="009C684E" w:rsidRPr="009C684E" w:rsidRDefault="009C684E" w:rsidP="009C684E">
      <w:pPr>
        <w:rPr>
          <w:sz w:val="24"/>
          <w:szCs w:val="24"/>
        </w:rPr>
      </w:pPr>
    </w:p>
    <w:p w14:paraId="587179D3" w14:textId="420EF411" w:rsidR="00AD6353" w:rsidRPr="00C82D3E" w:rsidRDefault="009C684E" w:rsidP="00AD6353">
      <w:pPr>
        <w:pStyle w:val="ListParagraph"/>
        <w:numPr>
          <w:ilvl w:val="0"/>
          <w:numId w:val="2"/>
        </w:numPr>
        <w:tabs>
          <w:tab w:val="num" w:pos="1224"/>
        </w:tabs>
        <w:rPr>
          <w:sz w:val="24"/>
          <w:szCs w:val="24"/>
        </w:rPr>
      </w:pPr>
      <w:r>
        <w:rPr>
          <w:b/>
          <w:bCs w:val="0"/>
          <w:color w:val="FF0000"/>
          <w:sz w:val="24"/>
          <w:szCs w:val="24"/>
        </w:rPr>
        <w:t>The way the device is held</w:t>
      </w:r>
    </w:p>
    <w:p w14:paraId="145B6A6C" w14:textId="77777777" w:rsidR="00AD6353" w:rsidRPr="00C82D3E" w:rsidRDefault="00AD6353" w:rsidP="00AD6353">
      <w:pPr>
        <w:pStyle w:val="ListParagraph"/>
        <w:ind w:left="1224"/>
        <w:rPr>
          <w:sz w:val="24"/>
          <w:szCs w:val="24"/>
        </w:rPr>
      </w:pPr>
      <w:r w:rsidRPr="00C82D3E">
        <w:rPr>
          <w:sz w:val="24"/>
          <w:szCs w:val="24"/>
        </w:rPr>
        <w:t xml:space="preserve">   </w:t>
      </w:r>
    </w:p>
    <w:p w14:paraId="120E71C0" w14:textId="4A6FD460" w:rsidR="00AD6353" w:rsidRPr="00C82D3E" w:rsidRDefault="003E2959" w:rsidP="00AD6353">
      <w:pPr>
        <w:pStyle w:val="ListParagraph"/>
        <w:numPr>
          <w:ilvl w:val="0"/>
          <w:numId w:val="2"/>
        </w:numPr>
        <w:tabs>
          <w:tab w:val="num" w:pos="1224"/>
        </w:tabs>
        <w:rPr>
          <w:sz w:val="24"/>
          <w:szCs w:val="24"/>
        </w:rPr>
      </w:pPr>
      <w:r>
        <w:rPr>
          <w:b/>
          <w:bCs w:val="0"/>
          <w:color w:val="FF0000"/>
          <w:sz w:val="24"/>
          <w:szCs w:val="24"/>
        </w:rPr>
        <w:t>The size of the device’s browser viewer</w:t>
      </w:r>
    </w:p>
    <w:p w14:paraId="4F2E9549" w14:textId="77777777" w:rsidR="00AD6353" w:rsidRPr="00C82D3E" w:rsidRDefault="00AD6353" w:rsidP="00AD6353">
      <w:pPr>
        <w:rPr>
          <w:sz w:val="24"/>
          <w:szCs w:val="24"/>
        </w:rPr>
      </w:pPr>
    </w:p>
    <w:p w14:paraId="4921F6BF" w14:textId="77777777" w:rsidR="00AD6353" w:rsidRDefault="00AD6353" w:rsidP="00AD6353"/>
    <w:p w14:paraId="3703E670" w14:textId="77777777" w:rsidR="00AD6353" w:rsidRPr="00AD6353" w:rsidRDefault="00AD6353" w:rsidP="00AD6353">
      <w:pPr>
        <w:pStyle w:val="ListParagraph"/>
        <w:numPr>
          <w:ilvl w:val="0"/>
          <w:numId w:val="1"/>
        </w:numPr>
        <w:spacing w:before="120" w:after="120"/>
        <w:ind w:right="-576"/>
        <w:rPr>
          <w:sz w:val="12"/>
          <w:szCs w:val="24"/>
        </w:rPr>
      </w:pPr>
      <w:r w:rsidRPr="00AD6353">
        <w:rPr>
          <w:b/>
          <w:sz w:val="24"/>
          <w:szCs w:val="24"/>
        </w:rPr>
        <w:t>Use the link below to capture 2 -3 key points about the 6 types of website design layout listed below:</w:t>
      </w:r>
      <w:r w:rsidRPr="00AD6353">
        <w:rPr>
          <w:sz w:val="24"/>
          <w:szCs w:val="24"/>
        </w:rPr>
        <w:t xml:space="preserve"> </w:t>
      </w:r>
      <w:hyperlink r:id="rId8" w:history="1">
        <w:r w:rsidRPr="00626CA1">
          <w:rPr>
            <w:rStyle w:val="Hyperlink"/>
            <w:sz w:val="24"/>
            <w:szCs w:val="24"/>
          </w:rPr>
          <w:t>http://</w:t>
        </w:r>
        <w:r w:rsidRPr="00626CA1">
          <w:rPr>
            <w:rStyle w:val="Hyperlink"/>
            <w:sz w:val="24"/>
            <w:szCs w:val="24"/>
          </w:rPr>
          <w:t>w</w:t>
        </w:r>
        <w:r w:rsidRPr="00626CA1">
          <w:rPr>
            <w:rStyle w:val="Hyperlink"/>
            <w:sz w:val="24"/>
            <w:szCs w:val="24"/>
          </w:rPr>
          <w:t>w</w:t>
        </w:r>
        <w:r w:rsidRPr="00626CA1">
          <w:rPr>
            <w:rStyle w:val="Hyperlink"/>
            <w:sz w:val="24"/>
            <w:szCs w:val="24"/>
          </w:rPr>
          <w:t>w.7x7.com/6-types-of-web-design-layouts-a-designer-can-follow-2353939281.html</w:t>
        </w:r>
      </w:hyperlink>
    </w:p>
    <w:p w14:paraId="2BAC237E" w14:textId="77777777" w:rsidR="00AD6353" w:rsidRPr="00AD6353" w:rsidRDefault="00AD6353" w:rsidP="00AD6353">
      <w:pPr>
        <w:pStyle w:val="ListParagraph"/>
        <w:numPr>
          <w:ilvl w:val="0"/>
          <w:numId w:val="1"/>
        </w:numPr>
        <w:spacing w:before="120" w:after="120"/>
        <w:ind w:right="-576"/>
        <w:rPr>
          <w:sz w:val="12"/>
          <w:szCs w:val="24"/>
        </w:rPr>
      </w:pPr>
    </w:p>
    <w:p w14:paraId="0A7BDBB6" w14:textId="45CCA89E" w:rsidR="00AD6353" w:rsidRPr="009C684E" w:rsidRDefault="00AD6353" w:rsidP="009C684E">
      <w:pPr>
        <w:pStyle w:val="ListParagraph"/>
        <w:numPr>
          <w:ilvl w:val="0"/>
          <w:numId w:val="3"/>
        </w:numPr>
        <w:spacing w:before="120"/>
        <w:rPr>
          <w:sz w:val="24"/>
          <w:szCs w:val="24"/>
        </w:rPr>
      </w:pPr>
      <w:r w:rsidRPr="00C82D3E">
        <w:rPr>
          <w:sz w:val="24"/>
          <w:szCs w:val="24"/>
        </w:rPr>
        <w:t>Symmetrical Layout</w:t>
      </w:r>
      <w:r w:rsidR="004A0625">
        <w:rPr>
          <w:sz w:val="24"/>
          <w:szCs w:val="24"/>
        </w:rPr>
        <w:t xml:space="preserve"> </w:t>
      </w:r>
      <w:r w:rsidR="004020F6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4020F6">
        <w:rPr>
          <w:b/>
          <w:bCs w:val="0"/>
          <w:color w:val="FF0000"/>
          <w:sz w:val="24"/>
          <w:szCs w:val="24"/>
        </w:rPr>
        <w:t>Different elements are centered or aligned to a particular side of the website. It can still be used to center align the web page elements.</w:t>
      </w:r>
    </w:p>
    <w:p w14:paraId="4CA88C44" w14:textId="77777777" w:rsidR="00AD6353" w:rsidRPr="00C82D3E" w:rsidRDefault="00AD6353" w:rsidP="00AD6353">
      <w:pPr>
        <w:rPr>
          <w:sz w:val="24"/>
          <w:szCs w:val="24"/>
        </w:rPr>
      </w:pPr>
    </w:p>
    <w:p w14:paraId="571200A7" w14:textId="1B1B5794" w:rsidR="00AD6353" w:rsidRPr="009C684E" w:rsidRDefault="00AD6353" w:rsidP="009C68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D3E">
        <w:rPr>
          <w:sz w:val="24"/>
          <w:szCs w:val="24"/>
        </w:rPr>
        <w:t>Asymmetrical Layout</w:t>
      </w:r>
      <w:r w:rsidR="004A0625">
        <w:rPr>
          <w:sz w:val="24"/>
          <w:szCs w:val="24"/>
        </w:rPr>
        <w:t xml:space="preserve"> </w:t>
      </w:r>
      <w:r w:rsidR="004020F6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4020F6">
        <w:rPr>
          <w:b/>
          <w:bCs w:val="0"/>
          <w:color w:val="FF0000"/>
          <w:sz w:val="24"/>
          <w:szCs w:val="24"/>
        </w:rPr>
        <w:t>The designer places elements in an uneven manner. The asymmetrical design can be left, center, or right depending on the preference of the client.</w:t>
      </w:r>
    </w:p>
    <w:p w14:paraId="41248BCB" w14:textId="77777777" w:rsidR="00AD6353" w:rsidRPr="00C82D3E" w:rsidRDefault="00AD6353" w:rsidP="00AD6353">
      <w:pPr>
        <w:ind w:left="0"/>
        <w:rPr>
          <w:sz w:val="24"/>
          <w:szCs w:val="24"/>
        </w:rPr>
      </w:pPr>
    </w:p>
    <w:p w14:paraId="59586233" w14:textId="429521AF" w:rsidR="00AD6353" w:rsidRDefault="00AD6353" w:rsidP="009C68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D3E">
        <w:rPr>
          <w:sz w:val="24"/>
          <w:szCs w:val="24"/>
        </w:rPr>
        <w:t>Isolative Layout</w:t>
      </w:r>
      <w:r w:rsidR="004A0625">
        <w:rPr>
          <w:sz w:val="24"/>
          <w:szCs w:val="24"/>
        </w:rPr>
        <w:t xml:space="preserve"> </w:t>
      </w:r>
      <w:r w:rsidR="004020F6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4020F6">
        <w:rPr>
          <w:b/>
          <w:bCs w:val="0"/>
          <w:color w:val="FF0000"/>
          <w:sz w:val="24"/>
          <w:szCs w:val="24"/>
        </w:rPr>
        <w:t>Some elements can be placed in small size and shape. These items can be put in any form.</w:t>
      </w:r>
    </w:p>
    <w:p w14:paraId="2EEEF4C9" w14:textId="77777777" w:rsidR="009C684E" w:rsidRPr="004020F6" w:rsidRDefault="009C684E" w:rsidP="004020F6">
      <w:pPr>
        <w:ind w:left="0"/>
        <w:rPr>
          <w:sz w:val="24"/>
          <w:szCs w:val="24"/>
        </w:rPr>
      </w:pPr>
    </w:p>
    <w:p w14:paraId="2EBC2614" w14:textId="087088B8" w:rsidR="00AD6353" w:rsidRPr="00C82D3E" w:rsidRDefault="00AD6353" w:rsidP="00AD63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D3E">
        <w:rPr>
          <w:sz w:val="24"/>
          <w:szCs w:val="24"/>
        </w:rPr>
        <w:t>Dominative Layout</w:t>
      </w:r>
      <w:r w:rsidR="004A0625">
        <w:rPr>
          <w:sz w:val="24"/>
          <w:szCs w:val="24"/>
        </w:rPr>
        <w:t xml:space="preserve"> </w:t>
      </w:r>
      <w:r w:rsidR="004020F6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4020F6">
        <w:rPr>
          <w:b/>
          <w:bCs w:val="0"/>
          <w:color w:val="FF0000"/>
          <w:sz w:val="24"/>
          <w:szCs w:val="24"/>
        </w:rPr>
        <w:t>Relevant pictures can be placed in an enlarged size. It’s the direct opposite of the isolative design.</w:t>
      </w:r>
    </w:p>
    <w:p w14:paraId="75D3D833" w14:textId="77777777" w:rsidR="00AD6353" w:rsidRPr="009C684E" w:rsidRDefault="00AD6353" w:rsidP="009C684E">
      <w:pPr>
        <w:ind w:left="0"/>
        <w:rPr>
          <w:sz w:val="24"/>
          <w:szCs w:val="24"/>
        </w:rPr>
      </w:pPr>
    </w:p>
    <w:p w14:paraId="471F8AC2" w14:textId="7F76E7EB" w:rsidR="00AD6353" w:rsidRPr="009C684E" w:rsidRDefault="00AD6353" w:rsidP="009C68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D3E">
        <w:rPr>
          <w:sz w:val="24"/>
          <w:szCs w:val="24"/>
        </w:rPr>
        <w:t>Radiative Layout</w:t>
      </w:r>
      <w:r w:rsidR="004A0625">
        <w:rPr>
          <w:sz w:val="24"/>
          <w:szCs w:val="24"/>
        </w:rPr>
        <w:t xml:space="preserve"> </w:t>
      </w:r>
      <w:r w:rsidR="000B15A2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0B15A2">
        <w:rPr>
          <w:b/>
          <w:bCs w:val="0"/>
          <w:color w:val="FF0000"/>
          <w:sz w:val="24"/>
          <w:szCs w:val="24"/>
        </w:rPr>
        <w:t>The designer highlights elements, adding beautiful color. Can only be used if you wish to make the item the main center of focus to the site.</w:t>
      </w:r>
    </w:p>
    <w:p w14:paraId="201B1489" w14:textId="77777777" w:rsidR="00AD6353" w:rsidRPr="00C82D3E" w:rsidRDefault="00AD6353" w:rsidP="00AD6353">
      <w:pPr>
        <w:pStyle w:val="ListParagraph"/>
        <w:ind w:left="216"/>
        <w:rPr>
          <w:sz w:val="24"/>
          <w:szCs w:val="24"/>
        </w:rPr>
      </w:pPr>
    </w:p>
    <w:p w14:paraId="3A21633A" w14:textId="40A0999B" w:rsidR="00AD6353" w:rsidRPr="000B15A2" w:rsidRDefault="00AD6353" w:rsidP="000B15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2D3E">
        <w:rPr>
          <w:sz w:val="24"/>
          <w:szCs w:val="24"/>
        </w:rPr>
        <w:t>Repetition Layout</w:t>
      </w:r>
      <w:r w:rsidR="004A0625">
        <w:rPr>
          <w:sz w:val="24"/>
          <w:szCs w:val="24"/>
        </w:rPr>
        <w:t xml:space="preserve"> </w:t>
      </w:r>
      <w:r w:rsidR="000B15A2">
        <w:rPr>
          <w:sz w:val="24"/>
          <w:szCs w:val="24"/>
        </w:rPr>
        <w:t>–</w:t>
      </w:r>
      <w:r w:rsidR="004A0625">
        <w:rPr>
          <w:sz w:val="24"/>
          <w:szCs w:val="24"/>
        </w:rPr>
        <w:t xml:space="preserve"> </w:t>
      </w:r>
      <w:r w:rsidR="000B15A2">
        <w:rPr>
          <w:b/>
          <w:bCs w:val="0"/>
          <w:color w:val="FF0000"/>
          <w:sz w:val="24"/>
          <w:szCs w:val="24"/>
        </w:rPr>
        <w:t>The designer makes a reassurance of particular element(s). A lot of emphasis must be put on the items that require repetition.</w:t>
      </w:r>
    </w:p>
    <w:p w14:paraId="2DE88AFA" w14:textId="77777777" w:rsidR="00AD6353" w:rsidRPr="00C82D3E" w:rsidRDefault="00AD6353" w:rsidP="00AD6353">
      <w:pPr>
        <w:rPr>
          <w:sz w:val="24"/>
          <w:szCs w:val="24"/>
        </w:rPr>
      </w:pPr>
    </w:p>
    <w:p w14:paraId="4D2869AB" w14:textId="77777777" w:rsidR="00AD6353" w:rsidRPr="00C82D3E" w:rsidRDefault="00AD6353" w:rsidP="00AD6353">
      <w:pPr>
        <w:rPr>
          <w:sz w:val="24"/>
          <w:szCs w:val="24"/>
        </w:rPr>
      </w:pPr>
    </w:p>
    <w:p w14:paraId="226A9E96" w14:textId="77777777" w:rsidR="00AD6353" w:rsidRPr="00C82D3E" w:rsidRDefault="00AD6353" w:rsidP="00AD6353">
      <w:pPr>
        <w:rPr>
          <w:sz w:val="24"/>
          <w:szCs w:val="24"/>
        </w:rPr>
      </w:pPr>
    </w:p>
    <w:p w14:paraId="6F52B5AF" w14:textId="77777777" w:rsidR="00AD6353" w:rsidRDefault="00AD6353" w:rsidP="00AD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Use the </w:t>
      </w:r>
      <w:r w:rsidRPr="00C82D3E">
        <w:rPr>
          <w:b/>
          <w:sz w:val="24"/>
          <w:szCs w:val="24"/>
        </w:rPr>
        <w:t xml:space="preserve">link </w:t>
      </w:r>
      <w:r>
        <w:rPr>
          <w:b/>
          <w:sz w:val="24"/>
          <w:szCs w:val="24"/>
        </w:rPr>
        <w:t xml:space="preserve">below </w:t>
      </w:r>
      <w:r w:rsidRPr="00C82D3E">
        <w:rPr>
          <w:b/>
          <w:sz w:val="24"/>
          <w:szCs w:val="24"/>
        </w:rPr>
        <w:t xml:space="preserve">to define the 4 principles that affect how web pages are perceived: </w:t>
      </w:r>
      <w:hyperlink r:id="rId9" w:history="1">
        <w:r w:rsidRPr="00626CA1">
          <w:rPr>
            <w:rStyle w:val="Hyperlink"/>
            <w:sz w:val="24"/>
            <w:szCs w:val="24"/>
          </w:rPr>
          <w:t>http://www.pre</w:t>
        </w:r>
        <w:r w:rsidRPr="00626CA1">
          <w:rPr>
            <w:rStyle w:val="Hyperlink"/>
            <w:sz w:val="24"/>
            <w:szCs w:val="24"/>
          </w:rPr>
          <w:t>s</w:t>
        </w:r>
        <w:r w:rsidRPr="00626CA1">
          <w:rPr>
            <w:rStyle w:val="Hyperlink"/>
            <w:sz w:val="24"/>
            <w:szCs w:val="24"/>
          </w:rPr>
          <w:t>entationzen.com/chapter6_spread.pdf</w:t>
        </w:r>
      </w:hyperlink>
    </w:p>
    <w:p w14:paraId="5310E891" w14:textId="77777777" w:rsidR="00AD6353" w:rsidRPr="00C82D3E" w:rsidRDefault="00AD6353" w:rsidP="00AD6353">
      <w:pPr>
        <w:pStyle w:val="ListParagraph"/>
        <w:ind w:left="360"/>
        <w:rPr>
          <w:sz w:val="24"/>
          <w:szCs w:val="24"/>
        </w:rPr>
      </w:pPr>
    </w:p>
    <w:p w14:paraId="4AB6F564" w14:textId="77777777" w:rsidR="00AD6353" w:rsidRPr="00C82D3E" w:rsidRDefault="00AD6353" w:rsidP="00AD6353">
      <w:pPr>
        <w:rPr>
          <w:sz w:val="24"/>
          <w:szCs w:val="24"/>
        </w:rPr>
      </w:pPr>
    </w:p>
    <w:p w14:paraId="67F0DAB0" w14:textId="017583D2" w:rsidR="00AD6353" w:rsidRPr="00C82D3E" w:rsidRDefault="00AD6353" w:rsidP="00AD63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D3E">
        <w:rPr>
          <w:sz w:val="24"/>
          <w:szCs w:val="24"/>
        </w:rPr>
        <w:t>Proximity</w:t>
      </w:r>
      <w:r w:rsidR="00504DF1">
        <w:rPr>
          <w:sz w:val="24"/>
          <w:szCs w:val="24"/>
        </w:rPr>
        <w:t xml:space="preserve"> </w:t>
      </w:r>
      <w:r w:rsidR="00EE016E">
        <w:rPr>
          <w:sz w:val="24"/>
          <w:szCs w:val="24"/>
        </w:rPr>
        <w:t>–</w:t>
      </w:r>
      <w:r w:rsidR="00504DF1">
        <w:rPr>
          <w:sz w:val="24"/>
          <w:szCs w:val="24"/>
        </w:rPr>
        <w:t xml:space="preserve"> </w:t>
      </w:r>
      <w:r w:rsidR="00EE016E">
        <w:rPr>
          <w:b/>
          <w:bCs w:val="0"/>
          <w:color w:val="FF0000"/>
          <w:sz w:val="24"/>
          <w:szCs w:val="24"/>
        </w:rPr>
        <w:t>Moving things closer or farther apart to achieve a more organized look</w:t>
      </w:r>
    </w:p>
    <w:p w14:paraId="5FCAAD7F" w14:textId="77777777" w:rsidR="00AD6353" w:rsidRPr="00C82D3E" w:rsidRDefault="00AD6353" w:rsidP="00504DF1">
      <w:pPr>
        <w:ind w:left="0"/>
        <w:rPr>
          <w:sz w:val="24"/>
          <w:szCs w:val="24"/>
        </w:rPr>
      </w:pPr>
    </w:p>
    <w:p w14:paraId="6A570490" w14:textId="2AD4B166" w:rsidR="00AD6353" w:rsidRPr="00504DF1" w:rsidRDefault="00AD6353" w:rsidP="00504D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D3E">
        <w:rPr>
          <w:sz w:val="24"/>
          <w:szCs w:val="24"/>
        </w:rPr>
        <w:t>Alignment</w:t>
      </w:r>
      <w:r w:rsidR="00504DF1">
        <w:rPr>
          <w:sz w:val="24"/>
          <w:szCs w:val="24"/>
        </w:rPr>
        <w:t xml:space="preserve"> </w:t>
      </w:r>
      <w:r w:rsidR="00EE016E">
        <w:rPr>
          <w:sz w:val="24"/>
          <w:szCs w:val="24"/>
        </w:rPr>
        <w:t>–</w:t>
      </w:r>
      <w:r w:rsidR="00504DF1">
        <w:rPr>
          <w:sz w:val="24"/>
          <w:szCs w:val="24"/>
        </w:rPr>
        <w:t xml:space="preserve"> </w:t>
      </w:r>
      <w:r w:rsidR="00EE016E">
        <w:rPr>
          <w:b/>
          <w:bCs w:val="0"/>
          <w:color w:val="FF0000"/>
          <w:sz w:val="24"/>
          <w:szCs w:val="24"/>
        </w:rPr>
        <w:t>Nothing in your slide design looks as if it were placed there randomly</w:t>
      </w:r>
    </w:p>
    <w:p w14:paraId="27570273" w14:textId="77777777" w:rsidR="00AD6353" w:rsidRPr="00C82D3E" w:rsidRDefault="00AD6353" w:rsidP="00AD6353">
      <w:pPr>
        <w:rPr>
          <w:sz w:val="24"/>
          <w:szCs w:val="24"/>
        </w:rPr>
      </w:pPr>
    </w:p>
    <w:p w14:paraId="5005AC1A" w14:textId="106BD164" w:rsidR="00AD6353" w:rsidRPr="00C82D3E" w:rsidRDefault="00AD6353" w:rsidP="00AD63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D3E">
        <w:rPr>
          <w:sz w:val="24"/>
          <w:szCs w:val="24"/>
        </w:rPr>
        <w:t>Repetition</w:t>
      </w:r>
      <w:r w:rsidR="00504DF1">
        <w:rPr>
          <w:sz w:val="24"/>
          <w:szCs w:val="24"/>
        </w:rPr>
        <w:t xml:space="preserve"> </w:t>
      </w:r>
      <w:r w:rsidR="0031357B">
        <w:rPr>
          <w:sz w:val="24"/>
          <w:szCs w:val="24"/>
        </w:rPr>
        <w:t>–</w:t>
      </w:r>
      <w:r w:rsidR="00504DF1">
        <w:rPr>
          <w:sz w:val="24"/>
          <w:szCs w:val="24"/>
        </w:rPr>
        <w:t xml:space="preserve"> </w:t>
      </w:r>
      <w:r w:rsidR="0031357B">
        <w:rPr>
          <w:b/>
          <w:bCs w:val="0"/>
          <w:color w:val="FF0000"/>
          <w:sz w:val="24"/>
          <w:szCs w:val="24"/>
        </w:rPr>
        <w:t>Reusing the same or similar elements throughout your design</w:t>
      </w:r>
    </w:p>
    <w:p w14:paraId="432E25C1" w14:textId="77777777" w:rsidR="00AD6353" w:rsidRPr="00C82D3E" w:rsidRDefault="00AD6353" w:rsidP="00504DF1">
      <w:pPr>
        <w:ind w:left="0"/>
        <w:rPr>
          <w:sz w:val="24"/>
          <w:szCs w:val="24"/>
        </w:rPr>
      </w:pPr>
    </w:p>
    <w:p w14:paraId="5C6B3993" w14:textId="3862DC30" w:rsidR="00AF04AB" w:rsidRDefault="00AD6353" w:rsidP="00AD6353">
      <w:pPr>
        <w:pStyle w:val="ListParagraph"/>
        <w:numPr>
          <w:ilvl w:val="0"/>
          <w:numId w:val="4"/>
        </w:numPr>
      </w:pPr>
      <w:r w:rsidRPr="00AD6353">
        <w:rPr>
          <w:sz w:val="24"/>
          <w:szCs w:val="24"/>
        </w:rPr>
        <w:t>Contrast</w:t>
      </w:r>
      <w:r w:rsidR="00504DF1">
        <w:rPr>
          <w:sz w:val="24"/>
          <w:szCs w:val="24"/>
        </w:rPr>
        <w:t xml:space="preserve"> - </w:t>
      </w:r>
      <w:r w:rsidR="00A20594" w:rsidRPr="00A20594">
        <w:rPr>
          <w:b/>
          <w:bCs w:val="0"/>
          <w:color w:val="FF0000"/>
          <w:sz w:val="24"/>
          <w:szCs w:val="24"/>
        </w:rPr>
        <w:t>Difference</w:t>
      </w:r>
    </w:p>
    <w:sectPr w:rsidR="00AF04AB" w:rsidSect="00AD6353">
      <w:headerReference w:type="default" r:id="rId10"/>
      <w:headerReference w:type="first" r:id="rId11"/>
      <w:pgSz w:w="12240" w:h="15840"/>
      <w:pgMar w:top="720" w:right="1440" w:bottom="1440" w:left="144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2A9F" w14:textId="77777777" w:rsidR="00AD6353" w:rsidRDefault="00AD6353" w:rsidP="00AD6353">
      <w:r>
        <w:separator/>
      </w:r>
    </w:p>
  </w:endnote>
  <w:endnote w:type="continuationSeparator" w:id="0">
    <w:p w14:paraId="55D59FBB" w14:textId="77777777" w:rsidR="00AD6353" w:rsidRDefault="00AD6353" w:rsidP="00AD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9BCA" w14:textId="77777777" w:rsidR="00AD6353" w:rsidRDefault="00AD6353" w:rsidP="00AD6353">
      <w:r>
        <w:separator/>
      </w:r>
    </w:p>
  </w:footnote>
  <w:footnote w:type="continuationSeparator" w:id="0">
    <w:p w14:paraId="15BEE577" w14:textId="77777777" w:rsidR="00AD6353" w:rsidRDefault="00AD6353" w:rsidP="00AD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FE75" w14:textId="77777777" w:rsidR="00A676BC" w:rsidRDefault="000B15A2">
    <w:pPr>
      <w:pStyle w:val="Header"/>
      <w:tabs>
        <w:tab w:val="clear" w:pos="8640"/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5E98" w14:textId="77777777" w:rsidR="00AD6353" w:rsidRDefault="00AD6353">
    <w:pPr>
      <w:pStyle w:val="Header"/>
    </w:pPr>
    <w:r>
      <w:t>HTML Development</w:t>
    </w:r>
  </w:p>
  <w:p w14:paraId="22FDAFAF" w14:textId="77777777" w:rsidR="00AD6353" w:rsidRDefault="00AD6353">
    <w:pPr>
      <w:pStyle w:val="Header"/>
    </w:pPr>
    <w:r>
      <w:t>12.07 Web Page Design</w:t>
    </w:r>
  </w:p>
  <w:p w14:paraId="79498478" w14:textId="77777777" w:rsidR="00AD6353" w:rsidRDefault="00AD6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BD4"/>
    <w:multiLevelType w:val="hybridMultilevel"/>
    <w:tmpl w:val="AB1CF0E6"/>
    <w:lvl w:ilvl="0" w:tplc="291680B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20056"/>
    <w:multiLevelType w:val="hybridMultilevel"/>
    <w:tmpl w:val="821E1B54"/>
    <w:lvl w:ilvl="0" w:tplc="C5FE43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35E12CD"/>
    <w:multiLevelType w:val="hybridMultilevel"/>
    <w:tmpl w:val="621A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C69B0"/>
    <w:multiLevelType w:val="hybridMultilevel"/>
    <w:tmpl w:val="8C2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53"/>
    <w:rsid w:val="000B15A2"/>
    <w:rsid w:val="001D7903"/>
    <w:rsid w:val="0031357B"/>
    <w:rsid w:val="003E2959"/>
    <w:rsid w:val="004020F6"/>
    <w:rsid w:val="004A0625"/>
    <w:rsid w:val="00504DF1"/>
    <w:rsid w:val="009C684E"/>
    <w:rsid w:val="00A20594"/>
    <w:rsid w:val="00AD6353"/>
    <w:rsid w:val="00AF04AB"/>
    <w:rsid w:val="00E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20F8"/>
  <w15:docId w15:val="{8F958036-1DBD-47CF-BE28-7A35173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53"/>
    <w:pPr>
      <w:spacing w:after="0" w:line="240" w:lineRule="auto"/>
      <w:ind w:left="360"/>
    </w:pPr>
    <w:rPr>
      <w:rFonts w:ascii="Times New Roman" w:eastAsia="Times New Roman" w:hAnsi="Times New Roman" w:cs="Times New Roman"/>
      <w:bCs/>
      <w:sz w:val="28"/>
      <w:szCs w:val="20"/>
    </w:rPr>
  </w:style>
  <w:style w:type="paragraph" w:styleId="Heading2">
    <w:name w:val="heading 2"/>
    <w:next w:val="Normal"/>
    <w:link w:val="Heading2Char"/>
    <w:qFormat/>
    <w:rsid w:val="00AD6353"/>
    <w:pPr>
      <w:keepNext/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6353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Header">
    <w:name w:val="header"/>
    <w:basedOn w:val="Normal"/>
    <w:link w:val="HeaderChar"/>
    <w:rsid w:val="00AD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6353"/>
    <w:rPr>
      <w:rFonts w:ascii="Times New Roman" w:eastAsia="Times New Roman" w:hAnsi="Times New Roman" w:cs="Times New Roman"/>
      <w:bCs/>
      <w:sz w:val="28"/>
      <w:szCs w:val="20"/>
    </w:rPr>
  </w:style>
  <w:style w:type="character" w:styleId="Hyperlink">
    <w:name w:val="Hyperlink"/>
    <w:basedOn w:val="DefaultParagraphFont"/>
    <w:rsid w:val="00AD63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35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6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53"/>
    <w:rPr>
      <w:rFonts w:ascii="Times New Roman" w:eastAsia="Times New Roman" w:hAnsi="Times New Roman" w:cs="Times New Roman"/>
      <w:bCs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63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x7.com/6-types-of-web-design-layouts-a-designer-can-follow-235393928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xrevisions.com/web_design/a-guide-on-layout-types-in-web-desig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esentationzen.com/chapter6_sprea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Jonah Watson</cp:lastModifiedBy>
  <cp:revision>10</cp:revision>
  <dcterms:created xsi:type="dcterms:W3CDTF">2022-01-19T18:44:00Z</dcterms:created>
  <dcterms:modified xsi:type="dcterms:W3CDTF">2022-01-19T19:16:00Z</dcterms:modified>
</cp:coreProperties>
</file>