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center"/>
        <w:rPr>
          <w:rFonts w:ascii="Aptos" w:cs="Aptos" w:eastAsia="Aptos" w:hAnsi="Aptos"/>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1462088</wp:posOffset>
            </wp:positionH>
            <wp:positionV relativeFrom="paragraph">
              <wp:posOffset>447675</wp:posOffset>
            </wp:positionV>
            <wp:extent cx="3018234" cy="8048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18234" cy="804863"/>
                    </a:xfrm>
                    <a:prstGeom prst="rect"/>
                    <a:ln/>
                  </pic:spPr>
                </pic:pic>
              </a:graphicData>
            </a:graphic>
          </wp:anchor>
        </w:drawing>
      </w:r>
    </w:p>
    <w:p w:rsidR="00000000" w:rsidDel="00000000" w:rsidP="00000000" w:rsidRDefault="00000000" w:rsidRPr="00000000" w14:paraId="00000002">
      <w:pPr>
        <w:spacing w:after="160" w:line="278.00000000000006" w:lineRule="auto"/>
        <w:jc w:val="center"/>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3">
      <w:pPr>
        <w:spacing w:after="160" w:line="278.00000000000006" w:lineRule="auto"/>
        <w:jc w:val="center"/>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4">
      <w:pPr>
        <w:spacing w:after="160" w:line="278.00000000000006" w:lineRule="auto"/>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5">
      <w:pPr>
        <w:spacing w:after="160" w:line="278.00000000000006" w:lineRule="auto"/>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6">
      <w:pPr>
        <w:spacing w:after="160" w:line="278.00000000000006" w:lineRule="auto"/>
        <w:jc w:val="center"/>
        <w:rPr>
          <w:rFonts w:ascii="Aptos" w:cs="Aptos" w:eastAsia="Aptos" w:hAnsi="Aptos"/>
          <w:sz w:val="26"/>
          <w:szCs w:val="26"/>
        </w:rPr>
      </w:pPr>
      <w:r w:rsidDel="00000000" w:rsidR="00000000" w:rsidRPr="00000000">
        <w:rPr>
          <w:rFonts w:ascii="Lato" w:cs="Lato" w:eastAsia="Lato" w:hAnsi="Lato"/>
          <w:color w:val="4a86e8"/>
          <w:sz w:val="26"/>
          <w:szCs w:val="26"/>
          <w:rtl w:val="0"/>
        </w:rPr>
        <w:t xml:space="preserve">Instituto Tecnológico y de Estudios Superiores de Monterrey</w:t>
      </w:r>
      <w:r w:rsidDel="00000000" w:rsidR="00000000" w:rsidRPr="00000000">
        <w:rPr>
          <w:rtl w:val="0"/>
        </w:rPr>
      </w:r>
    </w:p>
    <w:p w:rsidR="00000000" w:rsidDel="00000000" w:rsidP="00000000" w:rsidRDefault="00000000" w:rsidRPr="00000000" w14:paraId="00000007">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Campus Querétaro</w:t>
      </w:r>
    </w:p>
    <w:p w:rsidR="00000000" w:rsidDel="00000000" w:rsidP="00000000" w:rsidRDefault="00000000" w:rsidRPr="00000000" w14:paraId="00000008">
      <w:pPr>
        <w:spacing w:after="160" w:line="278.00000000000006"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09">
      <w:pPr>
        <w:spacing w:after="160" w:line="278.00000000000006" w:lineRule="auto"/>
        <w:jc w:val="center"/>
        <w:rPr>
          <w:rFonts w:ascii="Aptos" w:cs="Aptos" w:eastAsia="Aptos" w:hAnsi="Aptos"/>
          <w:b w:val="1"/>
          <w:sz w:val="26"/>
          <w:szCs w:val="26"/>
        </w:rPr>
      </w:pPr>
      <w:r w:rsidDel="00000000" w:rsidR="00000000" w:rsidRPr="00000000">
        <w:rPr>
          <w:rFonts w:ascii="Aptos" w:cs="Aptos" w:eastAsia="Aptos" w:hAnsi="Aptos"/>
          <w:b w:val="1"/>
          <w:sz w:val="36"/>
          <w:szCs w:val="36"/>
          <w:rtl w:val="0"/>
        </w:rPr>
        <w:t xml:space="preserve">Fase de Entendimiento de Negocio</w:t>
      </w:r>
      <w:r w:rsidDel="00000000" w:rsidR="00000000" w:rsidRPr="00000000">
        <w:rPr>
          <w:rtl w:val="0"/>
        </w:rPr>
      </w:r>
    </w:p>
    <w:p w:rsidR="00000000" w:rsidDel="00000000" w:rsidP="00000000" w:rsidRDefault="00000000" w:rsidRPr="00000000" w14:paraId="0000000A">
      <w:pPr>
        <w:spacing w:after="160" w:line="278.00000000000006" w:lineRule="auto"/>
        <w:jc w:val="center"/>
        <w:rPr>
          <w:rFonts w:ascii="Aptos" w:cs="Aptos" w:eastAsia="Aptos" w:hAnsi="Aptos"/>
          <w:b w:val="1"/>
          <w:sz w:val="26"/>
          <w:szCs w:val="26"/>
        </w:rPr>
      </w:pPr>
      <w:r w:rsidDel="00000000" w:rsidR="00000000" w:rsidRPr="00000000">
        <w:rPr>
          <w:rtl w:val="0"/>
        </w:rPr>
      </w:r>
    </w:p>
    <w:p w:rsidR="00000000" w:rsidDel="00000000" w:rsidP="00000000" w:rsidRDefault="00000000" w:rsidRPr="00000000" w14:paraId="0000000B">
      <w:pPr>
        <w:spacing w:after="160" w:line="278.00000000000006" w:lineRule="auto"/>
        <w:jc w:val="center"/>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Autores:</w:t>
      </w:r>
    </w:p>
    <w:p w:rsidR="00000000" w:rsidDel="00000000" w:rsidP="00000000" w:rsidRDefault="00000000" w:rsidRPr="00000000" w14:paraId="0000000C">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A01368818 Joel Sánchez Olvera</w:t>
      </w:r>
    </w:p>
    <w:p w:rsidR="00000000" w:rsidDel="00000000" w:rsidP="00000000" w:rsidRDefault="00000000" w:rsidRPr="00000000" w14:paraId="0000000D">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A01661090 Juan Pablo Cabrera Quiroga</w:t>
      </w:r>
    </w:p>
    <w:p w:rsidR="00000000" w:rsidDel="00000000" w:rsidP="00000000" w:rsidRDefault="00000000" w:rsidRPr="00000000" w14:paraId="0000000E">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A01704076 Adrián Galván Díaz</w:t>
      </w:r>
    </w:p>
    <w:p w:rsidR="00000000" w:rsidDel="00000000" w:rsidP="00000000" w:rsidRDefault="00000000" w:rsidRPr="00000000" w14:paraId="0000000F">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A01708634 Carlos Eduardo Velasco Elenes</w:t>
      </w:r>
    </w:p>
    <w:p w:rsidR="00000000" w:rsidDel="00000000" w:rsidP="00000000" w:rsidRDefault="00000000" w:rsidRPr="00000000" w14:paraId="00000010">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A01709522 Arturo Cristián Díaz López</w:t>
      </w:r>
    </w:p>
    <w:p w:rsidR="00000000" w:rsidDel="00000000" w:rsidP="00000000" w:rsidRDefault="00000000" w:rsidRPr="00000000" w14:paraId="00000011">
      <w:pPr>
        <w:spacing w:after="160" w:line="278.00000000000006"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2">
      <w:pPr>
        <w:spacing w:after="160" w:line="278.00000000000006" w:lineRule="auto"/>
        <w:jc w:val="center"/>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3">
      <w:pPr>
        <w:spacing w:line="278.00000000000006" w:lineRule="auto"/>
        <w:jc w:val="center"/>
        <w:rPr>
          <w:rFonts w:ascii="Aptos" w:cs="Aptos" w:eastAsia="Aptos" w:hAnsi="Aptos"/>
          <w:color w:val="4a86e8"/>
          <w:sz w:val="26"/>
          <w:szCs w:val="26"/>
        </w:rPr>
      </w:pPr>
      <w:r w:rsidDel="00000000" w:rsidR="00000000" w:rsidRPr="00000000">
        <w:rPr>
          <w:rFonts w:ascii="Lato" w:cs="Lato" w:eastAsia="Lato" w:hAnsi="Lato"/>
          <w:color w:val="4a86e8"/>
          <w:sz w:val="26"/>
          <w:szCs w:val="26"/>
          <w:rtl w:val="0"/>
        </w:rPr>
        <w:t xml:space="preserve">TC3007C.501</w:t>
      </w:r>
      <w:r w:rsidDel="00000000" w:rsidR="00000000" w:rsidRPr="00000000">
        <w:rPr>
          <w:rtl w:val="0"/>
        </w:rPr>
      </w:r>
    </w:p>
    <w:p w:rsidR="00000000" w:rsidDel="00000000" w:rsidP="00000000" w:rsidRDefault="00000000" w:rsidRPr="00000000" w14:paraId="00000014">
      <w:pPr>
        <w:spacing w:after="160" w:line="278.00000000000006" w:lineRule="auto"/>
        <w:jc w:val="center"/>
        <w:rPr>
          <w:rFonts w:ascii="Aptos" w:cs="Aptos" w:eastAsia="Aptos" w:hAnsi="Aptos"/>
          <w:sz w:val="24"/>
          <w:szCs w:val="24"/>
        </w:rPr>
      </w:pPr>
      <w:r w:rsidDel="00000000" w:rsidR="00000000" w:rsidRPr="00000000">
        <w:rPr>
          <w:rFonts w:ascii="Aptos" w:cs="Aptos" w:eastAsia="Aptos" w:hAnsi="Aptos"/>
          <w:sz w:val="24"/>
          <w:szCs w:val="24"/>
          <w:rtl w:val="0"/>
        </w:rPr>
        <w:t xml:space="preserve">Inteligencia artificial avanzada para la ciencia de datos II</w:t>
      </w:r>
    </w:p>
    <w:p w:rsidR="00000000" w:rsidDel="00000000" w:rsidP="00000000" w:rsidRDefault="00000000" w:rsidRPr="00000000" w14:paraId="00000015">
      <w:pPr>
        <w:spacing w:after="160" w:line="278.00000000000006" w:lineRule="auto"/>
        <w:jc w:val="both"/>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6">
      <w:pPr>
        <w:spacing w:after="160" w:line="278.00000000000006" w:lineRule="auto"/>
        <w:jc w:val="center"/>
        <w:rPr>
          <w:rFonts w:ascii="Aptos" w:cs="Aptos" w:eastAsia="Aptos" w:hAnsi="Aptos"/>
          <w:sz w:val="26"/>
          <w:szCs w:val="26"/>
        </w:rPr>
      </w:pPr>
      <w:r w:rsidDel="00000000" w:rsidR="00000000" w:rsidRPr="00000000">
        <w:rPr>
          <w:rFonts w:ascii="Lato" w:cs="Lato" w:eastAsia="Lato" w:hAnsi="Lato"/>
          <w:color w:val="4a86e8"/>
          <w:sz w:val="26"/>
          <w:szCs w:val="26"/>
          <w:rtl w:val="0"/>
        </w:rPr>
        <w:t xml:space="preserve">Fecha:</w:t>
      </w:r>
      <w:r w:rsidDel="00000000" w:rsidR="00000000" w:rsidRPr="00000000">
        <w:rPr>
          <w:rtl w:val="0"/>
        </w:rPr>
      </w:r>
    </w:p>
    <w:p w:rsidR="00000000" w:rsidDel="00000000" w:rsidP="00000000" w:rsidRDefault="00000000" w:rsidRPr="00000000" w14:paraId="00000017">
      <w:pPr>
        <w:jc w:val="center"/>
        <w:rPr>
          <w:rFonts w:ascii="Open Sans" w:cs="Open Sans" w:eastAsia="Open Sans" w:hAnsi="Open Sans"/>
          <w:b w:val="1"/>
          <w:sz w:val="28"/>
          <w:szCs w:val="28"/>
        </w:rPr>
      </w:pPr>
      <w:r w:rsidDel="00000000" w:rsidR="00000000" w:rsidRPr="00000000">
        <w:rPr>
          <w:rFonts w:ascii="Aptos" w:cs="Aptos" w:eastAsia="Aptos" w:hAnsi="Aptos"/>
          <w:sz w:val="24"/>
          <w:szCs w:val="24"/>
          <w:rtl w:val="0"/>
        </w:rPr>
        <w:t xml:space="preserve">9 de Octubre del 2024</w:t>
      </w:r>
      <w:r w:rsidDel="00000000" w:rsidR="00000000" w:rsidRPr="00000000">
        <w:rPr>
          <w:rFonts w:ascii="Open Sans" w:cs="Open Sans" w:eastAsia="Open Sans" w:hAnsi="Open Sans"/>
          <w:b w:val="1"/>
          <w:sz w:val="28"/>
          <w:szCs w:val="28"/>
          <w:rtl w:val="0"/>
        </w:rPr>
        <w:br w:type="textWrapping"/>
      </w:r>
    </w:p>
    <w:p w:rsidR="00000000" w:rsidDel="00000000" w:rsidP="00000000" w:rsidRDefault="00000000" w:rsidRPr="00000000" w14:paraId="00000018">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9">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A">
      <w:pPr>
        <w:jc w:val="left"/>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1B">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Fase de Entendimiento de negocio</w:t>
      </w:r>
    </w:p>
    <w:p w:rsidR="00000000" w:rsidDel="00000000" w:rsidP="00000000" w:rsidRDefault="00000000" w:rsidRPr="00000000" w14:paraId="0000001C">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D">
      <w:pPr>
        <w:numPr>
          <w:ilvl w:val="0"/>
          <w:numId w:val="12"/>
        </w:numPr>
        <w:ind w:left="720" w:hanging="360"/>
        <w:jc w:val="both"/>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Determinación de los objetivos de negocio</w:t>
      </w:r>
    </w:p>
    <w:p w:rsidR="00000000" w:rsidDel="00000000" w:rsidP="00000000" w:rsidRDefault="00000000" w:rsidRPr="00000000" w14:paraId="0000001E">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F">
      <w:pPr>
        <w:ind w:left="720" w:firstLine="0"/>
        <w:jc w:val="both"/>
        <w:rPr>
          <w:rFonts w:ascii="Open Sans" w:cs="Open Sans" w:eastAsia="Open Sans" w:hAnsi="Open Sans"/>
        </w:rPr>
      </w:pPr>
      <w:r w:rsidDel="00000000" w:rsidR="00000000" w:rsidRPr="00000000">
        <w:rPr>
          <w:rFonts w:ascii="Open Sans" w:cs="Open Sans" w:eastAsia="Open Sans" w:hAnsi="Open Sans"/>
          <w:b w:val="1"/>
          <w:rtl w:val="0"/>
        </w:rPr>
        <w:t xml:space="preserve">Background</w:t>
      </w:r>
      <w:r w:rsidDel="00000000" w:rsidR="00000000" w:rsidRPr="00000000">
        <w:rPr>
          <w:rtl w:val="0"/>
        </w:rPr>
      </w:r>
    </w:p>
    <w:p w:rsidR="00000000" w:rsidDel="00000000" w:rsidP="00000000" w:rsidRDefault="00000000" w:rsidRPr="00000000" w14:paraId="00000020">
      <w:pPr>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El Centro de Agricultura Experimental y Tecnología (</w:t>
      </w:r>
      <w:r w:rsidDel="00000000" w:rsidR="00000000" w:rsidRPr="00000000">
        <w:rPr>
          <w:rFonts w:ascii="Open Sans" w:cs="Open Sans" w:eastAsia="Open Sans" w:hAnsi="Open Sans"/>
          <w:rtl w:val="0"/>
        </w:rPr>
        <w:t xml:space="preserve">CAETEC</w:t>
      </w:r>
      <w:r w:rsidDel="00000000" w:rsidR="00000000" w:rsidRPr="00000000">
        <w:rPr>
          <w:rFonts w:ascii="Open Sans" w:cs="Open Sans" w:eastAsia="Open Sans" w:hAnsi="Open Sans"/>
          <w:rtl w:val="0"/>
        </w:rPr>
        <w:t xml:space="preserve">) es un laboratorio agropecuario del Tecnológico de Monterrey, ubicado en Querétaro, que utiliza tecnologías de agricultura de precisión e interconexión con la industria. CAETEC se especializa en proyectos de innovación que van desde el monitoreo de cultivos hasta la producción eficiente de leche con robots de ordeña. Además, colaboran con empresas como John Deere y Nestlé para mejorar la sostenibilidad y reducir emisiones. Sus instalaciones incluyen invernaderos, cultivos y establos con tecnología avanzada.</w:t>
      </w:r>
    </w:p>
    <w:p w:rsidR="00000000" w:rsidDel="00000000" w:rsidP="00000000" w:rsidRDefault="00000000" w:rsidRPr="00000000" w14:paraId="00000022">
      <w:pPr>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En el CAETEC, se monitorea la producción de leche utilizando robots de ordeña que ofrecen beneficios para el bienestar animal, esto ocurre gracias a que cuentan  con tres de los cinco robots que hay en México para ordeñar a las vacas y aunque adaptarse a este nuevo método de ordeña tomó alrededor de tres años, el hecho que las vacas vivan sin estrés ha resultado en un aumento de producción y sobre todo, permite que todo sea medible. Cada vaca tiene su rutina, y el sistema registra su producción de leche, niveles de grasa y horarios de ordeño. </w:t>
      </w:r>
    </w:p>
    <w:p w:rsidR="00000000" w:rsidDel="00000000" w:rsidP="00000000" w:rsidRDefault="00000000" w:rsidRPr="00000000" w14:paraId="00000024">
      <w:pPr>
        <w:ind w:left="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ind w:left="720" w:firstLine="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6">
      <w:pPr>
        <w:ind w:left="720" w:firstLine="0"/>
        <w:jc w:val="both"/>
        <w:rPr>
          <w:rFonts w:ascii="Open Sans" w:cs="Open Sans" w:eastAsia="Open Sans" w:hAnsi="Open Sans"/>
        </w:rPr>
      </w:pPr>
      <w:commentRangeStart w:id="0"/>
      <w:r w:rsidDel="00000000" w:rsidR="00000000" w:rsidRPr="00000000">
        <w:rPr>
          <w:rFonts w:ascii="Open Sans" w:cs="Open Sans" w:eastAsia="Open Sans" w:hAnsi="Open Sans"/>
          <w:b w:val="1"/>
          <w:rtl w:val="0"/>
        </w:rPr>
        <w:t xml:space="preserve">Objetivos de Negocio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numPr>
          <w:ilvl w:val="0"/>
          <w:numId w:val="6"/>
        </w:numPr>
        <w:ind w:left="1440" w:hanging="360"/>
        <w:jc w:val="both"/>
        <w:rPr>
          <w:rFonts w:ascii="Open Sans" w:cs="Open Sans" w:eastAsia="Open Sans" w:hAnsi="Open Sans"/>
          <w:u w:val="none"/>
        </w:rPr>
      </w:pPr>
      <w:commentRangeStart w:id="1"/>
      <w:r w:rsidDel="00000000" w:rsidR="00000000" w:rsidRPr="00000000">
        <w:rPr>
          <w:rFonts w:ascii="Open Sans" w:cs="Open Sans" w:eastAsia="Open Sans" w:hAnsi="Open Sans"/>
          <w:rtl w:val="0"/>
        </w:rPr>
        <w:t xml:space="preserve">Determinar </w:t>
      </w:r>
      <w:commentRangeEnd w:id="1"/>
      <w:r w:rsidDel="00000000" w:rsidR="00000000" w:rsidRPr="00000000">
        <w:commentReference w:id="1"/>
      </w:r>
      <w:r w:rsidDel="00000000" w:rsidR="00000000" w:rsidRPr="00000000">
        <w:rPr>
          <w:rFonts w:ascii="Open Sans" w:cs="Open Sans" w:eastAsia="Open Sans" w:hAnsi="Open Sans"/>
          <w:rtl w:val="0"/>
        </w:rPr>
        <w:t xml:space="preserve">la </w:t>
      </w:r>
      <w:commentRangeStart w:id="2"/>
      <w:r w:rsidDel="00000000" w:rsidR="00000000" w:rsidRPr="00000000">
        <w:rPr>
          <w:rFonts w:ascii="Open Sans" w:cs="Open Sans" w:eastAsia="Open Sans" w:hAnsi="Open Sans"/>
          <w:rtl w:val="0"/>
        </w:rPr>
        <w:t xml:space="preserve">ocupación </w:t>
      </w:r>
      <w:commentRangeEnd w:id="2"/>
      <w:r w:rsidDel="00000000" w:rsidR="00000000" w:rsidRPr="00000000">
        <w:commentReference w:id="2"/>
      </w:r>
      <w:r w:rsidDel="00000000" w:rsidR="00000000" w:rsidRPr="00000000">
        <w:rPr>
          <w:rFonts w:ascii="Open Sans" w:cs="Open Sans" w:eastAsia="Open Sans" w:hAnsi="Open Sans"/>
          <w:rtl w:val="0"/>
        </w:rPr>
        <w:t xml:space="preserve">de los espacios destinados al descanso de las vacas en el rancho, identificando la población de ganado en cada zona y evaluando qué áreas están ocupando la mayor parte del tiempo.</w:t>
      </w:r>
    </w:p>
    <w:p w:rsidR="00000000" w:rsidDel="00000000" w:rsidP="00000000" w:rsidRDefault="00000000" w:rsidRPr="00000000" w14:paraId="00000028">
      <w:pPr>
        <w:ind w:left="720" w:firstLine="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9">
      <w:pPr>
        <w:ind w:left="720" w:firstLine="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Criterios de éxito</w:t>
      </w:r>
    </w:p>
    <w:p w:rsidR="00000000" w:rsidDel="00000000" w:rsidP="00000000" w:rsidRDefault="00000000" w:rsidRPr="00000000" w14:paraId="0000002A">
      <w:pPr>
        <w:numPr>
          <w:ilvl w:val="0"/>
          <w:numId w:val="4"/>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Se identifica el número total de vacas dentro de un área específica en la imagen (conteo de población).</w:t>
      </w:r>
      <w:r w:rsidDel="00000000" w:rsidR="00000000" w:rsidRPr="00000000">
        <w:rPr>
          <w:rtl w:val="0"/>
        </w:rPr>
      </w:r>
    </w:p>
    <w:p w:rsidR="00000000" w:rsidDel="00000000" w:rsidP="00000000" w:rsidRDefault="00000000" w:rsidRPr="00000000" w14:paraId="0000002B">
      <w:pPr>
        <w:numPr>
          <w:ilvl w:val="0"/>
          <w:numId w:val="4"/>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Se mapea la distribución de vacas en el espacio geográfico asignado para evaluar la ocupación de los espacios.</w:t>
      </w:r>
    </w:p>
    <w:p w:rsidR="00000000" w:rsidDel="00000000" w:rsidP="00000000" w:rsidRDefault="00000000" w:rsidRPr="00000000" w14:paraId="0000002C">
      <w:pPr>
        <w:numPr>
          <w:ilvl w:val="0"/>
          <w:numId w:val="4"/>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Los registros generados por el sistema son accesibles y disponibles en formatos comunes para la visualización y análisis de datos.</w:t>
      </w:r>
    </w:p>
    <w:p w:rsidR="00000000" w:rsidDel="00000000" w:rsidP="00000000" w:rsidRDefault="00000000" w:rsidRPr="00000000" w14:paraId="0000002D">
      <w:pPr>
        <w:numPr>
          <w:ilvl w:val="0"/>
          <w:numId w:val="4"/>
        </w:numPr>
        <w:ind w:left="1440" w:hanging="360"/>
        <w:jc w:val="both"/>
        <w:rPr>
          <w:rFonts w:ascii="Open Sans" w:cs="Open Sans" w:eastAsia="Open Sans" w:hAnsi="Open Sans"/>
          <w:u w:val="none"/>
        </w:rPr>
      </w:pPr>
      <w:commentRangeStart w:id="3"/>
      <w:r w:rsidDel="00000000" w:rsidR="00000000" w:rsidRPr="00000000">
        <w:rPr>
          <w:rFonts w:ascii="Open Sans" w:cs="Open Sans" w:eastAsia="Open Sans" w:hAnsi="Open Sans"/>
          <w:rtl w:val="0"/>
        </w:rPr>
        <w:t xml:space="preserve">Se presenta el análisis de los patrones de arena en las camas, identificando si </w:t>
      </w:r>
      <w:r w:rsidDel="00000000" w:rsidR="00000000" w:rsidRPr="00000000">
        <w:rPr>
          <w:rFonts w:ascii="Open Sans" w:cs="Open Sans" w:eastAsia="Open Sans" w:hAnsi="Open Sans"/>
          <w:rtl w:val="0"/>
        </w:rPr>
        <w:t xml:space="preserve">existe</w:t>
      </w:r>
      <w:r w:rsidDel="00000000" w:rsidR="00000000" w:rsidRPr="00000000">
        <w:rPr>
          <w:rFonts w:ascii="Open Sans" w:cs="Open Sans" w:eastAsia="Open Sans" w:hAnsi="Open Sans"/>
          <w:rtl w:val="0"/>
        </w:rPr>
        <w:t xml:space="preserve"> o no patrones que impidan el aprovechamiento eficiente del espacio.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E">
      <w:pPr>
        <w:ind w:left="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F">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0">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1">
      <w:pPr>
        <w:numPr>
          <w:ilvl w:val="0"/>
          <w:numId w:val="12"/>
        </w:numPr>
        <w:ind w:left="720" w:hanging="360"/>
        <w:jc w:val="both"/>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Asesorar situación</w:t>
      </w:r>
    </w:p>
    <w:p w:rsidR="00000000" w:rsidDel="00000000" w:rsidP="00000000" w:rsidRDefault="00000000" w:rsidRPr="00000000" w14:paraId="00000032">
      <w:pPr>
        <w:ind w:left="72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3">
      <w:pPr>
        <w:ind w:left="72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Profesores e interesados en el proyecto</w:t>
      </w:r>
    </w:p>
    <w:p w:rsidR="00000000" w:rsidDel="00000000" w:rsidP="00000000" w:rsidRDefault="00000000" w:rsidRPr="00000000" w14:paraId="00000034">
      <w:pPr>
        <w:numPr>
          <w:ilvl w:val="0"/>
          <w:numId w:val="7"/>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Arturo González de Cosío: Director de CAETEC. Responsable de la supervisión general del proyecto, asegurando que esté alineado con los objetivos estratégicos de CAETEC.</w:t>
      </w:r>
    </w:p>
    <w:p w:rsidR="00000000" w:rsidDel="00000000" w:rsidP="00000000" w:rsidRDefault="00000000" w:rsidRPr="00000000" w14:paraId="00000035">
      <w:pPr>
        <w:numPr>
          <w:ilvl w:val="0"/>
          <w:numId w:val="7"/>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Ivo Neftali Ayala García: Ingeniero electrónico. Se encargará de la integración y mantenimiento de los sistemas de cámaras instalados en el rancho, además de un segundo supervisor general del proyecto.</w:t>
      </w:r>
    </w:p>
    <w:p w:rsidR="00000000" w:rsidDel="00000000" w:rsidP="00000000" w:rsidRDefault="00000000" w:rsidRPr="00000000" w14:paraId="00000036">
      <w:pPr>
        <w:numPr>
          <w:ilvl w:val="0"/>
          <w:numId w:val="7"/>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Dra. Guadalupe López: Especialista pecuaria. Aporta su experiencia en el manejo del ganado bovino</w:t>
      </w:r>
    </w:p>
    <w:p w:rsidR="00000000" w:rsidDel="00000000" w:rsidP="00000000" w:rsidRDefault="00000000" w:rsidRPr="00000000" w14:paraId="00000037">
      <w:pPr>
        <w:numPr>
          <w:ilvl w:val="0"/>
          <w:numId w:val="7"/>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Dr. Benjamin Valdes Aguirre: Profesor de técnicas y arquitecturas de deep learning.</w:t>
      </w:r>
    </w:p>
    <w:p w:rsidR="00000000" w:rsidDel="00000000" w:rsidP="00000000" w:rsidRDefault="00000000" w:rsidRPr="00000000" w14:paraId="00000038">
      <w:pPr>
        <w:numPr>
          <w:ilvl w:val="0"/>
          <w:numId w:val="7"/>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Dr. Ismael Solis Moreno: Profesor de Big data y cómputo en la nube.</w:t>
      </w:r>
    </w:p>
    <w:p w:rsidR="00000000" w:rsidDel="00000000" w:rsidP="00000000" w:rsidRDefault="00000000" w:rsidRPr="00000000" w14:paraId="00000039">
      <w:pPr>
        <w:numPr>
          <w:ilvl w:val="0"/>
          <w:numId w:val="7"/>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Dr. José Antonio Cantoral: Profesor de herramientas para el procesamiento del lenguaje natural.</w:t>
      </w:r>
    </w:p>
    <w:p w:rsidR="00000000" w:rsidDel="00000000" w:rsidP="00000000" w:rsidRDefault="00000000" w:rsidRPr="00000000" w14:paraId="0000003A">
      <w:pPr>
        <w:numPr>
          <w:ilvl w:val="0"/>
          <w:numId w:val="7"/>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Dr. Carlos Alberto Dorantes: Profesor de estadística avanzada para la ciencia de datos.</w:t>
      </w:r>
    </w:p>
    <w:p w:rsidR="00000000" w:rsidDel="00000000" w:rsidP="00000000" w:rsidRDefault="00000000" w:rsidRPr="00000000" w14:paraId="0000003B">
      <w:pPr>
        <w:numPr>
          <w:ilvl w:val="0"/>
          <w:numId w:val="7"/>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Ma. Eduardo Daniel Juárez Pineda: Profesor de Metodologías de proyectos de ciencia de datos.</w:t>
      </w:r>
    </w:p>
    <w:p w:rsidR="00000000" w:rsidDel="00000000" w:rsidP="00000000" w:rsidRDefault="00000000" w:rsidRPr="00000000" w14:paraId="0000003C">
      <w:pPr>
        <w:ind w:left="72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D">
      <w:pPr>
        <w:ind w:left="720" w:firstLine="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Inventario de recursos</w:t>
      </w:r>
    </w:p>
    <w:p w:rsidR="00000000" w:rsidDel="00000000" w:rsidP="00000000" w:rsidRDefault="00000000" w:rsidRPr="00000000" w14:paraId="0000003E">
      <w:pPr>
        <w:numPr>
          <w:ilvl w:val="0"/>
          <w:numId w:val="17"/>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Expertos</w:t>
      </w:r>
    </w:p>
    <w:p w:rsidR="00000000" w:rsidDel="00000000" w:rsidP="00000000" w:rsidRDefault="00000000" w:rsidRPr="00000000" w14:paraId="0000003F">
      <w:pPr>
        <w:numPr>
          <w:ilvl w:val="1"/>
          <w:numId w:val="17"/>
        </w:numPr>
        <w:ind w:left="216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Ivo Neftali Ayala García</w:t>
      </w:r>
    </w:p>
    <w:p w:rsidR="00000000" w:rsidDel="00000000" w:rsidP="00000000" w:rsidRDefault="00000000" w:rsidRPr="00000000" w14:paraId="00000040">
      <w:pPr>
        <w:numPr>
          <w:ilvl w:val="1"/>
          <w:numId w:val="17"/>
        </w:numPr>
        <w:ind w:left="216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Dra. Guadalupe López</w:t>
      </w:r>
    </w:p>
    <w:p w:rsidR="00000000" w:rsidDel="00000000" w:rsidP="00000000" w:rsidRDefault="00000000" w:rsidRPr="00000000" w14:paraId="00000041">
      <w:pPr>
        <w:numPr>
          <w:ilvl w:val="1"/>
          <w:numId w:val="17"/>
        </w:numPr>
        <w:ind w:left="216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Arturo González de Cosío</w:t>
      </w:r>
    </w:p>
    <w:p w:rsidR="00000000" w:rsidDel="00000000" w:rsidP="00000000" w:rsidRDefault="00000000" w:rsidRPr="00000000" w14:paraId="00000042">
      <w:pPr>
        <w:numPr>
          <w:ilvl w:val="1"/>
          <w:numId w:val="17"/>
        </w:numPr>
        <w:ind w:left="216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Dr. Benjamín Valdés Aguirre</w:t>
      </w:r>
    </w:p>
    <w:p w:rsidR="00000000" w:rsidDel="00000000" w:rsidP="00000000" w:rsidRDefault="00000000" w:rsidRPr="00000000" w14:paraId="00000043">
      <w:pPr>
        <w:numPr>
          <w:ilvl w:val="1"/>
          <w:numId w:val="17"/>
        </w:numPr>
        <w:ind w:left="216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Dr. José Antonio Cantor</w:t>
      </w:r>
    </w:p>
    <w:p w:rsidR="00000000" w:rsidDel="00000000" w:rsidP="00000000" w:rsidRDefault="00000000" w:rsidRPr="00000000" w14:paraId="00000044">
      <w:pPr>
        <w:numPr>
          <w:ilvl w:val="1"/>
          <w:numId w:val="17"/>
        </w:numPr>
        <w:ind w:left="216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Dr. Ismael Solis Moreno</w:t>
      </w:r>
    </w:p>
    <w:p w:rsidR="00000000" w:rsidDel="00000000" w:rsidP="00000000" w:rsidRDefault="00000000" w:rsidRPr="00000000" w14:paraId="00000045">
      <w:pPr>
        <w:numPr>
          <w:ilvl w:val="1"/>
          <w:numId w:val="17"/>
        </w:numPr>
        <w:ind w:left="2160" w:hanging="360"/>
        <w:jc w:val="both"/>
        <w:rPr>
          <w:rFonts w:ascii="Open Sans" w:cs="Open Sans" w:eastAsia="Open Sans" w:hAnsi="Open Sans"/>
        </w:rPr>
      </w:pPr>
      <w:r w:rsidDel="00000000" w:rsidR="00000000" w:rsidRPr="00000000">
        <w:rPr>
          <w:rFonts w:ascii="Open Sans" w:cs="Open Sans" w:eastAsia="Open Sans" w:hAnsi="Open Sans"/>
          <w:rtl w:val="0"/>
        </w:rPr>
        <w:t xml:space="preserve">Dr. Carlos Alberto Dorantes Dosamantes</w:t>
      </w:r>
    </w:p>
    <w:p w:rsidR="00000000" w:rsidDel="00000000" w:rsidP="00000000" w:rsidRDefault="00000000" w:rsidRPr="00000000" w14:paraId="00000046">
      <w:pPr>
        <w:numPr>
          <w:ilvl w:val="1"/>
          <w:numId w:val="17"/>
        </w:numPr>
        <w:ind w:left="216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Eduardo Juárez Pineda</w:t>
      </w:r>
    </w:p>
    <w:p w:rsidR="00000000" w:rsidDel="00000000" w:rsidP="00000000" w:rsidRDefault="00000000" w:rsidRPr="00000000" w14:paraId="00000047">
      <w:pPr>
        <w:numPr>
          <w:ilvl w:val="0"/>
          <w:numId w:val="17"/>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Datos</w:t>
      </w:r>
    </w:p>
    <w:p w:rsidR="00000000" w:rsidDel="00000000" w:rsidP="00000000" w:rsidRDefault="00000000" w:rsidRPr="00000000" w14:paraId="00000048">
      <w:pPr>
        <w:numPr>
          <w:ilvl w:val="1"/>
          <w:numId w:val="17"/>
        </w:numPr>
        <w:ind w:left="216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9634 imágenes JPG</w:t>
      </w:r>
    </w:p>
    <w:p w:rsidR="00000000" w:rsidDel="00000000" w:rsidP="00000000" w:rsidRDefault="00000000" w:rsidRPr="00000000" w14:paraId="00000049">
      <w:pPr>
        <w:numPr>
          <w:ilvl w:val="1"/>
          <w:numId w:val="17"/>
        </w:numPr>
        <w:ind w:left="216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Peso de 600 - 650 kb por imagen </w:t>
      </w:r>
    </w:p>
    <w:p w:rsidR="00000000" w:rsidDel="00000000" w:rsidP="00000000" w:rsidRDefault="00000000" w:rsidRPr="00000000" w14:paraId="0000004A">
      <w:pPr>
        <w:numPr>
          <w:ilvl w:val="1"/>
          <w:numId w:val="17"/>
        </w:numPr>
        <w:ind w:left="216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Resolución individual de 1920 * 1080 px</w:t>
      </w:r>
    </w:p>
    <w:p w:rsidR="00000000" w:rsidDel="00000000" w:rsidP="00000000" w:rsidRDefault="00000000" w:rsidRPr="00000000" w14:paraId="0000004B">
      <w:pPr>
        <w:numPr>
          <w:ilvl w:val="1"/>
          <w:numId w:val="17"/>
        </w:numPr>
        <w:ind w:left="2160" w:hanging="360"/>
        <w:jc w:val="both"/>
        <w:rPr>
          <w:rFonts w:ascii="Open Sans" w:cs="Open Sans" w:eastAsia="Open Sans" w:hAnsi="Open Sans"/>
          <w:u w:val="none"/>
        </w:rPr>
      </w:pPr>
      <w:hyperlink r:id="rId8">
        <w:r w:rsidDel="00000000" w:rsidR="00000000" w:rsidRPr="00000000">
          <w:rPr>
            <w:rFonts w:ascii="Open Sans" w:cs="Open Sans" w:eastAsia="Open Sans" w:hAnsi="Open Sans"/>
            <w:color w:val="1155cc"/>
            <w:u w:val="single"/>
            <w:rtl w:val="0"/>
          </w:rPr>
          <w:t xml:space="preserve">Images</w:t>
        </w:r>
      </w:hyperlink>
      <w:r w:rsidDel="00000000" w:rsidR="00000000" w:rsidRPr="00000000">
        <w:rPr>
          <w:rtl w:val="0"/>
        </w:rPr>
      </w:r>
    </w:p>
    <w:p w:rsidR="00000000" w:rsidDel="00000000" w:rsidP="00000000" w:rsidRDefault="00000000" w:rsidRPr="00000000" w14:paraId="0000004C">
      <w:pPr>
        <w:numPr>
          <w:ilvl w:val="0"/>
          <w:numId w:val="17"/>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Hardware</w:t>
      </w:r>
    </w:p>
    <w:p w:rsidR="00000000" w:rsidDel="00000000" w:rsidP="00000000" w:rsidRDefault="00000000" w:rsidRPr="00000000" w14:paraId="0000004D">
      <w:pPr>
        <w:numPr>
          <w:ilvl w:val="1"/>
          <w:numId w:val="17"/>
        </w:numPr>
        <w:ind w:left="216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Webcam Logitech C920</w:t>
      </w:r>
    </w:p>
    <w:p w:rsidR="00000000" w:rsidDel="00000000" w:rsidP="00000000" w:rsidRDefault="00000000" w:rsidRPr="00000000" w14:paraId="0000004E">
      <w:pPr>
        <w:numPr>
          <w:ilvl w:val="1"/>
          <w:numId w:val="17"/>
        </w:numPr>
        <w:ind w:left="216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Raspberry Pi 3 B+ 16 GB</w:t>
      </w:r>
    </w:p>
    <w:p w:rsidR="00000000" w:rsidDel="00000000" w:rsidP="00000000" w:rsidRDefault="00000000" w:rsidRPr="00000000" w14:paraId="0000004F">
      <w:pPr>
        <w:numPr>
          <w:ilvl w:val="0"/>
          <w:numId w:val="17"/>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Software</w:t>
      </w:r>
    </w:p>
    <w:p w:rsidR="00000000" w:rsidDel="00000000" w:rsidP="00000000" w:rsidRDefault="00000000" w:rsidRPr="00000000" w14:paraId="00000050">
      <w:pPr>
        <w:numPr>
          <w:ilvl w:val="1"/>
          <w:numId w:val="17"/>
        </w:numPr>
        <w:ind w:left="216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Python</w:t>
      </w:r>
    </w:p>
    <w:p w:rsidR="00000000" w:rsidDel="00000000" w:rsidP="00000000" w:rsidRDefault="00000000" w:rsidRPr="00000000" w14:paraId="00000051">
      <w:pPr>
        <w:numPr>
          <w:ilvl w:val="1"/>
          <w:numId w:val="17"/>
        </w:numPr>
        <w:ind w:left="216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Pandas</w:t>
      </w:r>
    </w:p>
    <w:p w:rsidR="00000000" w:rsidDel="00000000" w:rsidP="00000000" w:rsidRDefault="00000000" w:rsidRPr="00000000" w14:paraId="00000052">
      <w:pPr>
        <w:numPr>
          <w:ilvl w:val="1"/>
          <w:numId w:val="17"/>
        </w:numPr>
        <w:ind w:left="216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Numpy</w:t>
      </w:r>
    </w:p>
    <w:p w:rsidR="00000000" w:rsidDel="00000000" w:rsidP="00000000" w:rsidRDefault="00000000" w:rsidRPr="00000000" w14:paraId="00000053">
      <w:pPr>
        <w:numPr>
          <w:ilvl w:val="1"/>
          <w:numId w:val="17"/>
        </w:numPr>
        <w:ind w:left="216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Pytorch *</w:t>
      </w:r>
    </w:p>
    <w:p w:rsidR="00000000" w:rsidDel="00000000" w:rsidP="00000000" w:rsidRDefault="00000000" w:rsidRPr="00000000" w14:paraId="00000054">
      <w:pPr>
        <w:numPr>
          <w:ilvl w:val="1"/>
          <w:numId w:val="17"/>
        </w:numPr>
        <w:ind w:left="216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Tensor Flow *</w:t>
      </w:r>
    </w:p>
    <w:p w:rsidR="00000000" w:rsidDel="00000000" w:rsidP="00000000" w:rsidRDefault="00000000" w:rsidRPr="00000000" w14:paraId="00000055">
      <w:pPr>
        <w:numPr>
          <w:ilvl w:val="1"/>
          <w:numId w:val="17"/>
        </w:numPr>
        <w:ind w:left="216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PySpark *</w:t>
      </w:r>
    </w:p>
    <w:p w:rsidR="00000000" w:rsidDel="00000000" w:rsidP="00000000" w:rsidRDefault="00000000" w:rsidRPr="00000000" w14:paraId="00000056">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ind w:left="720" w:firstLine="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59">
      <w:pPr>
        <w:ind w:left="0" w:firstLine="720"/>
        <w:jc w:val="both"/>
        <w:rPr>
          <w:rFonts w:ascii="Open Sans" w:cs="Open Sans" w:eastAsia="Open Sans" w:hAnsi="Open Sans"/>
        </w:rPr>
      </w:pPr>
      <w:r w:rsidDel="00000000" w:rsidR="00000000" w:rsidRPr="00000000">
        <w:rPr>
          <w:rFonts w:ascii="Open Sans" w:cs="Open Sans" w:eastAsia="Open Sans" w:hAnsi="Open Sans"/>
          <w:b w:val="1"/>
          <w:rtl w:val="0"/>
        </w:rPr>
        <w:t xml:space="preserve">Requerimientos Funcionales</w:t>
      </w:r>
      <w:r w:rsidDel="00000000" w:rsidR="00000000" w:rsidRPr="00000000">
        <w:rPr>
          <w:rtl w:val="0"/>
        </w:rPr>
      </w:r>
    </w:p>
    <w:p w:rsidR="00000000" w:rsidDel="00000000" w:rsidP="00000000" w:rsidRDefault="00000000" w:rsidRPr="00000000" w14:paraId="0000005A">
      <w:pPr>
        <w:ind w:left="0" w:firstLine="0"/>
        <w:jc w:val="left"/>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b w:val="1"/>
          <w:i w:val="1"/>
          <w:sz w:val="20"/>
          <w:szCs w:val="20"/>
        </w:rPr>
      </w:pPr>
      <w:r w:rsidDel="00000000" w:rsidR="00000000" w:rsidRPr="00000000">
        <w:rPr>
          <w:rtl w:val="0"/>
        </w:rPr>
      </w:r>
    </w:p>
    <w:tbl>
      <w:tblPr>
        <w:tblStyle w:val="Table1"/>
        <w:tblW w:w="9720.0" w:type="dxa"/>
        <w:jc w:val="left"/>
        <w:tblInd w:w="-154.01574803149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8325"/>
        <w:tblGridChange w:id="0">
          <w:tblGrid>
            <w:gridCol w:w="1395"/>
            <w:gridCol w:w="8325"/>
          </w:tblGrid>
        </w:tblGridChange>
      </w:tblGrid>
      <w:tr>
        <w:trPr>
          <w:cantSplit w:val="0"/>
          <w:tblHeader w:val="0"/>
        </w:trPr>
        <w:tc>
          <w:tcPr>
            <w:shd w:fill="01376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RF01</w:t>
            </w:r>
          </w:p>
        </w:tc>
        <w:tc>
          <w:tcPr>
            <w:shd w:fill="01376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Identificación de vacas a través de un modelo inteligente de Bounding Box</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Generar un modelo inteligente que identifique la o las vacas en un espacio dado.</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Modelo</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10"/>
              </w:numPr>
              <w:spacing w:line="240" w:lineRule="auto"/>
              <w:ind w:left="720" w:hanging="36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El modelo debe identificar la</w:t>
            </w:r>
            <w:hyperlink w:anchor="d9xrcnxwwgg1">
              <w:r w:rsidDel="00000000" w:rsidR="00000000" w:rsidRPr="00000000">
                <w:rPr>
                  <w:rFonts w:ascii="Open Sans" w:cs="Open Sans" w:eastAsia="Open Sans" w:hAnsi="Open Sans"/>
                  <w:i w:val="1"/>
                  <w:color w:val="1155cc"/>
                  <w:sz w:val="18"/>
                  <w:szCs w:val="18"/>
                  <w:u w:val="single"/>
                  <w:rtl w:val="0"/>
                </w:rPr>
                <w:t xml:space="preserve"> </w:t>
              </w:r>
            </w:hyperlink>
            <w:hyperlink w:anchor="d9xrcnxwwgg1">
              <w:r w:rsidDel="00000000" w:rsidR="00000000" w:rsidRPr="00000000">
                <w:rPr>
                  <w:rFonts w:ascii="Open Sans" w:cs="Open Sans" w:eastAsia="Open Sans" w:hAnsi="Open Sans"/>
                  <w:b w:val="1"/>
                  <w:i w:val="1"/>
                  <w:color w:val="1155cc"/>
                  <w:sz w:val="18"/>
                  <w:szCs w:val="18"/>
                  <w:u w:val="single"/>
                  <w:rtl w:val="0"/>
                </w:rPr>
                <w:t xml:space="preserve">Bounding Box</w:t>
              </w:r>
            </w:hyperlink>
            <w:r w:rsidDel="00000000" w:rsidR="00000000" w:rsidRPr="00000000">
              <w:rPr>
                <w:rFonts w:ascii="Open Sans" w:cs="Open Sans" w:eastAsia="Open Sans" w:hAnsi="Open Sans"/>
                <w:i w:val="1"/>
                <w:sz w:val="18"/>
                <w:szCs w:val="18"/>
                <w:rtl w:val="0"/>
              </w:rPr>
              <w:t xml:space="preserve"> de una o múltiples vacas en un espacio dado.</w:t>
            </w:r>
          </w:p>
          <w:p w:rsidR="00000000" w:rsidDel="00000000" w:rsidP="00000000" w:rsidRDefault="00000000" w:rsidRPr="00000000" w14:paraId="00000064">
            <w:pPr>
              <w:widowControl w:val="0"/>
              <w:numPr>
                <w:ilvl w:val="0"/>
                <w:numId w:val="10"/>
              </w:numPr>
              <w:spacing w:line="240" w:lineRule="auto"/>
              <w:ind w:left="72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El modelo debe obtener una métrica de al menos 90% de </w:t>
            </w:r>
            <w:hyperlink r:id="rId9">
              <w:r w:rsidDel="00000000" w:rsidR="00000000" w:rsidRPr="00000000">
                <w:rPr>
                  <w:rFonts w:ascii="Open Sans" w:cs="Open Sans" w:eastAsia="Open Sans" w:hAnsi="Open Sans"/>
                  <w:i w:val="1"/>
                  <w:color w:val="1155cc"/>
                  <w:sz w:val="18"/>
                  <w:szCs w:val="18"/>
                  <w:u w:val="single"/>
                  <w:rtl w:val="0"/>
                </w:rPr>
                <w:t xml:space="preserve">precisión</w:t>
              </w:r>
            </w:hyperlink>
            <w:r w:rsidDel="00000000" w:rsidR="00000000" w:rsidRPr="00000000">
              <w:rPr>
                <w:rFonts w:ascii="Open Sans" w:cs="Open Sans" w:eastAsia="Open Sans" w:hAnsi="Open Sans"/>
                <w:i w:val="1"/>
                <w:sz w:val="18"/>
                <w:szCs w:val="18"/>
                <w:rtl w:val="0"/>
              </w:rPr>
              <w:t xml:space="preserve"> </w:t>
            </w:r>
            <w:r w:rsidDel="00000000" w:rsidR="00000000" w:rsidRPr="00000000">
              <w:rPr>
                <w:rFonts w:ascii="Open Sans" w:cs="Open Sans" w:eastAsia="Open Sans" w:hAnsi="Open Sans"/>
                <w:i w:val="1"/>
                <w:sz w:val="18"/>
                <w:szCs w:val="18"/>
                <w:rtl w:val="0"/>
              </w:rPr>
              <w:t xml:space="preserve">tras el entrenamiento.</w:t>
            </w:r>
          </w:p>
          <w:p w:rsidR="00000000" w:rsidDel="00000000" w:rsidP="00000000" w:rsidRDefault="00000000" w:rsidRPr="00000000" w14:paraId="00000065">
            <w:pPr>
              <w:widowControl w:val="0"/>
              <w:numPr>
                <w:ilvl w:val="0"/>
                <w:numId w:val="10"/>
              </w:numPr>
              <w:spacing w:line="240" w:lineRule="auto"/>
              <w:ind w:left="72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El modelo debe obtener una métrica de al menos 80% de </w:t>
            </w:r>
            <w:hyperlink r:id="rId10">
              <w:r w:rsidDel="00000000" w:rsidR="00000000" w:rsidRPr="00000000">
                <w:rPr>
                  <w:rFonts w:ascii="Open Sans" w:cs="Open Sans" w:eastAsia="Open Sans" w:hAnsi="Open Sans"/>
                  <w:i w:val="1"/>
                  <w:color w:val="1155cc"/>
                  <w:sz w:val="18"/>
                  <w:szCs w:val="18"/>
                  <w:u w:val="single"/>
                  <w:rtl w:val="0"/>
                </w:rPr>
                <w:t xml:space="preserve">mAP 0.5</w:t>
              </w:r>
            </w:hyperlink>
            <w:r w:rsidDel="00000000" w:rsidR="00000000" w:rsidRPr="00000000">
              <w:rPr>
                <w:rFonts w:ascii="Open Sans" w:cs="Open Sans" w:eastAsia="Open Sans" w:hAnsi="Open Sans"/>
                <w:i w:val="1"/>
                <w:sz w:val="18"/>
                <w:szCs w:val="18"/>
                <w:rtl w:val="0"/>
              </w:rPr>
              <w:t xml:space="preserve"> tras el entrenamiento.</w:t>
            </w:r>
            <w:r w:rsidDel="00000000" w:rsidR="00000000" w:rsidRPr="00000000">
              <w:rPr>
                <w:rFonts w:ascii="Open Sans" w:cs="Open Sans" w:eastAsia="Open Sans" w:hAnsi="Open Sans"/>
                <w:i w:val="1"/>
                <w:sz w:val="18"/>
                <w:szCs w:val="18"/>
                <w:rtl w:val="0"/>
              </w:rPr>
              <w:t xml:space="preserve"> </w:t>
            </w:r>
          </w:p>
        </w:tc>
      </w:tr>
    </w:tbl>
    <w:p w:rsidR="00000000" w:rsidDel="00000000" w:rsidP="00000000" w:rsidRDefault="00000000" w:rsidRPr="00000000" w14:paraId="00000066">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b w:val="1"/>
          <w:i w:val="1"/>
          <w:sz w:val="20"/>
          <w:szCs w:val="20"/>
        </w:rPr>
      </w:pPr>
      <w:r w:rsidDel="00000000" w:rsidR="00000000" w:rsidRPr="00000000">
        <w:rPr>
          <w:rtl w:val="0"/>
        </w:rPr>
      </w:r>
    </w:p>
    <w:tbl>
      <w:tblPr>
        <w:tblStyle w:val="Table2"/>
        <w:tblW w:w="9720.0" w:type="dxa"/>
        <w:jc w:val="left"/>
        <w:tblInd w:w="-154.01574803149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8325"/>
        <w:tblGridChange w:id="0">
          <w:tblGrid>
            <w:gridCol w:w="1395"/>
            <w:gridCol w:w="8325"/>
          </w:tblGrid>
        </w:tblGridChange>
      </w:tblGrid>
      <w:tr>
        <w:trPr>
          <w:cantSplit w:val="0"/>
          <w:tblHeader w:val="0"/>
        </w:trPr>
        <w:tc>
          <w:tcPr>
            <w:shd w:fill="01376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RF02</w:t>
            </w:r>
          </w:p>
        </w:tc>
        <w:tc>
          <w:tcPr>
            <w:shd w:fill="01376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Identificación de la clase de una vaca a través de un modelo inteligente</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Generar un modelo inteligente </w:t>
            </w:r>
            <w:r w:rsidDel="00000000" w:rsidR="00000000" w:rsidRPr="00000000">
              <w:rPr>
                <w:rFonts w:ascii="Open Sans" w:cs="Open Sans" w:eastAsia="Open Sans" w:hAnsi="Open Sans"/>
                <w:b w:val="1"/>
                <w:i w:val="1"/>
                <w:sz w:val="18"/>
                <w:szCs w:val="18"/>
                <w:rtl w:val="0"/>
              </w:rPr>
              <w:t xml:space="preserve">clasificador</w:t>
            </w:r>
            <w:r w:rsidDel="00000000" w:rsidR="00000000" w:rsidRPr="00000000">
              <w:rPr>
                <w:rFonts w:ascii="Open Sans" w:cs="Open Sans" w:eastAsia="Open Sans" w:hAnsi="Open Sans"/>
                <w:i w:val="1"/>
                <w:sz w:val="18"/>
                <w:szCs w:val="18"/>
                <w:rtl w:val="0"/>
              </w:rPr>
              <w:t xml:space="preserve"> que identifique si una vaca está acostada o parada en un espacio dado.</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Modelo</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10"/>
              </w:numPr>
              <w:spacing w:line="240" w:lineRule="auto"/>
              <w:ind w:left="720" w:hanging="36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El modelo debe identificar la </w:t>
            </w:r>
            <w:r w:rsidDel="00000000" w:rsidR="00000000" w:rsidRPr="00000000">
              <w:rPr>
                <w:rFonts w:ascii="Open Sans" w:cs="Open Sans" w:eastAsia="Open Sans" w:hAnsi="Open Sans"/>
                <w:b w:val="1"/>
                <w:i w:val="1"/>
                <w:sz w:val="18"/>
                <w:szCs w:val="18"/>
                <w:rtl w:val="0"/>
              </w:rPr>
              <w:t xml:space="preserve">Clase (Parada / Acostada)</w:t>
            </w:r>
            <w:r w:rsidDel="00000000" w:rsidR="00000000" w:rsidRPr="00000000">
              <w:rPr>
                <w:rFonts w:ascii="Open Sans" w:cs="Open Sans" w:eastAsia="Open Sans" w:hAnsi="Open Sans"/>
                <w:i w:val="1"/>
                <w:sz w:val="18"/>
                <w:szCs w:val="18"/>
                <w:rtl w:val="0"/>
              </w:rPr>
              <w:t xml:space="preserve"> de una vaca en un espacio dado.</w:t>
            </w:r>
          </w:p>
          <w:p w:rsidR="00000000" w:rsidDel="00000000" w:rsidP="00000000" w:rsidRDefault="00000000" w:rsidRPr="00000000" w14:paraId="00000070">
            <w:pPr>
              <w:widowControl w:val="0"/>
              <w:numPr>
                <w:ilvl w:val="0"/>
                <w:numId w:val="10"/>
              </w:numPr>
              <w:spacing w:line="240" w:lineRule="auto"/>
              <w:ind w:left="720" w:hanging="36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El modelo debe tener una métrica…</w:t>
            </w:r>
          </w:p>
          <w:p w:rsidR="00000000" w:rsidDel="00000000" w:rsidP="00000000" w:rsidRDefault="00000000" w:rsidRPr="00000000" w14:paraId="00000071">
            <w:pPr>
              <w:widowControl w:val="0"/>
              <w:numPr>
                <w:ilvl w:val="0"/>
                <w:numId w:val="10"/>
              </w:numPr>
              <w:spacing w:line="240" w:lineRule="auto"/>
              <w:ind w:left="72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El modelo debe tener una métrica…</w:t>
            </w:r>
          </w:p>
        </w:tc>
      </w:tr>
    </w:tbl>
    <w:p w:rsidR="00000000" w:rsidDel="00000000" w:rsidP="00000000" w:rsidRDefault="00000000" w:rsidRPr="00000000" w14:paraId="00000072">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74">
      <w:pPr>
        <w:rPr>
          <w:rFonts w:ascii="Open Sans" w:cs="Open Sans" w:eastAsia="Open Sans" w:hAnsi="Open Sans"/>
          <w:b w:val="1"/>
          <w:i w:val="1"/>
          <w:sz w:val="20"/>
          <w:szCs w:val="20"/>
        </w:rPr>
      </w:pPr>
      <w:r w:rsidDel="00000000" w:rsidR="00000000" w:rsidRPr="00000000">
        <w:rPr>
          <w:rtl w:val="0"/>
        </w:rPr>
      </w:r>
    </w:p>
    <w:tbl>
      <w:tblPr>
        <w:tblStyle w:val="Table3"/>
        <w:tblW w:w="9720.0" w:type="dxa"/>
        <w:jc w:val="left"/>
        <w:tblInd w:w="-154.01574803149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8325"/>
        <w:tblGridChange w:id="0">
          <w:tblGrid>
            <w:gridCol w:w="1395"/>
            <w:gridCol w:w="8325"/>
          </w:tblGrid>
        </w:tblGridChange>
      </w:tblGrid>
      <w:tr>
        <w:trPr>
          <w:cantSplit w:val="0"/>
          <w:tblHeader w:val="0"/>
        </w:trPr>
        <w:tc>
          <w:tcPr>
            <w:shd w:fill="01376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RF03</w:t>
            </w:r>
          </w:p>
        </w:tc>
        <w:tc>
          <w:tcPr>
            <w:shd w:fill="01376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Open Sans" w:cs="Open Sans" w:eastAsia="Open Sans" w:hAnsi="Open Sans"/>
                <w:b w:val="1"/>
                <w:color w:val="ffffff"/>
                <w:sz w:val="18"/>
                <w:szCs w:val="18"/>
              </w:rPr>
            </w:pPr>
            <w:commentRangeStart w:id="4"/>
            <w:r w:rsidDel="00000000" w:rsidR="00000000" w:rsidRPr="00000000">
              <w:rPr>
                <w:rFonts w:ascii="Open Sans" w:cs="Open Sans" w:eastAsia="Open Sans" w:hAnsi="Open Sans"/>
                <w:b w:val="1"/>
                <w:color w:val="ffffff"/>
                <w:sz w:val="18"/>
                <w:szCs w:val="18"/>
                <w:rtl w:val="0"/>
              </w:rPr>
              <w:t xml:space="preserve">Análisis de posibles patrones de arena en el área de descanso de las vacas</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Open Sans" w:cs="Open Sans" w:eastAsia="Open Sans" w:hAnsi="Open Sans"/>
                <w:b w:val="1"/>
                <w:color w:val="01376f"/>
                <w:sz w:val="18"/>
                <w:szCs w:val="18"/>
              </w:rPr>
            </w:pPr>
            <w:commentRangeEnd w:id="4"/>
            <w:r w:rsidDel="00000000" w:rsidR="00000000" w:rsidRPr="00000000">
              <w:commentReference w:id="4"/>
            </w:r>
            <w:r w:rsidDel="00000000" w:rsidR="00000000" w:rsidRPr="00000000">
              <w:rPr>
                <w:rFonts w:ascii="Open Sans" w:cs="Open Sans" w:eastAsia="Open Sans" w:hAnsi="Open Sans"/>
                <w:b w:val="1"/>
                <w:color w:val="01376f"/>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Generar un análisis de las camas vacías con el fin de identificar posibles patrones de arena en las mismas.</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Modelo</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numPr>
                <w:ilvl w:val="0"/>
                <w:numId w:val="10"/>
              </w:numPr>
              <w:spacing w:line="240" w:lineRule="auto"/>
              <w:ind w:left="720" w:hanging="36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Se obtiene un mapa de calor que identifica posibles patrones de la arena presente en las camas.</w:t>
            </w:r>
          </w:p>
          <w:p w:rsidR="00000000" w:rsidDel="00000000" w:rsidP="00000000" w:rsidRDefault="00000000" w:rsidRPr="00000000" w14:paraId="0000007D">
            <w:pPr>
              <w:widowControl w:val="0"/>
              <w:numPr>
                <w:ilvl w:val="0"/>
                <w:numId w:val="10"/>
              </w:numPr>
              <w:spacing w:line="240" w:lineRule="auto"/>
              <w:ind w:left="72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Se obtienen otras gráficas relevantes que pudieran revelar patrones de la arena presente en las camas.</w:t>
            </w:r>
          </w:p>
          <w:p w:rsidR="00000000" w:rsidDel="00000000" w:rsidP="00000000" w:rsidRDefault="00000000" w:rsidRPr="00000000" w14:paraId="0000007E">
            <w:pPr>
              <w:widowControl w:val="0"/>
              <w:numPr>
                <w:ilvl w:val="0"/>
                <w:numId w:val="10"/>
              </w:numPr>
              <w:spacing w:line="240" w:lineRule="auto"/>
              <w:ind w:left="72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Se obtienen hallazgos significativos para el cliente, en patrones divididos y categorizados en mañana, tarde y noche.</w:t>
            </w:r>
          </w:p>
        </w:tc>
      </w:tr>
    </w:tbl>
    <w:p w:rsidR="00000000" w:rsidDel="00000000" w:rsidP="00000000" w:rsidRDefault="00000000" w:rsidRPr="00000000" w14:paraId="0000007F">
      <w:pPr>
        <w:ind w:left="0" w:firstLine="0"/>
        <w:jc w:val="left"/>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0">
      <w:pPr>
        <w:ind w:left="0" w:firstLine="0"/>
        <w:jc w:val="left"/>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1">
      <w:pPr>
        <w:rPr>
          <w:rFonts w:ascii="Open Sans" w:cs="Open Sans" w:eastAsia="Open Sans" w:hAnsi="Open Sans"/>
          <w:b w:val="1"/>
          <w:i w:val="1"/>
          <w:sz w:val="20"/>
          <w:szCs w:val="20"/>
        </w:rPr>
      </w:pPr>
      <w:r w:rsidDel="00000000" w:rsidR="00000000" w:rsidRPr="00000000">
        <w:rPr>
          <w:rtl w:val="0"/>
        </w:rPr>
      </w:r>
    </w:p>
    <w:tbl>
      <w:tblPr>
        <w:tblStyle w:val="Table4"/>
        <w:tblW w:w="9720.0" w:type="dxa"/>
        <w:jc w:val="left"/>
        <w:tblInd w:w="-154.01574803149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8325"/>
        <w:tblGridChange w:id="0">
          <w:tblGrid>
            <w:gridCol w:w="1395"/>
            <w:gridCol w:w="8325"/>
          </w:tblGrid>
        </w:tblGridChange>
      </w:tblGrid>
      <w:tr>
        <w:trPr>
          <w:cantSplit w:val="0"/>
          <w:tblHeader w:val="0"/>
        </w:trPr>
        <w:tc>
          <w:tcPr>
            <w:shd w:fill="01376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RF04</w:t>
            </w:r>
          </w:p>
        </w:tc>
        <w:tc>
          <w:tcPr>
            <w:shd w:fill="01376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Recorte de imagen de Bounding Box generada por modelo inteligente</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Realizar un recorte de las </w:t>
            </w:r>
            <w:hyperlink w:anchor="d9xrcnxwwgg1">
              <w:r w:rsidDel="00000000" w:rsidR="00000000" w:rsidRPr="00000000">
                <w:rPr>
                  <w:rFonts w:ascii="Open Sans" w:cs="Open Sans" w:eastAsia="Open Sans" w:hAnsi="Open Sans"/>
                  <w:i w:val="1"/>
                  <w:color w:val="1155cc"/>
                  <w:sz w:val="18"/>
                  <w:szCs w:val="18"/>
                  <w:u w:val="single"/>
                  <w:rtl w:val="0"/>
                </w:rPr>
                <w:t xml:space="preserve">bounding box</w:t>
              </w:r>
            </w:hyperlink>
            <w:r w:rsidDel="00000000" w:rsidR="00000000" w:rsidRPr="00000000">
              <w:rPr>
                <w:rFonts w:ascii="Open Sans" w:cs="Open Sans" w:eastAsia="Open Sans" w:hAnsi="Open Sans"/>
                <w:i w:val="1"/>
                <w:sz w:val="18"/>
                <w:szCs w:val="18"/>
                <w:rtl w:val="0"/>
              </w:rPr>
              <w:t xml:space="preserve"> identificadas por el modelo inteligente del RF01.</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Modelo</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10"/>
              </w:numPr>
              <w:spacing w:line="240" w:lineRule="auto"/>
              <w:ind w:left="720" w:hanging="36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Se realiza un recorte de la bounding box definida por el modelo inteligente del RF01.</w:t>
            </w:r>
          </w:p>
          <w:p w:rsidR="00000000" w:rsidDel="00000000" w:rsidP="00000000" w:rsidRDefault="00000000" w:rsidRPr="00000000" w14:paraId="0000008A">
            <w:pPr>
              <w:widowControl w:val="0"/>
              <w:numPr>
                <w:ilvl w:val="0"/>
                <w:numId w:val="10"/>
              </w:numPr>
              <w:spacing w:line="240" w:lineRule="auto"/>
              <w:ind w:left="72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El recorte resultante es una imagen de formato jpg de aproximadamente 400*800 px.</w:t>
            </w:r>
          </w:p>
        </w:tc>
      </w:tr>
    </w:tbl>
    <w:p w:rsidR="00000000" w:rsidDel="00000000" w:rsidP="00000000" w:rsidRDefault="00000000" w:rsidRPr="00000000" w14:paraId="0000008B">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C">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D">
      <w:pPr>
        <w:rPr>
          <w:rFonts w:ascii="Open Sans" w:cs="Open Sans" w:eastAsia="Open Sans" w:hAnsi="Open Sans"/>
          <w:b w:val="1"/>
          <w:i w:val="1"/>
          <w:sz w:val="20"/>
          <w:szCs w:val="20"/>
        </w:rPr>
      </w:pPr>
      <w:r w:rsidDel="00000000" w:rsidR="00000000" w:rsidRPr="00000000">
        <w:rPr>
          <w:rtl w:val="0"/>
        </w:rPr>
      </w:r>
    </w:p>
    <w:tbl>
      <w:tblPr>
        <w:tblStyle w:val="Table5"/>
        <w:tblW w:w="9720.0" w:type="dxa"/>
        <w:jc w:val="left"/>
        <w:tblInd w:w="-154.01574803149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8325"/>
        <w:tblGridChange w:id="0">
          <w:tblGrid>
            <w:gridCol w:w="1395"/>
            <w:gridCol w:w="8325"/>
          </w:tblGrid>
        </w:tblGridChange>
      </w:tblGrid>
      <w:tr>
        <w:trPr>
          <w:cantSplit w:val="0"/>
          <w:tblHeader w:val="0"/>
        </w:trPr>
        <w:tc>
          <w:tcPr>
            <w:shd w:fill="01376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RF05</w:t>
            </w:r>
          </w:p>
        </w:tc>
        <w:tc>
          <w:tcPr>
            <w:shd w:fill="01376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Obtención del centroide de Bounding Box</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Obtener el centroide de las </w:t>
            </w:r>
            <w:hyperlink w:anchor="d9xrcnxwwgg1">
              <w:r w:rsidDel="00000000" w:rsidR="00000000" w:rsidRPr="00000000">
                <w:rPr>
                  <w:rFonts w:ascii="Open Sans" w:cs="Open Sans" w:eastAsia="Open Sans" w:hAnsi="Open Sans"/>
                  <w:i w:val="1"/>
                  <w:color w:val="1155cc"/>
                  <w:sz w:val="18"/>
                  <w:szCs w:val="18"/>
                  <w:u w:val="single"/>
                  <w:rtl w:val="0"/>
                </w:rPr>
                <w:t xml:space="preserve">bounding box</w:t>
              </w:r>
            </w:hyperlink>
            <w:r w:rsidDel="00000000" w:rsidR="00000000" w:rsidRPr="00000000">
              <w:rPr>
                <w:rFonts w:ascii="Open Sans" w:cs="Open Sans" w:eastAsia="Open Sans" w:hAnsi="Open Sans"/>
                <w:i w:val="1"/>
                <w:sz w:val="18"/>
                <w:szCs w:val="18"/>
                <w:rtl w:val="0"/>
              </w:rPr>
              <w:t xml:space="preserve"> identificadas por el modelo inteligente del RF01.</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Modelo</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10"/>
              </w:numPr>
              <w:spacing w:line="240" w:lineRule="auto"/>
              <w:ind w:left="720" w:hanging="36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Se obtienen las coordenadas xmax, xmin, ymax, ymin de una bounding box en una imagen dada.</w:t>
            </w:r>
          </w:p>
          <w:p w:rsidR="00000000" w:rsidDel="00000000" w:rsidP="00000000" w:rsidRDefault="00000000" w:rsidRPr="00000000" w14:paraId="00000096">
            <w:pPr>
              <w:widowControl w:val="0"/>
              <w:numPr>
                <w:ilvl w:val="0"/>
                <w:numId w:val="10"/>
              </w:numPr>
              <w:spacing w:line="240" w:lineRule="auto"/>
              <w:ind w:left="72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Se realiza el cálculo del centroide usando las coordenadas de la bounding box.</w:t>
            </w:r>
          </w:p>
          <w:p w:rsidR="00000000" w:rsidDel="00000000" w:rsidP="00000000" w:rsidRDefault="00000000" w:rsidRPr="00000000" w14:paraId="00000097">
            <w:pPr>
              <w:widowControl w:val="0"/>
              <w:numPr>
                <w:ilvl w:val="0"/>
                <w:numId w:val="10"/>
              </w:numPr>
              <w:spacing w:line="240" w:lineRule="auto"/>
              <w:ind w:left="72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Se imprime o registra el valor del centroide obtenido.</w:t>
            </w:r>
          </w:p>
        </w:tc>
      </w:tr>
    </w:tbl>
    <w:p w:rsidR="00000000" w:rsidDel="00000000" w:rsidP="00000000" w:rsidRDefault="00000000" w:rsidRPr="00000000" w14:paraId="00000098">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9">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A">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9B">
      <w:pPr>
        <w:rPr>
          <w:rFonts w:ascii="Open Sans" w:cs="Open Sans" w:eastAsia="Open Sans" w:hAnsi="Open Sans"/>
          <w:b w:val="1"/>
          <w:i w:val="1"/>
          <w:sz w:val="20"/>
          <w:szCs w:val="20"/>
        </w:rPr>
      </w:pPr>
      <w:r w:rsidDel="00000000" w:rsidR="00000000" w:rsidRPr="00000000">
        <w:rPr>
          <w:rtl w:val="0"/>
        </w:rPr>
      </w:r>
    </w:p>
    <w:tbl>
      <w:tblPr>
        <w:tblStyle w:val="Table6"/>
        <w:tblW w:w="9720.0" w:type="dxa"/>
        <w:jc w:val="left"/>
        <w:tblInd w:w="-154.01574803149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8325"/>
        <w:tblGridChange w:id="0">
          <w:tblGrid>
            <w:gridCol w:w="1395"/>
            <w:gridCol w:w="8325"/>
          </w:tblGrid>
        </w:tblGridChange>
      </w:tblGrid>
      <w:tr>
        <w:trPr>
          <w:cantSplit w:val="0"/>
          <w:tblHeader w:val="0"/>
        </w:trPr>
        <w:tc>
          <w:tcPr>
            <w:shd w:fill="01376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RF06</w:t>
            </w:r>
          </w:p>
        </w:tc>
        <w:tc>
          <w:tcPr>
            <w:shd w:fill="01376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Interconexión entre modelos RF01 y RF02</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Realizar una interconexión entre los modelos de </w:t>
            </w:r>
            <w:hyperlink w:anchor="d9xrcnxwwgg1">
              <w:r w:rsidDel="00000000" w:rsidR="00000000" w:rsidRPr="00000000">
                <w:rPr>
                  <w:rFonts w:ascii="Open Sans" w:cs="Open Sans" w:eastAsia="Open Sans" w:hAnsi="Open Sans"/>
                  <w:b w:val="1"/>
                  <w:i w:val="1"/>
                  <w:color w:val="1155cc"/>
                  <w:sz w:val="18"/>
                  <w:szCs w:val="18"/>
                  <w:u w:val="single"/>
                  <w:rtl w:val="0"/>
                </w:rPr>
                <w:t xml:space="preserve">Bounding Box</w:t>
              </w:r>
            </w:hyperlink>
            <w:r w:rsidDel="00000000" w:rsidR="00000000" w:rsidRPr="00000000">
              <w:rPr>
                <w:rFonts w:ascii="Open Sans" w:cs="Open Sans" w:eastAsia="Open Sans" w:hAnsi="Open Sans"/>
                <w:i w:val="1"/>
                <w:sz w:val="18"/>
                <w:szCs w:val="18"/>
                <w:rtl w:val="0"/>
              </w:rPr>
              <w:t xml:space="preserve"> y </w:t>
            </w:r>
            <w:r w:rsidDel="00000000" w:rsidR="00000000" w:rsidRPr="00000000">
              <w:rPr>
                <w:rFonts w:ascii="Open Sans" w:cs="Open Sans" w:eastAsia="Open Sans" w:hAnsi="Open Sans"/>
                <w:b w:val="1"/>
                <w:i w:val="1"/>
                <w:sz w:val="18"/>
                <w:szCs w:val="18"/>
                <w:rtl w:val="0"/>
              </w:rPr>
              <w:t xml:space="preserve">Clasificador</w:t>
            </w:r>
            <w:r w:rsidDel="00000000" w:rsidR="00000000" w:rsidRPr="00000000">
              <w:rPr>
                <w:rFonts w:ascii="Open Sans" w:cs="Open Sans" w:eastAsia="Open Sans" w:hAnsi="Open Sans"/>
                <w:i w:val="1"/>
                <w:sz w:val="18"/>
                <w:szCs w:val="18"/>
                <w:rtl w:val="0"/>
              </w:rPr>
              <w:t xml:space="preserve">.</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Modelo</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10"/>
              </w:numPr>
              <w:spacing w:line="240" w:lineRule="auto"/>
              <w:ind w:left="720" w:hanging="36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El sistema identifica el Bounding Box de una vaca en una imagen dada.</w:t>
            </w:r>
          </w:p>
          <w:p w:rsidR="00000000" w:rsidDel="00000000" w:rsidP="00000000" w:rsidRDefault="00000000" w:rsidRPr="00000000" w14:paraId="000000A4">
            <w:pPr>
              <w:widowControl w:val="0"/>
              <w:numPr>
                <w:ilvl w:val="0"/>
                <w:numId w:val="10"/>
              </w:numPr>
              <w:spacing w:line="240" w:lineRule="auto"/>
              <w:ind w:left="72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El sistema recorta la Bounding Box identificada, generando una imagen.</w:t>
            </w:r>
          </w:p>
          <w:p w:rsidR="00000000" w:rsidDel="00000000" w:rsidP="00000000" w:rsidRDefault="00000000" w:rsidRPr="00000000" w14:paraId="000000A5">
            <w:pPr>
              <w:widowControl w:val="0"/>
              <w:numPr>
                <w:ilvl w:val="0"/>
                <w:numId w:val="10"/>
              </w:numPr>
              <w:spacing w:line="240" w:lineRule="auto"/>
              <w:ind w:left="72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El sistema alimenta la imagen obtenida al modelo clasificador.</w:t>
            </w:r>
          </w:p>
          <w:p w:rsidR="00000000" w:rsidDel="00000000" w:rsidP="00000000" w:rsidRDefault="00000000" w:rsidRPr="00000000" w14:paraId="000000A6">
            <w:pPr>
              <w:widowControl w:val="0"/>
              <w:numPr>
                <w:ilvl w:val="0"/>
                <w:numId w:val="10"/>
              </w:numPr>
              <w:spacing w:line="240" w:lineRule="auto"/>
              <w:ind w:left="72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El modelo clasificador arroja label (parada / acostada).</w:t>
            </w:r>
          </w:p>
        </w:tc>
      </w:tr>
    </w:tbl>
    <w:p w:rsidR="00000000" w:rsidDel="00000000" w:rsidP="00000000" w:rsidRDefault="00000000" w:rsidRPr="00000000" w14:paraId="000000A7">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A8">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A9">
      <w:pPr>
        <w:rPr>
          <w:rFonts w:ascii="Open Sans" w:cs="Open Sans" w:eastAsia="Open Sans" w:hAnsi="Open Sans"/>
          <w:b w:val="1"/>
          <w:i w:val="1"/>
          <w:sz w:val="20"/>
          <w:szCs w:val="20"/>
        </w:rPr>
      </w:pPr>
      <w:r w:rsidDel="00000000" w:rsidR="00000000" w:rsidRPr="00000000">
        <w:rPr>
          <w:rtl w:val="0"/>
        </w:rPr>
      </w:r>
    </w:p>
    <w:tbl>
      <w:tblPr>
        <w:tblStyle w:val="Table7"/>
        <w:tblW w:w="9720.0" w:type="dxa"/>
        <w:jc w:val="left"/>
        <w:tblInd w:w="-154.01574803149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8325"/>
        <w:tblGridChange w:id="0">
          <w:tblGrid>
            <w:gridCol w:w="1395"/>
            <w:gridCol w:w="8325"/>
          </w:tblGrid>
        </w:tblGridChange>
      </w:tblGrid>
      <w:tr>
        <w:trPr>
          <w:cantSplit w:val="0"/>
          <w:tblHeader w:val="0"/>
        </w:trPr>
        <w:tc>
          <w:tcPr>
            <w:shd w:fill="01376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RF07</w:t>
            </w:r>
          </w:p>
        </w:tc>
        <w:tc>
          <w:tcPr>
            <w:shd w:fill="01376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Generación de registros en base de datos relacional</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Crear registros en una base de datos a partir de los hallazgos de los modelos RF01 y RF02.</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Modelo</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10"/>
              </w:numPr>
              <w:spacing w:line="240" w:lineRule="auto"/>
              <w:ind w:left="720" w:hanging="36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El sistema registra en:</w:t>
            </w:r>
          </w:p>
          <w:p w:rsidR="00000000" w:rsidDel="00000000" w:rsidP="00000000" w:rsidRDefault="00000000" w:rsidRPr="00000000" w14:paraId="000000B2">
            <w:pPr>
              <w:widowControl w:val="0"/>
              <w:spacing w:line="240" w:lineRule="auto"/>
              <w:ind w:left="0" w:firstLine="0"/>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B3">
            <w:pPr>
              <w:widowControl w:val="0"/>
              <w:spacing w:line="240" w:lineRule="auto"/>
              <w:ind w:left="1440" w:firstLine="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tabla1:</w:t>
            </w:r>
          </w:p>
          <w:p w:rsidR="00000000" w:rsidDel="00000000" w:rsidP="00000000" w:rsidRDefault="00000000" w:rsidRPr="00000000" w14:paraId="000000B4">
            <w:pPr>
              <w:widowControl w:val="0"/>
              <w:numPr>
                <w:ilvl w:val="0"/>
                <w:numId w:val="19"/>
              </w:numPr>
              <w:spacing w:line="240" w:lineRule="auto"/>
              <w:ind w:left="144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id_img_pk: Llave primaria de tabla1.</w:t>
            </w:r>
          </w:p>
          <w:p w:rsidR="00000000" w:rsidDel="00000000" w:rsidP="00000000" w:rsidRDefault="00000000" w:rsidRPr="00000000" w14:paraId="000000B5">
            <w:pPr>
              <w:widowControl w:val="0"/>
              <w:numPr>
                <w:ilvl w:val="0"/>
                <w:numId w:val="19"/>
              </w:numPr>
              <w:spacing w:line="240" w:lineRule="auto"/>
              <w:ind w:left="144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timestamp: El timestamp en el que se tomó la imagen.</w:t>
            </w:r>
          </w:p>
          <w:p w:rsidR="00000000" w:rsidDel="00000000" w:rsidP="00000000" w:rsidRDefault="00000000" w:rsidRPr="00000000" w14:paraId="000000B6">
            <w:pPr>
              <w:widowControl w:val="0"/>
              <w:numPr>
                <w:ilvl w:val="0"/>
                <w:numId w:val="19"/>
              </w:numPr>
              <w:spacing w:line="240" w:lineRule="auto"/>
              <w:ind w:left="144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cow_count: El número de vacas identificadas en la imagen.</w:t>
            </w:r>
          </w:p>
          <w:p w:rsidR="00000000" w:rsidDel="00000000" w:rsidP="00000000" w:rsidRDefault="00000000" w:rsidRPr="00000000" w14:paraId="000000B7">
            <w:pPr>
              <w:widowControl w:val="0"/>
              <w:spacing w:line="240" w:lineRule="auto"/>
              <w:ind w:left="1440" w:firstLine="0"/>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B8">
            <w:pPr>
              <w:widowControl w:val="0"/>
              <w:spacing w:line="240" w:lineRule="auto"/>
              <w:ind w:left="1440" w:firstLine="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tabla2:</w:t>
            </w:r>
          </w:p>
          <w:p w:rsidR="00000000" w:rsidDel="00000000" w:rsidP="00000000" w:rsidRDefault="00000000" w:rsidRPr="00000000" w14:paraId="000000B9">
            <w:pPr>
              <w:widowControl w:val="0"/>
              <w:numPr>
                <w:ilvl w:val="0"/>
                <w:numId w:val="15"/>
              </w:numPr>
              <w:spacing w:line="240" w:lineRule="auto"/>
              <w:ind w:left="144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id_detected_cow_pk: Llave primaria de tabla2.</w:t>
            </w:r>
          </w:p>
          <w:p w:rsidR="00000000" w:rsidDel="00000000" w:rsidP="00000000" w:rsidRDefault="00000000" w:rsidRPr="00000000" w14:paraId="000000BA">
            <w:pPr>
              <w:widowControl w:val="0"/>
              <w:numPr>
                <w:ilvl w:val="0"/>
                <w:numId w:val="15"/>
              </w:numPr>
              <w:spacing w:line="240" w:lineRule="auto"/>
              <w:ind w:left="144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id_img_fk: Llave foránea a tabla1.</w:t>
            </w:r>
          </w:p>
          <w:p w:rsidR="00000000" w:rsidDel="00000000" w:rsidP="00000000" w:rsidRDefault="00000000" w:rsidRPr="00000000" w14:paraId="000000BB">
            <w:pPr>
              <w:widowControl w:val="0"/>
              <w:numPr>
                <w:ilvl w:val="0"/>
                <w:numId w:val="15"/>
              </w:numPr>
              <w:spacing w:line="240" w:lineRule="auto"/>
              <w:ind w:left="144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cow_centroid: El centroide de la vaca en la imagen.</w:t>
            </w:r>
          </w:p>
          <w:p w:rsidR="00000000" w:rsidDel="00000000" w:rsidP="00000000" w:rsidRDefault="00000000" w:rsidRPr="00000000" w14:paraId="000000BC">
            <w:pPr>
              <w:widowControl w:val="0"/>
              <w:numPr>
                <w:ilvl w:val="0"/>
                <w:numId w:val="15"/>
              </w:numPr>
              <w:spacing w:line="240" w:lineRule="auto"/>
              <w:ind w:left="144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prediction_accuracy: La precisión que el modelo arrojó para la clase acostada / parada.</w:t>
            </w:r>
          </w:p>
          <w:p w:rsidR="00000000" w:rsidDel="00000000" w:rsidP="00000000" w:rsidRDefault="00000000" w:rsidRPr="00000000" w14:paraId="000000BD">
            <w:pPr>
              <w:widowControl w:val="0"/>
              <w:spacing w:line="240" w:lineRule="auto"/>
              <w:ind w:left="0" w:firstLine="0"/>
              <w:rPr>
                <w:rFonts w:ascii="Open Sans" w:cs="Open Sans" w:eastAsia="Open Sans" w:hAnsi="Open Sans"/>
                <w:i w:val="1"/>
                <w:sz w:val="18"/>
                <w:szCs w:val="18"/>
              </w:rPr>
            </w:pPr>
            <w:r w:rsidDel="00000000" w:rsidR="00000000" w:rsidRPr="00000000">
              <w:rPr>
                <w:rtl w:val="0"/>
              </w:rPr>
            </w:r>
          </w:p>
        </w:tc>
      </w:tr>
    </w:tbl>
    <w:p w:rsidR="00000000" w:rsidDel="00000000" w:rsidP="00000000" w:rsidRDefault="00000000" w:rsidRPr="00000000" w14:paraId="000000BE">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BF">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C0">
      <w:pPr>
        <w:ind w:firstLine="720"/>
        <w:rPr>
          <w:rFonts w:ascii="Open Sans" w:cs="Open Sans" w:eastAsia="Open Sans" w:hAnsi="Open Sans"/>
          <w:b w:val="1"/>
        </w:rPr>
      </w:pPr>
      <w:r w:rsidDel="00000000" w:rsidR="00000000" w:rsidRPr="00000000">
        <w:rPr>
          <w:rFonts w:ascii="Open Sans" w:cs="Open Sans" w:eastAsia="Open Sans" w:hAnsi="Open Sans"/>
          <w:b w:val="1"/>
          <w:rtl w:val="0"/>
        </w:rPr>
        <w:t xml:space="preserve">Requerimientos No Funcionales</w:t>
      </w:r>
    </w:p>
    <w:p w:rsidR="00000000" w:rsidDel="00000000" w:rsidP="00000000" w:rsidRDefault="00000000" w:rsidRPr="00000000" w14:paraId="000000C1">
      <w:pPr>
        <w:ind w:firstLine="72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C2">
      <w:pPr>
        <w:rPr>
          <w:rFonts w:ascii="Open Sans" w:cs="Open Sans" w:eastAsia="Open Sans" w:hAnsi="Open Sans"/>
          <w:b w:val="1"/>
          <w:i w:val="1"/>
          <w:sz w:val="20"/>
          <w:szCs w:val="20"/>
        </w:rPr>
      </w:pPr>
      <w:r w:rsidDel="00000000" w:rsidR="00000000" w:rsidRPr="00000000">
        <w:rPr>
          <w:rtl w:val="0"/>
        </w:rPr>
      </w:r>
    </w:p>
    <w:tbl>
      <w:tblPr>
        <w:tblStyle w:val="Table8"/>
        <w:tblW w:w="9720.0" w:type="dxa"/>
        <w:jc w:val="left"/>
        <w:tblInd w:w="-154.01574803149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8325"/>
        <w:tblGridChange w:id="0">
          <w:tblGrid>
            <w:gridCol w:w="1395"/>
            <w:gridCol w:w="8325"/>
          </w:tblGrid>
        </w:tblGridChange>
      </w:tblGrid>
      <w:tr>
        <w:trPr>
          <w:cantSplit w:val="0"/>
          <w:tblHeader w:val="0"/>
        </w:trPr>
        <w:tc>
          <w:tcPr>
            <w:shd w:fill="01376f"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RNF01</w:t>
            </w:r>
          </w:p>
        </w:tc>
        <w:tc>
          <w:tcPr>
            <w:shd w:fill="01376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Rendimiento</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El sistema debe realizar el procesamiento de una imagen en un tiempo no mayor a 5000 milisegundos.</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Modelo</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10"/>
              </w:numPr>
              <w:spacing w:line="240" w:lineRule="auto"/>
              <w:ind w:left="720" w:hanging="36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El sistema:</w:t>
            </w:r>
          </w:p>
          <w:p w:rsidR="00000000" w:rsidDel="00000000" w:rsidP="00000000" w:rsidRDefault="00000000" w:rsidRPr="00000000" w14:paraId="000000CB">
            <w:pPr>
              <w:widowControl w:val="0"/>
              <w:numPr>
                <w:ilvl w:val="0"/>
                <w:numId w:val="13"/>
              </w:numPr>
              <w:spacing w:line="240" w:lineRule="auto"/>
              <w:ind w:left="144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Procesa la imagen de entrada</w:t>
            </w:r>
          </w:p>
          <w:p w:rsidR="00000000" w:rsidDel="00000000" w:rsidP="00000000" w:rsidRDefault="00000000" w:rsidRPr="00000000" w14:paraId="000000CC">
            <w:pPr>
              <w:widowControl w:val="0"/>
              <w:numPr>
                <w:ilvl w:val="0"/>
                <w:numId w:val="13"/>
              </w:numPr>
              <w:spacing w:line="240" w:lineRule="auto"/>
              <w:ind w:left="144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Identifica las bounding boxes correspondientes a las vacas existentes en la imagen de entrada.</w:t>
            </w:r>
          </w:p>
          <w:p w:rsidR="00000000" w:rsidDel="00000000" w:rsidP="00000000" w:rsidRDefault="00000000" w:rsidRPr="00000000" w14:paraId="000000CD">
            <w:pPr>
              <w:widowControl w:val="0"/>
              <w:numPr>
                <w:ilvl w:val="0"/>
                <w:numId w:val="13"/>
              </w:numPr>
              <w:spacing w:line="240" w:lineRule="auto"/>
              <w:ind w:left="144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Identifica las clases de las vacas existentes en las bounding boxes identificadas.</w:t>
            </w:r>
          </w:p>
          <w:p w:rsidR="00000000" w:rsidDel="00000000" w:rsidP="00000000" w:rsidRDefault="00000000" w:rsidRPr="00000000" w14:paraId="000000CE">
            <w:pPr>
              <w:widowControl w:val="0"/>
              <w:numPr>
                <w:ilvl w:val="0"/>
                <w:numId w:val="13"/>
              </w:numPr>
              <w:spacing w:line="240" w:lineRule="auto"/>
              <w:ind w:left="144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Genera registros en la base de datos con los hallazgos.</w:t>
            </w:r>
          </w:p>
          <w:p w:rsidR="00000000" w:rsidDel="00000000" w:rsidP="00000000" w:rsidRDefault="00000000" w:rsidRPr="00000000" w14:paraId="000000CF">
            <w:pPr>
              <w:widowControl w:val="0"/>
              <w:spacing w:line="240" w:lineRule="auto"/>
              <w:ind w:left="0" w:firstLine="0"/>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D0">
            <w:pPr>
              <w:widowControl w:val="0"/>
              <w:spacing w:line="240" w:lineRule="auto"/>
              <w:ind w:left="720" w:firstLine="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En un tiempo no mayor a 5000 milisegundos.</w:t>
            </w:r>
          </w:p>
        </w:tc>
      </w:tr>
    </w:tbl>
    <w:p w:rsidR="00000000" w:rsidDel="00000000" w:rsidP="00000000" w:rsidRDefault="00000000" w:rsidRPr="00000000" w14:paraId="000000D1">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D2">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D3">
      <w:pPr>
        <w:rPr>
          <w:rFonts w:ascii="Open Sans" w:cs="Open Sans" w:eastAsia="Open Sans" w:hAnsi="Open Sans"/>
          <w:b w:val="1"/>
          <w:i w:val="1"/>
          <w:sz w:val="20"/>
          <w:szCs w:val="20"/>
        </w:rPr>
      </w:pPr>
      <w:r w:rsidDel="00000000" w:rsidR="00000000" w:rsidRPr="00000000">
        <w:rPr>
          <w:rtl w:val="0"/>
        </w:rPr>
      </w:r>
    </w:p>
    <w:tbl>
      <w:tblPr>
        <w:tblStyle w:val="Table9"/>
        <w:tblW w:w="9720.0" w:type="dxa"/>
        <w:jc w:val="left"/>
        <w:tblInd w:w="-154.01574803149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8325"/>
        <w:tblGridChange w:id="0">
          <w:tblGrid>
            <w:gridCol w:w="1395"/>
            <w:gridCol w:w="8325"/>
          </w:tblGrid>
        </w:tblGridChange>
      </w:tblGrid>
      <w:tr>
        <w:trPr>
          <w:cantSplit w:val="0"/>
          <w:tblHeader w:val="0"/>
        </w:trPr>
        <w:tc>
          <w:tcPr>
            <w:shd w:fill="01376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RNF02</w:t>
            </w:r>
          </w:p>
        </w:tc>
        <w:tc>
          <w:tcPr>
            <w:shd w:fill="01376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Escalabilidad</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El sistema debe ser capaz de manejar mayores volúmenes de datos a los esperados sin degradar significativamente su rendimiento.</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numPr>
                <w:ilvl w:val="0"/>
                <w:numId w:val="10"/>
              </w:numPr>
              <w:spacing w:line="240" w:lineRule="auto"/>
              <w:ind w:left="720" w:hanging="36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El sistema es capaz de procesar hasta 30 imágenes por minuto durante 5 minutos.</w:t>
            </w:r>
          </w:p>
          <w:p w:rsidR="00000000" w:rsidDel="00000000" w:rsidP="00000000" w:rsidRDefault="00000000" w:rsidRPr="00000000" w14:paraId="000000DA">
            <w:pPr>
              <w:widowControl w:val="0"/>
              <w:numPr>
                <w:ilvl w:val="0"/>
                <w:numId w:val="10"/>
              </w:numPr>
              <w:spacing w:line="240" w:lineRule="auto"/>
              <w:ind w:left="720" w:hanging="360"/>
              <w:rPr>
                <w:rFonts w:ascii="Open Sans" w:cs="Open Sans" w:eastAsia="Open Sans" w:hAnsi="Open Sans"/>
                <w:i w:val="1"/>
                <w:sz w:val="18"/>
                <w:szCs w:val="18"/>
                <w:u w:val="none"/>
              </w:rPr>
            </w:pPr>
            <w:commentRangeStart w:id="5"/>
            <w:r w:rsidDel="00000000" w:rsidR="00000000" w:rsidRPr="00000000">
              <w:rPr>
                <w:rFonts w:ascii="Open Sans" w:cs="Open Sans" w:eastAsia="Open Sans" w:hAnsi="Open Sans"/>
                <w:i w:val="1"/>
                <w:sz w:val="18"/>
                <w:szCs w:val="18"/>
                <w:rtl w:val="0"/>
              </w:rPr>
              <w:t xml:space="preserve">El sistema utiliza no más de un 85% del poder computacional disponible en CPU.</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DB">
            <w:pPr>
              <w:widowControl w:val="0"/>
              <w:numPr>
                <w:ilvl w:val="0"/>
                <w:numId w:val="10"/>
              </w:numPr>
              <w:spacing w:line="240" w:lineRule="auto"/>
              <w:ind w:left="72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El sistema utiliza no más de un 85% de la memoria RAM disponible.</w:t>
            </w:r>
          </w:p>
        </w:tc>
      </w:tr>
    </w:tbl>
    <w:p w:rsidR="00000000" w:rsidDel="00000000" w:rsidP="00000000" w:rsidRDefault="00000000" w:rsidRPr="00000000" w14:paraId="000000DC">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DD">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DE">
      <w:pPr>
        <w:rPr>
          <w:rFonts w:ascii="Open Sans" w:cs="Open Sans" w:eastAsia="Open Sans" w:hAnsi="Open Sans"/>
          <w:b w:val="1"/>
          <w:i w:val="1"/>
          <w:sz w:val="20"/>
          <w:szCs w:val="20"/>
        </w:rPr>
      </w:pPr>
      <w:r w:rsidDel="00000000" w:rsidR="00000000" w:rsidRPr="00000000">
        <w:rPr>
          <w:rtl w:val="0"/>
        </w:rPr>
      </w:r>
    </w:p>
    <w:tbl>
      <w:tblPr>
        <w:tblStyle w:val="Table10"/>
        <w:tblW w:w="9720.0" w:type="dxa"/>
        <w:jc w:val="left"/>
        <w:tblInd w:w="-154.01574803149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8325"/>
        <w:tblGridChange w:id="0">
          <w:tblGrid>
            <w:gridCol w:w="1395"/>
            <w:gridCol w:w="8325"/>
          </w:tblGrid>
        </w:tblGridChange>
      </w:tblGrid>
      <w:tr>
        <w:trPr>
          <w:cantSplit w:val="0"/>
          <w:tblHeader w:val="0"/>
        </w:trPr>
        <w:tc>
          <w:tcPr>
            <w:shd w:fill="01376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RNF03</w:t>
            </w:r>
          </w:p>
        </w:tc>
        <w:tc>
          <w:tcPr>
            <w:shd w:fill="01376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Seguridad</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Los datos e imágenes usados por el modelo son protegidos bajo las normas de privacidad y seguridad aplicables.</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10"/>
              </w:numPr>
              <w:spacing w:line="240" w:lineRule="auto"/>
              <w:ind w:left="720" w:hanging="36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Se excluyen del dataset usado para el entrenamiento, validación y pruebas las imágenes que contengan individuos en ellas.</w:t>
            </w:r>
          </w:p>
          <w:p w:rsidR="00000000" w:rsidDel="00000000" w:rsidP="00000000" w:rsidRDefault="00000000" w:rsidRPr="00000000" w14:paraId="000000E5">
            <w:pPr>
              <w:widowControl w:val="0"/>
              <w:numPr>
                <w:ilvl w:val="0"/>
                <w:numId w:val="10"/>
              </w:numPr>
              <w:spacing w:line="240" w:lineRule="auto"/>
              <w:ind w:left="720" w:hanging="360"/>
              <w:rPr>
                <w:rFonts w:ascii="Open Sans" w:cs="Open Sans" w:eastAsia="Open Sans" w:hAnsi="Open Sans"/>
                <w:i w:val="1"/>
                <w:sz w:val="18"/>
                <w:szCs w:val="18"/>
                <w:u w:val="none"/>
              </w:rPr>
            </w:pPr>
            <w:r w:rsidDel="00000000" w:rsidR="00000000" w:rsidRPr="00000000">
              <w:rPr>
                <w:rFonts w:ascii="Open Sans" w:cs="Open Sans" w:eastAsia="Open Sans" w:hAnsi="Open Sans"/>
                <w:i w:val="1"/>
                <w:sz w:val="18"/>
                <w:szCs w:val="18"/>
                <w:rtl w:val="0"/>
              </w:rPr>
              <w:t xml:space="preserve">Las imágenes utilizadas por el modelo están protegidas por la Ley Federal de Protección de Datos Personales en Posesión de los Particulares (LFPDPPP).</w:t>
            </w:r>
          </w:p>
        </w:tc>
      </w:tr>
    </w:tbl>
    <w:p w:rsidR="00000000" w:rsidDel="00000000" w:rsidP="00000000" w:rsidRDefault="00000000" w:rsidRPr="00000000" w14:paraId="000000E6">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E7">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E8">
      <w:pPr>
        <w:rPr>
          <w:rFonts w:ascii="Open Sans" w:cs="Open Sans" w:eastAsia="Open Sans" w:hAnsi="Open Sans"/>
          <w:b w:val="1"/>
          <w:i w:val="1"/>
          <w:sz w:val="20"/>
          <w:szCs w:val="20"/>
        </w:rPr>
      </w:pPr>
      <w:r w:rsidDel="00000000" w:rsidR="00000000" w:rsidRPr="00000000">
        <w:rPr>
          <w:rtl w:val="0"/>
        </w:rPr>
      </w:r>
    </w:p>
    <w:p w:rsidR="00000000" w:rsidDel="00000000" w:rsidP="00000000" w:rsidRDefault="00000000" w:rsidRPr="00000000" w14:paraId="000000E9">
      <w:pPr>
        <w:rPr>
          <w:rFonts w:ascii="Open Sans" w:cs="Open Sans" w:eastAsia="Open Sans" w:hAnsi="Open Sans"/>
          <w:b w:val="1"/>
          <w:i w:val="1"/>
          <w:sz w:val="20"/>
          <w:szCs w:val="20"/>
        </w:rPr>
      </w:pPr>
      <w:r w:rsidDel="00000000" w:rsidR="00000000" w:rsidRPr="00000000">
        <w:rPr>
          <w:rtl w:val="0"/>
        </w:rPr>
      </w:r>
    </w:p>
    <w:p w:rsidR="00000000" w:rsidDel="00000000" w:rsidP="00000000" w:rsidRDefault="00000000" w:rsidRPr="00000000" w14:paraId="000000EA">
      <w:pPr>
        <w:rPr>
          <w:rFonts w:ascii="Open Sans" w:cs="Open Sans" w:eastAsia="Open Sans" w:hAnsi="Open Sans"/>
          <w:b w:val="1"/>
          <w:i w:val="1"/>
          <w:sz w:val="20"/>
          <w:szCs w:val="20"/>
        </w:rPr>
      </w:pPr>
      <w:r w:rsidDel="00000000" w:rsidR="00000000" w:rsidRPr="00000000">
        <w:rPr>
          <w:rtl w:val="0"/>
        </w:rPr>
      </w:r>
    </w:p>
    <w:p w:rsidR="00000000" w:rsidDel="00000000" w:rsidP="00000000" w:rsidRDefault="00000000" w:rsidRPr="00000000" w14:paraId="000000EB">
      <w:pPr>
        <w:rPr>
          <w:rFonts w:ascii="Open Sans" w:cs="Open Sans" w:eastAsia="Open Sans" w:hAnsi="Open Sans"/>
          <w:b w:val="1"/>
          <w:i w:val="1"/>
          <w:sz w:val="20"/>
          <w:szCs w:val="20"/>
        </w:rPr>
      </w:pPr>
      <w:r w:rsidDel="00000000" w:rsidR="00000000" w:rsidRPr="00000000">
        <w:rPr>
          <w:rtl w:val="0"/>
        </w:rPr>
      </w:r>
    </w:p>
    <w:p w:rsidR="00000000" w:rsidDel="00000000" w:rsidP="00000000" w:rsidRDefault="00000000" w:rsidRPr="00000000" w14:paraId="000000EC">
      <w:pPr>
        <w:rPr>
          <w:rFonts w:ascii="Open Sans" w:cs="Open Sans" w:eastAsia="Open Sans" w:hAnsi="Open Sans"/>
          <w:b w:val="1"/>
          <w:i w:val="1"/>
          <w:sz w:val="20"/>
          <w:szCs w:val="20"/>
        </w:rPr>
      </w:pPr>
      <w:r w:rsidDel="00000000" w:rsidR="00000000" w:rsidRPr="00000000">
        <w:rPr>
          <w:rtl w:val="0"/>
        </w:rPr>
      </w:r>
    </w:p>
    <w:tbl>
      <w:tblPr>
        <w:tblStyle w:val="Table11"/>
        <w:tblW w:w="9720.0" w:type="dxa"/>
        <w:jc w:val="left"/>
        <w:tblInd w:w="-154.015748031496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8325"/>
        <w:tblGridChange w:id="0">
          <w:tblGrid>
            <w:gridCol w:w="1395"/>
            <w:gridCol w:w="8325"/>
          </w:tblGrid>
        </w:tblGridChange>
      </w:tblGrid>
      <w:tr>
        <w:trPr>
          <w:cantSplit w:val="0"/>
          <w:tblHeader w:val="0"/>
        </w:trPr>
        <w:tc>
          <w:tcPr>
            <w:shd w:fill="01376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RNF04</w:t>
            </w:r>
          </w:p>
        </w:tc>
        <w:tc>
          <w:tcPr>
            <w:shd w:fill="01376f"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Mantenibilidad</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El sistema debe contar con una documentación clara y concisa que permita futuras modificaciones y mantenimiento por parte de otros desarrolladores o personal técnico.</w:t>
            </w:r>
          </w:p>
        </w:tc>
      </w:tr>
      <w:tr>
        <w:trPr>
          <w:cantSplit w:val="0"/>
          <w:tblHeader w:val="0"/>
        </w:trPr>
        <w:tc>
          <w:tcPr>
            <w:shd w:fill="d1d8df"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Open Sans" w:cs="Open Sans" w:eastAsia="Open Sans" w:hAnsi="Open Sans"/>
                <w:b w:val="1"/>
                <w:color w:val="01376f"/>
                <w:sz w:val="18"/>
                <w:szCs w:val="18"/>
              </w:rPr>
            </w:pPr>
            <w:r w:rsidDel="00000000" w:rsidR="00000000" w:rsidRPr="00000000">
              <w:rPr>
                <w:rFonts w:ascii="Open Sans" w:cs="Open Sans" w:eastAsia="Open Sans" w:hAnsi="Open Sans"/>
                <w:b w:val="1"/>
                <w:color w:val="01376f"/>
                <w:sz w:val="18"/>
                <w:szCs w:val="18"/>
                <w:rtl w:val="0"/>
              </w:rPr>
              <w:t xml:space="preserve">Criterios de aceptación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10"/>
              </w:numPr>
              <w:spacing w:line="240" w:lineRule="auto"/>
              <w:ind w:left="720" w:hanging="360"/>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El sistema cuenta con manual de usuario y manual técnico. Los manuales son validados por el cliente.</w:t>
            </w:r>
          </w:p>
        </w:tc>
      </w:tr>
    </w:tbl>
    <w:p w:rsidR="00000000" w:rsidDel="00000000" w:rsidP="00000000" w:rsidRDefault="00000000" w:rsidRPr="00000000" w14:paraId="000000F3">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F4">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F5">
      <w:pPr>
        <w:ind w:firstLine="72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Supuestos</w:t>
      </w:r>
    </w:p>
    <w:p w:rsidR="00000000" w:rsidDel="00000000" w:rsidP="00000000" w:rsidRDefault="00000000" w:rsidRPr="00000000" w14:paraId="000000F6">
      <w:pPr>
        <w:ind w:firstLine="72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F7">
      <w:pPr>
        <w:numPr>
          <w:ilvl w:val="0"/>
          <w:numId w:val="16"/>
        </w:numPr>
        <w:spacing w:after="240" w:before="240" w:lineRule="auto"/>
        <w:ind w:left="720" w:hanging="360"/>
        <w:jc w:val="both"/>
        <w:rPr>
          <w:rFonts w:ascii="Open Sans" w:cs="Open Sans" w:eastAsia="Open Sans" w:hAnsi="Open Sans"/>
          <w:b w:val="1"/>
          <w:u w:val="none"/>
        </w:rPr>
      </w:pPr>
      <w:r w:rsidDel="00000000" w:rsidR="00000000" w:rsidRPr="00000000">
        <w:rPr>
          <w:rFonts w:ascii="Open Sans" w:cs="Open Sans" w:eastAsia="Open Sans" w:hAnsi="Open Sans"/>
          <w:b w:val="1"/>
          <w:rtl w:val="0"/>
        </w:rPr>
        <w:t xml:space="preserve">Disponibilidad y Calidad de Datos</w:t>
      </w:r>
    </w:p>
    <w:p w:rsidR="00000000" w:rsidDel="00000000" w:rsidP="00000000" w:rsidRDefault="00000000" w:rsidRPr="00000000" w14:paraId="000000F8">
      <w:pPr>
        <w:spacing w:after="240" w:befor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F9">
      <w:pPr>
        <w:numPr>
          <w:ilvl w:val="0"/>
          <w:numId w:val="5"/>
        </w:numPr>
        <w:spacing w:after="0" w:afterAutospacing="0" w:before="24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Las imágenes tienen una resolución mínima adecuada para detectar vacas individuales y camas de arena.</w:t>
      </w:r>
    </w:p>
    <w:p w:rsidR="00000000" w:rsidDel="00000000" w:rsidP="00000000" w:rsidRDefault="00000000" w:rsidRPr="00000000" w14:paraId="000000FA">
      <w:pPr>
        <w:numPr>
          <w:ilvl w:val="0"/>
          <w:numId w:val="5"/>
        </w:numPr>
        <w:spacing w:after="0" w:afterAutospacing="0" w:before="0" w:before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Existe un sistema de respaldo para el almacenamiento de las imágenes.</w:t>
      </w:r>
    </w:p>
    <w:p w:rsidR="00000000" w:rsidDel="00000000" w:rsidP="00000000" w:rsidRDefault="00000000" w:rsidRPr="00000000" w14:paraId="000000FB">
      <w:pPr>
        <w:numPr>
          <w:ilvl w:val="0"/>
          <w:numId w:val="5"/>
        </w:numPr>
        <w:spacing w:after="240" w:before="0" w:beforeAutospacing="0" w:lineRule="auto"/>
        <w:ind w:left="720" w:hanging="360"/>
        <w:jc w:val="both"/>
        <w:rPr>
          <w:rFonts w:ascii="Open Sans" w:cs="Open Sans" w:eastAsia="Open Sans" w:hAnsi="Open Sans"/>
          <w:u w:val="none"/>
        </w:rPr>
      </w:pPr>
      <w:commentRangeStart w:id="6"/>
      <w:r w:rsidDel="00000000" w:rsidR="00000000" w:rsidRPr="00000000">
        <w:rPr>
          <w:rFonts w:ascii="Open Sans" w:cs="Open Sans" w:eastAsia="Open Sans" w:hAnsi="Open Sans"/>
          <w:rtl w:val="0"/>
        </w:rPr>
        <w:t xml:space="preserve">Las imágenes de las camas de arena tienen suficiente calidad y contraste para permitir el análisis de patrones en la superficie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FC">
      <w:pPr>
        <w:spacing w:after="240" w:before="240" w:lineRule="auto"/>
        <w:ind w:left="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FD">
      <w:pPr>
        <w:numPr>
          <w:ilvl w:val="0"/>
          <w:numId w:val="16"/>
        </w:numPr>
        <w:spacing w:after="240" w:before="240" w:lineRule="auto"/>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Infraestructura Tecnológica</w:t>
      </w:r>
    </w:p>
    <w:p w:rsidR="00000000" w:rsidDel="00000000" w:rsidP="00000000" w:rsidRDefault="00000000" w:rsidRPr="00000000" w14:paraId="000000FE">
      <w:pPr>
        <w:spacing w:after="240" w:before="240" w:lineRule="auto"/>
        <w:ind w:left="720" w:firstLine="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FF">
      <w:pPr>
        <w:numPr>
          <w:ilvl w:val="0"/>
          <w:numId w:val="18"/>
        </w:numPr>
        <w:spacing w:after="0" w:afterAutospacing="0" w:befor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Se cuenta con capacidad de procesamiento suficiente para analizar las imágenes</w:t>
      </w:r>
    </w:p>
    <w:p w:rsidR="00000000" w:rsidDel="00000000" w:rsidP="00000000" w:rsidRDefault="00000000" w:rsidRPr="00000000" w14:paraId="00000100">
      <w:pPr>
        <w:numPr>
          <w:ilvl w:val="0"/>
          <w:numId w:val="18"/>
        </w:numPr>
        <w:spacing w:after="0" w:afterAutospacing="0" w:before="0" w:beforeAutospacing="0" w:lineRule="auto"/>
        <w:ind w:left="720" w:hanging="360"/>
        <w:jc w:val="both"/>
        <w:rPr>
          <w:rFonts w:ascii="Open Sans" w:cs="Open Sans" w:eastAsia="Open Sans" w:hAnsi="Open Sans"/>
        </w:rPr>
      </w:pPr>
      <w:commentRangeStart w:id="7"/>
      <w:commentRangeStart w:id="8"/>
      <w:r w:rsidDel="00000000" w:rsidR="00000000" w:rsidRPr="00000000">
        <w:rPr>
          <w:rFonts w:ascii="Open Sans" w:cs="Open Sans" w:eastAsia="Open Sans" w:hAnsi="Open Sans"/>
          <w:rtl w:val="0"/>
        </w:rPr>
        <w:t xml:space="preserve">La base de datos puede manejar el volumen de registros generados diariamente</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01">
      <w:pPr>
        <w:numPr>
          <w:ilvl w:val="0"/>
          <w:numId w:val="18"/>
        </w:numPr>
        <w:spacing w:after="0" w:afterAutospacing="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Existe una conexión a </w:t>
      </w:r>
      <w:commentRangeStart w:id="9"/>
      <w:commentRangeStart w:id="10"/>
      <w:r w:rsidDel="00000000" w:rsidR="00000000" w:rsidRPr="00000000">
        <w:rPr>
          <w:rFonts w:ascii="Open Sans" w:cs="Open Sans" w:eastAsia="Open Sans" w:hAnsi="Open Sans"/>
          <w:rtl w:val="0"/>
        </w:rPr>
        <w:t xml:space="preserve">internet</w:t>
      </w:r>
      <w:commentRangeEnd w:id="9"/>
      <w:r w:rsidDel="00000000" w:rsidR="00000000" w:rsidRPr="00000000">
        <w:commentReference w:id="9"/>
      </w:r>
      <w:commentRangeEnd w:id="10"/>
      <w:r w:rsidDel="00000000" w:rsidR="00000000" w:rsidRPr="00000000">
        <w:commentReference w:id="10"/>
      </w:r>
      <w:r w:rsidDel="00000000" w:rsidR="00000000" w:rsidRPr="00000000">
        <w:rPr>
          <w:rFonts w:ascii="Open Sans" w:cs="Open Sans" w:eastAsia="Open Sans" w:hAnsi="Open Sans"/>
          <w:rtl w:val="0"/>
        </w:rPr>
        <w:t xml:space="preserve"> estable para la transmisión de datos</w:t>
      </w:r>
    </w:p>
    <w:p w:rsidR="00000000" w:rsidDel="00000000" w:rsidP="00000000" w:rsidRDefault="00000000" w:rsidRPr="00000000" w14:paraId="00000102">
      <w:pPr>
        <w:numPr>
          <w:ilvl w:val="0"/>
          <w:numId w:val="18"/>
        </w:numPr>
        <w:spacing w:after="240" w:before="0" w:beforeAutospacing="0" w:lineRule="auto"/>
        <w:ind w:left="720" w:hanging="360"/>
        <w:jc w:val="both"/>
        <w:rPr>
          <w:rFonts w:ascii="Open Sans" w:cs="Open Sans" w:eastAsia="Open Sans" w:hAnsi="Open Sans"/>
        </w:rPr>
      </w:pPr>
      <w:commentRangeStart w:id="11"/>
      <w:commentRangeStart w:id="12"/>
      <w:r w:rsidDel="00000000" w:rsidR="00000000" w:rsidRPr="00000000">
        <w:rPr>
          <w:rFonts w:ascii="Open Sans" w:cs="Open Sans" w:eastAsia="Open Sans" w:hAnsi="Open Sans"/>
          <w:rtl w:val="0"/>
        </w:rPr>
        <w:t xml:space="preserve">Se tienen los sistemas de almacenamiento necesarios para datos históricos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03">
      <w:pPr>
        <w:spacing w:after="240" w:before="240" w:lineRule="auto"/>
        <w:ind w:left="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4">
      <w:pPr>
        <w:numPr>
          <w:ilvl w:val="0"/>
          <w:numId w:val="1"/>
        </w:numPr>
        <w:spacing w:after="240" w:before="240" w:lineRule="auto"/>
        <w:ind w:left="720" w:hanging="36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Aspectos Operativos</w:t>
      </w:r>
    </w:p>
    <w:p w:rsidR="00000000" w:rsidDel="00000000" w:rsidP="00000000" w:rsidRDefault="00000000" w:rsidRPr="00000000" w14:paraId="00000105">
      <w:pPr>
        <w:spacing w:after="240" w:before="240" w:lineRule="auto"/>
        <w:ind w:left="720" w:firstLine="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06">
      <w:pPr>
        <w:numPr>
          <w:ilvl w:val="0"/>
          <w:numId w:val="8"/>
        </w:numPr>
        <w:spacing w:after="0" w:afterAutospacing="0" w:befor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Las áreas de descanso están claramente delimitadas y visibles en las imágenes</w:t>
      </w:r>
    </w:p>
    <w:p w:rsidR="00000000" w:rsidDel="00000000" w:rsidP="00000000" w:rsidRDefault="00000000" w:rsidRPr="00000000" w14:paraId="00000107">
      <w:pPr>
        <w:numPr>
          <w:ilvl w:val="0"/>
          <w:numId w:val="8"/>
        </w:numPr>
        <w:spacing w:after="0" w:afterAutospacing="0" w:before="0" w:beforeAutospacing="0" w:lineRule="auto"/>
        <w:ind w:left="720" w:hanging="360"/>
        <w:jc w:val="both"/>
        <w:rPr>
          <w:rFonts w:ascii="Open Sans" w:cs="Open Sans" w:eastAsia="Open Sans" w:hAnsi="Open Sans"/>
        </w:rPr>
      </w:pPr>
      <w:commentRangeStart w:id="13"/>
      <w:commentRangeStart w:id="14"/>
      <w:r w:rsidDel="00000000" w:rsidR="00000000" w:rsidRPr="00000000">
        <w:rPr>
          <w:rFonts w:ascii="Open Sans" w:cs="Open Sans" w:eastAsia="Open Sans" w:hAnsi="Open Sans"/>
          <w:rtl w:val="0"/>
        </w:rPr>
        <w:t xml:space="preserve">Las condiciones de iluminación permiten la captura de imágenes útiles durante todo el día</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08">
      <w:pPr>
        <w:numPr>
          <w:ilvl w:val="0"/>
          <w:numId w:val="8"/>
        </w:numPr>
        <w:spacing w:after="0" w:afterAutospacing="0" w:before="0" w:beforeAutospacing="0" w:lineRule="auto"/>
        <w:ind w:left="720" w:hanging="360"/>
        <w:jc w:val="both"/>
        <w:rPr>
          <w:rFonts w:ascii="Open Sans" w:cs="Open Sans" w:eastAsia="Open Sans" w:hAnsi="Open Sans"/>
        </w:rPr>
      </w:pPr>
      <w:commentRangeStart w:id="15"/>
      <w:commentRangeStart w:id="16"/>
      <w:r w:rsidDel="00000000" w:rsidR="00000000" w:rsidRPr="00000000">
        <w:rPr>
          <w:rFonts w:ascii="Open Sans" w:cs="Open Sans" w:eastAsia="Open Sans" w:hAnsi="Open Sans"/>
          <w:rtl w:val="0"/>
        </w:rPr>
        <w:t xml:space="preserve">El sistema de monitoreo opera las 24 horas del día</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09">
      <w:pPr>
        <w:numPr>
          <w:ilvl w:val="0"/>
          <w:numId w:val="8"/>
        </w:numPr>
        <w:spacing w:after="240" w:before="0" w:beforeAutospacing="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No existen obstáculos significativos en el campo visual de las cámaras</w:t>
      </w:r>
    </w:p>
    <w:p w:rsidR="00000000" w:rsidDel="00000000" w:rsidP="00000000" w:rsidRDefault="00000000" w:rsidRPr="00000000" w14:paraId="0000010A">
      <w:pPr>
        <w:spacing w:after="240" w:before="240" w:lineRule="auto"/>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0B">
      <w:pPr>
        <w:spacing w:after="240" w:before="240" w:lineRule="auto"/>
        <w:ind w:left="720" w:firstLine="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4.  Condiciones del Entorno</w:t>
      </w:r>
    </w:p>
    <w:p w:rsidR="00000000" w:rsidDel="00000000" w:rsidP="00000000" w:rsidRDefault="00000000" w:rsidRPr="00000000" w14:paraId="0000010C">
      <w:pPr>
        <w:numPr>
          <w:ilvl w:val="0"/>
          <w:numId w:val="9"/>
        </w:numPr>
        <w:spacing w:after="0" w:afterAutospacing="0" w:before="24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Las condiciones climáticas no afectan significativamente la captura de imágenes</w:t>
      </w:r>
    </w:p>
    <w:p w:rsidR="00000000" w:rsidDel="00000000" w:rsidP="00000000" w:rsidRDefault="00000000" w:rsidRPr="00000000" w14:paraId="0000010D">
      <w:pPr>
        <w:numPr>
          <w:ilvl w:val="0"/>
          <w:numId w:val="9"/>
        </w:numPr>
        <w:spacing w:after="0" w:afterAutospacing="0" w:before="0" w:beforeAutospacing="0" w:lineRule="auto"/>
        <w:ind w:left="720" w:hanging="360"/>
        <w:jc w:val="both"/>
        <w:rPr>
          <w:rFonts w:ascii="Open Sans" w:cs="Open Sans" w:eastAsia="Open Sans" w:hAnsi="Open Sans"/>
          <w:u w:val="none"/>
        </w:rPr>
      </w:pPr>
      <w:commentRangeStart w:id="17"/>
      <w:commentRangeStart w:id="18"/>
      <w:r w:rsidDel="00000000" w:rsidR="00000000" w:rsidRPr="00000000">
        <w:rPr>
          <w:rFonts w:ascii="Open Sans" w:cs="Open Sans" w:eastAsia="Open Sans" w:hAnsi="Open Sans"/>
          <w:rtl w:val="0"/>
        </w:rPr>
        <w:t xml:space="preserve">La distribución física de las áreas de descanso se mantiene constante</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0E">
      <w:pPr>
        <w:numPr>
          <w:ilvl w:val="0"/>
          <w:numId w:val="9"/>
        </w:numPr>
        <w:spacing w:after="240" w:before="0" w:beforeAutospacing="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Las prácticas de manejo del ganado no interfieren con el sistema de monitoreo</w:t>
      </w:r>
      <w:r w:rsidDel="00000000" w:rsidR="00000000" w:rsidRPr="00000000">
        <w:rPr>
          <w:rtl w:val="0"/>
        </w:rPr>
      </w:r>
    </w:p>
    <w:p w:rsidR="00000000" w:rsidDel="00000000" w:rsidP="00000000" w:rsidRDefault="00000000" w:rsidRPr="00000000" w14:paraId="0000010F">
      <w:pPr>
        <w:ind w:firstLine="72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10">
      <w:pPr>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11">
      <w:pPr>
        <w:ind w:left="720" w:firstLine="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Riesgos y contingencias </w:t>
      </w:r>
    </w:p>
    <w:p w:rsidR="00000000" w:rsidDel="00000000" w:rsidP="00000000" w:rsidRDefault="00000000" w:rsidRPr="00000000" w14:paraId="00000112">
      <w:pPr>
        <w:ind w:left="720" w:firstLine="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13">
      <w:pPr>
        <w:ind w:left="720" w:firstLine="0"/>
        <w:jc w:val="both"/>
        <w:rPr>
          <w:rFonts w:ascii="Open Sans" w:cs="Open Sans" w:eastAsia="Open Sans" w:hAnsi="Open Sans"/>
          <w:b w:val="1"/>
        </w:rPr>
      </w:pPr>
      <w:hyperlink r:id="rId11">
        <w:r w:rsidDel="00000000" w:rsidR="00000000" w:rsidRPr="00000000">
          <w:rPr>
            <w:color w:val="0000ee"/>
            <w:u w:val="single"/>
            <w:shd w:fill="auto" w:val="clear"/>
            <w:rtl w:val="0"/>
          </w:rPr>
          <w:t xml:space="preserve">Matriz de riesgos</w:t>
        </w:r>
      </w:hyperlink>
      <w:r w:rsidDel="00000000" w:rsidR="00000000" w:rsidRPr="00000000">
        <w:rPr>
          <w:rtl w:val="0"/>
        </w:rPr>
      </w:r>
    </w:p>
    <w:p w:rsidR="00000000" w:rsidDel="00000000" w:rsidP="00000000" w:rsidRDefault="00000000" w:rsidRPr="00000000" w14:paraId="00000114">
      <w:pPr>
        <w:ind w:left="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15">
      <w:pPr>
        <w:ind w:left="0" w:firstLine="0"/>
        <w:jc w:val="both"/>
        <w:rPr>
          <w:rFonts w:ascii="Open Sans" w:cs="Open Sans" w:eastAsia="Open Sans" w:hAnsi="Open Sans"/>
          <w:b w:val="1"/>
        </w:rPr>
      </w:pPr>
      <w:r w:rsidDel="00000000" w:rsidR="00000000" w:rsidRPr="00000000">
        <w:rPr>
          <w:rFonts w:ascii="Open Sans" w:cs="Open Sans" w:eastAsia="Open Sans" w:hAnsi="Open Sans"/>
          <w:rtl w:val="0"/>
        </w:rPr>
        <w:tab/>
      </w:r>
      <w:r w:rsidDel="00000000" w:rsidR="00000000" w:rsidRPr="00000000">
        <w:rPr>
          <w:rFonts w:ascii="Open Sans" w:cs="Open Sans" w:eastAsia="Open Sans" w:hAnsi="Open Sans"/>
          <w:b w:val="1"/>
          <w:rtl w:val="0"/>
        </w:rPr>
        <w:t xml:space="preserve">Terminología</w:t>
      </w:r>
    </w:p>
    <w:p w:rsidR="00000000" w:rsidDel="00000000" w:rsidP="00000000" w:rsidRDefault="00000000" w:rsidRPr="00000000" w14:paraId="00000116">
      <w:pPr>
        <w:numPr>
          <w:ilvl w:val="0"/>
          <w:numId w:val="3"/>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Aprendizaje Supervisado</w:t>
      </w:r>
    </w:p>
    <w:p w:rsidR="00000000" w:rsidDel="00000000" w:rsidP="00000000" w:rsidRDefault="00000000" w:rsidRPr="00000000" w14:paraId="00000117">
      <w:pPr>
        <w:ind w:left="1440" w:firstLine="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Es un tipo de aprendizaje automático donde el modelo se entrena con datos de entrada y sus correspondientes salidas etiquetadas. El objetivo es que el modelo aprenda a predecir la salida para nuevos datos basándose en ejemplos previos.</w:t>
      </w:r>
    </w:p>
    <w:p w:rsidR="00000000" w:rsidDel="00000000" w:rsidP="00000000" w:rsidRDefault="00000000" w:rsidRPr="00000000" w14:paraId="00000118">
      <w:pPr>
        <w:ind w:left="144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19">
      <w:pPr>
        <w:numPr>
          <w:ilvl w:val="0"/>
          <w:numId w:val="3"/>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Aprendizaje No Supervisado</w:t>
      </w:r>
    </w:p>
    <w:p w:rsidR="00000000" w:rsidDel="00000000" w:rsidP="00000000" w:rsidRDefault="00000000" w:rsidRPr="00000000" w14:paraId="0000011A">
      <w:pPr>
        <w:ind w:left="1440" w:firstLine="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En este tipo de aprendizaje, el modelo trabaja con datos que no están etiquetados. El modelo intenta encontrar patrones o estructuras ocultas en los datos, cómo agrupar elementos similares.</w:t>
      </w:r>
    </w:p>
    <w:p w:rsidR="00000000" w:rsidDel="00000000" w:rsidP="00000000" w:rsidRDefault="00000000" w:rsidRPr="00000000" w14:paraId="0000011B">
      <w:pPr>
        <w:ind w:left="1440" w:firstLine="0"/>
        <w:jc w:val="both"/>
        <w:rPr>
          <w:rFonts w:ascii="Open Sans" w:cs="Open Sans" w:eastAsia="Open Sans" w:hAnsi="Open Sans"/>
          <w:i w:val="1"/>
        </w:rPr>
      </w:pPr>
      <w:r w:rsidDel="00000000" w:rsidR="00000000" w:rsidRPr="00000000">
        <w:rPr>
          <w:rtl w:val="0"/>
        </w:rPr>
      </w:r>
    </w:p>
    <w:bookmarkStart w:colFirst="0" w:colLast="0" w:name="d9xrcnxwwgg1" w:id="0"/>
    <w:bookmarkEnd w:id="0"/>
    <w:p w:rsidR="00000000" w:rsidDel="00000000" w:rsidP="00000000" w:rsidRDefault="00000000" w:rsidRPr="00000000" w14:paraId="0000011C">
      <w:pPr>
        <w:numPr>
          <w:ilvl w:val="0"/>
          <w:numId w:val="3"/>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Bounding Box</w:t>
      </w:r>
    </w:p>
    <w:p w:rsidR="00000000" w:rsidDel="00000000" w:rsidP="00000000" w:rsidRDefault="00000000" w:rsidRPr="00000000" w14:paraId="0000011D">
      <w:pPr>
        <w:ind w:left="1440" w:firstLine="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Es una caja rectangular que se dibuja alrededor de un objeto en una imagen para delimitar su posición y tamaño. Se usa comúnmente en tareas de detección de objetos, como identificar las camas de vacas en tu proyecto.</w:t>
      </w:r>
    </w:p>
    <w:p w:rsidR="00000000" w:rsidDel="00000000" w:rsidP="00000000" w:rsidRDefault="00000000" w:rsidRPr="00000000" w14:paraId="0000011E">
      <w:pPr>
        <w:numPr>
          <w:ilvl w:val="0"/>
          <w:numId w:val="3"/>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DB</w:t>
      </w:r>
    </w:p>
    <w:p w:rsidR="00000000" w:rsidDel="00000000" w:rsidP="00000000" w:rsidRDefault="00000000" w:rsidRPr="00000000" w14:paraId="0000011F">
      <w:pPr>
        <w:ind w:left="1440" w:firstLine="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Es una colección organizada de datos que pueden ser fácilmente accesibles, gestionados y actualizados. </w:t>
      </w:r>
    </w:p>
    <w:p w:rsidR="00000000" w:rsidDel="00000000" w:rsidP="00000000" w:rsidRDefault="00000000" w:rsidRPr="00000000" w14:paraId="00000120">
      <w:pPr>
        <w:ind w:left="1440" w:firstLine="0"/>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121">
      <w:pPr>
        <w:numPr>
          <w:ilvl w:val="0"/>
          <w:numId w:val="3"/>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Epochs</w:t>
      </w:r>
    </w:p>
    <w:p w:rsidR="00000000" w:rsidDel="00000000" w:rsidP="00000000" w:rsidRDefault="00000000" w:rsidRPr="00000000" w14:paraId="00000122">
      <w:pPr>
        <w:ind w:left="1440" w:firstLine="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Es una medida en machine learning que indica cuántas veces el algoritmo de aprendizaje ha visto todo el conjunto de datos de entrenamiento. Cada epoch representa una pasada completa por los datos.</w:t>
      </w:r>
    </w:p>
    <w:p w:rsidR="00000000" w:rsidDel="00000000" w:rsidP="00000000" w:rsidRDefault="00000000" w:rsidRPr="00000000" w14:paraId="00000123">
      <w:pPr>
        <w:ind w:left="1440" w:firstLine="0"/>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124">
      <w:pPr>
        <w:ind w:left="144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25">
      <w:pPr>
        <w:numPr>
          <w:ilvl w:val="0"/>
          <w:numId w:val="3"/>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Features</w:t>
      </w:r>
    </w:p>
    <w:p w:rsidR="00000000" w:rsidDel="00000000" w:rsidP="00000000" w:rsidRDefault="00000000" w:rsidRPr="00000000" w14:paraId="00000126">
      <w:pPr>
        <w:ind w:left="1440" w:firstLine="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 Son los atributos o propiedades de los datos que el modelo de machine learning utiliza para hacer predicciones. En imágenes, pueden ser bordes, colores, texturas, etc., que el modelo usa para identificar objetos o patrones.</w:t>
      </w:r>
    </w:p>
    <w:p w:rsidR="00000000" w:rsidDel="00000000" w:rsidP="00000000" w:rsidRDefault="00000000" w:rsidRPr="00000000" w14:paraId="00000127">
      <w:pPr>
        <w:ind w:left="144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28">
      <w:pPr>
        <w:numPr>
          <w:ilvl w:val="0"/>
          <w:numId w:val="3"/>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Heat Map 3D</w:t>
      </w:r>
    </w:p>
    <w:p w:rsidR="00000000" w:rsidDel="00000000" w:rsidP="00000000" w:rsidRDefault="00000000" w:rsidRPr="00000000" w14:paraId="00000129">
      <w:pPr>
        <w:ind w:left="1440" w:firstLine="0"/>
        <w:jc w:val="both"/>
        <w:rPr>
          <w:rFonts w:ascii="Open Sans" w:cs="Open Sans" w:eastAsia="Open Sans" w:hAnsi="Open Sans"/>
        </w:rPr>
      </w:pPr>
      <w:r w:rsidDel="00000000" w:rsidR="00000000" w:rsidRPr="00000000">
        <w:rPr>
          <w:rFonts w:ascii="Open Sans" w:cs="Open Sans" w:eastAsia="Open Sans" w:hAnsi="Open Sans"/>
          <w:i w:val="1"/>
          <w:rtl w:val="0"/>
        </w:rPr>
        <w:t xml:space="preserve">Es una representación visual en 3D que muestra la intensidad o densidad de datos en diferentes áreas. </w:t>
      </w:r>
      <w:r w:rsidDel="00000000" w:rsidR="00000000" w:rsidRPr="00000000">
        <w:rPr>
          <w:rtl w:val="0"/>
        </w:rPr>
      </w:r>
    </w:p>
    <w:p w:rsidR="00000000" w:rsidDel="00000000" w:rsidP="00000000" w:rsidRDefault="00000000" w:rsidRPr="00000000" w14:paraId="0000012A">
      <w:pPr>
        <w:ind w:left="144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2B">
      <w:pPr>
        <w:numPr>
          <w:ilvl w:val="0"/>
          <w:numId w:val="3"/>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Labels</w:t>
      </w:r>
    </w:p>
    <w:p w:rsidR="00000000" w:rsidDel="00000000" w:rsidP="00000000" w:rsidRDefault="00000000" w:rsidRPr="00000000" w14:paraId="0000012C">
      <w:pPr>
        <w:ind w:left="1440" w:firstLine="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Son las salidas correctas o categorías asignadas a los datos en un conjunto supervisado. </w:t>
      </w:r>
    </w:p>
    <w:p w:rsidR="00000000" w:rsidDel="00000000" w:rsidP="00000000" w:rsidRDefault="00000000" w:rsidRPr="00000000" w14:paraId="0000012D">
      <w:pPr>
        <w:ind w:left="144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2E">
      <w:pPr>
        <w:numPr>
          <w:ilvl w:val="0"/>
          <w:numId w:val="3"/>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MVP (Producto Mínimo Viable)</w:t>
      </w:r>
    </w:p>
    <w:p w:rsidR="00000000" w:rsidDel="00000000" w:rsidP="00000000" w:rsidRDefault="00000000" w:rsidRPr="00000000" w14:paraId="0000012F">
      <w:pPr>
        <w:ind w:left="1440" w:firstLine="0"/>
        <w:jc w:val="both"/>
        <w:rPr>
          <w:rFonts w:ascii="Open Sans" w:cs="Open Sans" w:eastAsia="Open Sans" w:hAnsi="Open Sans"/>
        </w:rPr>
      </w:pPr>
      <w:r w:rsidDel="00000000" w:rsidR="00000000" w:rsidRPr="00000000">
        <w:rPr>
          <w:rFonts w:ascii="Open Sans" w:cs="Open Sans" w:eastAsia="Open Sans" w:hAnsi="Open Sans"/>
          <w:i w:val="1"/>
          <w:rtl w:val="0"/>
        </w:rPr>
        <w:t xml:space="preserve">Es una versión básica de un producto que incluye las funcionalidades esenciales necesarias para que sea funcional y permita a los usuarios interactuar con él.</w:t>
      </w:r>
      <w:r w:rsidDel="00000000" w:rsidR="00000000" w:rsidRPr="00000000">
        <w:rPr>
          <w:rtl w:val="0"/>
        </w:rPr>
      </w:r>
    </w:p>
    <w:p w:rsidR="00000000" w:rsidDel="00000000" w:rsidP="00000000" w:rsidRDefault="00000000" w:rsidRPr="00000000" w14:paraId="00000130">
      <w:pPr>
        <w:ind w:left="144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31">
      <w:pPr>
        <w:numPr>
          <w:ilvl w:val="0"/>
          <w:numId w:val="3"/>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MBI (Indicador de Beneficio Mínimo): Es una métrica o indicador que establece el valor mínimo esperado que un producto o sistema debe ofrecer.</w:t>
      </w:r>
    </w:p>
    <w:p w:rsidR="00000000" w:rsidDel="00000000" w:rsidP="00000000" w:rsidRDefault="00000000" w:rsidRPr="00000000" w14:paraId="00000132">
      <w:pPr>
        <w:ind w:left="144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33">
      <w:pPr>
        <w:numPr>
          <w:ilvl w:val="0"/>
          <w:numId w:val="3"/>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Modelo de Clasificación</w:t>
      </w:r>
    </w:p>
    <w:p w:rsidR="00000000" w:rsidDel="00000000" w:rsidP="00000000" w:rsidRDefault="00000000" w:rsidRPr="00000000" w14:paraId="00000134">
      <w:pPr>
        <w:ind w:left="1440" w:firstLine="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Es un tipo de modelo en machine learning que categoriza los datos de entrada en diferentes clases o grupos. </w:t>
      </w:r>
    </w:p>
    <w:p w:rsidR="00000000" w:rsidDel="00000000" w:rsidP="00000000" w:rsidRDefault="00000000" w:rsidRPr="00000000" w14:paraId="00000135">
      <w:pPr>
        <w:ind w:left="144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36">
      <w:pPr>
        <w:numPr>
          <w:ilvl w:val="0"/>
          <w:numId w:val="3"/>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Rumia</w:t>
      </w:r>
    </w:p>
    <w:p w:rsidR="00000000" w:rsidDel="00000000" w:rsidP="00000000" w:rsidRDefault="00000000" w:rsidRPr="00000000" w14:paraId="00000137">
      <w:pPr>
        <w:ind w:left="1440" w:firstLine="0"/>
        <w:jc w:val="both"/>
        <w:rPr>
          <w:rFonts w:ascii="Open Sans" w:cs="Open Sans" w:eastAsia="Open Sans" w:hAnsi="Open Sans"/>
          <w:i w:val="1"/>
        </w:rPr>
      </w:pPr>
      <w:r w:rsidDel="00000000" w:rsidR="00000000" w:rsidRPr="00000000">
        <w:rPr>
          <w:rFonts w:ascii="Open Sans" w:cs="Open Sans" w:eastAsia="Open Sans" w:hAnsi="Open Sans"/>
          <w:i w:val="1"/>
          <w:rtl w:val="0"/>
        </w:rPr>
        <w:t xml:space="preserve">Es el proceso digestivo en el cual las vacas y otros animales rumiantes regurgitan y vuelven a masticar su comida. </w:t>
      </w:r>
    </w:p>
    <w:p w:rsidR="00000000" w:rsidDel="00000000" w:rsidP="00000000" w:rsidRDefault="00000000" w:rsidRPr="00000000" w14:paraId="00000138">
      <w:pPr>
        <w:ind w:left="0" w:firstLine="0"/>
        <w:jc w:val="both"/>
        <w:rPr>
          <w:rFonts w:ascii="Open Sans" w:cs="Open Sans" w:eastAsia="Open Sans" w:hAnsi="Open Sans"/>
          <w:i w:val="1"/>
        </w:rPr>
      </w:pPr>
      <w:r w:rsidDel="00000000" w:rsidR="00000000" w:rsidRPr="00000000">
        <w:rPr>
          <w:rtl w:val="0"/>
        </w:rPr>
      </w:r>
    </w:p>
    <w:p w:rsidR="00000000" w:rsidDel="00000000" w:rsidP="00000000" w:rsidRDefault="00000000" w:rsidRPr="00000000" w14:paraId="00000139">
      <w:pPr>
        <w:ind w:left="0" w:firstLine="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3A">
      <w:pPr>
        <w:numPr>
          <w:ilvl w:val="0"/>
          <w:numId w:val="12"/>
        </w:numPr>
        <w:ind w:left="720" w:hanging="360"/>
        <w:jc w:val="both"/>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Determinar los objetivos de minería de datos</w:t>
      </w:r>
    </w:p>
    <w:p w:rsidR="00000000" w:rsidDel="00000000" w:rsidP="00000000" w:rsidRDefault="00000000" w:rsidRPr="00000000" w14:paraId="0000013B">
      <w:pPr>
        <w:ind w:left="72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3C">
      <w:pPr>
        <w:ind w:left="720" w:firstLine="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Objetivos de minería de datos</w:t>
      </w:r>
    </w:p>
    <w:p w:rsidR="00000000" w:rsidDel="00000000" w:rsidP="00000000" w:rsidRDefault="00000000" w:rsidRPr="00000000" w14:paraId="0000013D">
      <w:pPr>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3E">
      <w:pPr>
        <w:ind w:left="720" w:firstLine="0"/>
        <w:jc w:val="both"/>
        <w:rPr>
          <w:rFonts w:ascii="Open Sans" w:cs="Open Sans" w:eastAsia="Open Sans" w:hAnsi="Open Sans"/>
        </w:rPr>
      </w:pPr>
      <w:r w:rsidDel="00000000" w:rsidR="00000000" w:rsidRPr="00000000">
        <w:rPr>
          <w:rFonts w:ascii="Open Sans" w:cs="Open Sans" w:eastAsia="Open Sans" w:hAnsi="Open Sans"/>
          <w:rtl w:val="0"/>
        </w:rPr>
        <w:t xml:space="preserve">Desarrollar un modelo de detección y clasificación de vacas que permita </w:t>
      </w:r>
      <w:commentRangeStart w:id="19"/>
      <w:commentRangeStart w:id="20"/>
      <w:r w:rsidDel="00000000" w:rsidR="00000000" w:rsidRPr="00000000">
        <w:rPr>
          <w:rFonts w:ascii="Open Sans" w:cs="Open Sans" w:eastAsia="Open Sans" w:hAnsi="Open Sans"/>
          <w:rtl w:val="0"/>
        </w:rPr>
        <w:t xml:space="preserve">cuantificar</w:t>
      </w:r>
      <w:commentRangeEnd w:id="19"/>
      <w:r w:rsidDel="00000000" w:rsidR="00000000" w:rsidRPr="00000000">
        <w:commentReference w:id="19"/>
      </w:r>
      <w:commentRangeEnd w:id="20"/>
      <w:r w:rsidDel="00000000" w:rsidR="00000000" w:rsidRPr="00000000">
        <w:commentReference w:id="20"/>
      </w:r>
      <w:r w:rsidDel="00000000" w:rsidR="00000000" w:rsidRPr="00000000">
        <w:rPr>
          <w:rFonts w:ascii="Open Sans" w:cs="Open Sans" w:eastAsia="Open Sans" w:hAnsi="Open Sans"/>
          <w:rtl w:val="0"/>
        </w:rPr>
        <w:t xml:space="preserve"> y </w:t>
      </w:r>
      <w:commentRangeStart w:id="21"/>
      <w:commentRangeStart w:id="22"/>
      <w:r w:rsidDel="00000000" w:rsidR="00000000" w:rsidRPr="00000000">
        <w:rPr>
          <w:rFonts w:ascii="Open Sans" w:cs="Open Sans" w:eastAsia="Open Sans" w:hAnsi="Open Sans"/>
          <w:rtl w:val="0"/>
        </w:rPr>
        <w:t xml:space="preserve">caracterizar la población</w:t>
      </w:r>
      <w:commentRangeEnd w:id="21"/>
      <w:r w:rsidDel="00000000" w:rsidR="00000000" w:rsidRPr="00000000">
        <w:commentReference w:id="21"/>
      </w:r>
      <w:commentRangeEnd w:id="22"/>
      <w:r w:rsidDel="00000000" w:rsidR="00000000" w:rsidRPr="00000000">
        <w:commentReference w:id="22"/>
      </w:r>
      <w:r w:rsidDel="00000000" w:rsidR="00000000" w:rsidRPr="00000000">
        <w:rPr>
          <w:rFonts w:ascii="Open Sans" w:cs="Open Sans" w:eastAsia="Open Sans" w:hAnsi="Open Sans"/>
          <w:rtl w:val="0"/>
        </w:rPr>
        <w:t xml:space="preserve"> ganadera según su postura (parada/acostada) en las diferentes áreas del rancho.</w:t>
      </w:r>
    </w:p>
    <w:p w:rsidR="00000000" w:rsidDel="00000000" w:rsidP="00000000" w:rsidRDefault="00000000" w:rsidRPr="00000000" w14:paraId="0000013F">
      <w:pPr>
        <w:ind w:left="72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40">
      <w:pPr>
        <w:spacing w:after="240" w:befor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Criterios de éxito</w:t>
      </w:r>
    </w:p>
    <w:p w:rsidR="00000000" w:rsidDel="00000000" w:rsidP="00000000" w:rsidRDefault="00000000" w:rsidRPr="00000000" w14:paraId="00000141">
      <w:pPr>
        <w:numPr>
          <w:ilvl w:val="0"/>
          <w:numId w:val="20"/>
        </w:numPr>
        <w:spacing w:after="0" w:afterAutospacing="0" w:befor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El sistema realiza un conteo de bounding boxes y guarda sus resultados en la tabla: </w:t>
      </w:r>
    </w:p>
    <w:p w:rsidR="00000000" w:rsidDel="00000000" w:rsidP="00000000" w:rsidRDefault="00000000" w:rsidRPr="00000000" w14:paraId="00000142">
      <w:pPr>
        <w:numPr>
          <w:ilvl w:val="1"/>
          <w:numId w:val="20"/>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Tabla 1: Registro de imágenes con los campos id_img_pk, timestamp, y cow_count.</w:t>
      </w:r>
    </w:p>
    <w:p w:rsidR="00000000" w:rsidDel="00000000" w:rsidP="00000000" w:rsidRDefault="00000000" w:rsidRPr="00000000" w14:paraId="00000143">
      <w:pPr>
        <w:numPr>
          <w:ilvl w:val="0"/>
          <w:numId w:val="20"/>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El sistema identifica la clase de una vaca en un espacio dado y guarda sus resultados en la tabla:</w:t>
      </w:r>
    </w:p>
    <w:p w:rsidR="00000000" w:rsidDel="00000000" w:rsidP="00000000" w:rsidRDefault="00000000" w:rsidRPr="00000000" w14:paraId="00000144">
      <w:pPr>
        <w:numPr>
          <w:ilvl w:val="1"/>
          <w:numId w:val="20"/>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Tabla 2: Detalle de las vacas detectadas, incluyendo id_detected_cow_pk, id_img_fk, cow_centroid, y prediction_accuracy, cow_class.</w:t>
      </w:r>
    </w:p>
    <w:p w:rsidR="00000000" w:rsidDel="00000000" w:rsidP="00000000" w:rsidRDefault="00000000" w:rsidRPr="00000000" w14:paraId="00000145">
      <w:pPr>
        <w:numPr>
          <w:ilvl w:val="0"/>
          <w:numId w:val="20"/>
        </w:numPr>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El sistema permite una conexión a la base de datos a través de una conexión local o por ssh en un cliente que permita exportar la información en formato csv y xlsx.</w:t>
      </w:r>
    </w:p>
    <w:p w:rsidR="00000000" w:rsidDel="00000000" w:rsidP="00000000" w:rsidRDefault="00000000" w:rsidRPr="00000000" w14:paraId="00000146">
      <w:pPr>
        <w:numPr>
          <w:ilvl w:val="0"/>
          <w:numId w:val="20"/>
        </w:numPr>
        <w:ind w:left="720" w:hanging="360"/>
        <w:jc w:val="both"/>
        <w:rPr>
          <w:rFonts w:ascii="Open Sans" w:cs="Open Sans" w:eastAsia="Open Sans" w:hAnsi="Open Sans"/>
          <w:u w:val="none"/>
        </w:rPr>
      </w:pPr>
      <w:commentRangeStart w:id="23"/>
      <w:r w:rsidDel="00000000" w:rsidR="00000000" w:rsidRPr="00000000">
        <w:rPr>
          <w:rFonts w:ascii="Open Sans" w:cs="Open Sans" w:eastAsia="Open Sans" w:hAnsi="Open Sans"/>
          <w:rtl w:val="0"/>
        </w:rPr>
        <w:t xml:space="preserve">El sistema genera visualizaciones y análisis cuantitativos de los patrones de arena, incluyendo mapas de calor, análisis de bordes y métricas texturales.</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47">
      <w:pPr>
        <w:ind w:left="0" w:firstLine="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48">
      <w:pPr>
        <w:numPr>
          <w:ilvl w:val="0"/>
          <w:numId w:val="12"/>
        </w:numPr>
        <w:ind w:left="720" w:hanging="36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Producir el plan del proyecto</w:t>
      </w:r>
    </w:p>
    <w:p w:rsidR="00000000" w:rsidDel="00000000" w:rsidP="00000000" w:rsidRDefault="00000000" w:rsidRPr="00000000" w14:paraId="00000149">
      <w:pPr>
        <w:ind w:left="0" w:firstLine="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4A">
      <w:pPr>
        <w:ind w:left="720" w:firstLine="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Duración</w:t>
      </w:r>
    </w:p>
    <w:p w:rsidR="00000000" w:rsidDel="00000000" w:rsidP="00000000" w:rsidRDefault="00000000" w:rsidRPr="00000000" w14:paraId="0000014B">
      <w:pPr>
        <w:numPr>
          <w:ilvl w:val="0"/>
          <w:numId w:val="2"/>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Etapa de preparación: 2 semanas (semanas 3 y 4)</w:t>
      </w:r>
    </w:p>
    <w:p w:rsidR="00000000" w:rsidDel="00000000" w:rsidP="00000000" w:rsidRDefault="00000000" w:rsidRPr="00000000" w14:paraId="0000014C">
      <w:pPr>
        <w:numPr>
          <w:ilvl w:val="0"/>
          <w:numId w:val="2"/>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Etapa de MVP: 4 semanas (de semana 5 a semana 8)</w:t>
      </w:r>
    </w:p>
    <w:p w:rsidR="00000000" w:rsidDel="00000000" w:rsidP="00000000" w:rsidRDefault="00000000" w:rsidRPr="00000000" w14:paraId="0000014D">
      <w:pPr>
        <w:numPr>
          <w:ilvl w:val="0"/>
          <w:numId w:val="2"/>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Etapa de MBI 1: 1 semana (semana 9 a 10)</w:t>
      </w:r>
      <w:r w:rsidDel="00000000" w:rsidR="00000000" w:rsidRPr="00000000">
        <w:rPr>
          <w:rtl w:val="0"/>
        </w:rPr>
      </w:r>
    </w:p>
    <w:p w:rsidR="00000000" w:rsidDel="00000000" w:rsidP="00000000" w:rsidRDefault="00000000" w:rsidRPr="00000000" w14:paraId="0000014E">
      <w:pPr>
        <w:ind w:left="720" w:firstLine="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14F">
      <w:pPr>
        <w:ind w:left="720" w:firstLine="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Entradas </w:t>
      </w:r>
    </w:p>
    <w:p w:rsidR="00000000" w:rsidDel="00000000" w:rsidP="00000000" w:rsidRDefault="00000000" w:rsidRPr="00000000" w14:paraId="00000150">
      <w:pPr>
        <w:numPr>
          <w:ilvl w:val="0"/>
          <w:numId w:val="21"/>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9634 imágenes JPG (Peso aprox. 600 - 650 kb, Resolución: 1920 * 1080 px)</w:t>
      </w:r>
      <w:r w:rsidDel="00000000" w:rsidR="00000000" w:rsidRPr="00000000">
        <w:rPr>
          <w:rtl w:val="0"/>
        </w:rPr>
      </w:r>
    </w:p>
    <w:p w:rsidR="00000000" w:rsidDel="00000000" w:rsidP="00000000" w:rsidRDefault="00000000" w:rsidRPr="00000000" w14:paraId="00000151">
      <w:pPr>
        <w:ind w:left="720" w:firstLine="0"/>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Salidas</w:t>
      </w:r>
    </w:p>
    <w:p w:rsidR="00000000" w:rsidDel="00000000" w:rsidP="00000000" w:rsidRDefault="00000000" w:rsidRPr="00000000" w14:paraId="00000152">
      <w:pPr>
        <w:numPr>
          <w:ilvl w:val="0"/>
          <w:numId w:val="11"/>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Base de Datos</w:t>
      </w:r>
    </w:p>
    <w:p w:rsidR="00000000" w:rsidDel="00000000" w:rsidP="00000000" w:rsidRDefault="00000000" w:rsidRPr="00000000" w14:paraId="00000153">
      <w:pPr>
        <w:numPr>
          <w:ilvl w:val="1"/>
          <w:numId w:val="11"/>
        </w:numPr>
        <w:ind w:left="216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Estado de las camas por diferentes intervalos de tiempo </w:t>
      </w:r>
    </w:p>
    <w:p w:rsidR="00000000" w:rsidDel="00000000" w:rsidP="00000000" w:rsidRDefault="00000000" w:rsidRPr="00000000" w14:paraId="00000154">
      <w:pPr>
        <w:numPr>
          <w:ilvl w:val="0"/>
          <w:numId w:val="11"/>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Código Fuente</w:t>
      </w:r>
    </w:p>
    <w:p w:rsidR="00000000" w:rsidDel="00000000" w:rsidP="00000000" w:rsidRDefault="00000000" w:rsidRPr="00000000" w14:paraId="00000155">
      <w:pPr>
        <w:numPr>
          <w:ilvl w:val="1"/>
          <w:numId w:val="11"/>
        </w:numPr>
        <w:ind w:left="216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Modelos:</w:t>
      </w:r>
    </w:p>
    <w:p w:rsidR="00000000" w:rsidDel="00000000" w:rsidP="00000000" w:rsidRDefault="00000000" w:rsidRPr="00000000" w14:paraId="00000156">
      <w:pPr>
        <w:ind w:left="2160" w:firstLine="0"/>
        <w:jc w:val="both"/>
        <w:rPr>
          <w:rFonts w:ascii="Open Sans" w:cs="Open Sans" w:eastAsia="Open Sans" w:hAnsi="Open Sans"/>
        </w:rPr>
      </w:pPr>
      <w:r w:rsidDel="00000000" w:rsidR="00000000" w:rsidRPr="00000000">
        <w:rPr>
          <w:rFonts w:ascii="Open Sans" w:cs="Open Sans" w:eastAsia="Open Sans" w:hAnsi="Open Sans"/>
          <w:rtl w:val="0"/>
        </w:rPr>
        <w:t xml:space="preserve">a. Bounding Box de una o múltiples vacas en una imagen dada.</w:t>
      </w:r>
    </w:p>
    <w:p w:rsidR="00000000" w:rsidDel="00000000" w:rsidP="00000000" w:rsidRDefault="00000000" w:rsidRPr="00000000" w14:paraId="00000157">
      <w:pPr>
        <w:ind w:left="2160" w:firstLine="0"/>
        <w:jc w:val="both"/>
        <w:rPr>
          <w:rFonts w:ascii="Open Sans" w:cs="Open Sans" w:eastAsia="Open Sans" w:hAnsi="Open Sans"/>
        </w:rPr>
      </w:pPr>
      <w:r w:rsidDel="00000000" w:rsidR="00000000" w:rsidRPr="00000000">
        <w:rPr>
          <w:rFonts w:ascii="Open Sans" w:cs="Open Sans" w:eastAsia="Open Sans" w:hAnsi="Open Sans"/>
          <w:rtl w:val="0"/>
        </w:rPr>
        <w:t xml:space="preserve">b. Clasificador: Determina si una vaca está acostada o parada en un espacio dado.</w:t>
      </w:r>
    </w:p>
    <w:p w:rsidR="00000000" w:rsidDel="00000000" w:rsidP="00000000" w:rsidRDefault="00000000" w:rsidRPr="00000000" w14:paraId="00000158">
      <w:pPr>
        <w:ind w:left="2160" w:firstLine="0"/>
        <w:jc w:val="both"/>
        <w:rPr>
          <w:rFonts w:ascii="Open Sans" w:cs="Open Sans" w:eastAsia="Open Sans" w:hAnsi="Open Sans"/>
        </w:rPr>
      </w:pPr>
      <w:r w:rsidDel="00000000" w:rsidR="00000000" w:rsidRPr="00000000">
        <w:rPr>
          <w:rFonts w:ascii="Open Sans" w:cs="Open Sans" w:eastAsia="Open Sans" w:hAnsi="Open Sans"/>
          <w:rtl w:val="0"/>
        </w:rPr>
        <w:t xml:space="preserve">c. Clasificador: </w:t>
      </w:r>
      <w:r w:rsidDel="00000000" w:rsidR="00000000" w:rsidRPr="00000000">
        <w:rPr>
          <w:rFonts w:ascii="Open Sans" w:cs="Open Sans" w:eastAsia="Open Sans" w:hAnsi="Open Sans"/>
          <w:rtl w:val="0"/>
        </w:rPr>
        <w:t xml:space="preserve">Identifica</w:t>
      </w:r>
      <w:r w:rsidDel="00000000" w:rsidR="00000000" w:rsidRPr="00000000">
        <w:rPr>
          <w:rFonts w:ascii="Open Sans" w:cs="Open Sans" w:eastAsia="Open Sans" w:hAnsi="Open Sans"/>
          <w:rtl w:val="0"/>
        </w:rPr>
        <w:t xml:space="preserve"> posibles patrones de arena en las camas vacías.</w:t>
      </w:r>
    </w:p>
    <w:p w:rsidR="00000000" w:rsidDel="00000000" w:rsidP="00000000" w:rsidRDefault="00000000" w:rsidRPr="00000000" w14:paraId="00000159">
      <w:pPr>
        <w:numPr>
          <w:ilvl w:val="0"/>
          <w:numId w:val="11"/>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Hallazgos significativos (Análisis de Resultados)</w:t>
      </w:r>
    </w:p>
    <w:p w:rsidR="00000000" w:rsidDel="00000000" w:rsidP="00000000" w:rsidRDefault="00000000" w:rsidRPr="00000000" w14:paraId="0000015A">
      <w:pPr>
        <w:ind w:left="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5B">
      <w:pPr>
        <w:ind w:left="0" w:firstLine="0"/>
        <w:jc w:val="both"/>
        <w:rPr>
          <w:rFonts w:ascii="Open Sans" w:cs="Open Sans" w:eastAsia="Open Sans" w:hAnsi="Open Sans"/>
          <w:b w:val="1"/>
        </w:rPr>
      </w:pPr>
      <w:r w:rsidDel="00000000" w:rsidR="00000000" w:rsidRPr="00000000">
        <w:rPr>
          <w:rFonts w:ascii="Open Sans" w:cs="Open Sans" w:eastAsia="Open Sans" w:hAnsi="Open Sans"/>
          <w:rtl w:val="0"/>
        </w:rPr>
        <w:tab/>
      </w:r>
      <w:r w:rsidDel="00000000" w:rsidR="00000000" w:rsidRPr="00000000">
        <w:rPr>
          <w:rFonts w:ascii="Open Sans" w:cs="Open Sans" w:eastAsia="Open Sans" w:hAnsi="Open Sans"/>
          <w:b w:val="1"/>
          <w:rtl w:val="0"/>
        </w:rPr>
        <w:t xml:space="preserve">Restricciones</w:t>
      </w:r>
    </w:p>
    <w:p w:rsidR="00000000" w:rsidDel="00000000" w:rsidP="00000000" w:rsidRDefault="00000000" w:rsidRPr="00000000" w14:paraId="0000015C">
      <w:pPr>
        <w:numPr>
          <w:ilvl w:val="0"/>
          <w:numId w:val="14"/>
        </w:numPr>
        <w:ind w:left="1440" w:hanging="360"/>
        <w:jc w:val="both"/>
        <w:rPr>
          <w:rFonts w:ascii="Open Sans" w:cs="Open Sans" w:eastAsia="Open Sans" w:hAnsi="Open Sans"/>
        </w:rPr>
      </w:pPr>
      <w:r w:rsidDel="00000000" w:rsidR="00000000" w:rsidRPr="00000000">
        <w:rPr>
          <w:rFonts w:ascii="Open Sans" w:cs="Open Sans" w:eastAsia="Open Sans" w:hAnsi="Open Sans"/>
          <w:rtl w:val="0"/>
        </w:rPr>
        <w:t xml:space="preserve">Tiempo limitado con el socio formador (solo nos vemos una vez a la semana)</w:t>
      </w:r>
    </w:p>
    <w:p w:rsidR="00000000" w:rsidDel="00000000" w:rsidP="00000000" w:rsidRDefault="00000000" w:rsidRPr="00000000" w14:paraId="0000015D">
      <w:pPr>
        <w:numPr>
          <w:ilvl w:val="0"/>
          <w:numId w:val="14"/>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Tiempos de entrega se cruzan con entregas de evidencias individuales</w:t>
      </w:r>
    </w:p>
    <w:p w:rsidR="00000000" w:rsidDel="00000000" w:rsidP="00000000" w:rsidRDefault="00000000" w:rsidRPr="00000000" w14:paraId="0000015E">
      <w:pPr>
        <w:numPr>
          <w:ilvl w:val="0"/>
          <w:numId w:val="14"/>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Traslado al CAETEC es largo</w:t>
      </w:r>
    </w:p>
    <w:p w:rsidR="00000000" w:rsidDel="00000000" w:rsidP="00000000" w:rsidRDefault="00000000" w:rsidRPr="00000000" w14:paraId="0000015F">
      <w:pPr>
        <w:numPr>
          <w:ilvl w:val="0"/>
          <w:numId w:val="14"/>
        </w:numPr>
        <w:ind w:left="144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Tenemos imágenes limitadas a solo un lugar de camas (solo una posición de la cámara)</w:t>
      </w:r>
    </w:p>
    <w:p w:rsidR="00000000" w:rsidDel="00000000" w:rsidP="00000000" w:rsidRDefault="00000000" w:rsidRPr="00000000" w14:paraId="00000160">
      <w:pPr>
        <w:numPr>
          <w:ilvl w:val="0"/>
          <w:numId w:val="14"/>
        </w:numPr>
        <w:ind w:left="1440" w:hanging="360"/>
        <w:jc w:val="both"/>
        <w:rPr>
          <w:rFonts w:ascii="Open Sans" w:cs="Open Sans" w:eastAsia="Open Sans" w:hAnsi="Open Sans"/>
          <w:u w:val="none"/>
        </w:rPr>
      </w:pPr>
      <w:r w:rsidDel="00000000" w:rsidR="00000000" w:rsidRPr="00000000">
        <w:rPr>
          <w:rtl w:val="0"/>
        </w:rPr>
      </w:r>
    </w:p>
    <w:p w:rsidR="00000000" w:rsidDel="00000000" w:rsidP="00000000" w:rsidRDefault="00000000" w:rsidRPr="00000000" w14:paraId="00000161">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62">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63">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Plan del Proyecto</w:t>
      </w:r>
    </w:p>
    <w:p w:rsidR="00000000" w:rsidDel="00000000" w:rsidP="00000000" w:rsidRDefault="00000000" w:rsidRPr="00000000" w14:paraId="00000164">
      <w:pPr>
        <w:jc w:val="both"/>
        <w:rPr>
          <w:rFonts w:ascii="Open Sans" w:cs="Open Sans" w:eastAsia="Open Sans" w:hAnsi="Open Sans"/>
        </w:rPr>
      </w:pPr>
      <w:hyperlink r:id="rId12">
        <w:r w:rsidDel="00000000" w:rsidR="00000000" w:rsidRPr="00000000">
          <w:rPr>
            <w:color w:val="0000ee"/>
            <w:u w:val="single"/>
            <w:shd w:fill="auto" w:val="clear"/>
            <w:rtl w:val="0"/>
          </w:rPr>
          <w:t xml:space="preserve">Plan CAETEC</w:t>
        </w:r>
      </w:hyperlink>
      <w:r w:rsidDel="00000000" w:rsidR="00000000" w:rsidRPr="00000000">
        <w:rPr>
          <w:rtl w:val="0"/>
        </w:rPr>
      </w:r>
    </w:p>
    <w:p w:rsidR="00000000" w:rsidDel="00000000" w:rsidP="00000000" w:rsidRDefault="00000000" w:rsidRPr="00000000" w14:paraId="00000165">
      <w:pPr>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166">
      <w:pPr>
        <w:jc w:val="both"/>
        <w:rPr>
          <w:rFonts w:ascii="Open Sans" w:cs="Open Sans" w:eastAsia="Open Sans" w:hAnsi="Open San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7">
      <w:pPr>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Diagrama de Plan del Proyecto</w:t>
      </w:r>
    </w:p>
    <w:p w:rsidR="00000000" w:rsidDel="00000000" w:rsidP="00000000" w:rsidRDefault="00000000" w:rsidRPr="00000000" w14:paraId="00000168">
      <w:pPr>
        <w:jc w:val="left"/>
        <w:rPr>
          <w:rFonts w:ascii="Open Sans" w:cs="Open Sans" w:eastAsia="Open Sans" w:hAnsi="Open Sans"/>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1303500</wp:posOffset>
            </wp:positionH>
            <wp:positionV relativeFrom="paragraph">
              <wp:posOffset>285750</wp:posOffset>
            </wp:positionV>
            <wp:extent cx="3890963" cy="7105752"/>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90963" cy="7105752"/>
                    </a:xfrm>
                    <a:prstGeom prst="rect"/>
                    <a:ln/>
                  </pic:spPr>
                </pic:pic>
              </a:graphicData>
            </a:graphic>
          </wp:anchor>
        </w:drawing>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P" w:id="3" w:date="2024-11-20T23:45:57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agregado JP</w:t>
      </w:r>
    </w:p>
  </w:comment>
  <w:comment w:author="JP" w:id="17" w:date="2024-10-31T04:32:05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me gusto, porque es un supuesto que las CAMAS (ojo no las vacas) no van a cambiar</w:t>
      </w:r>
    </w:p>
  </w:comment>
  <w:comment w:author="Arturo Cristián Díaz López" w:id="18" w:date="2024-10-31T05:31:00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 supuesto, podemos comenzar a evaluar el comportamiento del modelo con la posición que dejó hoy Ivo en la cámara, donde ya apunta un poco al bebedero y las camas son solo las de más a la derecha</w:t>
      </w:r>
    </w:p>
  </w:comment>
  <w:comment w:author="JP" w:id="4" w:date="2024-11-20T23:46:31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Mio</w:t>
      </w:r>
    </w:p>
  </w:comment>
  <w:comment w:author="JP" w:id="15" w:date="2024-10-31T04:29:44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se me ocurrio que tanto valos nos da en la noche noche?</w:t>
      </w:r>
    </w:p>
  </w:comment>
  <w:comment w:author="Arturo Cristián Díaz López" w:id="16" w:date="2024-10-31T05:29:44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qué te refieres? Por lo que sabemos el sistema opera 24/7 y los valores de brillo en las fotos disminuyen aprox de 8 pm a 6 am</w:t>
      </w:r>
    </w:p>
  </w:comment>
  <w:comment w:author="JP" w:id="19" w:date="2024-10-31T04:06:29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estamos atacando el determinar la ocupación</w:t>
      </w:r>
    </w:p>
  </w:comment>
  <w:comment w:author="Arturo Cristián Díaz López" w:id="20" w:date="2024-10-31T05:32:38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rturo Cristián Díaz López" w:id="1" w:date="2024-10-30T19:40:34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DETERMINAR @JP</w:t>
      </w:r>
    </w:p>
  </w:comment>
  <w:comment w:author="JP" w:id="9" w:date="2024-10-31T04:27:51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se haria por internet?</w:t>
      </w:r>
    </w:p>
  </w:comment>
  <w:comment w:author="Arturo Cristián Díaz López" w:id="10" w:date="2024-10-31T05:26:33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elegir hacerlo o no hacerlo, Ivo hoy confirmó que la Raspberry Pi siempre tiene acceso estable a internet</w:t>
      </w:r>
    </w:p>
  </w:comment>
  <w:comment w:author="JP" w:id="6" w:date="2024-11-20T23:47:08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w:t>
      </w:r>
    </w:p>
  </w:comment>
  <w:comment w:author="JP" w:id="7" w:date="2024-10-31T04:27:39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discutir con el equipo. No se si sea diariamente, por eso es un supuesto</w:t>
      </w:r>
    </w:p>
  </w:comment>
  <w:comment w:author="Arturo Cristián Díaz López" w:id="8" w:date="2024-10-31T05:27:19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idea es: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Procesar Imagen</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Realizar anotaciones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Insertar registros en db</w:t>
      </w:r>
    </w:p>
  </w:comment>
  <w:comment w:author="JP" w:id="11" w:date="2024-10-31T04:28:27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 ligado a lo de la base de datos, pero recuerdo escuchar a Harthur decir que se iban a borrar las imagenes despues de cierto tiemo, por eso la duda</w:t>
      </w:r>
    </w:p>
  </w:comment>
  <w:comment w:author="Arturo Cristián Díaz López" w:id="12" w:date="2024-10-31T05:27:55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todavía hay que investigarlo, a ver si usamos algún free tier de un servicio de db en la nube o si lo podemos montar en local</w:t>
      </w:r>
    </w:p>
  </w:comment>
  <w:comment w:author="Arturo Cristián Díaz López" w:id="2" w:date="2024-11-01T18:08:50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ocupación o aprovechamiento? a ivo le funciona más la ocupación</w:t>
      </w:r>
    </w:p>
  </w:comment>
  <w:comment w:author="JP" w:id="21" w:date="2024-10-31T04:07:22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quiero atacar el aprovechamiento como si esta parada (2.1 cm a la derecha) o acostada</w:t>
      </w:r>
    </w:p>
  </w:comment>
  <w:comment w:author="Arturo Cristián Díaz López" w:id="22" w:date="2024-10-31T05:32:45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rturo Cristián Díaz López" w:id="5" w:date="2024-11-01T18:28:17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JP" w:id="23" w:date="2024-11-20T23:48:38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w:t>
      </w:r>
    </w:p>
  </w:comment>
  <w:comment w:author="JP" w:id="13" w:date="2024-10-31T04:29:28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supuesto porque todo el día incluye cuando es completamente de noche, entonces no se si si seria todo el dia</w:t>
      </w:r>
    </w:p>
  </w:comment>
  <w:comment w:author="Arturo Cristián Díaz López" w:id="14" w:date="2024-10-31T05:28:44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bien, igual con el dataset que nos dieron ya vimos que existen valores atípicos (fotos completamente negras) por lo que el supuesto se demuestra falso</w:t>
      </w:r>
    </w:p>
  </w:comment>
  <w:comment w:author="JP" w:id="0" w:date="2024-11-20T23:45:26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necesario agregar nada ya que está implícito en el objetivo actual de "Determinar la ocupación de los espacios destinados al descanso de las vacas"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p0Q6yLI_rnI21TkcZCna48FGPlcj5XFrH5Wl_PYkm2M/edit?gid=0#gid=0" TargetMode="External"/><Relationship Id="rId10" Type="http://schemas.openxmlformats.org/officeDocument/2006/relationships/hyperlink" Target="https://blog.roboflow.com/mean-average-precision/" TargetMode="External"/><Relationship Id="rId13" Type="http://schemas.openxmlformats.org/officeDocument/2006/relationships/image" Target="media/image2.png"/><Relationship Id="rId12" Type="http://schemas.openxmlformats.org/officeDocument/2006/relationships/hyperlink" Target="https://docs.google.com/spreadsheets/d/1-4ZYS6qbEPWirvXZ_oj7mDsNJx8KcJqAmUX74Pyf4qU/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ultralytics.com/es/guides/yolo-performance-metrics/#object-detection-metric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tecmx-my.sharepoint.com/:f:/r/personal/ivo_ayala_tec_mx/Documents/Semestres/24/24_AD/Socio_Formador_ITC/Cow_Behaviour/Pictures/Bed?csf=1&amp;web=1&amp;e=7mEMm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