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40" w:line="278.00000000000006" w:lineRule="auto"/>
        <w:ind w:left="0" w:firstLine="0"/>
        <w:jc w:val="left"/>
        <w:rPr>
          <w:rFonts w:ascii="Montserrat" w:cs="Montserrat" w:eastAsia="Montserrat" w:hAnsi="Montserrat"/>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447675</wp:posOffset>
            </wp:positionV>
            <wp:extent cx="3018234" cy="8048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8234" cy="804863"/>
                    </a:xfrm>
                    <a:prstGeom prst="rect"/>
                    <a:ln/>
                  </pic:spPr>
                </pic:pic>
              </a:graphicData>
            </a:graphic>
          </wp:anchor>
        </w:drawing>
      </w:r>
    </w:p>
    <w:p w:rsidR="00000000" w:rsidDel="00000000" w:rsidP="00000000" w:rsidRDefault="00000000" w:rsidRPr="00000000" w14:paraId="00000002">
      <w:pPr>
        <w:spacing w:after="160" w:before="240" w:line="278.00000000000006" w:lineRule="auto"/>
        <w:ind w:left="720" w:hanging="360"/>
        <w:jc w:val="center"/>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3">
      <w:pPr>
        <w:spacing w:after="160" w:before="240" w:line="278.00000000000006" w:lineRule="auto"/>
        <w:ind w:left="0" w:firstLine="0"/>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4">
      <w:pPr>
        <w:spacing w:after="160" w:before="240" w:line="278.00000000000006" w:lineRule="auto"/>
        <w:ind w:left="720" w:hanging="360"/>
        <w:jc w:val="center"/>
        <w:rPr>
          <w:rFonts w:ascii="Montserrat" w:cs="Montserrat" w:eastAsia="Montserrat" w:hAnsi="Montserrat"/>
          <w:sz w:val="26"/>
          <w:szCs w:val="26"/>
        </w:rPr>
      </w:pPr>
      <w:r w:rsidDel="00000000" w:rsidR="00000000" w:rsidRPr="00000000">
        <w:rPr>
          <w:rFonts w:ascii="Montserrat" w:cs="Montserrat" w:eastAsia="Montserrat" w:hAnsi="Montserrat"/>
          <w:color w:val="4a86e8"/>
          <w:sz w:val="26"/>
          <w:szCs w:val="26"/>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5">
      <w:pPr>
        <w:spacing w:after="240" w:before="240" w:line="278.00000000000006" w:lineRule="auto"/>
        <w:ind w:left="720" w:hanging="36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Campus Querétaro</w:t>
      </w:r>
    </w:p>
    <w:p w:rsidR="00000000" w:rsidDel="00000000" w:rsidP="00000000" w:rsidRDefault="00000000" w:rsidRPr="00000000" w14:paraId="00000006">
      <w:pPr>
        <w:spacing w:after="240" w:before="240" w:line="278.00000000000006" w:lineRule="auto"/>
        <w:ind w:left="720" w:hanging="360"/>
        <w:jc w:val="center"/>
        <w:rPr>
          <w:rFonts w:ascii="Montserrat" w:cs="Montserrat" w:eastAsia="Montserrat" w:hAnsi="Montserrat"/>
          <w:color w:val="4a86e8"/>
          <w:sz w:val="26"/>
          <w:szCs w:val="26"/>
        </w:rPr>
      </w:pPr>
      <w:r w:rsidDel="00000000" w:rsidR="00000000" w:rsidRPr="00000000">
        <w:rPr>
          <w:rtl w:val="0"/>
        </w:rPr>
      </w:r>
    </w:p>
    <w:p w:rsidR="00000000" w:rsidDel="00000000" w:rsidP="00000000" w:rsidRDefault="00000000" w:rsidRPr="00000000" w14:paraId="00000007">
      <w:pPr>
        <w:spacing w:after="240" w:before="240" w:line="278.00000000000006" w:lineRule="auto"/>
        <w:ind w:left="720" w:hanging="360"/>
        <w:jc w:val="center"/>
        <w:rPr>
          <w:rFonts w:ascii="Montserrat" w:cs="Montserrat" w:eastAsia="Montserrat" w:hAnsi="Montserrat"/>
          <w:color w:val="4a86e8"/>
          <w:sz w:val="26"/>
          <w:szCs w:val="26"/>
        </w:rPr>
      </w:pPr>
      <w:r w:rsidDel="00000000" w:rsidR="00000000" w:rsidRPr="00000000">
        <w:rPr>
          <w:rFonts w:ascii="Montserrat" w:cs="Montserrat" w:eastAsia="Montserrat" w:hAnsi="Montserrat"/>
          <w:color w:val="4a86e8"/>
          <w:sz w:val="26"/>
          <w:szCs w:val="26"/>
          <w:rtl w:val="0"/>
        </w:rPr>
        <w:t xml:space="preserve">TC3007C</w:t>
      </w:r>
    </w:p>
    <w:p w:rsidR="00000000" w:rsidDel="00000000" w:rsidP="00000000" w:rsidRDefault="00000000" w:rsidRPr="00000000" w14:paraId="00000008">
      <w:pPr>
        <w:spacing w:after="160" w:before="240" w:line="278.00000000000006" w:lineRule="auto"/>
        <w:ind w:left="720" w:hanging="360"/>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Inteligencia artificial avanzada para la ciencia de datos II</w:t>
      </w:r>
      <w:r w:rsidDel="00000000" w:rsidR="00000000" w:rsidRPr="00000000">
        <w:rPr>
          <w:rtl w:val="0"/>
        </w:rPr>
      </w:r>
    </w:p>
    <w:p w:rsidR="00000000" w:rsidDel="00000000" w:rsidP="00000000" w:rsidRDefault="00000000" w:rsidRPr="00000000" w14:paraId="00000009">
      <w:pPr>
        <w:spacing w:after="160" w:before="240" w:line="278.00000000000006" w:lineRule="auto"/>
        <w:ind w:left="0" w:firstLine="0"/>
        <w:jc w:val="left"/>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A">
      <w:pPr>
        <w:spacing w:after="160" w:before="240" w:line="278.00000000000006" w:lineRule="auto"/>
        <w:ind w:left="720" w:hanging="36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40"/>
          <w:szCs w:val="40"/>
          <w:rtl w:val="0"/>
        </w:rPr>
        <w:t xml:space="preserve">MODELO DE CLASIFICACIÓN DE POSICIONES PARA GANADO BOVINO </w:t>
      </w:r>
      <w:r w:rsidDel="00000000" w:rsidR="00000000" w:rsidRPr="00000000">
        <w:rPr>
          <w:rFonts w:ascii="Montserrat" w:cs="Montserrat" w:eastAsia="Montserrat" w:hAnsi="Montserrat"/>
          <w:b w:val="1"/>
          <w:sz w:val="40"/>
          <w:szCs w:val="40"/>
          <w:rtl w:val="0"/>
        </w:rPr>
        <w:t xml:space="preserve">(1ST VERSION- TENSORFLOW)</w:t>
      </w:r>
      <w:r w:rsidDel="00000000" w:rsidR="00000000" w:rsidRPr="00000000">
        <w:rPr>
          <w:rtl w:val="0"/>
        </w:rPr>
      </w:r>
    </w:p>
    <w:p w:rsidR="00000000" w:rsidDel="00000000" w:rsidP="00000000" w:rsidRDefault="00000000" w:rsidRPr="00000000" w14:paraId="0000000B">
      <w:pPr>
        <w:spacing w:after="160" w:before="240" w:line="278.00000000000006" w:lineRule="auto"/>
        <w:ind w:left="720" w:hanging="360"/>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C">
      <w:pPr>
        <w:spacing w:after="160" w:before="240" w:line="278.00000000000006" w:lineRule="auto"/>
        <w:ind w:left="720" w:hanging="360"/>
        <w:jc w:val="center"/>
        <w:rPr>
          <w:rFonts w:ascii="Montserrat" w:cs="Montserrat" w:eastAsia="Montserrat" w:hAnsi="Montserrat"/>
          <w:color w:val="4a86e8"/>
          <w:sz w:val="26"/>
          <w:szCs w:val="26"/>
        </w:rPr>
      </w:pPr>
      <w:r w:rsidDel="00000000" w:rsidR="00000000" w:rsidRPr="00000000">
        <w:rPr>
          <w:rFonts w:ascii="Montserrat" w:cs="Montserrat" w:eastAsia="Montserrat" w:hAnsi="Montserrat"/>
          <w:color w:val="4a86e8"/>
          <w:sz w:val="26"/>
          <w:szCs w:val="26"/>
          <w:rtl w:val="0"/>
        </w:rPr>
        <w:t xml:space="preserve">Autores:</w:t>
      </w:r>
    </w:p>
    <w:p w:rsidR="00000000" w:rsidDel="00000000" w:rsidP="00000000" w:rsidRDefault="00000000" w:rsidRPr="00000000" w14:paraId="0000000D">
      <w:pPr>
        <w:spacing w:after="160" w:before="240" w:line="278.00000000000006" w:lineRule="auto"/>
        <w:ind w:left="720" w:hanging="36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A01368818 Joel Sánchez Olvera</w:t>
      </w:r>
    </w:p>
    <w:p w:rsidR="00000000" w:rsidDel="00000000" w:rsidP="00000000" w:rsidRDefault="00000000" w:rsidRPr="00000000" w14:paraId="0000000E">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A01661090 Juan Pablo Cabrera Quiroga</w:t>
      </w:r>
    </w:p>
    <w:p w:rsidR="00000000" w:rsidDel="00000000" w:rsidP="00000000" w:rsidRDefault="00000000" w:rsidRPr="00000000" w14:paraId="0000000F">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A01704076 Adrián Galván Díaz</w:t>
      </w:r>
    </w:p>
    <w:p w:rsidR="00000000" w:rsidDel="00000000" w:rsidP="00000000" w:rsidRDefault="00000000" w:rsidRPr="00000000" w14:paraId="00000010">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A01708634 Carlos Eduardo Velasco Elenes</w:t>
      </w:r>
    </w:p>
    <w:p w:rsidR="00000000" w:rsidDel="00000000" w:rsidP="00000000" w:rsidRDefault="00000000" w:rsidRPr="00000000" w14:paraId="00000011">
      <w:pPr>
        <w:spacing w:after="160" w:line="278.00000000000006"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A01709522 Arturo Cristián Díaz López</w:t>
      </w:r>
    </w:p>
    <w:p w:rsidR="00000000" w:rsidDel="00000000" w:rsidP="00000000" w:rsidRDefault="00000000" w:rsidRPr="00000000" w14:paraId="00000012">
      <w:pPr>
        <w:spacing w:after="160" w:line="278.00000000000006"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spacing w:after="160" w:before="240" w:line="278.00000000000006" w:lineRule="auto"/>
        <w:ind w:left="36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pStyle w:val="Heading1"/>
        <w:rPr>
          <w:rFonts w:ascii="Montserrat" w:cs="Montserrat" w:eastAsia="Montserrat" w:hAnsi="Montserrat"/>
          <w:sz w:val="24"/>
          <w:szCs w:val="24"/>
        </w:rPr>
      </w:pPr>
      <w:bookmarkStart w:colFirst="0" w:colLast="0" w:name="_rfmq92mjuliy" w:id="0"/>
      <w:bookmarkEnd w:id="0"/>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fmq92mjul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vl05dglz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Abstracto</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g07y5j68q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Técnica de Modelado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i4rmwzdm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v34wbsqhl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Supuestos de Modelado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1gp70620n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de las Pruebas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rnaf75sq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Preprocesamiento de las Imágenes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e2tjn1mw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de Entrenamiento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aaxdpmzos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Ajuste de Parámetros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ybhxs3xm6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Modelo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6835ivl68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Modelo y Propósito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xmxrlew1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Precisión y Robustez Esperada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nch0gq2tc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Interpretación del Modelo y Dificultades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xmty64rrw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Parámetros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w2jbla4t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Descripción Técnica del Modelo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m3pe52wq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Resultados y Patrones Detectados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jn1wn9y31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Comportamiento del Modelo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8fvcjj00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Interpretación del Comportamiento del Modelo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6vra14v8i5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 del Modelo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sehin9gd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Principales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nhm0dkc0i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Parámetros revisados y ajustados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spacing w:after="160" w:before="240" w:line="278.00000000000006" w:lineRule="auto"/>
        <w:jc w:val="both"/>
        <w:rPr>
          <w:rFonts w:ascii="Montserrat" w:cs="Montserrat" w:eastAsia="Montserrat" w:hAnsi="Montserrat"/>
          <w:sz w:val="34"/>
          <w:szCs w:val="34"/>
        </w:rPr>
      </w:pPr>
      <w:bookmarkStart w:colFirst="0" w:colLast="0" w:name="_cbax9owg2t08" w:id="1"/>
      <w:bookmarkEnd w:id="1"/>
      <w:r w:rsidDel="00000000" w:rsidR="00000000" w:rsidRPr="00000000">
        <w:rPr>
          <w:rtl w:val="0"/>
        </w:rPr>
      </w:r>
    </w:p>
    <w:p w:rsidR="00000000" w:rsidDel="00000000" w:rsidP="00000000" w:rsidRDefault="00000000" w:rsidRPr="00000000" w14:paraId="0000002B">
      <w:pPr>
        <w:spacing w:after="160" w:before="240" w:line="278.00000000000006"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spacing w:after="160" w:before="240" w:line="278.00000000000006"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spacing w:after="160" w:before="240" w:line="278.00000000000006"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pStyle w:val="Heading2"/>
        <w:jc w:val="both"/>
        <w:rPr>
          <w:rFonts w:ascii="Open Sans" w:cs="Open Sans" w:eastAsia="Open Sans" w:hAnsi="Open Sans"/>
        </w:rPr>
      </w:pPr>
      <w:bookmarkStart w:colFirst="0" w:colLast="0" w:name="_u4vl05dglz5j" w:id="2"/>
      <w:bookmarkEnd w:id="2"/>
      <w:r w:rsidDel="00000000" w:rsidR="00000000" w:rsidRPr="00000000">
        <w:rPr>
          <w:rFonts w:ascii="Open Sans" w:cs="Open Sans" w:eastAsia="Open Sans" w:hAnsi="Open Sans"/>
          <w:rtl w:val="0"/>
        </w:rPr>
        <w:t xml:space="preserve">Abstracto</w:t>
      </w:r>
    </w:p>
    <w:p w:rsidR="00000000" w:rsidDel="00000000" w:rsidP="00000000" w:rsidRDefault="00000000" w:rsidRPr="00000000" w14:paraId="0000002F">
      <w:pPr>
        <w:spacing w:after="160" w:before="240" w:line="278.00000000000006" w:lineRule="auto"/>
        <w:jc w:val="both"/>
        <w:rPr>
          <w:rFonts w:ascii="Open Sans" w:cs="Open Sans" w:eastAsia="Open Sans" w:hAnsi="Open Sans"/>
          <w:sz w:val="20"/>
          <w:szCs w:val="20"/>
        </w:rPr>
      </w:pPr>
      <w:r w:rsidDel="00000000" w:rsidR="00000000" w:rsidRPr="00000000">
        <w:rPr>
          <w:rFonts w:ascii="Open Sans" w:cs="Open Sans" w:eastAsia="Open Sans" w:hAnsi="Open Sans"/>
          <w:rtl w:val="0"/>
        </w:rPr>
        <w:t xml:space="preserve">Este reporte detalla el desarrollo de un modelo de clasificación de imágenes basado en una red neuronal convolucional (CNN), implementada utilizando TensorFlow, la cual fue desarrollada para identificar y clasificar de los datos entrantes que son imágenes de vacas,  desde un ángulo superior, en dos categorías: </w:t>
      </w:r>
      <w:r w:rsidDel="00000000" w:rsidR="00000000" w:rsidRPr="00000000">
        <w:rPr>
          <w:rFonts w:ascii="Open Sans" w:cs="Open Sans" w:eastAsia="Open Sans" w:hAnsi="Open Sans"/>
          <w:b w:val="1"/>
          <w:rtl w:val="0"/>
        </w:rPr>
        <w:t xml:space="preserve">"vaca acostada"</w:t>
      </w:r>
      <w:r w:rsidDel="00000000" w:rsidR="00000000" w:rsidRPr="00000000">
        <w:rPr>
          <w:rFonts w:ascii="Open Sans" w:cs="Open Sans" w:eastAsia="Open Sans" w:hAnsi="Open Sans"/>
          <w:rtl w:val="0"/>
        </w:rPr>
        <w:t xml:space="preserve"> y </w:t>
      </w:r>
      <w:r w:rsidDel="00000000" w:rsidR="00000000" w:rsidRPr="00000000">
        <w:rPr>
          <w:rFonts w:ascii="Open Sans" w:cs="Open Sans" w:eastAsia="Open Sans" w:hAnsi="Open Sans"/>
          <w:b w:val="1"/>
          <w:rtl w:val="0"/>
        </w:rPr>
        <w:t xml:space="preserve">"vaca de pie"</w:t>
      </w:r>
      <w:r w:rsidDel="00000000" w:rsidR="00000000" w:rsidRPr="00000000">
        <w:rPr>
          <w:rFonts w:ascii="Open Sans" w:cs="Open Sans" w:eastAsia="Open Sans" w:hAnsi="Open Sans"/>
          <w:rtl w:val="0"/>
        </w:rPr>
        <w:t xml:space="preserve">. A partir de un dataset de imágenes previamente clasificadas y organizadas en carpetas, aplicamos técnicas de preprocesamiento y ajuste de pesos por clase para manejar el desbalance en los datos y optimizar el rendimiento del modelo. </w:t>
      </w:r>
      <w:r w:rsidDel="00000000" w:rsidR="00000000" w:rsidRPr="00000000">
        <w:rPr>
          <w:rtl w:val="0"/>
        </w:rPr>
      </w:r>
    </w:p>
    <w:p w:rsidR="00000000" w:rsidDel="00000000" w:rsidP="00000000" w:rsidRDefault="00000000" w:rsidRPr="00000000" w14:paraId="00000030">
      <w:pPr>
        <w:pStyle w:val="Heading1"/>
        <w:rPr>
          <w:rFonts w:ascii="Open Sans" w:cs="Open Sans" w:eastAsia="Open Sans" w:hAnsi="Open Sans"/>
          <w:sz w:val="28"/>
          <w:szCs w:val="28"/>
        </w:rPr>
      </w:pPr>
      <w:bookmarkStart w:colFirst="0" w:colLast="0" w:name="_kg07y5j68qf7" w:id="3"/>
      <w:bookmarkEnd w:id="3"/>
      <w:r w:rsidDel="00000000" w:rsidR="00000000" w:rsidRPr="00000000">
        <w:rPr>
          <w:rFonts w:ascii="Open Sans" w:cs="Open Sans" w:eastAsia="Open Sans" w:hAnsi="Open Sans"/>
          <w:sz w:val="28"/>
          <w:szCs w:val="28"/>
          <w:rtl w:val="0"/>
        </w:rPr>
        <w:t xml:space="preserve">Técnica de Modelado</w:t>
      </w:r>
    </w:p>
    <w:p w:rsidR="00000000" w:rsidDel="00000000" w:rsidP="00000000" w:rsidRDefault="00000000" w:rsidRPr="00000000" w14:paraId="00000031">
      <w:pPr>
        <w:pStyle w:val="Heading3"/>
        <w:rPr>
          <w:rFonts w:ascii="Open Sans" w:cs="Open Sans" w:eastAsia="Open Sans" w:hAnsi="Open Sans"/>
          <w:sz w:val="24"/>
          <w:szCs w:val="24"/>
        </w:rPr>
      </w:pPr>
      <w:bookmarkStart w:colFirst="0" w:colLast="0" w:name="_9bi4rmwzdmob" w:id="4"/>
      <w:bookmarkEnd w:id="4"/>
      <w:r w:rsidDel="00000000" w:rsidR="00000000" w:rsidRPr="00000000">
        <w:rPr>
          <w:rFonts w:ascii="Open Sans" w:cs="Open Sans" w:eastAsia="Open Sans" w:hAnsi="Open Sans"/>
          <w:sz w:val="24"/>
          <w:szCs w:val="24"/>
          <w:rtl w:val="0"/>
        </w:rPr>
        <w:t xml:space="preserve">Arquitectura</w:t>
      </w:r>
    </w:p>
    <w:p w:rsidR="00000000" w:rsidDel="00000000" w:rsidP="00000000" w:rsidRDefault="00000000" w:rsidRPr="00000000" w14:paraId="00000032">
      <w:pPr>
        <w:jc w:val="both"/>
        <w:rPr>
          <w:rFonts w:ascii="Open Sans" w:cs="Open Sans" w:eastAsia="Open Sans" w:hAnsi="Open Sans"/>
        </w:rPr>
      </w:pPr>
      <w:r w:rsidDel="00000000" w:rsidR="00000000" w:rsidRPr="00000000">
        <w:rPr>
          <w:rFonts w:ascii="Open Sans" w:cs="Open Sans" w:eastAsia="Open Sans" w:hAnsi="Open Sans"/>
          <w:b w:val="1"/>
          <w:rtl w:val="0"/>
        </w:rPr>
        <w:t xml:space="preserve">Modelo: </w:t>
      </w:r>
      <w:r w:rsidDel="00000000" w:rsidR="00000000" w:rsidRPr="00000000">
        <w:rPr>
          <w:rFonts w:ascii="Open Sans" w:cs="Open Sans" w:eastAsia="Open Sans" w:hAnsi="Open Sans"/>
          <w:rtl w:val="0"/>
        </w:rPr>
        <w:t xml:space="preserve">Red Neuronal Convolucional (CNN) en TensorFlow</w:t>
      </w:r>
      <w:r w:rsidDel="00000000" w:rsidR="00000000" w:rsidRPr="00000000">
        <w:rPr>
          <w:rtl w:val="0"/>
        </w:rPr>
      </w:r>
    </w:p>
    <w:p w:rsidR="00000000" w:rsidDel="00000000" w:rsidP="00000000" w:rsidRDefault="00000000" w:rsidRPr="00000000" w14:paraId="00000033">
      <w:pPr>
        <w:spacing w:after="16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Como mencionamos anteriormente el modelo del proyecto se basó en una red neuronal convolucional implementada con TensorFlow, la meta principal del modelo es clasificar correctamente una imagen dentro de las dos categorías mencionadas : </w:t>
      </w:r>
      <w:r w:rsidDel="00000000" w:rsidR="00000000" w:rsidRPr="00000000">
        <w:rPr>
          <w:rFonts w:ascii="Open Sans" w:cs="Open Sans" w:eastAsia="Open Sans" w:hAnsi="Open Sans"/>
          <w:b w:val="1"/>
          <w:rtl w:val="0"/>
        </w:rPr>
        <w:t xml:space="preserve">“vaca de pie”</w:t>
      </w:r>
      <w:r w:rsidDel="00000000" w:rsidR="00000000" w:rsidRPr="00000000">
        <w:rPr>
          <w:rFonts w:ascii="Open Sans" w:cs="Open Sans" w:eastAsia="Open Sans" w:hAnsi="Open Sans"/>
          <w:rtl w:val="0"/>
        </w:rPr>
        <w:t xml:space="preserve"> y </w:t>
      </w:r>
      <w:r w:rsidDel="00000000" w:rsidR="00000000" w:rsidRPr="00000000">
        <w:rPr>
          <w:rFonts w:ascii="Open Sans" w:cs="Open Sans" w:eastAsia="Open Sans" w:hAnsi="Open Sans"/>
          <w:b w:val="1"/>
          <w:rtl w:val="0"/>
        </w:rPr>
        <w:t xml:space="preserve">“vaca acostada”</w:t>
      </w:r>
      <w:r w:rsidDel="00000000" w:rsidR="00000000" w:rsidRPr="00000000">
        <w:rPr>
          <w:rFonts w:ascii="Open Sans" w:cs="Open Sans" w:eastAsia="Open Sans" w:hAnsi="Open Sans"/>
          <w:rtl w:val="0"/>
        </w:rPr>
        <w:t xml:space="preserve">, para cumplir con dicha meta</w:t>
      </w:r>
      <w:r w:rsidDel="00000000" w:rsidR="00000000" w:rsidRPr="00000000">
        <w:rPr>
          <w:rtl w:val="0"/>
        </w:rPr>
      </w:r>
    </w:p>
    <w:p w:rsidR="00000000" w:rsidDel="00000000" w:rsidP="00000000" w:rsidRDefault="00000000" w:rsidRPr="00000000" w14:paraId="00000034">
      <w:pPr>
        <w:keepNext w:val="0"/>
        <w:keepLines w:val="0"/>
        <w:spacing w:after="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Optimización y Entrenamiento</w:t>
      </w:r>
      <w:r w:rsidDel="00000000" w:rsidR="00000000" w:rsidRPr="00000000">
        <w:rPr>
          <w:rtl w:val="0"/>
        </w:rPr>
      </w:r>
    </w:p>
    <w:p w:rsidR="00000000" w:rsidDel="00000000" w:rsidP="00000000" w:rsidRDefault="00000000" w:rsidRPr="00000000" w14:paraId="00000035">
      <w:pPr>
        <w:numPr>
          <w:ilvl w:val="0"/>
          <w:numId w:val="3"/>
        </w:numPr>
        <w:spacing w:after="0" w:afterAutospacing="0" w:before="240" w:line="278.0000000000000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Optimizador Adam</w:t>
      </w:r>
    </w:p>
    <w:p w:rsidR="00000000" w:rsidDel="00000000" w:rsidP="00000000" w:rsidRDefault="00000000" w:rsidRPr="00000000" w14:paraId="00000036">
      <w:pPr>
        <w:numPr>
          <w:ilvl w:val="0"/>
          <w:numId w:val="3"/>
        </w:numPr>
        <w:spacing w:after="0" w:afterAutospacing="0" w:before="0" w:beforeAutospacing="0" w:line="278.0000000000000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Learning Rate 0.001.</w:t>
      </w:r>
    </w:p>
    <w:p w:rsidR="00000000" w:rsidDel="00000000" w:rsidP="00000000" w:rsidRDefault="00000000" w:rsidRPr="00000000" w14:paraId="00000037">
      <w:pPr>
        <w:numPr>
          <w:ilvl w:val="0"/>
          <w:numId w:val="3"/>
        </w:numPr>
        <w:spacing w:after="240" w:before="0" w:beforeAutospacing="0" w:line="278.0000000000000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Función de pérdida: Binary Cross Entropy.</w:t>
      </w:r>
      <w:r w:rsidDel="00000000" w:rsidR="00000000" w:rsidRPr="00000000">
        <w:rPr>
          <w:rtl w:val="0"/>
        </w:rPr>
      </w:r>
    </w:p>
    <w:p w:rsidR="00000000" w:rsidDel="00000000" w:rsidP="00000000" w:rsidRDefault="00000000" w:rsidRPr="00000000" w14:paraId="00000038">
      <w:pPr>
        <w:pStyle w:val="Heading1"/>
        <w:rPr>
          <w:rFonts w:ascii="Open Sans" w:cs="Open Sans" w:eastAsia="Open Sans" w:hAnsi="Open Sans"/>
          <w:sz w:val="28"/>
          <w:szCs w:val="28"/>
        </w:rPr>
      </w:pPr>
      <w:bookmarkStart w:colFirst="0" w:colLast="0" w:name="_8v34wbsqhlnt" w:id="5"/>
      <w:bookmarkEnd w:id="5"/>
      <w:r w:rsidDel="00000000" w:rsidR="00000000" w:rsidRPr="00000000">
        <w:rPr>
          <w:rFonts w:ascii="Open Sans" w:cs="Open Sans" w:eastAsia="Open Sans" w:hAnsi="Open Sans"/>
          <w:sz w:val="28"/>
          <w:szCs w:val="28"/>
          <w:rtl w:val="0"/>
        </w:rPr>
        <w:t xml:space="preserve">Supuestos de Modelado</w:t>
      </w:r>
    </w:p>
    <w:p w:rsidR="00000000" w:rsidDel="00000000" w:rsidP="00000000" w:rsidRDefault="00000000" w:rsidRPr="00000000" w14:paraId="00000039">
      <w:pPr>
        <w:jc w:val="both"/>
        <w:rPr>
          <w:rFonts w:ascii="Open Sans" w:cs="Open Sans" w:eastAsia="Open Sans" w:hAnsi="Open Sans"/>
        </w:rPr>
      </w:pPr>
      <w:r w:rsidDel="00000000" w:rsidR="00000000" w:rsidRPr="00000000">
        <w:rPr>
          <w:rFonts w:ascii="Open Sans" w:cs="Open Sans" w:eastAsia="Open Sans" w:hAnsi="Open Sans"/>
          <w:rtl w:val="0"/>
        </w:rPr>
        <w:t xml:space="preserve">Para éste modelo de clasificación, los supuestos principales se refieren a la calidad de las imágenes y las circunstancias de iluminación en las que se encuentran, ya que dado a que las fotos se toman cada 5 minutos a cualquier hora del día, tenemos diferentes condiciones de Iluminación en el dataset:</w:t>
      </w:r>
    </w:p>
    <w:p w:rsidR="00000000" w:rsidDel="00000000" w:rsidP="00000000" w:rsidRDefault="00000000" w:rsidRPr="00000000" w14:paraId="0000003A">
      <w:pPr>
        <w:numPr>
          <w:ilvl w:val="0"/>
          <w:numId w:val="4"/>
        </w:numPr>
        <w:ind w:left="720" w:hanging="360"/>
        <w:jc w:val="both"/>
        <w:rPr>
          <w:sz w:val="20"/>
          <w:szCs w:val="20"/>
        </w:rPr>
      </w:pPr>
      <w:r w:rsidDel="00000000" w:rsidR="00000000" w:rsidRPr="00000000">
        <w:rPr>
          <w:rFonts w:ascii="Open Sans" w:cs="Open Sans" w:eastAsia="Open Sans" w:hAnsi="Open Sans"/>
          <w:b w:val="1"/>
          <w:rtl w:val="0"/>
        </w:rPr>
        <w:t xml:space="preserve">Variaciones de Iluminación: </w:t>
      </w:r>
      <w:r w:rsidDel="00000000" w:rsidR="00000000" w:rsidRPr="00000000">
        <w:rPr>
          <w:rFonts w:ascii="Open Sans" w:cs="Open Sans" w:eastAsia="Open Sans" w:hAnsi="Open Sans"/>
          <w:rtl w:val="0"/>
        </w:rPr>
        <w:t xml:space="preserve">Dentro del dataset, tenemos imágenes tomadas en la mañana del día que aparecen tener una saturación de color muy alta pero en realidad es debido a la luz de la imagen, así como fotos de noche que son muy oscuras y poco distinguibles.</w:t>
      </w:r>
      <w:r w:rsidDel="00000000" w:rsidR="00000000" w:rsidRPr="00000000">
        <w:rPr>
          <w:rtl w:val="0"/>
        </w:rPr>
      </w:r>
    </w:p>
    <w:p w:rsidR="00000000" w:rsidDel="00000000" w:rsidP="00000000" w:rsidRDefault="00000000" w:rsidRPr="00000000" w14:paraId="0000003B">
      <w:pPr>
        <w:numPr>
          <w:ilvl w:val="0"/>
          <w:numId w:val="4"/>
        </w:numPr>
        <w:spacing w:after="0" w:afterAutospacing="0"/>
        <w:ind w:left="720" w:hanging="360"/>
        <w:jc w:val="both"/>
        <w:rPr>
          <w:sz w:val="20"/>
          <w:szCs w:val="20"/>
        </w:rPr>
      </w:pPr>
      <w:r w:rsidDel="00000000" w:rsidR="00000000" w:rsidRPr="00000000">
        <w:rPr>
          <w:rFonts w:ascii="Open Sans" w:cs="Open Sans" w:eastAsia="Open Sans" w:hAnsi="Open Sans"/>
          <w:b w:val="1"/>
          <w:rtl w:val="0"/>
        </w:rPr>
        <w:t xml:space="preserve">Brillo de las imágenes:</w:t>
      </w:r>
      <w:r w:rsidDel="00000000" w:rsidR="00000000" w:rsidRPr="00000000">
        <w:rPr>
          <w:rFonts w:ascii="Open Sans" w:cs="Open Sans" w:eastAsia="Open Sans" w:hAnsi="Open Sans"/>
          <w:rtl w:val="0"/>
        </w:rPr>
        <w:t xml:space="preserve"> A pesar del desbalance natural entre clases y las condiciones de iluminación, las imágenes seleccionadas para el modelo representan principalmente condiciones de iluminación diurna.</w:t>
      </w:r>
    </w:p>
    <w:p w:rsidR="00000000" w:rsidDel="00000000" w:rsidP="00000000" w:rsidRDefault="00000000" w:rsidRPr="00000000" w14:paraId="0000003C">
      <w:pPr>
        <w:numPr>
          <w:ilvl w:val="0"/>
          <w:numId w:val="4"/>
        </w:numPr>
        <w:spacing w:after="240" w:before="0" w:beforeAutospacing="0"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Desbalance en las Clases</w:t>
      </w:r>
      <w:r w:rsidDel="00000000" w:rsidR="00000000" w:rsidRPr="00000000">
        <w:rPr>
          <w:rFonts w:ascii="Open Sans" w:cs="Open Sans" w:eastAsia="Open Sans" w:hAnsi="Open Sans"/>
          <w:rtl w:val="0"/>
        </w:rPr>
        <w:t xml:space="preserve">: La categoría "vaca acostada" contiene más ejemplos que "vaca de pie". Para mitigar este desbalance implementamos un tope de imágenes por clase, asegurando que tenían una participación equitativa de 280 imágenes por clase.</w:t>
      </w:r>
    </w:p>
    <w:p w:rsidR="00000000" w:rsidDel="00000000" w:rsidP="00000000" w:rsidRDefault="00000000" w:rsidRPr="00000000" w14:paraId="0000003D">
      <w:pPr>
        <w:pStyle w:val="Heading1"/>
        <w:rPr>
          <w:rFonts w:ascii="Open Sans" w:cs="Open Sans" w:eastAsia="Open Sans" w:hAnsi="Open Sans"/>
          <w:sz w:val="28"/>
          <w:szCs w:val="28"/>
        </w:rPr>
      </w:pPr>
      <w:bookmarkStart w:colFirst="0" w:colLast="0" w:name="_z1gp70620nme" w:id="6"/>
      <w:bookmarkEnd w:id="6"/>
      <w:r w:rsidDel="00000000" w:rsidR="00000000" w:rsidRPr="00000000">
        <w:rPr>
          <w:rFonts w:ascii="Open Sans" w:cs="Open Sans" w:eastAsia="Open Sans" w:hAnsi="Open Sans"/>
          <w:sz w:val="28"/>
          <w:szCs w:val="28"/>
          <w:rtl w:val="0"/>
        </w:rPr>
        <w:t xml:space="preserve">Diseño de las Pruebas</w:t>
      </w:r>
    </w:p>
    <w:p w:rsidR="00000000" w:rsidDel="00000000" w:rsidP="00000000" w:rsidRDefault="00000000" w:rsidRPr="00000000" w14:paraId="0000003E">
      <w:pPr>
        <w:jc w:val="both"/>
        <w:rPr>
          <w:rFonts w:ascii="Open Sans" w:cs="Open Sans" w:eastAsia="Open Sans" w:hAnsi="Open Sans"/>
        </w:rPr>
      </w:pPr>
      <w:r w:rsidDel="00000000" w:rsidR="00000000" w:rsidRPr="00000000">
        <w:rPr>
          <w:rFonts w:ascii="Open Sans" w:cs="Open Sans" w:eastAsia="Open Sans" w:hAnsi="Open Sans"/>
          <w:rtl w:val="0"/>
        </w:rPr>
        <w:t xml:space="preserve">Para evaluar de manera efectiva el desempeño del modelo, se implementó un enfoque sistemático basado en la división del dataset, el preprocesamiento de imágenes y el uso de métricas de evaluación.</w:t>
      </w:r>
    </w:p>
    <w:p w:rsidR="00000000" w:rsidDel="00000000" w:rsidP="00000000" w:rsidRDefault="00000000" w:rsidRPr="00000000" w14:paraId="0000003F">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División del Dataset</w:t>
      </w:r>
    </w:p>
    <w:p w:rsidR="00000000" w:rsidDel="00000000" w:rsidP="00000000" w:rsidRDefault="00000000" w:rsidRPr="00000000" w14:paraId="00000041">
      <w:pPr>
        <w:jc w:val="both"/>
        <w:rPr>
          <w:rFonts w:ascii="Open Sans" w:cs="Open Sans" w:eastAsia="Open Sans" w:hAnsi="Open Sans"/>
        </w:rPr>
      </w:pPr>
      <w:r w:rsidDel="00000000" w:rsidR="00000000" w:rsidRPr="00000000">
        <w:rPr>
          <w:rFonts w:ascii="Open Sans" w:cs="Open Sans" w:eastAsia="Open Sans" w:hAnsi="Open Sans"/>
          <w:rtl w:val="0"/>
        </w:rPr>
        <w:t xml:space="preserve">Las proporciones para la división del dataset, fueron las siguientes:</w:t>
      </w:r>
    </w:p>
    <w:p w:rsidR="00000000" w:rsidDel="00000000" w:rsidP="00000000" w:rsidRDefault="00000000" w:rsidRPr="00000000" w14:paraId="00000042">
      <w:pPr>
        <w:numPr>
          <w:ilvl w:val="0"/>
          <w:numId w:val="13"/>
        </w:numPr>
        <w:spacing w:after="0" w:afterAutospacing="0" w:before="240" w:lineRule="auto"/>
        <w:ind w:left="720" w:hanging="360"/>
        <w:jc w:val="both"/>
        <w:rPr/>
      </w:pPr>
      <w:r w:rsidDel="00000000" w:rsidR="00000000" w:rsidRPr="00000000">
        <w:rPr>
          <w:rFonts w:ascii="Open Sans" w:cs="Open Sans" w:eastAsia="Open Sans" w:hAnsi="Open Sans"/>
          <w:b w:val="1"/>
          <w:rtl w:val="0"/>
        </w:rPr>
        <w:t xml:space="preserve">Conjunto de Entrenamiento (80%)</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3">
      <w:pPr>
        <w:numPr>
          <w:ilvl w:val="1"/>
          <w:numId w:val="13"/>
        </w:numPr>
        <w:spacing w:after="0" w:afterAutospacing="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Este conjunto se utilizó para ajustar los pesos del modelo mediante retropropagación, permitiendo al modelo aprender patrones clave de las imágenes.</w:t>
      </w:r>
    </w:p>
    <w:p w:rsidR="00000000" w:rsidDel="00000000" w:rsidP="00000000" w:rsidRDefault="00000000" w:rsidRPr="00000000" w14:paraId="00000044">
      <w:pPr>
        <w:numPr>
          <w:ilvl w:val="0"/>
          <w:numId w:val="13"/>
        </w:numPr>
        <w:spacing w:after="0" w:afterAutospacing="0" w:before="0" w:beforeAutospacing="0" w:lineRule="auto"/>
        <w:ind w:left="720" w:hanging="360"/>
        <w:jc w:val="both"/>
        <w:rPr/>
      </w:pPr>
      <w:r w:rsidDel="00000000" w:rsidR="00000000" w:rsidRPr="00000000">
        <w:rPr>
          <w:rFonts w:ascii="Open Sans" w:cs="Open Sans" w:eastAsia="Open Sans" w:hAnsi="Open Sans"/>
          <w:b w:val="1"/>
          <w:rtl w:val="0"/>
        </w:rPr>
        <w:t xml:space="preserve">Conjunto de Prueba (20%)</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5">
      <w:pPr>
        <w:numPr>
          <w:ilvl w:val="1"/>
          <w:numId w:val="13"/>
        </w:numPr>
        <w:spacing w:after="0" w:afterAutospacing="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Reservado para la evaluación final del modelo.</w:t>
      </w:r>
    </w:p>
    <w:p w:rsidR="00000000" w:rsidDel="00000000" w:rsidP="00000000" w:rsidRDefault="00000000" w:rsidRPr="00000000" w14:paraId="00000046">
      <w:pPr>
        <w:numPr>
          <w:ilvl w:val="1"/>
          <w:numId w:val="13"/>
        </w:numPr>
        <w:spacing w:after="24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Este conjunto mide la capacidad del modelo para generalizar en datos no vistos anteriormente.</w:t>
      </w:r>
    </w:p>
    <w:p w:rsidR="00000000" w:rsidDel="00000000" w:rsidP="00000000" w:rsidRDefault="00000000" w:rsidRPr="00000000" w14:paraId="00000047">
      <w:pPr>
        <w:pStyle w:val="Heading3"/>
        <w:keepNext w:val="0"/>
        <w:keepLines w:val="0"/>
        <w:spacing w:line="276" w:lineRule="auto"/>
        <w:rPr>
          <w:rFonts w:ascii="Open Sans" w:cs="Open Sans" w:eastAsia="Open Sans" w:hAnsi="Open Sans"/>
          <w:sz w:val="22"/>
          <w:szCs w:val="22"/>
        </w:rPr>
      </w:pPr>
      <w:bookmarkStart w:colFirst="0" w:colLast="0" w:name="_4trnaf75sqjp" w:id="7"/>
      <w:bookmarkEnd w:id="7"/>
      <w:r w:rsidDel="00000000" w:rsidR="00000000" w:rsidRPr="00000000">
        <w:rPr>
          <w:rFonts w:ascii="Open Sans" w:cs="Open Sans" w:eastAsia="Open Sans" w:hAnsi="Open Sans"/>
          <w:sz w:val="22"/>
          <w:szCs w:val="22"/>
          <w:rtl w:val="0"/>
        </w:rPr>
        <w:t xml:space="preserve">Preprocesamiento de las Imágenes</w:t>
      </w:r>
    </w:p>
    <w:p w:rsidR="00000000" w:rsidDel="00000000" w:rsidP="00000000" w:rsidRDefault="00000000" w:rsidRPr="00000000" w14:paraId="00000048">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Cada imagen pasó por un proceso de preprocesamiento antes de ser utilizada en el modelo. Esto incluyó:</w:t>
      </w:r>
    </w:p>
    <w:p w:rsidR="00000000" w:rsidDel="00000000" w:rsidP="00000000" w:rsidRDefault="00000000" w:rsidRPr="00000000" w14:paraId="00000049">
      <w:pPr>
        <w:numPr>
          <w:ilvl w:val="0"/>
          <w:numId w:val="17"/>
        </w:numPr>
        <w:spacing w:after="0" w:afterAutospacing="0" w:before="240" w:lineRule="auto"/>
        <w:ind w:left="720" w:hanging="360"/>
        <w:jc w:val="both"/>
        <w:rPr/>
      </w:pPr>
      <w:r w:rsidDel="00000000" w:rsidR="00000000" w:rsidRPr="00000000">
        <w:rPr>
          <w:rFonts w:ascii="Open Sans" w:cs="Open Sans" w:eastAsia="Open Sans" w:hAnsi="Open Sans"/>
          <w:b w:val="1"/>
          <w:rtl w:val="0"/>
        </w:rPr>
        <w:t xml:space="preserve">Redimensionamiento</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A">
      <w:pPr>
        <w:numPr>
          <w:ilvl w:val="1"/>
          <w:numId w:val="17"/>
        </w:numPr>
        <w:spacing w:after="0" w:afterAutospacing="0" w:before="0" w:beforeAutospacing="0" w:lineRule="auto"/>
        <w:ind w:left="1440" w:hanging="360"/>
        <w:jc w:val="both"/>
        <w:rPr/>
      </w:pPr>
      <w:r w:rsidDel="00000000" w:rsidR="00000000" w:rsidRPr="00000000">
        <w:rPr>
          <w:rFonts w:ascii="Open Sans" w:cs="Open Sans" w:eastAsia="Open Sans" w:hAnsi="Open Sans"/>
          <w:rtl w:val="0"/>
        </w:rPr>
        <w:t xml:space="preserve">Las imágenes originales fueron escaladas a un tamaño estándar de </w:t>
      </w:r>
      <w:r w:rsidDel="00000000" w:rsidR="00000000" w:rsidRPr="00000000">
        <w:rPr>
          <w:rFonts w:ascii="Open Sans" w:cs="Open Sans" w:eastAsia="Open Sans" w:hAnsi="Open Sans"/>
          <w:b w:val="1"/>
          <w:rtl w:val="0"/>
        </w:rPr>
        <w:t xml:space="preserve">224x224 píxeles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B">
      <w:pPr>
        <w:numPr>
          <w:ilvl w:val="0"/>
          <w:numId w:val="17"/>
        </w:numPr>
        <w:spacing w:after="0" w:afterAutospacing="0" w:before="0" w:beforeAutospacing="0" w:lineRule="auto"/>
        <w:ind w:left="720" w:hanging="360"/>
        <w:jc w:val="both"/>
        <w:rPr/>
      </w:pPr>
      <w:r w:rsidDel="00000000" w:rsidR="00000000" w:rsidRPr="00000000">
        <w:rPr>
          <w:rFonts w:ascii="Open Sans" w:cs="Open Sans" w:eastAsia="Open Sans" w:hAnsi="Open Sans"/>
          <w:b w:val="1"/>
          <w:rtl w:val="0"/>
        </w:rPr>
        <w:t xml:space="preserve">Normalización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C">
      <w:pPr>
        <w:numPr>
          <w:ilvl w:val="1"/>
          <w:numId w:val="17"/>
        </w:numPr>
        <w:spacing w:after="0" w:afterAutospacing="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Los valores de los píxeles se ajustaron al rango [0,1] para estabilizar el entrenamiento y acelerar la convergencia.</w:t>
      </w:r>
    </w:p>
    <w:p w:rsidR="00000000" w:rsidDel="00000000" w:rsidP="00000000" w:rsidRDefault="00000000" w:rsidRPr="00000000" w14:paraId="0000004D">
      <w:pPr>
        <w:numPr>
          <w:ilvl w:val="0"/>
          <w:numId w:val="17"/>
        </w:numPr>
        <w:spacing w:after="0" w:afterAutospacing="0" w:before="0" w:beforeAutospacing="0" w:lineRule="auto"/>
        <w:ind w:left="720" w:hanging="360"/>
        <w:jc w:val="both"/>
        <w:rPr/>
      </w:pPr>
      <w:r w:rsidDel="00000000" w:rsidR="00000000" w:rsidRPr="00000000">
        <w:rPr>
          <w:rFonts w:ascii="Open Sans" w:cs="Open Sans" w:eastAsia="Open Sans" w:hAnsi="Open Sans"/>
          <w:b w:val="1"/>
          <w:rtl w:val="0"/>
        </w:rPr>
        <w:t xml:space="preserve">Aumentos de Datos (Data Augmentation)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E">
      <w:pPr>
        <w:numPr>
          <w:ilvl w:val="1"/>
          <w:numId w:val="17"/>
        </w:numPr>
        <w:spacing w:after="0" w:afterAutospacing="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Para incrementar la diversidad del dataset y mejorar la capacidad del modelo para generalizar, se aplicaron transformaciones como:</w:t>
      </w:r>
    </w:p>
    <w:p w:rsidR="00000000" w:rsidDel="00000000" w:rsidP="00000000" w:rsidRDefault="00000000" w:rsidRPr="00000000" w14:paraId="0000004F">
      <w:pPr>
        <w:numPr>
          <w:ilvl w:val="2"/>
          <w:numId w:val="17"/>
        </w:numPr>
        <w:spacing w:after="0" w:afterAutospacing="0" w:before="0" w:beforeAutospacing="0" w:lineRule="auto"/>
        <w:ind w:left="216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Rotaciones aleatorias</w:t>
      </w:r>
      <w:r w:rsidDel="00000000" w:rsidR="00000000" w:rsidRPr="00000000">
        <w:rPr>
          <w:rtl w:val="0"/>
        </w:rPr>
      </w:r>
    </w:p>
    <w:p w:rsidR="00000000" w:rsidDel="00000000" w:rsidP="00000000" w:rsidRDefault="00000000" w:rsidRPr="00000000" w14:paraId="00000050">
      <w:pPr>
        <w:numPr>
          <w:ilvl w:val="2"/>
          <w:numId w:val="17"/>
        </w:numPr>
        <w:spacing w:after="0" w:afterAutospacing="0" w:before="0" w:beforeAutospacing="0" w:lineRule="auto"/>
        <w:ind w:left="216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Volteos horizontales</w:t>
      </w:r>
      <w:r w:rsidDel="00000000" w:rsidR="00000000" w:rsidRPr="00000000">
        <w:rPr>
          <w:rtl w:val="0"/>
        </w:rPr>
      </w:r>
    </w:p>
    <w:p w:rsidR="00000000" w:rsidDel="00000000" w:rsidP="00000000" w:rsidRDefault="00000000" w:rsidRPr="00000000" w14:paraId="00000051">
      <w:pPr>
        <w:numPr>
          <w:ilvl w:val="2"/>
          <w:numId w:val="17"/>
        </w:numPr>
        <w:spacing w:after="0" w:afterAutospacing="0" w:before="0" w:beforeAutospacing="0" w:lineRule="auto"/>
        <w:ind w:left="216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Cambios en el brillo y contraste</w:t>
      </w:r>
      <w:r w:rsidDel="00000000" w:rsidR="00000000" w:rsidRPr="00000000">
        <w:rPr>
          <w:rtl w:val="0"/>
        </w:rPr>
      </w:r>
    </w:p>
    <w:p w:rsidR="00000000" w:rsidDel="00000000" w:rsidP="00000000" w:rsidRDefault="00000000" w:rsidRPr="00000000" w14:paraId="00000052">
      <w:pPr>
        <w:numPr>
          <w:ilvl w:val="2"/>
          <w:numId w:val="17"/>
        </w:numPr>
        <w:spacing w:after="240" w:before="0" w:beforeAutospacing="0" w:lineRule="auto"/>
        <w:ind w:left="216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Zoom aleatorio</w:t>
      </w:r>
      <w:r w:rsidDel="00000000" w:rsidR="00000000" w:rsidRPr="00000000">
        <w:rPr>
          <w:rtl w:val="0"/>
        </w:rPr>
      </w:r>
    </w:p>
    <w:p w:rsidR="00000000" w:rsidDel="00000000" w:rsidP="00000000" w:rsidRDefault="00000000" w:rsidRPr="00000000" w14:paraId="00000053">
      <w:pPr>
        <w:pStyle w:val="Heading3"/>
        <w:keepNext w:val="0"/>
        <w:keepLines w:val="0"/>
        <w:spacing w:line="276" w:lineRule="auto"/>
        <w:rPr>
          <w:rFonts w:ascii="Open Sans" w:cs="Open Sans" w:eastAsia="Open Sans" w:hAnsi="Open Sans"/>
          <w:sz w:val="22"/>
          <w:szCs w:val="22"/>
        </w:rPr>
      </w:pPr>
      <w:bookmarkStart w:colFirst="0" w:colLast="0" w:name="_qse2tjn1mwk4" w:id="8"/>
      <w:bookmarkEnd w:id="8"/>
      <w:r w:rsidDel="00000000" w:rsidR="00000000" w:rsidRPr="00000000">
        <w:rPr>
          <w:rFonts w:ascii="Open Sans" w:cs="Open Sans" w:eastAsia="Open Sans" w:hAnsi="Open Sans"/>
          <w:sz w:val="22"/>
          <w:szCs w:val="22"/>
          <w:rtl w:val="0"/>
        </w:rPr>
        <w:t xml:space="preserve">Método de Entrenamiento</w:t>
      </w:r>
    </w:p>
    <w:p w:rsidR="00000000" w:rsidDel="00000000" w:rsidP="00000000" w:rsidRDefault="00000000" w:rsidRPr="00000000" w14:paraId="00000054">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modelo fue entrenado utilizando un esquema iterativo por </w:t>
      </w:r>
      <w:r w:rsidDel="00000000" w:rsidR="00000000" w:rsidRPr="00000000">
        <w:rPr>
          <w:rFonts w:ascii="Open Sans" w:cs="Open Sans" w:eastAsia="Open Sans" w:hAnsi="Open Sans"/>
          <w:b w:val="1"/>
          <w:rtl w:val="0"/>
        </w:rPr>
        <w:t xml:space="preserve">8 épocas</w:t>
      </w:r>
      <w:r w:rsidDel="00000000" w:rsidR="00000000" w:rsidRPr="00000000">
        <w:rPr>
          <w:rFonts w:ascii="Open Sans" w:cs="Open Sans" w:eastAsia="Open Sans" w:hAnsi="Open Sans"/>
          <w:rtl w:val="0"/>
        </w:rPr>
        <w:t xml:space="preserve">, con un tamaño de lote (</w:t>
      </w:r>
      <w:r w:rsidDel="00000000" w:rsidR="00000000" w:rsidRPr="00000000">
        <w:rPr>
          <w:rFonts w:ascii="Open Sans" w:cs="Open Sans" w:eastAsia="Open Sans" w:hAnsi="Open Sans"/>
          <w:b w:val="1"/>
          <w:rtl w:val="0"/>
        </w:rPr>
        <w:t xml:space="preserve">batch size</w:t>
      </w:r>
      <w:r w:rsidDel="00000000" w:rsidR="00000000" w:rsidRPr="00000000">
        <w:rPr>
          <w:rFonts w:ascii="Open Sans" w:cs="Open Sans" w:eastAsia="Open Sans" w:hAnsi="Open Sans"/>
          <w:rtl w:val="0"/>
        </w:rPr>
        <w:t xml:space="preserve">) de </w:t>
      </w:r>
      <w:r w:rsidDel="00000000" w:rsidR="00000000" w:rsidRPr="00000000">
        <w:rPr>
          <w:rFonts w:ascii="Open Sans" w:cs="Open Sans" w:eastAsia="Open Sans" w:hAnsi="Open Sans"/>
          <w:b w:val="1"/>
          <w:rtl w:val="0"/>
        </w:rPr>
        <w:t xml:space="preserve">32 imágenes</w:t>
      </w:r>
      <w:r w:rsidDel="00000000" w:rsidR="00000000" w:rsidRPr="00000000">
        <w:rPr>
          <w:rFonts w:ascii="Open Sans" w:cs="Open Sans" w:eastAsia="Open Sans" w:hAnsi="Open Sans"/>
          <w:rtl w:val="0"/>
        </w:rPr>
        <w:t xml:space="preserve"> por iteración. La función de pérdida utilizada fue </w:t>
      </w:r>
      <w:r w:rsidDel="00000000" w:rsidR="00000000" w:rsidRPr="00000000">
        <w:rPr>
          <w:rFonts w:ascii="Open Sans" w:cs="Open Sans" w:eastAsia="Open Sans" w:hAnsi="Open Sans"/>
          <w:b w:val="1"/>
          <w:rtl w:val="0"/>
        </w:rPr>
        <w:t xml:space="preserve">Binary Cross Entropy</w:t>
      </w:r>
      <w:r w:rsidDel="00000000" w:rsidR="00000000" w:rsidRPr="00000000">
        <w:rPr>
          <w:rFonts w:ascii="Open Sans" w:cs="Open Sans" w:eastAsia="Open Sans" w:hAnsi="Open Sans"/>
          <w:rtl w:val="0"/>
        </w:rPr>
        <w:t xml:space="preserve">, optimizada mediante el algoritmo </w:t>
      </w:r>
      <w:r w:rsidDel="00000000" w:rsidR="00000000" w:rsidRPr="00000000">
        <w:rPr>
          <w:rFonts w:ascii="Open Sans" w:cs="Open Sans" w:eastAsia="Open Sans" w:hAnsi="Open Sans"/>
          <w:b w:val="1"/>
          <w:rtl w:val="0"/>
        </w:rPr>
        <w:t xml:space="preserve">Adam</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5">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Durante el entrenamiento, se </w:t>
      </w:r>
      <w:r w:rsidDel="00000000" w:rsidR="00000000" w:rsidRPr="00000000">
        <w:rPr>
          <w:rFonts w:ascii="Open Sans" w:cs="Open Sans" w:eastAsia="Open Sans" w:hAnsi="Open Sans"/>
          <w:rtl w:val="0"/>
        </w:rPr>
        <w:t xml:space="preserve">monitorearon</w:t>
      </w:r>
      <w:r w:rsidDel="00000000" w:rsidR="00000000" w:rsidRPr="00000000">
        <w:rPr>
          <w:rFonts w:ascii="Open Sans" w:cs="Open Sans" w:eastAsia="Open Sans" w:hAnsi="Open Sans"/>
          <w:rtl w:val="0"/>
        </w:rPr>
        <w:t xml:space="preserve"> métricas clave en el conjunto de validación, incluyendo:</w:t>
      </w:r>
    </w:p>
    <w:p w:rsidR="00000000" w:rsidDel="00000000" w:rsidP="00000000" w:rsidRDefault="00000000" w:rsidRPr="00000000" w14:paraId="00000056">
      <w:pPr>
        <w:numPr>
          <w:ilvl w:val="0"/>
          <w:numId w:val="1"/>
        </w:numP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Precisión (Accuracy).</w:t>
      </w:r>
    </w:p>
    <w:p w:rsidR="00000000" w:rsidDel="00000000" w:rsidP="00000000" w:rsidRDefault="00000000" w:rsidRPr="00000000" w14:paraId="00000057">
      <w:pPr>
        <w:numPr>
          <w:ilvl w:val="0"/>
          <w:numId w:val="1"/>
        </w:numP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Pérdida (Loss).</w:t>
      </w:r>
    </w:p>
    <w:p w:rsidR="00000000" w:rsidDel="00000000" w:rsidP="00000000" w:rsidRDefault="00000000" w:rsidRPr="00000000" w14:paraId="00000058">
      <w:pPr>
        <w:pStyle w:val="Heading1"/>
        <w:rPr>
          <w:rFonts w:ascii="Open Sans" w:cs="Open Sans" w:eastAsia="Open Sans" w:hAnsi="Open Sans"/>
          <w:sz w:val="28"/>
          <w:szCs w:val="28"/>
        </w:rPr>
      </w:pPr>
      <w:bookmarkStart w:colFirst="0" w:colLast="0" w:name="_waaxdpmzos5l" w:id="9"/>
      <w:bookmarkEnd w:id="9"/>
      <w:r w:rsidDel="00000000" w:rsidR="00000000" w:rsidRPr="00000000">
        <w:rPr>
          <w:rFonts w:ascii="Open Sans" w:cs="Open Sans" w:eastAsia="Open Sans" w:hAnsi="Open Sans"/>
          <w:sz w:val="28"/>
          <w:szCs w:val="28"/>
          <w:rtl w:val="0"/>
        </w:rPr>
        <w:t xml:space="preserve">Ajuste de Parámetros</w:t>
      </w:r>
    </w:p>
    <w:p w:rsidR="00000000" w:rsidDel="00000000" w:rsidP="00000000" w:rsidRDefault="00000000" w:rsidRPr="00000000" w14:paraId="00000059">
      <w:pPr>
        <w:jc w:val="both"/>
        <w:rPr>
          <w:rFonts w:ascii="Open Sans" w:cs="Open Sans" w:eastAsia="Open Sans" w:hAnsi="Open Sans"/>
        </w:rPr>
      </w:pPr>
      <w:r w:rsidDel="00000000" w:rsidR="00000000" w:rsidRPr="00000000">
        <w:rPr>
          <w:rFonts w:ascii="Open Sans" w:cs="Open Sans" w:eastAsia="Open Sans" w:hAnsi="Open Sans"/>
          <w:rtl w:val="0"/>
        </w:rPr>
        <w:t xml:space="preserve">Parámetros:</w:t>
      </w:r>
    </w:p>
    <w:p w:rsidR="00000000" w:rsidDel="00000000" w:rsidP="00000000" w:rsidRDefault="00000000" w:rsidRPr="00000000" w14:paraId="0000005A">
      <w:pPr>
        <w:numPr>
          <w:ilvl w:val="0"/>
          <w:numId w:val="1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img:224</w:t>
      </w:r>
    </w:p>
    <w:p w:rsidR="00000000" w:rsidDel="00000000" w:rsidP="00000000" w:rsidRDefault="00000000" w:rsidRPr="00000000" w14:paraId="0000005B">
      <w:pPr>
        <w:numPr>
          <w:ilvl w:val="1"/>
          <w:numId w:val="1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Se eligió un tamaño de imagen de 224 x 224 píxeles para el procesamiento del modelo. Este  tamaño es estándar en arquitecturas de </w:t>
      </w:r>
      <w:r w:rsidDel="00000000" w:rsidR="00000000" w:rsidRPr="00000000">
        <w:rPr>
          <w:rFonts w:ascii="Open Sans" w:cs="Open Sans" w:eastAsia="Open Sans" w:hAnsi="Open Sans"/>
          <w:rtl w:val="0"/>
        </w:rPr>
        <w:t xml:space="preserve">CNNs</w:t>
      </w:r>
      <w:r w:rsidDel="00000000" w:rsidR="00000000" w:rsidRPr="00000000">
        <w:rPr>
          <w:rFonts w:ascii="Open Sans" w:cs="Open Sans" w:eastAsia="Open Sans" w:hAnsi="Open Sans"/>
          <w:rtl w:val="0"/>
        </w:rPr>
        <w:t xml:space="preserve">, permiten un equilibrio entre la preservación de detalles esenciales en las imágenes y el uso de memoria y tiempo de procesamiento.</w:t>
      </w:r>
    </w:p>
    <w:p w:rsidR="00000000" w:rsidDel="00000000" w:rsidP="00000000" w:rsidRDefault="00000000" w:rsidRPr="00000000" w14:paraId="0000005C">
      <w:pPr>
        <w:numPr>
          <w:ilvl w:val="0"/>
          <w:numId w:val="1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batchsize:32</w:t>
      </w:r>
    </w:p>
    <w:p w:rsidR="00000000" w:rsidDel="00000000" w:rsidP="00000000" w:rsidRDefault="00000000" w:rsidRPr="00000000" w14:paraId="0000005D">
      <w:pPr>
        <w:numPr>
          <w:ilvl w:val="1"/>
          <w:numId w:val="1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Se utilizó un tamaño de lote (batch size) de 32 imágenes por iteración. Este valor nos ayuda a tener un equilibrio entre la demanda del aprendizaje y el uso eficiente de la memoria.</w:t>
      </w:r>
    </w:p>
    <w:p w:rsidR="00000000" w:rsidDel="00000000" w:rsidP="00000000" w:rsidRDefault="00000000" w:rsidRPr="00000000" w14:paraId="0000005E">
      <w:pPr>
        <w:numPr>
          <w:ilvl w:val="0"/>
          <w:numId w:val="1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epochs: 8</w:t>
      </w:r>
    </w:p>
    <w:p w:rsidR="00000000" w:rsidDel="00000000" w:rsidP="00000000" w:rsidRDefault="00000000" w:rsidRPr="00000000" w14:paraId="0000005F">
      <w:pPr>
        <w:numPr>
          <w:ilvl w:val="1"/>
          <w:numId w:val="1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El modelo entrenó durante 8 épocas, este número fue seleccionado para proporcionarle el tiempo suficiente de exposición a los datos, sin incurrir en overfitting. La decisión de usar este valor fue tomada en base al monitoreo de la precisión y pérdida del modelo conforme fue avanzando en el entrenamiento.</w:t>
      </w:r>
    </w:p>
    <w:p w:rsidR="00000000" w:rsidDel="00000000" w:rsidP="00000000" w:rsidRDefault="00000000" w:rsidRPr="00000000" w14:paraId="00000060">
      <w:pPr>
        <w:numPr>
          <w:ilvl w:val="0"/>
          <w:numId w:val="1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device: GPU (CUDA, MPS)</w:t>
      </w:r>
    </w:p>
    <w:p w:rsidR="00000000" w:rsidDel="00000000" w:rsidP="00000000" w:rsidRDefault="00000000" w:rsidRPr="00000000" w14:paraId="00000061">
      <w:pPr>
        <w:numPr>
          <w:ilvl w:val="1"/>
          <w:numId w:val="1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El entrenamiento del modelo se realizó en la GPU utilizando CUDA Y MPS, lo que aceleró significativamente el entrenamiento sobre los datos y la optimización de los pesos.</w:t>
      </w:r>
    </w:p>
    <w:p w:rsidR="00000000" w:rsidDel="00000000" w:rsidP="00000000" w:rsidRDefault="00000000" w:rsidRPr="00000000" w14:paraId="00000062">
      <w:pPr>
        <w:numPr>
          <w:ilvl w:val="0"/>
          <w:numId w:val="16"/>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Learning Rate:0.001</w:t>
      </w:r>
    </w:p>
    <w:p w:rsidR="00000000" w:rsidDel="00000000" w:rsidP="00000000" w:rsidRDefault="00000000" w:rsidRPr="00000000" w14:paraId="00000063">
      <w:pPr>
        <w:numPr>
          <w:ilvl w:val="1"/>
          <w:numId w:val="16"/>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El Learning Rate fue configurado en 0.001. Este valor se seleccionó para garantizar que el modelo se actualiza y ajusta de manera estable, observamos que fue el Learning Rate con mejor resultado.</w:t>
      </w:r>
    </w:p>
    <w:p w:rsidR="00000000" w:rsidDel="00000000" w:rsidP="00000000" w:rsidRDefault="00000000" w:rsidRPr="00000000" w14:paraId="00000064">
      <w:pPr>
        <w:pStyle w:val="Heading1"/>
        <w:rPr>
          <w:rFonts w:ascii="Open Sans" w:cs="Open Sans" w:eastAsia="Open Sans" w:hAnsi="Open Sans"/>
          <w:sz w:val="28"/>
          <w:szCs w:val="28"/>
        </w:rPr>
      </w:pPr>
      <w:bookmarkStart w:colFirst="0" w:colLast="0" w:name="_2ybhxs3xm6gc" w:id="10"/>
      <w:bookmarkEnd w:id="10"/>
      <w:r w:rsidDel="00000000" w:rsidR="00000000" w:rsidRPr="00000000">
        <w:rPr>
          <w:rFonts w:ascii="Open Sans" w:cs="Open Sans" w:eastAsia="Open Sans" w:hAnsi="Open Sans"/>
          <w:sz w:val="28"/>
          <w:szCs w:val="28"/>
          <w:rtl w:val="0"/>
        </w:rPr>
        <w:t xml:space="preserve">Descripción del Modelo</w:t>
      </w:r>
    </w:p>
    <w:p w:rsidR="00000000" w:rsidDel="00000000" w:rsidP="00000000" w:rsidRDefault="00000000" w:rsidRPr="00000000" w14:paraId="00000065">
      <w:pPr>
        <w:pStyle w:val="Heading3"/>
        <w:rPr>
          <w:rFonts w:ascii="Open Sans" w:cs="Open Sans" w:eastAsia="Open Sans" w:hAnsi="Open Sans"/>
          <w:sz w:val="22"/>
          <w:szCs w:val="22"/>
        </w:rPr>
      </w:pPr>
      <w:bookmarkStart w:colFirst="0" w:colLast="0" w:name="_t6835ivl68ec" w:id="11"/>
      <w:bookmarkEnd w:id="11"/>
      <w:r w:rsidDel="00000000" w:rsidR="00000000" w:rsidRPr="00000000">
        <w:rPr>
          <w:rFonts w:ascii="Open Sans" w:cs="Open Sans" w:eastAsia="Open Sans" w:hAnsi="Open Sans"/>
          <w:sz w:val="22"/>
          <w:szCs w:val="22"/>
          <w:rtl w:val="0"/>
        </w:rPr>
        <w:t xml:space="preserve">1. Modelo y Propósito</w:t>
      </w:r>
    </w:p>
    <w:p w:rsidR="00000000" w:rsidDel="00000000" w:rsidP="00000000" w:rsidRDefault="00000000" w:rsidRPr="00000000" w14:paraId="00000066">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modelo desarrollado es una </w:t>
      </w:r>
      <w:r w:rsidDel="00000000" w:rsidR="00000000" w:rsidRPr="00000000">
        <w:rPr>
          <w:rFonts w:ascii="Open Sans" w:cs="Open Sans" w:eastAsia="Open Sans" w:hAnsi="Open Sans"/>
          <w:b w:val="1"/>
          <w:rtl w:val="0"/>
        </w:rPr>
        <w:t xml:space="preserve">Red Neuronal Convolucional (CNN)</w:t>
      </w:r>
      <w:r w:rsidDel="00000000" w:rsidR="00000000" w:rsidRPr="00000000">
        <w:rPr>
          <w:rFonts w:ascii="Open Sans" w:cs="Open Sans" w:eastAsia="Open Sans" w:hAnsi="Open Sans"/>
          <w:rtl w:val="0"/>
        </w:rPr>
        <w:t xml:space="preserve"> implementada en TensorFlow, diseñada específicamente para clasificar imágenes aéreas de vacas en dos categorías: "vaca acostada" y "vaca de pie". Este modelo tiene aplicaciones prácticas en la solución del reto pues nos da una clasificación precisa para usarse en el sistema de CAETEC.</w:t>
      </w:r>
    </w:p>
    <w:p w:rsidR="00000000" w:rsidDel="00000000" w:rsidP="00000000" w:rsidRDefault="00000000" w:rsidRPr="00000000" w14:paraId="00000067">
      <w:pPr>
        <w:pStyle w:val="Heading3"/>
        <w:rPr>
          <w:rFonts w:ascii="Open Sans" w:cs="Open Sans" w:eastAsia="Open Sans" w:hAnsi="Open Sans"/>
          <w:sz w:val="22"/>
          <w:szCs w:val="22"/>
        </w:rPr>
      </w:pPr>
      <w:bookmarkStart w:colFirst="0" w:colLast="0" w:name="_xaxmxrlew1x4" w:id="12"/>
      <w:bookmarkEnd w:id="12"/>
      <w:r w:rsidDel="00000000" w:rsidR="00000000" w:rsidRPr="00000000">
        <w:rPr>
          <w:rFonts w:ascii="Open Sans" w:cs="Open Sans" w:eastAsia="Open Sans" w:hAnsi="Open Sans"/>
          <w:sz w:val="22"/>
          <w:szCs w:val="22"/>
          <w:rtl w:val="0"/>
        </w:rPr>
        <w:t xml:space="preserve">2. Precisión y Robustez Esperada</w:t>
      </w:r>
    </w:p>
    <w:p w:rsidR="00000000" w:rsidDel="00000000" w:rsidP="00000000" w:rsidRDefault="00000000" w:rsidRPr="00000000" w14:paraId="00000068">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Durante el entrenamiento, se utilizaron configuraciones específicas, como un tamaño de imagen de </w:t>
      </w:r>
      <w:r w:rsidDel="00000000" w:rsidR="00000000" w:rsidRPr="00000000">
        <w:rPr>
          <w:rFonts w:ascii="Open Sans" w:cs="Open Sans" w:eastAsia="Open Sans" w:hAnsi="Open Sans"/>
          <w:b w:val="1"/>
          <w:rtl w:val="0"/>
        </w:rPr>
        <w:t xml:space="preserve">224 x 224 píxeles</w:t>
      </w:r>
      <w:r w:rsidDel="00000000" w:rsidR="00000000" w:rsidRPr="00000000">
        <w:rPr>
          <w:rFonts w:ascii="Open Sans" w:cs="Open Sans" w:eastAsia="Open Sans" w:hAnsi="Open Sans"/>
          <w:rtl w:val="0"/>
        </w:rPr>
        <w:t xml:space="preserve">, un </w:t>
      </w:r>
      <w:r w:rsidDel="00000000" w:rsidR="00000000" w:rsidRPr="00000000">
        <w:rPr>
          <w:rFonts w:ascii="Open Sans" w:cs="Open Sans" w:eastAsia="Open Sans" w:hAnsi="Open Sans"/>
          <w:b w:val="1"/>
          <w:rtl w:val="0"/>
        </w:rPr>
        <w:t xml:space="preserve">batch size de 32</w:t>
      </w:r>
      <w:r w:rsidDel="00000000" w:rsidR="00000000" w:rsidRPr="00000000">
        <w:rPr>
          <w:rFonts w:ascii="Open Sans" w:cs="Open Sans" w:eastAsia="Open Sans" w:hAnsi="Open Sans"/>
          <w:rtl w:val="0"/>
        </w:rPr>
        <w:t xml:space="preserve"> y un entrenamiento por </w:t>
      </w:r>
      <w:r w:rsidDel="00000000" w:rsidR="00000000" w:rsidRPr="00000000">
        <w:rPr>
          <w:rFonts w:ascii="Open Sans" w:cs="Open Sans" w:eastAsia="Open Sans" w:hAnsi="Open Sans"/>
          <w:b w:val="1"/>
          <w:rtl w:val="0"/>
        </w:rPr>
        <w:t xml:space="preserve">8 épocas</w:t>
      </w:r>
      <w:r w:rsidDel="00000000" w:rsidR="00000000" w:rsidRPr="00000000">
        <w:rPr>
          <w:rFonts w:ascii="Open Sans" w:cs="Open Sans" w:eastAsia="Open Sans" w:hAnsi="Open Sans"/>
          <w:rtl w:val="0"/>
        </w:rPr>
        <w:t xml:space="preserve">, para optimizar el modelo para este conjunto de datos. La arquitectura de la CNN fue seleccionada por su capacidad para manejar variaciones moderadas en las imágenes, como cambios en la iluminación y el contraste, con la arquitectura mencionada nos aseguramos de que el modelo puede reconocer las imágenes en diferentes condiciones y la robustez del modelo y su resistencia a cambios es buena.</w:t>
      </w:r>
    </w:p>
    <w:p w:rsidR="00000000" w:rsidDel="00000000" w:rsidP="00000000" w:rsidRDefault="00000000" w:rsidRPr="00000000" w14:paraId="00000069">
      <w:pPr>
        <w:pStyle w:val="Heading3"/>
        <w:spacing w:after="240" w:before="240" w:lineRule="auto"/>
        <w:rPr>
          <w:rFonts w:ascii="Open Sans" w:cs="Open Sans" w:eastAsia="Open Sans" w:hAnsi="Open Sans"/>
          <w:sz w:val="22"/>
          <w:szCs w:val="22"/>
        </w:rPr>
      </w:pPr>
      <w:bookmarkStart w:colFirst="0" w:colLast="0" w:name="_knch0gq2tc05" w:id="13"/>
      <w:bookmarkEnd w:id="13"/>
      <w:r w:rsidDel="00000000" w:rsidR="00000000" w:rsidRPr="00000000">
        <w:rPr>
          <w:rFonts w:ascii="Open Sans" w:cs="Open Sans" w:eastAsia="Open Sans" w:hAnsi="Open Sans"/>
          <w:sz w:val="22"/>
          <w:szCs w:val="22"/>
          <w:rtl w:val="0"/>
        </w:rPr>
        <w:t xml:space="preserve">3. Interpretación del Modelo y Dificultades</w:t>
      </w:r>
    </w:p>
    <w:p w:rsidR="00000000" w:rsidDel="00000000" w:rsidP="00000000" w:rsidRDefault="00000000" w:rsidRPr="00000000" w14:paraId="0000006A">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CNN fue diseñada para extraer características relevantes, como bordes, texturas y formas, que permitan clasificar con precisión la posición de las vacas. Sin embargo, debido a la complejidad del modelo, tuvimos que realizar ajustes a los hiperparámetros como el Learning Rate y los pesos que se le daban a cada clase para reconocerla de manera más precisa.</w:t>
      </w:r>
    </w:p>
    <w:p w:rsidR="00000000" w:rsidDel="00000000" w:rsidP="00000000" w:rsidRDefault="00000000" w:rsidRPr="00000000" w14:paraId="0000006B">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Características Útiles del Modelo</w:t>
      </w:r>
    </w:p>
    <w:p w:rsidR="00000000" w:rsidDel="00000000" w:rsidP="00000000" w:rsidRDefault="00000000" w:rsidRPr="00000000" w14:paraId="0000006C">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Algunas características destacadas de la implementación incluyen:</w:t>
      </w:r>
    </w:p>
    <w:p w:rsidR="00000000" w:rsidDel="00000000" w:rsidP="00000000" w:rsidRDefault="00000000" w:rsidRPr="00000000" w14:paraId="0000006D">
      <w:pPr>
        <w:numPr>
          <w:ilvl w:val="0"/>
          <w:numId w:val="6"/>
        </w:numPr>
        <w:spacing w:after="0" w:afterAutospacing="0" w:before="240" w:lineRule="auto"/>
        <w:ind w:left="720" w:hanging="360"/>
        <w:jc w:val="both"/>
        <w:rPr/>
      </w:pPr>
      <w:r w:rsidDel="00000000" w:rsidR="00000000" w:rsidRPr="00000000">
        <w:rPr>
          <w:rFonts w:ascii="Open Sans" w:cs="Open Sans" w:eastAsia="Open Sans" w:hAnsi="Open Sans"/>
          <w:b w:val="1"/>
          <w:rtl w:val="0"/>
        </w:rPr>
        <w:t xml:space="preserve">Data Augmentation:</w:t>
      </w:r>
      <w:r w:rsidDel="00000000" w:rsidR="00000000" w:rsidRPr="00000000">
        <w:rPr>
          <w:rFonts w:ascii="Open Sans" w:cs="Open Sans" w:eastAsia="Open Sans" w:hAnsi="Open Sans"/>
          <w:rtl w:val="0"/>
        </w:rPr>
        <w:t xml:space="preserve"> Técnicas como rotación, cambio de brillo y volteo horizontal ayudaron a incrementar la diversidad de los datos.</w:t>
      </w:r>
    </w:p>
    <w:p w:rsidR="00000000" w:rsidDel="00000000" w:rsidP="00000000" w:rsidRDefault="00000000" w:rsidRPr="00000000" w14:paraId="0000006E">
      <w:pPr>
        <w:numPr>
          <w:ilvl w:val="0"/>
          <w:numId w:val="6"/>
        </w:numPr>
        <w:spacing w:after="240" w:before="0" w:beforeAutospacing="0" w:lineRule="auto"/>
        <w:ind w:left="720" w:hanging="360"/>
        <w:jc w:val="both"/>
        <w:rPr/>
      </w:pPr>
      <w:r w:rsidDel="00000000" w:rsidR="00000000" w:rsidRPr="00000000">
        <w:rPr>
          <w:rFonts w:ascii="Open Sans" w:cs="Open Sans" w:eastAsia="Open Sans" w:hAnsi="Open Sans"/>
          <w:b w:val="1"/>
          <w:rtl w:val="0"/>
        </w:rPr>
        <w:t xml:space="preserve">Regularización con Dropout:</w:t>
      </w:r>
      <w:r w:rsidDel="00000000" w:rsidR="00000000" w:rsidRPr="00000000">
        <w:rPr>
          <w:rFonts w:ascii="Open Sans" w:cs="Open Sans" w:eastAsia="Open Sans" w:hAnsi="Open Sans"/>
          <w:rtl w:val="0"/>
        </w:rPr>
        <w:t xml:space="preserve"> Evitó el sobreajuste al introducir aleatoriedad en la activación de neuronas durante el entrenamiento.</w:t>
      </w:r>
    </w:p>
    <w:p w:rsidR="00000000" w:rsidDel="00000000" w:rsidP="00000000" w:rsidRDefault="00000000" w:rsidRPr="00000000" w14:paraId="0000006F">
      <w:pPr>
        <w:pStyle w:val="Heading3"/>
        <w:spacing w:after="240" w:before="240" w:lineRule="auto"/>
        <w:rPr>
          <w:rFonts w:ascii="Open Sans" w:cs="Open Sans" w:eastAsia="Open Sans" w:hAnsi="Open Sans"/>
          <w:sz w:val="22"/>
          <w:szCs w:val="22"/>
        </w:rPr>
      </w:pPr>
      <w:bookmarkStart w:colFirst="0" w:colLast="0" w:name="_rxmty64rrwb1" w:id="14"/>
      <w:bookmarkEnd w:id="14"/>
      <w:r w:rsidDel="00000000" w:rsidR="00000000" w:rsidRPr="00000000">
        <w:rPr>
          <w:rFonts w:ascii="Open Sans" w:cs="Open Sans" w:eastAsia="Open Sans" w:hAnsi="Open Sans"/>
          <w:sz w:val="22"/>
          <w:szCs w:val="22"/>
          <w:rtl w:val="0"/>
        </w:rPr>
        <w:t xml:space="preserve">4. Parámetros</w:t>
      </w:r>
    </w:p>
    <w:p w:rsidR="00000000" w:rsidDel="00000000" w:rsidP="00000000" w:rsidRDefault="00000000" w:rsidRPr="00000000" w14:paraId="00000070">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modelo fue entrenado utilizando los siguientes hiperparámetros:</w:t>
      </w:r>
    </w:p>
    <w:p w:rsidR="00000000" w:rsidDel="00000000" w:rsidP="00000000" w:rsidRDefault="00000000" w:rsidRPr="00000000" w14:paraId="00000071">
      <w:pPr>
        <w:numPr>
          <w:ilvl w:val="0"/>
          <w:numId w:val="15"/>
        </w:numPr>
        <w:spacing w:after="0" w:afterAutospacing="0" w:before="24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Tasa de aprendizaje:</w:t>
      </w:r>
      <w:r w:rsidDel="00000000" w:rsidR="00000000" w:rsidRPr="00000000">
        <w:rPr>
          <w:rFonts w:ascii="Open Sans" w:cs="Open Sans" w:eastAsia="Open Sans" w:hAnsi="Open Sans"/>
          <w:rtl w:val="0"/>
        </w:rPr>
        <w:t xml:space="preserve"> Se configuró una tasa inicial de 0.001 utilizando el optimizador Adam.</w:t>
      </w:r>
    </w:p>
    <w:p w:rsidR="00000000" w:rsidDel="00000000" w:rsidP="00000000" w:rsidRDefault="00000000" w:rsidRPr="00000000" w14:paraId="00000072">
      <w:pPr>
        <w:numPr>
          <w:ilvl w:val="0"/>
          <w:numId w:val="15"/>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Épocas de entrenamiento:</w:t>
      </w:r>
      <w:r w:rsidDel="00000000" w:rsidR="00000000" w:rsidRPr="00000000">
        <w:rPr>
          <w:rFonts w:ascii="Open Sans" w:cs="Open Sans" w:eastAsia="Open Sans" w:hAnsi="Open Sans"/>
          <w:rtl w:val="0"/>
        </w:rPr>
        <w:t xml:space="preserve"> Se establecieron 8 épocas, suficientes para alcanzar la convergencia sin incurrir en overfitting.</w:t>
      </w:r>
    </w:p>
    <w:p w:rsidR="00000000" w:rsidDel="00000000" w:rsidP="00000000" w:rsidRDefault="00000000" w:rsidRPr="00000000" w14:paraId="00000073">
      <w:pPr>
        <w:numPr>
          <w:ilvl w:val="0"/>
          <w:numId w:val="15"/>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Tamaño del lote (</w:t>
      </w:r>
      <w:r w:rsidDel="00000000" w:rsidR="00000000" w:rsidRPr="00000000">
        <w:rPr>
          <w:rFonts w:ascii="Open Sans" w:cs="Open Sans" w:eastAsia="Open Sans" w:hAnsi="Open Sans"/>
          <w:b w:val="1"/>
          <w:i w:val="1"/>
          <w:rtl w:val="0"/>
        </w:rPr>
        <w:t xml:space="preserve">batch size</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Se utilizó un tamaño de lote de 32 imágenes por iteración.</w:t>
      </w:r>
    </w:p>
    <w:p w:rsidR="00000000" w:rsidDel="00000000" w:rsidP="00000000" w:rsidRDefault="00000000" w:rsidRPr="00000000" w14:paraId="00000074">
      <w:pPr>
        <w:numPr>
          <w:ilvl w:val="0"/>
          <w:numId w:val="15"/>
        </w:numPr>
        <w:spacing w:after="240" w:before="0" w:beforeAutospacing="0" w:line="278.00000000000006" w:lineRule="auto"/>
        <w:ind w:left="720" w:hanging="360"/>
        <w:jc w:val="both"/>
        <w:rPr>
          <w:rFonts w:ascii="Montserrat" w:cs="Montserrat" w:eastAsia="Montserrat" w:hAnsi="Montserrat"/>
          <w:b w:val="1"/>
        </w:rPr>
      </w:pPr>
      <w:r w:rsidDel="00000000" w:rsidR="00000000" w:rsidRPr="00000000">
        <w:rPr>
          <w:rFonts w:ascii="Open Sans" w:cs="Open Sans" w:eastAsia="Open Sans" w:hAnsi="Open Sans"/>
          <w:b w:val="1"/>
          <w:rtl w:val="0"/>
        </w:rPr>
        <w:t xml:space="preserve">Tamaño de imagen: </w:t>
      </w:r>
      <w:r w:rsidDel="00000000" w:rsidR="00000000" w:rsidRPr="00000000">
        <w:rPr>
          <w:rFonts w:ascii="Open Sans" w:cs="Open Sans" w:eastAsia="Open Sans" w:hAnsi="Open Sans"/>
          <w:rtl w:val="0"/>
        </w:rPr>
        <w:t xml:space="preserve">224 x 224 pixeles.</w:t>
      </w:r>
    </w:p>
    <w:p w:rsidR="00000000" w:rsidDel="00000000" w:rsidP="00000000" w:rsidRDefault="00000000" w:rsidRPr="00000000" w14:paraId="00000075">
      <w:pPr>
        <w:pStyle w:val="Heading3"/>
        <w:rPr>
          <w:rFonts w:ascii="Open Sans" w:cs="Open Sans" w:eastAsia="Open Sans" w:hAnsi="Open Sans"/>
          <w:sz w:val="22"/>
          <w:szCs w:val="22"/>
        </w:rPr>
      </w:pPr>
      <w:bookmarkStart w:colFirst="0" w:colLast="0" w:name="_iaw2jbla4t0t" w:id="15"/>
      <w:bookmarkEnd w:id="15"/>
      <w:r w:rsidDel="00000000" w:rsidR="00000000" w:rsidRPr="00000000">
        <w:rPr>
          <w:rFonts w:ascii="Open Sans" w:cs="Open Sans" w:eastAsia="Open Sans" w:hAnsi="Open Sans"/>
          <w:sz w:val="22"/>
          <w:szCs w:val="22"/>
          <w:rtl w:val="0"/>
        </w:rPr>
        <w:t xml:space="preserve">5. Descripción Técnica del Modelo</w:t>
      </w:r>
    </w:p>
    <w:p w:rsidR="00000000" w:rsidDel="00000000" w:rsidP="00000000" w:rsidRDefault="00000000" w:rsidRPr="00000000" w14:paraId="00000076">
      <w:pPr>
        <w:spacing w:after="160" w:before="240" w:line="278.00000000000006" w:lineRule="auto"/>
        <w:jc w:val="both"/>
        <w:rPr>
          <w:rFonts w:ascii="Open Sans" w:cs="Open Sans" w:eastAsia="Open Sans" w:hAnsi="Open Sans"/>
          <w:b w:val="1"/>
        </w:rPr>
      </w:pPr>
      <w:r w:rsidDel="00000000" w:rsidR="00000000" w:rsidRPr="00000000">
        <w:rPr>
          <w:rFonts w:ascii="Open Sans" w:cs="Open Sans" w:eastAsia="Open Sans" w:hAnsi="Open Sans"/>
          <w:rtl w:val="0"/>
        </w:rPr>
        <w:t xml:space="preserve">La arquitectura del modelo fue definida como:</w:t>
      </w:r>
      <w:r w:rsidDel="00000000" w:rsidR="00000000" w:rsidRPr="00000000">
        <w:rPr>
          <w:rtl w:val="0"/>
        </w:rPr>
      </w:r>
    </w:p>
    <w:p w:rsidR="00000000" w:rsidDel="00000000" w:rsidP="00000000" w:rsidRDefault="00000000" w:rsidRPr="00000000" w14:paraId="00000077">
      <w:pPr>
        <w:numPr>
          <w:ilvl w:val="0"/>
          <w:numId w:val="5"/>
        </w:numPr>
        <w:spacing w:after="0" w:afterAutospacing="0" w:before="24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Capa de Entrada</w:t>
      </w:r>
      <w:r w:rsidDel="00000000" w:rsidR="00000000" w:rsidRPr="00000000">
        <w:rPr>
          <w:rFonts w:ascii="Open Sans" w:cs="Open Sans" w:eastAsia="Open Sans" w:hAnsi="Open Sans"/>
          <w:rtl w:val="0"/>
        </w:rPr>
        <w:t xml:space="preserve"> (224x224x3)</w:t>
      </w:r>
    </w:p>
    <w:p w:rsidR="00000000" w:rsidDel="00000000" w:rsidP="00000000" w:rsidRDefault="00000000" w:rsidRPr="00000000" w14:paraId="00000078">
      <w:pPr>
        <w:numPr>
          <w:ilvl w:val="0"/>
          <w:numId w:val="5"/>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1ra Capa Convolucional</w:t>
      </w:r>
      <w:r w:rsidDel="00000000" w:rsidR="00000000" w:rsidRPr="00000000">
        <w:rPr>
          <w:rFonts w:ascii="Open Sans" w:cs="Open Sans" w:eastAsia="Open Sans" w:hAnsi="Open Sans"/>
          <w:rtl w:val="0"/>
        </w:rPr>
        <w:t xml:space="preserve"> (32, 3x3, activación: ReLU)</w:t>
      </w:r>
    </w:p>
    <w:p w:rsidR="00000000" w:rsidDel="00000000" w:rsidP="00000000" w:rsidRDefault="00000000" w:rsidRPr="00000000" w14:paraId="00000079">
      <w:pPr>
        <w:numPr>
          <w:ilvl w:val="0"/>
          <w:numId w:val="5"/>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1ra Capa de MaxPooling2d</w:t>
      </w:r>
      <w:r w:rsidDel="00000000" w:rsidR="00000000" w:rsidRPr="00000000">
        <w:rPr>
          <w:rFonts w:ascii="Open Sans" w:cs="Open Sans" w:eastAsia="Open Sans" w:hAnsi="Open Sans"/>
          <w:rtl w:val="0"/>
        </w:rPr>
        <w:t xml:space="preserve"> (2x2)</w:t>
      </w:r>
    </w:p>
    <w:p w:rsidR="00000000" w:rsidDel="00000000" w:rsidP="00000000" w:rsidRDefault="00000000" w:rsidRPr="00000000" w14:paraId="0000007A">
      <w:pPr>
        <w:numPr>
          <w:ilvl w:val="0"/>
          <w:numId w:val="5"/>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2da Capa Convolucional</w:t>
      </w:r>
      <w:r w:rsidDel="00000000" w:rsidR="00000000" w:rsidRPr="00000000">
        <w:rPr>
          <w:rFonts w:ascii="Open Sans" w:cs="Open Sans" w:eastAsia="Open Sans" w:hAnsi="Open Sans"/>
          <w:rtl w:val="0"/>
        </w:rPr>
        <w:t xml:space="preserve"> (64, 3x3, activación: ReLU)</w:t>
      </w:r>
    </w:p>
    <w:p w:rsidR="00000000" w:rsidDel="00000000" w:rsidP="00000000" w:rsidRDefault="00000000" w:rsidRPr="00000000" w14:paraId="0000007B">
      <w:pPr>
        <w:numPr>
          <w:ilvl w:val="0"/>
          <w:numId w:val="5"/>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2da Capa de MaxPooling2d</w:t>
      </w:r>
      <w:r w:rsidDel="00000000" w:rsidR="00000000" w:rsidRPr="00000000">
        <w:rPr>
          <w:rFonts w:ascii="Open Sans" w:cs="Open Sans" w:eastAsia="Open Sans" w:hAnsi="Open Sans"/>
          <w:rtl w:val="0"/>
        </w:rPr>
        <w:t xml:space="preserve"> (2x2)</w:t>
      </w:r>
    </w:p>
    <w:p w:rsidR="00000000" w:rsidDel="00000000" w:rsidP="00000000" w:rsidRDefault="00000000" w:rsidRPr="00000000" w14:paraId="0000007C">
      <w:pPr>
        <w:numPr>
          <w:ilvl w:val="0"/>
          <w:numId w:val="5"/>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3ra Capa Convolucional</w:t>
      </w:r>
      <w:r w:rsidDel="00000000" w:rsidR="00000000" w:rsidRPr="00000000">
        <w:rPr>
          <w:rFonts w:ascii="Open Sans" w:cs="Open Sans" w:eastAsia="Open Sans" w:hAnsi="Open Sans"/>
          <w:rtl w:val="0"/>
        </w:rPr>
        <w:t xml:space="preserve"> (128, 3x3, activación: ReLU)</w:t>
      </w:r>
    </w:p>
    <w:p w:rsidR="00000000" w:rsidDel="00000000" w:rsidP="00000000" w:rsidRDefault="00000000" w:rsidRPr="00000000" w14:paraId="0000007D">
      <w:pPr>
        <w:numPr>
          <w:ilvl w:val="0"/>
          <w:numId w:val="5"/>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3ra Capa de MaxPooling2d</w:t>
      </w:r>
      <w:r w:rsidDel="00000000" w:rsidR="00000000" w:rsidRPr="00000000">
        <w:rPr>
          <w:rFonts w:ascii="Open Sans" w:cs="Open Sans" w:eastAsia="Open Sans" w:hAnsi="Open Sans"/>
          <w:rtl w:val="0"/>
        </w:rPr>
        <w:t xml:space="preserve"> (2x2)</w:t>
      </w:r>
    </w:p>
    <w:p w:rsidR="00000000" w:rsidDel="00000000" w:rsidP="00000000" w:rsidRDefault="00000000" w:rsidRPr="00000000" w14:paraId="0000007E">
      <w:pPr>
        <w:numPr>
          <w:ilvl w:val="0"/>
          <w:numId w:val="5"/>
        </w:numPr>
        <w:spacing w:after="0" w:afterAutospacing="0" w:before="0" w:beforeAutospacing="0" w:line="278.00000000000006" w:lineRule="auto"/>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Capa Flatten</w:t>
      </w:r>
    </w:p>
    <w:p w:rsidR="00000000" w:rsidDel="00000000" w:rsidP="00000000" w:rsidRDefault="00000000" w:rsidRPr="00000000" w14:paraId="0000007F">
      <w:pPr>
        <w:numPr>
          <w:ilvl w:val="0"/>
          <w:numId w:val="5"/>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1ra Capa Densa</w:t>
      </w:r>
      <w:r w:rsidDel="00000000" w:rsidR="00000000" w:rsidRPr="00000000">
        <w:rPr>
          <w:rFonts w:ascii="Open Sans" w:cs="Open Sans" w:eastAsia="Open Sans" w:hAnsi="Open Sans"/>
          <w:rtl w:val="0"/>
        </w:rPr>
        <w:t xml:space="preserve"> (128, activación: ReLU, dropout: 0.5).</w:t>
      </w:r>
    </w:p>
    <w:p w:rsidR="00000000" w:rsidDel="00000000" w:rsidP="00000000" w:rsidRDefault="00000000" w:rsidRPr="00000000" w14:paraId="00000080">
      <w:pPr>
        <w:numPr>
          <w:ilvl w:val="0"/>
          <w:numId w:val="5"/>
        </w:numPr>
        <w:spacing w:after="16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Capa de Salida</w:t>
      </w:r>
      <w:r w:rsidDel="00000000" w:rsidR="00000000" w:rsidRPr="00000000">
        <w:rPr>
          <w:rFonts w:ascii="Open Sans" w:cs="Open Sans" w:eastAsia="Open Sans" w:hAnsi="Open Sans"/>
          <w:rtl w:val="0"/>
        </w:rPr>
        <w:t xml:space="preserve"> (1, activación: Sigmoid).</w:t>
      </w:r>
    </w:p>
    <w:p w:rsidR="00000000" w:rsidDel="00000000" w:rsidP="00000000" w:rsidRDefault="00000000" w:rsidRPr="00000000" w14:paraId="00000081">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Capa de Entrada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2">
      <w:pPr>
        <w:numPr>
          <w:ilvl w:val="0"/>
          <w:numId w:val="8"/>
        </w:numPr>
        <w:spacing w:after="0" w:afterAutospacing="0" w:before="240" w:line="278.0000000000000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Dimensiones de las imágenes: 224x224x3.</w:t>
      </w:r>
    </w:p>
    <w:p w:rsidR="00000000" w:rsidDel="00000000" w:rsidP="00000000" w:rsidRDefault="00000000" w:rsidRPr="00000000" w14:paraId="00000083">
      <w:pPr>
        <w:numPr>
          <w:ilvl w:val="0"/>
          <w:numId w:val="8"/>
        </w:numPr>
        <w:spacing w:after="240" w:before="0" w:beforeAutospacing="0" w:line="278.0000000000000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Preprocesamiento: Escalado de los valores de los píxeles al rango [0,1].</w:t>
      </w:r>
    </w:p>
    <w:p w:rsidR="00000000" w:rsidDel="00000000" w:rsidP="00000000" w:rsidRDefault="00000000" w:rsidRPr="00000000" w14:paraId="00000084">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Capas Convolucionales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5">
      <w:pPr>
        <w:numPr>
          <w:ilvl w:val="0"/>
          <w:numId w:val="11"/>
        </w:numPr>
        <w:spacing w:after="0" w:afterAutospacing="0" w:before="240" w:line="278.00000000000006" w:lineRule="auto"/>
        <w:ind w:left="720" w:hanging="360"/>
        <w:jc w:val="both"/>
        <w:rPr/>
      </w:pPr>
      <w:r w:rsidDel="00000000" w:rsidR="00000000" w:rsidRPr="00000000">
        <w:rPr>
          <w:rFonts w:ascii="Open Sans" w:cs="Open Sans" w:eastAsia="Open Sans" w:hAnsi="Open Sans"/>
          <w:b w:val="1"/>
          <w:rtl w:val="0"/>
        </w:rPr>
        <w:t xml:space="preserve">Primera Capa</w:t>
      </w:r>
      <w:r w:rsidDel="00000000" w:rsidR="00000000" w:rsidRPr="00000000">
        <w:rPr>
          <w:rFonts w:ascii="Open Sans" w:cs="Open Sans" w:eastAsia="Open Sans" w:hAnsi="Open Sans"/>
          <w:rtl w:val="0"/>
        </w:rPr>
        <w:t xml:space="preserve">: 32 filtros con un tamaño de núcleo de 3x3, activación ReLU.</w:t>
      </w:r>
    </w:p>
    <w:p w:rsidR="00000000" w:rsidDel="00000000" w:rsidP="00000000" w:rsidRDefault="00000000" w:rsidRPr="00000000" w14:paraId="00000086">
      <w:pPr>
        <w:numPr>
          <w:ilvl w:val="0"/>
          <w:numId w:val="11"/>
        </w:numPr>
        <w:spacing w:after="0" w:afterAutospacing="0" w:before="0" w:beforeAutospacing="0" w:line="278.00000000000006" w:lineRule="auto"/>
        <w:ind w:left="720" w:hanging="360"/>
        <w:jc w:val="both"/>
        <w:rPr/>
      </w:pPr>
      <w:r w:rsidDel="00000000" w:rsidR="00000000" w:rsidRPr="00000000">
        <w:rPr>
          <w:rFonts w:ascii="Open Sans" w:cs="Open Sans" w:eastAsia="Open Sans" w:hAnsi="Open Sans"/>
          <w:b w:val="1"/>
          <w:rtl w:val="0"/>
        </w:rPr>
        <w:t xml:space="preserve">Segunda Capa</w:t>
      </w:r>
      <w:r w:rsidDel="00000000" w:rsidR="00000000" w:rsidRPr="00000000">
        <w:rPr>
          <w:rFonts w:ascii="Open Sans" w:cs="Open Sans" w:eastAsia="Open Sans" w:hAnsi="Open Sans"/>
          <w:rtl w:val="0"/>
        </w:rPr>
        <w:t xml:space="preserve">: 64 filtros con un tamaño de núcleo de 3x3, activación ReLU.</w:t>
      </w:r>
    </w:p>
    <w:p w:rsidR="00000000" w:rsidDel="00000000" w:rsidP="00000000" w:rsidRDefault="00000000" w:rsidRPr="00000000" w14:paraId="00000087">
      <w:pPr>
        <w:numPr>
          <w:ilvl w:val="0"/>
          <w:numId w:val="11"/>
        </w:numPr>
        <w:spacing w:after="240" w:before="0" w:beforeAutospacing="0" w:line="278.00000000000006" w:lineRule="auto"/>
        <w:ind w:left="720" w:hanging="360"/>
        <w:jc w:val="both"/>
        <w:rPr/>
      </w:pPr>
      <w:r w:rsidDel="00000000" w:rsidR="00000000" w:rsidRPr="00000000">
        <w:rPr>
          <w:rFonts w:ascii="Open Sans" w:cs="Open Sans" w:eastAsia="Open Sans" w:hAnsi="Open Sans"/>
          <w:b w:val="1"/>
          <w:rtl w:val="0"/>
        </w:rPr>
        <w:t xml:space="preserve">Tercera Capa</w:t>
      </w:r>
      <w:r w:rsidDel="00000000" w:rsidR="00000000" w:rsidRPr="00000000">
        <w:rPr>
          <w:rFonts w:ascii="Open Sans" w:cs="Open Sans" w:eastAsia="Open Sans" w:hAnsi="Open Sans"/>
          <w:rtl w:val="0"/>
        </w:rPr>
        <w:t xml:space="preserve">: 128 filtros con un tamaño de núcleo de 3x3, activación ReLU.</w:t>
      </w:r>
    </w:p>
    <w:p w:rsidR="00000000" w:rsidDel="00000000" w:rsidP="00000000" w:rsidRDefault="00000000" w:rsidRPr="00000000" w14:paraId="00000088">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Capas de Agrupación (MaxPooling2d)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9">
      <w:pPr>
        <w:numPr>
          <w:ilvl w:val="0"/>
          <w:numId w:val="10"/>
        </w:numPr>
        <w:spacing w:after="240" w:before="240" w:line="278.0000000000000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Reducen la dimensionalidad mediante ventanas de 2x2, preservando las características más importantes y disminuyendo la carga computacional.</w:t>
      </w:r>
    </w:p>
    <w:p w:rsidR="00000000" w:rsidDel="00000000" w:rsidP="00000000" w:rsidRDefault="00000000" w:rsidRPr="00000000" w14:paraId="0000008A">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Capa Flatten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B">
      <w:pPr>
        <w:numPr>
          <w:ilvl w:val="0"/>
          <w:numId w:val="14"/>
        </w:numPr>
        <w:spacing w:after="240" w:before="240" w:line="278.0000000000000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Convierte las matrices resultantes en vectores unidimensionales, preparando los datos para la etapa de clasificación.</w:t>
      </w:r>
    </w:p>
    <w:p w:rsidR="00000000" w:rsidDel="00000000" w:rsidP="00000000" w:rsidRDefault="00000000" w:rsidRPr="00000000" w14:paraId="0000008C">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Capas Densas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D">
      <w:pPr>
        <w:numPr>
          <w:ilvl w:val="0"/>
          <w:numId w:val="2"/>
        </w:numPr>
        <w:spacing w:after="0" w:afterAutospacing="0" w:before="240" w:line="278.0000000000000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Una capa densa completamente conectada con 128 unidades, activación ReLU, y regularización mediante Dropout (tasa de 0.5).</w:t>
      </w:r>
    </w:p>
    <w:p w:rsidR="00000000" w:rsidDel="00000000" w:rsidP="00000000" w:rsidRDefault="00000000" w:rsidRPr="00000000" w14:paraId="0000008E">
      <w:pPr>
        <w:numPr>
          <w:ilvl w:val="0"/>
          <w:numId w:val="2"/>
        </w:numPr>
        <w:spacing w:after="240" w:before="0" w:beforeAutospacing="0" w:line="278.0000000000000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Capa de salida con una unidad y activación Sigmoid, adecuada para tareas de clasificación binaria.</w:t>
      </w:r>
    </w:p>
    <w:p w:rsidR="00000000" w:rsidDel="00000000" w:rsidP="00000000" w:rsidRDefault="00000000" w:rsidRPr="00000000" w14:paraId="0000008F">
      <w:pPr>
        <w:pStyle w:val="Heading3"/>
        <w:rPr>
          <w:rFonts w:ascii="Open Sans" w:cs="Open Sans" w:eastAsia="Open Sans" w:hAnsi="Open Sans"/>
          <w:sz w:val="22"/>
          <w:szCs w:val="22"/>
        </w:rPr>
      </w:pPr>
      <w:bookmarkStart w:colFirst="0" w:colLast="0" w:name="_d6m3pe52wqp6" w:id="16"/>
      <w:bookmarkEnd w:id="16"/>
      <w:r w:rsidDel="00000000" w:rsidR="00000000" w:rsidRPr="00000000">
        <w:rPr>
          <w:rFonts w:ascii="Open Sans" w:cs="Open Sans" w:eastAsia="Open Sans" w:hAnsi="Open Sans"/>
          <w:sz w:val="22"/>
          <w:szCs w:val="22"/>
          <w:rtl w:val="0"/>
        </w:rPr>
        <w:t xml:space="preserve">6. Resultados y Patrones Detectados</w:t>
      </w:r>
    </w:p>
    <w:p w:rsidR="00000000" w:rsidDel="00000000" w:rsidP="00000000" w:rsidRDefault="00000000" w:rsidRPr="00000000" w14:paraId="00000090">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Los resultados obtenidos durante el entrenamiento y prueba destacan el desempeño robusto del modelo:</w:t>
      </w:r>
    </w:p>
    <w:p w:rsidR="00000000" w:rsidDel="00000000" w:rsidP="00000000" w:rsidRDefault="00000000" w:rsidRPr="00000000" w14:paraId="00000091">
      <w:pPr>
        <w:numPr>
          <w:ilvl w:val="0"/>
          <w:numId w:val="9"/>
        </w:numPr>
        <w:spacing w:after="0" w:afterAutospacing="0" w:before="24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Precisión (P):</w:t>
      </w:r>
      <w:r w:rsidDel="00000000" w:rsidR="00000000" w:rsidRPr="00000000">
        <w:rPr>
          <w:rFonts w:ascii="Open Sans" w:cs="Open Sans" w:eastAsia="Open Sans" w:hAnsi="Open Sans"/>
          <w:rtl w:val="0"/>
        </w:rPr>
        <w:t xml:space="preserve"> 96%.</w:t>
      </w:r>
    </w:p>
    <w:p w:rsidR="00000000" w:rsidDel="00000000" w:rsidP="00000000" w:rsidRDefault="00000000" w:rsidRPr="00000000" w14:paraId="00000092">
      <w:pPr>
        <w:numPr>
          <w:ilvl w:val="0"/>
          <w:numId w:val="9"/>
        </w:numPr>
        <w:spacing w:after="0" w:afterAutospacing="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Exhaustividad (Recall):</w:t>
      </w:r>
      <w:r w:rsidDel="00000000" w:rsidR="00000000" w:rsidRPr="00000000">
        <w:rPr>
          <w:rFonts w:ascii="Open Sans" w:cs="Open Sans" w:eastAsia="Open Sans" w:hAnsi="Open Sans"/>
          <w:rtl w:val="0"/>
        </w:rPr>
        <w:t xml:space="preserve"> 96%.</w:t>
      </w:r>
    </w:p>
    <w:p w:rsidR="00000000" w:rsidDel="00000000" w:rsidP="00000000" w:rsidRDefault="00000000" w:rsidRPr="00000000" w14:paraId="00000093">
      <w:pPr>
        <w:numPr>
          <w:ilvl w:val="0"/>
          <w:numId w:val="9"/>
        </w:numPr>
        <w:spacing w:after="240" w:before="0" w:beforeAutospacing="0" w:line="278.00000000000006"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F1-Score promedio:</w:t>
      </w:r>
      <w:r w:rsidDel="00000000" w:rsidR="00000000" w:rsidRPr="00000000">
        <w:rPr>
          <w:rFonts w:ascii="Open Sans" w:cs="Open Sans" w:eastAsia="Open Sans" w:hAnsi="Open Sans"/>
          <w:rtl w:val="0"/>
        </w:rPr>
        <w:t xml:space="preserve"> 96%.</w:t>
      </w:r>
    </w:p>
    <w:p w:rsidR="00000000" w:rsidDel="00000000" w:rsidP="00000000" w:rsidRDefault="00000000" w:rsidRPr="00000000" w14:paraId="00000094">
      <w:pPr>
        <w:keepNext w:val="0"/>
        <w:keepLines w:val="0"/>
        <w:spacing w:after="40" w:before="240" w:line="278.0000000000000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Curva ROC</w:t>
      </w:r>
    </w:p>
    <w:p w:rsidR="00000000" w:rsidDel="00000000" w:rsidP="00000000" w:rsidRDefault="00000000" w:rsidRPr="00000000" w14:paraId="00000095">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curva ROC muestra un área bajo la curva (AUC) de 0.97, indicando que el modelo tiene una alta capacidad para distinguir entre las dos clases, minimizando falsos positivos y falsos negativos.</w:t>
      </w:r>
      <w:r w:rsidDel="00000000" w:rsidR="00000000" w:rsidRPr="00000000">
        <w:drawing>
          <wp:anchor allowOverlap="1" behindDoc="0" distB="114300" distT="114300" distL="114300" distR="114300" hidden="0" layoutInCell="1" locked="0" relativeHeight="0" simplePos="0">
            <wp:simplePos x="0" y="0"/>
            <wp:positionH relativeFrom="column">
              <wp:posOffset>193675</wp:posOffset>
            </wp:positionH>
            <wp:positionV relativeFrom="paragraph">
              <wp:posOffset>133350</wp:posOffset>
            </wp:positionV>
            <wp:extent cx="2841625" cy="212890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5171" l="2222" r="4848" t="2292"/>
                    <a:stretch>
                      <a:fillRect/>
                    </a:stretch>
                  </pic:blipFill>
                  <pic:spPr>
                    <a:xfrm>
                      <a:off x="0" y="0"/>
                      <a:ext cx="2841625" cy="2128905"/>
                    </a:xfrm>
                    <a:prstGeom prst="rect"/>
                    <a:ln/>
                  </pic:spPr>
                </pic:pic>
              </a:graphicData>
            </a:graphic>
          </wp:anchor>
        </w:drawing>
      </w:r>
    </w:p>
    <w:p w:rsidR="00000000" w:rsidDel="00000000" w:rsidP="00000000" w:rsidRDefault="00000000" w:rsidRPr="00000000" w14:paraId="00000096">
      <w:pPr>
        <w:pStyle w:val="Heading4"/>
        <w:keepNext w:val="0"/>
        <w:keepLines w:val="0"/>
        <w:spacing w:after="40" w:before="240" w:line="278.00000000000006" w:lineRule="auto"/>
        <w:jc w:val="both"/>
        <w:rPr>
          <w:rFonts w:ascii="Open Sans" w:cs="Open Sans" w:eastAsia="Open Sans" w:hAnsi="Open Sans"/>
          <w:b w:val="1"/>
          <w:color w:val="000000"/>
          <w:sz w:val="22"/>
          <w:szCs w:val="22"/>
        </w:rPr>
      </w:pPr>
      <w:bookmarkStart w:colFirst="0" w:colLast="0" w:name="_stod1tu7o8yi" w:id="17"/>
      <w:bookmarkEnd w:id="17"/>
      <w:r w:rsidDel="00000000" w:rsidR="00000000" w:rsidRPr="00000000">
        <w:rPr>
          <w:rtl w:val="0"/>
        </w:rPr>
      </w:r>
    </w:p>
    <w:p w:rsidR="00000000" w:rsidDel="00000000" w:rsidP="00000000" w:rsidRDefault="00000000" w:rsidRPr="00000000" w14:paraId="00000097">
      <w:pPr>
        <w:pStyle w:val="Heading4"/>
        <w:keepNext w:val="0"/>
        <w:keepLines w:val="0"/>
        <w:spacing w:after="40" w:before="240" w:line="278.00000000000006" w:lineRule="auto"/>
        <w:jc w:val="both"/>
        <w:rPr>
          <w:rFonts w:ascii="Open Sans" w:cs="Open Sans" w:eastAsia="Open Sans" w:hAnsi="Open Sans"/>
          <w:b w:val="1"/>
          <w:color w:val="000000"/>
          <w:sz w:val="22"/>
          <w:szCs w:val="22"/>
        </w:rPr>
      </w:pPr>
      <w:bookmarkStart w:colFirst="0" w:colLast="0" w:name="_jdh4pbbi04n4" w:id="18"/>
      <w:bookmarkEnd w:id="18"/>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278.00000000000006" w:lineRule="auto"/>
        <w:jc w:val="both"/>
        <w:rPr>
          <w:rFonts w:ascii="Open Sans" w:cs="Open Sans" w:eastAsia="Open Sans" w:hAnsi="Open Sans"/>
          <w:b w:val="1"/>
          <w:color w:val="000000"/>
          <w:sz w:val="22"/>
          <w:szCs w:val="22"/>
        </w:rPr>
      </w:pPr>
      <w:bookmarkStart w:colFirst="0" w:colLast="0" w:name="_oh2r5nbqnzcl" w:id="19"/>
      <w:bookmarkEnd w:id="19"/>
      <w:r w:rsidDel="00000000" w:rsidR="00000000" w:rsidRPr="00000000">
        <w:rPr>
          <w:rtl w:val="0"/>
        </w:rPr>
      </w:r>
    </w:p>
    <w:p w:rsidR="00000000" w:rsidDel="00000000" w:rsidP="00000000" w:rsidRDefault="00000000" w:rsidRPr="00000000" w14:paraId="00000099">
      <w:pPr>
        <w:pStyle w:val="Heading1"/>
        <w:rPr>
          <w:rFonts w:ascii="Open Sans" w:cs="Open Sans" w:eastAsia="Open Sans" w:hAnsi="Open Sans"/>
          <w:sz w:val="22"/>
          <w:szCs w:val="22"/>
        </w:rPr>
      </w:pPr>
      <w:bookmarkStart w:colFirst="0" w:colLast="0" w:name="_z41zfz76p4g8" w:id="20"/>
      <w:bookmarkEnd w:id="20"/>
      <w:r w:rsidDel="00000000" w:rsidR="00000000" w:rsidRPr="00000000">
        <w:rPr>
          <w:rtl w:val="0"/>
        </w:rPr>
      </w:r>
    </w:p>
    <w:p w:rsidR="00000000" w:rsidDel="00000000" w:rsidP="00000000" w:rsidRDefault="00000000" w:rsidRPr="00000000" w14:paraId="0000009A">
      <w:pPr>
        <w:pStyle w:val="Heading3"/>
        <w:rPr>
          <w:rFonts w:ascii="Open Sans" w:cs="Open Sans" w:eastAsia="Open Sans" w:hAnsi="Open Sans"/>
          <w:sz w:val="22"/>
          <w:szCs w:val="22"/>
        </w:rPr>
      </w:pPr>
      <w:bookmarkStart w:colFirst="0" w:colLast="0" w:name="_ejn1wn9y315u" w:id="21"/>
      <w:bookmarkEnd w:id="21"/>
      <w:r w:rsidDel="00000000" w:rsidR="00000000" w:rsidRPr="00000000">
        <w:rPr>
          <w:rFonts w:ascii="Open Sans" w:cs="Open Sans" w:eastAsia="Open Sans" w:hAnsi="Open Sans"/>
          <w:sz w:val="22"/>
          <w:szCs w:val="22"/>
          <w:rtl w:val="0"/>
        </w:rPr>
        <w:t xml:space="preserve">7. Comportamiento del Modelo</w:t>
      </w:r>
    </w:p>
    <w:p w:rsidR="00000000" w:rsidDel="00000000" w:rsidP="00000000" w:rsidRDefault="00000000" w:rsidRPr="00000000" w14:paraId="0000009B">
      <w:pPr>
        <w:numPr>
          <w:ilvl w:val="0"/>
          <w:numId w:val="12"/>
        </w:numPr>
        <w:spacing w:after="0" w:afterAutospacing="0" w:before="240" w:lineRule="auto"/>
        <w:ind w:left="720" w:hanging="360"/>
        <w:jc w:val="both"/>
        <w:rPr/>
      </w:pPr>
      <w:r w:rsidDel="00000000" w:rsidR="00000000" w:rsidRPr="00000000">
        <w:rPr>
          <w:rFonts w:ascii="Open Sans" w:cs="Open Sans" w:eastAsia="Open Sans" w:hAnsi="Open Sans"/>
          <w:b w:val="1"/>
          <w:rtl w:val="0"/>
        </w:rPr>
        <w:t xml:space="preserve">Precisión:</w:t>
      </w:r>
      <w:r w:rsidDel="00000000" w:rsidR="00000000" w:rsidRPr="00000000">
        <w:rPr>
          <w:rFonts w:ascii="Open Sans" w:cs="Open Sans" w:eastAsia="Open Sans" w:hAnsi="Open Sans"/>
          <w:rtl w:val="0"/>
        </w:rPr>
        <w:t xml:space="preserve"> El modelo demuestra una alta capacidad para clasificar correctamente ambas categorías, con un 96% de precisión promedio.</w:t>
      </w:r>
    </w:p>
    <w:p w:rsidR="00000000" w:rsidDel="00000000" w:rsidP="00000000" w:rsidRDefault="00000000" w:rsidRPr="00000000" w14:paraId="0000009C">
      <w:pPr>
        <w:numPr>
          <w:ilvl w:val="0"/>
          <w:numId w:val="12"/>
        </w:numPr>
        <w:spacing w:after="0" w:afterAutospacing="0" w:before="0" w:beforeAutospacing="0" w:lineRule="auto"/>
        <w:ind w:left="720" w:hanging="360"/>
        <w:jc w:val="both"/>
        <w:rPr/>
      </w:pPr>
      <w:r w:rsidDel="00000000" w:rsidR="00000000" w:rsidRPr="00000000">
        <w:rPr>
          <w:rFonts w:ascii="Open Sans" w:cs="Open Sans" w:eastAsia="Open Sans" w:hAnsi="Open Sans"/>
          <w:b w:val="1"/>
          <w:rtl w:val="0"/>
        </w:rPr>
        <w:t xml:space="preserve">Recall:</w:t>
      </w:r>
      <w:r w:rsidDel="00000000" w:rsidR="00000000" w:rsidRPr="00000000">
        <w:rPr>
          <w:rFonts w:ascii="Open Sans" w:cs="Open Sans" w:eastAsia="Open Sans" w:hAnsi="Open Sans"/>
          <w:rtl w:val="0"/>
        </w:rPr>
        <w:t xml:space="preserve"> Se asegura de identificar la mayoría de los casos relevantes, evitando omisiones críticas.</w:t>
      </w:r>
    </w:p>
    <w:p w:rsidR="00000000" w:rsidDel="00000000" w:rsidP="00000000" w:rsidRDefault="00000000" w:rsidRPr="00000000" w14:paraId="0000009D">
      <w:pPr>
        <w:numPr>
          <w:ilvl w:val="0"/>
          <w:numId w:val="12"/>
        </w:numPr>
        <w:spacing w:after="240" w:before="0" w:beforeAutospacing="0" w:lineRule="auto"/>
        <w:ind w:left="720" w:hanging="360"/>
        <w:jc w:val="both"/>
        <w:rPr/>
      </w:pPr>
      <w:r w:rsidDel="00000000" w:rsidR="00000000" w:rsidRPr="00000000">
        <w:rPr>
          <w:rFonts w:ascii="Open Sans" w:cs="Open Sans" w:eastAsia="Open Sans" w:hAnsi="Open Sans"/>
          <w:b w:val="1"/>
          <w:rtl w:val="0"/>
        </w:rPr>
        <w:t xml:space="preserve">Robustez :</w:t>
      </w:r>
      <w:r w:rsidDel="00000000" w:rsidR="00000000" w:rsidRPr="00000000">
        <w:rPr>
          <w:rFonts w:ascii="Open Sans" w:cs="Open Sans" w:eastAsia="Open Sans" w:hAnsi="Open Sans"/>
          <w:rtl w:val="0"/>
        </w:rPr>
        <w:t xml:space="preserve"> Las métricas indican que el modelo no depende exclusivamente de patrones específicos del conjunto de entrenamiento, sino que generaliza bien a nuevas imágenes.</w:t>
      </w:r>
    </w:p>
    <w:p w:rsidR="00000000" w:rsidDel="00000000" w:rsidP="00000000" w:rsidRDefault="00000000" w:rsidRPr="00000000" w14:paraId="0000009E">
      <w:pPr>
        <w:pStyle w:val="Heading3"/>
        <w:keepNext w:val="0"/>
        <w:keepLines w:val="0"/>
        <w:spacing w:line="276" w:lineRule="auto"/>
        <w:rPr>
          <w:rFonts w:ascii="Open Sans" w:cs="Open Sans" w:eastAsia="Open Sans" w:hAnsi="Open Sans"/>
          <w:sz w:val="22"/>
          <w:szCs w:val="22"/>
        </w:rPr>
      </w:pPr>
      <w:bookmarkStart w:colFirst="0" w:colLast="0" w:name="_a08fvcjj00t5" w:id="22"/>
      <w:bookmarkEnd w:id="22"/>
      <w:r w:rsidDel="00000000" w:rsidR="00000000" w:rsidRPr="00000000">
        <w:rPr>
          <w:rFonts w:ascii="Open Sans" w:cs="Open Sans" w:eastAsia="Open Sans" w:hAnsi="Open Sans"/>
          <w:sz w:val="22"/>
          <w:szCs w:val="22"/>
          <w:rtl w:val="0"/>
        </w:rPr>
        <w:t xml:space="preserve">8. Interpretación del Comportamiento del Modelo</w:t>
      </w:r>
    </w:p>
    <w:p w:rsidR="00000000" w:rsidDel="00000000" w:rsidP="00000000" w:rsidRDefault="00000000" w:rsidRPr="00000000" w14:paraId="0000009F">
      <w:pPr>
        <w:keepNext w:val="0"/>
        <w:keepLines w:val="0"/>
        <w:spacing w:after="40" w:before="24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8.1 Precisión (Precision)</w:t>
      </w:r>
      <w:r w:rsidDel="00000000" w:rsidR="00000000" w:rsidRPr="00000000">
        <w:rPr>
          <w:rtl w:val="0"/>
        </w:rPr>
      </w:r>
    </w:p>
    <w:p w:rsidR="00000000" w:rsidDel="00000000" w:rsidP="00000000" w:rsidRDefault="00000000" w:rsidRPr="00000000" w14:paraId="000000A0">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modelo alcanzó una precisión promedio de </w:t>
      </w:r>
      <w:r w:rsidDel="00000000" w:rsidR="00000000" w:rsidRPr="00000000">
        <w:rPr>
          <w:rFonts w:ascii="Open Sans" w:cs="Open Sans" w:eastAsia="Open Sans" w:hAnsi="Open Sans"/>
          <w:b w:val="1"/>
          <w:rtl w:val="0"/>
        </w:rPr>
        <w:t xml:space="preserve">96%</w:t>
      </w:r>
      <w:r w:rsidDel="00000000" w:rsidR="00000000" w:rsidRPr="00000000">
        <w:rPr>
          <w:rFonts w:ascii="Open Sans" w:cs="Open Sans" w:eastAsia="Open Sans" w:hAnsi="Open Sans"/>
          <w:rtl w:val="0"/>
        </w:rPr>
        <w:t xml:space="preserve">, lo que indica su efectividad para minimizar los falsos positivos. Esto es crucial en el contexto del proyecto. El modelo es confiable para identificar correctamente a las vacas en sus respectivas categorías.</w:t>
      </w:r>
    </w:p>
    <w:p w:rsidR="00000000" w:rsidDel="00000000" w:rsidP="00000000" w:rsidRDefault="00000000" w:rsidRPr="00000000" w14:paraId="000000A1">
      <w:pPr>
        <w:keepNext w:val="0"/>
        <w:keepLines w:val="0"/>
        <w:spacing w:after="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8.2 Exhaustividad (Recall)</w:t>
      </w:r>
    </w:p>
    <w:p w:rsidR="00000000" w:rsidDel="00000000" w:rsidP="00000000" w:rsidRDefault="00000000" w:rsidRPr="00000000" w14:paraId="000000A2">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rtl w:val="0"/>
        </w:rPr>
        <w:t xml:space="preserve">Con un recall promedio de </w:t>
      </w:r>
      <w:r w:rsidDel="00000000" w:rsidR="00000000" w:rsidRPr="00000000">
        <w:rPr>
          <w:rFonts w:ascii="Open Sans" w:cs="Open Sans" w:eastAsia="Open Sans" w:hAnsi="Open Sans"/>
          <w:b w:val="1"/>
          <w:rtl w:val="0"/>
        </w:rPr>
        <w:t xml:space="preserve">96%</w:t>
      </w:r>
      <w:r w:rsidDel="00000000" w:rsidR="00000000" w:rsidRPr="00000000">
        <w:rPr>
          <w:rFonts w:ascii="Open Sans" w:cs="Open Sans" w:eastAsia="Open Sans" w:hAnsi="Open Sans"/>
          <w:rtl w:val="0"/>
        </w:rPr>
        <w:t xml:space="preserve">, el modelo demostró una alta capacidad</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para detectar todas las instancias relevantes en ambas categorías. El modelo tiene un bajo nivel de omisión de vacas en cualquiera de las categorías, lo que lo hace adecuado para aplicaciones de monitoreo continuo.</w:t>
      </w:r>
      <w:r w:rsidDel="00000000" w:rsidR="00000000" w:rsidRPr="00000000">
        <w:rPr>
          <w:rtl w:val="0"/>
        </w:rPr>
      </w:r>
    </w:p>
    <w:p w:rsidR="00000000" w:rsidDel="00000000" w:rsidP="00000000" w:rsidRDefault="00000000" w:rsidRPr="00000000" w14:paraId="000000A3">
      <w:pPr>
        <w:keepNext w:val="0"/>
        <w:keepLines w:val="0"/>
        <w:spacing w:after="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8.3 F1-Score</w:t>
      </w:r>
    </w:p>
    <w:p w:rsidR="00000000" w:rsidDel="00000000" w:rsidP="00000000" w:rsidRDefault="00000000" w:rsidRPr="00000000" w14:paraId="000000A4">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F1-Score promedio de </w:t>
      </w:r>
      <w:r w:rsidDel="00000000" w:rsidR="00000000" w:rsidRPr="00000000">
        <w:rPr>
          <w:rFonts w:ascii="Open Sans" w:cs="Open Sans" w:eastAsia="Open Sans" w:hAnsi="Open Sans"/>
          <w:b w:val="1"/>
          <w:rtl w:val="0"/>
        </w:rPr>
        <w:t xml:space="preserve">96%</w:t>
      </w:r>
      <w:r w:rsidDel="00000000" w:rsidR="00000000" w:rsidRPr="00000000">
        <w:rPr>
          <w:rFonts w:ascii="Open Sans" w:cs="Open Sans" w:eastAsia="Open Sans" w:hAnsi="Open Sans"/>
          <w:rtl w:val="0"/>
        </w:rPr>
        <w:t xml:space="preserve"> refleja un balance óptimo entre precisión y recall. Este equilibrio demuestra que el modelo no está sesgado hacia una categoría específica.</w:t>
      </w:r>
    </w:p>
    <w:p w:rsidR="00000000" w:rsidDel="00000000" w:rsidP="00000000" w:rsidRDefault="00000000" w:rsidRPr="00000000" w14:paraId="000000A5">
      <w:pPr>
        <w:keepNext w:val="0"/>
        <w:keepLines w:val="0"/>
        <w:spacing w:after="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8.4 Curva ROC </w:t>
      </w:r>
    </w:p>
    <w:p w:rsidR="00000000" w:rsidDel="00000000" w:rsidP="00000000" w:rsidRDefault="00000000" w:rsidRPr="00000000" w14:paraId="000000A6">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rtl w:val="0"/>
        </w:rPr>
        <w:t xml:space="preserve">La </w:t>
      </w:r>
      <w:r w:rsidDel="00000000" w:rsidR="00000000" w:rsidRPr="00000000">
        <w:rPr>
          <w:rFonts w:ascii="Open Sans" w:cs="Open Sans" w:eastAsia="Open Sans" w:hAnsi="Open Sans"/>
          <w:b w:val="1"/>
          <w:rtl w:val="0"/>
        </w:rPr>
        <w:t xml:space="preserve">Curva ROC</w:t>
      </w:r>
      <w:r w:rsidDel="00000000" w:rsidR="00000000" w:rsidRPr="00000000">
        <w:rPr>
          <w:rFonts w:ascii="Open Sans" w:cs="Open Sans" w:eastAsia="Open Sans" w:hAnsi="Open Sans"/>
          <w:rtl w:val="0"/>
        </w:rPr>
        <w:t xml:space="preserve"> alcanzó un área bajo la curva (</w:t>
      </w:r>
      <w:r w:rsidDel="00000000" w:rsidR="00000000" w:rsidRPr="00000000">
        <w:rPr>
          <w:rFonts w:ascii="Open Sans" w:cs="Open Sans" w:eastAsia="Open Sans" w:hAnsi="Open Sans"/>
          <w:b w:val="1"/>
          <w:rtl w:val="0"/>
        </w:rPr>
        <w:t xml:space="preserve">AUC</w:t>
      </w:r>
      <w:r w:rsidDel="00000000" w:rsidR="00000000" w:rsidRPr="00000000">
        <w:rPr>
          <w:rFonts w:ascii="Open Sans" w:cs="Open Sans" w:eastAsia="Open Sans" w:hAnsi="Open Sans"/>
          <w:rtl w:val="0"/>
        </w:rPr>
        <w:t xml:space="preserve">) de </w:t>
      </w:r>
      <w:r w:rsidDel="00000000" w:rsidR="00000000" w:rsidRPr="00000000">
        <w:rPr>
          <w:rFonts w:ascii="Open Sans" w:cs="Open Sans" w:eastAsia="Open Sans" w:hAnsi="Open Sans"/>
          <w:b w:val="1"/>
          <w:rtl w:val="0"/>
        </w:rPr>
        <w:t xml:space="preserve">0.97</w:t>
      </w:r>
      <w:r w:rsidDel="00000000" w:rsidR="00000000" w:rsidRPr="00000000">
        <w:rPr>
          <w:rFonts w:ascii="Open Sans" w:cs="Open Sans" w:eastAsia="Open Sans" w:hAnsi="Open Sans"/>
          <w:rtl w:val="0"/>
        </w:rPr>
        <w:t xml:space="preserve">, lo que resalta la capacidad del modelo para distinguir correctamente entre las dos categorías.</w:t>
      </w:r>
      <w:r w:rsidDel="00000000" w:rsidR="00000000" w:rsidRPr="00000000">
        <w:rPr>
          <w:rtl w:val="0"/>
        </w:rPr>
      </w:r>
    </w:p>
    <w:p w:rsidR="00000000" w:rsidDel="00000000" w:rsidP="00000000" w:rsidRDefault="00000000" w:rsidRPr="00000000" w14:paraId="000000A7">
      <w:pPr>
        <w:spacing w:after="240" w:before="240" w:lineRule="auto"/>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8">
      <w:pPr>
        <w:pStyle w:val="Heading1"/>
        <w:rPr>
          <w:rFonts w:ascii="Open Sans" w:cs="Open Sans" w:eastAsia="Open Sans" w:hAnsi="Open Sans"/>
          <w:sz w:val="28"/>
          <w:szCs w:val="28"/>
        </w:rPr>
      </w:pPr>
      <w:bookmarkStart w:colFirst="0" w:colLast="0" w:name="_36vra14v8i5f" w:id="23"/>
      <w:bookmarkEnd w:id="23"/>
      <w:r w:rsidDel="00000000" w:rsidR="00000000" w:rsidRPr="00000000">
        <w:rPr>
          <w:rFonts w:ascii="Open Sans" w:cs="Open Sans" w:eastAsia="Open Sans" w:hAnsi="Open Sans"/>
          <w:sz w:val="28"/>
          <w:szCs w:val="28"/>
          <w:rtl w:val="0"/>
        </w:rPr>
        <w:t xml:space="preserve">Evaluación del Modelo</w:t>
      </w:r>
    </w:p>
    <w:p w:rsidR="00000000" w:rsidDel="00000000" w:rsidP="00000000" w:rsidRDefault="00000000" w:rsidRPr="00000000" w14:paraId="000000A9">
      <w:pPr>
        <w:pStyle w:val="Heading3"/>
        <w:keepNext w:val="0"/>
        <w:keepLines w:val="0"/>
        <w:spacing w:line="276" w:lineRule="auto"/>
        <w:rPr>
          <w:rFonts w:ascii="Open Sans" w:cs="Open Sans" w:eastAsia="Open Sans" w:hAnsi="Open Sans"/>
          <w:sz w:val="22"/>
          <w:szCs w:val="22"/>
        </w:rPr>
      </w:pPr>
      <w:bookmarkStart w:colFirst="0" w:colLast="0" w:name="_ghsehin9gdnb" w:id="24"/>
      <w:bookmarkEnd w:id="24"/>
      <w:r w:rsidDel="00000000" w:rsidR="00000000" w:rsidRPr="00000000">
        <w:rPr>
          <w:rFonts w:ascii="Open Sans" w:cs="Open Sans" w:eastAsia="Open Sans" w:hAnsi="Open Sans"/>
          <w:sz w:val="22"/>
          <w:szCs w:val="22"/>
          <w:rtl w:val="0"/>
        </w:rPr>
        <w:t xml:space="preserve">Resultados Principales</w:t>
      </w:r>
    </w:p>
    <w:p w:rsidR="00000000" w:rsidDel="00000000" w:rsidP="00000000" w:rsidRDefault="00000000" w:rsidRPr="00000000" w14:paraId="000000AA">
      <w:pPr>
        <w:keepNext w:val="0"/>
        <w:keepLines w:val="0"/>
        <w:spacing w:after="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Precisión Global</w:t>
      </w:r>
    </w:p>
    <w:p w:rsidR="00000000" w:rsidDel="00000000" w:rsidP="00000000" w:rsidRDefault="00000000" w:rsidRPr="00000000" w14:paraId="000000AB">
      <w:pPr>
        <w:numPr>
          <w:ilvl w:val="0"/>
          <w:numId w:val="18"/>
        </w:numPr>
        <w:spacing w:after="0" w:afterAutospacing="0" w:before="240"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Valor:</w:t>
      </w:r>
      <w:r w:rsidDel="00000000" w:rsidR="00000000" w:rsidRPr="00000000">
        <w:rPr>
          <w:rFonts w:ascii="Open Sans" w:cs="Open Sans" w:eastAsia="Open Sans" w:hAnsi="Open Sans"/>
          <w:rtl w:val="0"/>
        </w:rPr>
        <w:t xml:space="preserve"> 96.43%.</w:t>
      </w:r>
    </w:p>
    <w:p w:rsidR="00000000" w:rsidDel="00000000" w:rsidP="00000000" w:rsidRDefault="00000000" w:rsidRPr="00000000" w14:paraId="000000AC">
      <w:pPr>
        <w:numPr>
          <w:ilvl w:val="0"/>
          <w:numId w:val="18"/>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Interpretación:</w:t>
      </w:r>
    </w:p>
    <w:p w:rsidR="00000000" w:rsidDel="00000000" w:rsidP="00000000" w:rsidRDefault="00000000" w:rsidRPr="00000000" w14:paraId="000000AD">
      <w:pPr>
        <w:numPr>
          <w:ilvl w:val="1"/>
          <w:numId w:val="18"/>
        </w:numPr>
        <w:spacing w:after="24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El modelo logró clasificar correctamente el 96.43% de las imágenes del conjunto de prueba, confirmando un alto nivel de confiabilidad para esta tarea.</w:t>
      </w:r>
    </w:p>
    <w:p w:rsidR="00000000" w:rsidDel="00000000" w:rsidP="00000000" w:rsidRDefault="00000000" w:rsidRPr="00000000" w14:paraId="000000AE">
      <w:pPr>
        <w:keepNext w:val="0"/>
        <w:keepLines w:val="0"/>
        <w:spacing w:after="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Pérdida</w:t>
      </w:r>
    </w:p>
    <w:p w:rsidR="00000000" w:rsidDel="00000000" w:rsidP="00000000" w:rsidRDefault="00000000" w:rsidRPr="00000000" w14:paraId="000000AF">
      <w:pPr>
        <w:numPr>
          <w:ilvl w:val="0"/>
          <w:numId w:val="7"/>
        </w:numPr>
        <w:spacing w:after="0" w:afterAutospacing="0" w:before="240" w:lineRule="auto"/>
        <w:ind w:left="720" w:hanging="360"/>
        <w:jc w:val="both"/>
        <w:rPr>
          <w:rFonts w:ascii="Montserrat" w:cs="Montserrat" w:eastAsia="Montserrat" w:hAnsi="Montserrat"/>
        </w:rPr>
      </w:pPr>
      <w:r w:rsidDel="00000000" w:rsidR="00000000" w:rsidRPr="00000000">
        <w:rPr>
          <w:rFonts w:ascii="Open Sans" w:cs="Open Sans" w:eastAsia="Open Sans" w:hAnsi="Open Sans"/>
          <w:b w:val="1"/>
          <w:rtl w:val="0"/>
        </w:rPr>
        <w:t xml:space="preserve">Valor Final en Prueba:</w:t>
      </w:r>
      <w:r w:rsidDel="00000000" w:rsidR="00000000" w:rsidRPr="00000000">
        <w:rPr>
          <w:rFonts w:ascii="Open Sans" w:cs="Open Sans" w:eastAsia="Open Sans" w:hAnsi="Open Sans"/>
          <w:rtl w:val="0"/>
        </w:rPr>
        <w:t xml:space="preserve"> 0.1661.</w:t>
      </w:r>
    </w:p>
    <w:p w:rsidR="00000000" w:rsidDel="00000000" w:rsidP="00000000" w:rsidRDefault="00000000" w:rsidRPr="00000000" w14:paraId="000000B0">
      <w:pPr>
        <w:numPr>
          <w:ilvl w:val="0"/>
          <w:numId w:val="7"/>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Interpretación:</w:t>
      </w:r>
    </w:p>
    <w:p w:rsidR="00000000" w:rsidDel="00000000" w:rsidP="00000000" w:rsidRDefault="00000000" w:rsidRPr="00000000" w14:paraId="000000B1">
      <w:pPr>
        <w:numPr>
          <w:ilvl w:val="1"/>
          <w:numId w:val="7"/>
        </w:numPr>
        <w:spacing w:after="240" w:before="0" w:beforeAutospacing="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Una pérdida baja indica que las predicciones del modelo se aproximan con precisión a las etiquetas reales, lo que sugiere que los parámetros ajustados y las configuraciones del modelo son apropiados.</w:t>
      </w:r>
    </w:p>
    <w:p w:rsidR="00000000" w:rsidDel="00000000" w:rsidP="00000000" w:rsidRDefault="00000000" w:rsidRPr="00000000" w14:paraId="000000B2">
      <w:pPr>
        <w:spacing w:after="40" w:before="240" w:line="278.00000000000006" w:lineRule="auto"/>
        <w:jc w:val="both"/>
        <w:rPr>
          <w:rFonts w:ascii="Open Sans" w:cs="Open Sans" w:eastAsia="Open Sans" w:hAnsi="Open Sans"/>
          <w:b w:val="1"/>
          <w:color w:val="000000"/>
        </w:rPr>
      </w:pPr>
      <w:r w:rsidDel="00000000" w:rsidR="00000000" w:rsidRPr="00000000">
        <w:rPr>
          <w:rFonts w:ascii="Open Sans" w:cs="Open Sans" w:eastAsia="Open Sans" w:hAnsi="Open Sans"/>
          <w:b w:val="1"/>
          <w:rtl w:val="0"/>
        </w:rPr>
        <w:t xml:space="preserve">Reporte de Clasificación</w:t>
      </w:r>
      <w:r w:rsidDel="00000000" w:rsidR="00000000" w:rsidRPr="00000000">
        <w:rPr>
          <w:rtl w:val="0"/>
        </w:rPr>
      </w:r>
    </w:p>
    <w:tbl>
      <w:tblPr>
        <w:tblStyle w:val="Table1"/>
        <w:tblpPr w:leftFromText="180" w:rightFromText="180" w:topFromText="180" w:bottomFromText="180" w:vertAnchor="text" w:horzAnchor="text" w:tblpX="0" w:tblpY="0"/>
        <w:tblW w:w="8559.6377952755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9.6377952755906"/>
        <w:gridCol w:w="1800"/>
        <w:gridCol w:w="1440"/>
        <w:gridCol w:w="1470"/>
        <w:gridCol w:w="1680"/>
        <w:tblGridChange w:id="0">
          <w:tblGrid>
            <w:gridCol w:w="2169.6377952755906"/>
            <w:gridCol w:w="1800"/>
            <w:gridCol w:w="1440"/>
            <w:gridCol w:w="1470"/>
            <w:gridCol w:w="1680"/>
          </w:tblGrid>
        </w:tblGridChange>
      </w:tblGrid>
      <w:tr>
        <w:trPr>
          <w:cantSplit w:val="0"/>
          <w:tblHeader w:val="0"/>
        </w:trPr>
        <w:tc>
          <w:tcPr/>
          <w:p w:rsidR="00000000" w:rsidDel="00000000" w:rsidP="00000000" w:rsidRDefault="00000000" w:rsidRPr="00000000" w14:paraId="000000B3">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Clase</w:t>
            </w:r>
            <w:r w:rsidDel="00000000" w:rsidR="00000000" w:rsidRPr="00000000">
              <w:rPr>
                <w:rtl w:val="0"/>
              </w:rPr>
            </w:r>
          </w:p>
        </w:tc>
        <w:tc>
          <w:tcPr/>
          <w:p w:rsidR="00000000" w:rsidDel="00000000" w:rsidP="00000000" w:rsidRDefault="00000000" w:rsidRPr="00000000" w14:paraId="000000B4">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Precisión</w:t>
            </w:r>
            <w:r w:rsidDel="00000000" w:rsidR="00000000" w:rsidRPr="00000000">
              <w:rPr>
                <w:rtl w:val="0"/>
              </w:rPr>
            </w:r>
          </w:p>
        </w:tc>
        <w:tc>
          <w:tcPr/>
          <w:p w:rsidR="00000000" w:rsidDel="00000000" w:rsidP="00000000" w:rsidRDefault="00000000" w:rsidRPr="00000000" w14:paraId="000000B5">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Recall</w:t>
            </w:r>
            <w:r w:rsidDel="00000000" w:rsidR="00000000" w:rsidRPr="00000000">
              <w:rPr>
                <w:rtl w:val="0"/>
              </w:rPr>
            </w:r>
          </w:p>
        </w:tc>
        <w:tc>
          <w:tcPr/>
          <w:p w:rsidR="00000000" w:rsidDel="00000000" w:rsidP="00000000" w:rsidRDefault="00000000" w:rsidRPr="00000000" w14:paraId="000000B6">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F1-Score</w:t>
            </w:r>
            <w:r w:rsidDel="00000000" w:rsidR="00000000" w:rsidRPr="00000000">
              <w:rPr>
                <w:rtl w:val="0"/>
              </w:rPr>
            </w:r>
          </w:p>
        </w:tc>
        <w:tc>
          <w:tcPr/>
          <w:p w:rsidR="00000000" w:rsidDel="00000000" w:rsidP="00000000" w:rsidRDefault="00000000" w:rsidRPr="00000000" w14:paraId="000000B7">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Soporte</w:t>
            </w:r>
            <w:r w:rsidDel="00000000" w:rsidR="00000000" w:rsidRPr="00000000">
              <w:rPr>
                <w:rtl w:val="0"/>
              </w:rPr>
            </w:r>
          </w:p>
        </w:tc>
      </w:tr>
      <w:tr>
        <w:trPr>
          <w:cantSplit w:val="0"/>
          <w:tblHeader w:val="0"/>
        </w:trPr>
        <w:tc>
          <w:tcPr/>
          <w:p w:rsidR="00000000" w:rsidDel="00000000" w:rsidP="00000000" w:rsidRDefault="00000000" w:rsidRPr="00000000" w14:paraId="000000B8">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Acostada</w:t>
            </w:r>
          </w:p>
        </w:tc>
        <w:tc>
          <w:tcPr/>
          <w:p w:rsidR="00000000" w:rsidDel="00000000" w:rsidP="00000000" w:rsidRDefault="00000000" w:rsidRPr="00000000" w14:paraId="000000B9">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96%</w:t>
            </w:r>
          </w:p>
        </w:tc>
        <w:tc>
          <w:tcPr/>
          <w:p w:rsidR="00000000" w:rsidDel="00000000" w:rsidP="00000000" w:rsidRDefault="00000000" w:rsidRPr="00000000" w14:paraId="000000BA">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96%</w:t>
            </w:r>
          </w:p>
        </w:tc>
        <w:tc>
          <w:tcPr/>
          <w:p w:rsidR="00000000" w:rsidDel="00000000" w:rsidP="00000000" w:rsidRDefault="00000000" w:rsidRPr="00000000" w14:paraId="000000BB">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96%</w:t>
            </w:r>
          </w:p>
        </w:tc>
        <w:tc>
          <w:tcPr/>
          <w:p w:rsidR="00000000" w:rsidDel="00000000" w:rsidP="00000000" w:rsidRDefault="00000000" w:rsidRPr="00000000" w14:paraId="000000BC">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28</w:t>
            </w:r>
          </w:p>
        </w:tc>
      </w:tr>
      <w:tr>
        <w:trPr>
          <w:cantSplit w:val="0"/>
          <w:trHeight w:val="348.66141732283467" w:hRule="atLeast"/>
          <w:tblHeader w:val="0"/>
        </w:trPr>
        <w:tc>
          <w:tcPr/>
          <w:p w:rsidR="00000000" w:rsidDel="00000000" w:rsidP="00000000" w:rsidRDefault="00000000" w:rsidRPr="00000000" w14:paraId="000000BD">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Parada</w:t>
            </w:r>
          </w:p>
        </w:tc>
        <w:tc>
          <w:tcPr/>
          <w:p w:rsidR="00000000" w:rsidDel="00000000" w:rsidP="00000000" w:rsidRDefault="00000000" w:rsidRPr="00000000" w14:paraId="000000BE">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96%</w:t>
            </w:r>
          </w:p>
        </w:tc>
        <w:tc>
          <w:tcPr/>
          <w:p w:rsidR="00000000" w:rsidDel="00000000" w:rsidP="00000000" w:rsidRDefault="00000000" w:rsidRPr="00000000" w14:paraId="000000BF">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96%</w:t>
            </w:r>
          </w:p>
        </w:tc>
        <w:tc>
          <w:tcPr/>
          <w:p w:rsidR="00000000" w:rsidDel="00000000" w:rsidP="00000000" w:rsidRDefault="00000000" w:rsidRPr="00000000" w14:paraId="000000C0">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96%</w:t>
            </w:r>
          </w:p>
        </w:tc>
        <w:tc>
          <w:tcPr/>
          <w:p w:rsidR="00000000" w:rsidDel="00000000" w:rsidP="00000000" w:rsidRDefault="00000000" w:rsidRPr="00000000" w14:paraId="000000C1">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28</w:t>
            </w:r>
          </w:p>
        </w:tc>
      </w:tr>
      <w:tr>
        <w:trPr>
          <w:cantSplit w:val="0"/>
          <w:trHeight w:val="348.66141732283467" w:hRule="atLeast"/>
          <w:tblHeader w:val="0"/>
        </w:trPr>
        <w:tc>
          <w:tcPr/>
          <w:p w:rsidR="00000000" w:rsidDel="00000000" w:rsidP="00000000" w:rsidRDefault="00000000" w:rsidRPr="00000000" w14:paraId="000000C2">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Macro avg</w:t>
            </w:r>
            <w:r w:rsidDel="00000000" w:rsidR="00000000" w:rsidRPr="00000000">
              <w:rPr>
                <w:rtl w:val="0"/>
              </w:rPr>
            </w:r>
          </w:p>
        </w:tc>
        <w:tc>
          <w:tcPr/>
          <w:p w:rsidR="00000000" w:rsidDel="00000000" w:rsidP="00000000" w:rsidRDefault="00000000" w:rsidRPr="00000000" w14:paraId="000000C3">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96%</w:t>
            </w:r>
            <w:r w:rsidDel="00000000" w:rsidR="00000000" w:rsidRPr="00000000">
              <w:rPr>
                <w:rtl w:val="0"/>
              </w:rPr>
            </w:r>
          </w:p>
        </w:tc>
        <w:tc>
          <w:tcPr/>
          <w:p w:rsidR="00000000" w:rsidDel="00000000" w:rsidP="00000000" w:rsidRDefault="00000000" w:rsidRPr="00000000" w14:paraId="000000C4">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96%</w:t>
            </w:r>
            <w:r w:rsidDel="00000000" w:rsidR="00000000" w:rsidRPr="00000000">
              <w:rPr>
                <w:rtl w:val="0"/>
              </w:rPr>
            </w:r>
          </w:p>
        </w:tc>
        <w:tc>
          <w:tcPr/>
          <w:p w:rsidR="00000000" w:rsidDel="00000000" w:rsidP="00000000" w:rsidRDefault="00000000" w:rsidRPr="00000000" w14:paraId="000000C5">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96%</w:t>
            </w:r>
            <w:r w:rsidDel="00000000" w:rsidR="00000000" w:rsidRPr="00000000">
              <w:rPr>
                <w:rtl w:val="0"/>
              </w:rPr>
            </w:r>
          </w:p>
        </w:tc>
        <w:tc>
          <w:tcPr/>
          <w:p w:rsidR="00000000" w:rsidDel="00000000" w:rsidP="00000000" w:rsidRDefault="00000000" w:rsidRPr="00000000" w14:paraId="000000C6">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56</w:t>
            </w:r>
            <w:r w:rsidDel="00000000" w:rsidR="00000000" w:rsidRPr="00000000">
              <w:rPr>
                <w:rtl w:val="0"/>
              </w:rPr>
            </w:r>
          </w:p>
        </w:tc>
      </w:tr>
      <w:tr>
        <w:trPr>
          <w:cantSplit w:val="0"/>
          <w:trHeight w:val="348.66141732283467" w:hRule="atLeast"/>
          <w:tblHeader w:val="0"/>
        </w:trPr>
        <w:tc>
          <w:tcPr/>
          <w:p w:rsidR="00000000" w:rsidDel="00000000" w:rsidP="00000000" w:rsidRDefault="00000000" w:rsidRPr="00000000" w14:paraId="000000C7">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Weighted avg</w:t>
            </w:r>
            <w:r w:rsidDel="00000000" w:rsidR="00000000" w:rsidRPr="00000000">
              <w:rPr>
                <w:rtl w:val="0"/>
              </w:rPr>
            </w:r>
          </w:p>
        </w:tc>
        <w:tc>
          <w:tcPr/>
          <w:p w:rsidR="00000000" w:rsidDel="00000000" w:rsidP="00000000" w:rsidRDefault="00000000" w:rsidRPr="00000000" w14:paraId="000000C8">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96%</w:t>
            </w:r>
            <w:r w:rsidDel="00000000" w:rsidR="00000000" w:rsidRPr="00000000">
              <w:rPr>
                <w:rtl w:val="0"/>
              </w:rPr>
            </w:r>
          </w:p>
        </w:tc>
        <w:tc>
          <w:tcPr/>
          <w:p w:rsidR="00000000" w:rsidDel="00000000" w:rsidP="00000000" w:rsidRDefault="00000000" w:rsidRPr="00000000" w14:paraId="000000C9">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96%</w:t>
            </w:r>
            <w:r w:rsidDel="00000000" w:rsidR="00000000" w:rsidRPr="00000000">
              <w:rPr>
                <w:rtl w:val="0"/>
              </w:rPr>
            </w:r>
          </w:p>
        </w:tc>
        <w:tc>
          <w:tcPr/>
          <w:p w:rsidR="00000000" w:rsidDel="00000000" w:rsidP="00000000" w:rsidRDefault="00000000" w:rsidRPr="00000000" w14:paraId="000000CA">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96%</w:t>
            </w:r>
            <w:r w:rsidDel="00000000" w:rsidR="00000000" w:rsidRPr="00000000">
              <w:rPr>
                <w:rtl w:val="0"/>
              </w:rPr>
            </w:r>
          </w:p>
        </w:tc>
        <w:tc>
          <w:tcPr/>
          <w:p w:rsidR="00000000" w:rsidDel="00000000" w:rsidP="00000000" w:rsidRDefault="00000000" w:rsidRPr="00000000" w14:paraId="000000CB">
            <w:pPr>
              <w:spacing w:after="240" w:before="240" w:line="278.0000000000000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56</w:t>
            </w:r>
            <w:r w:rsidDel="00000000" w:rsidR="00000000" w:rsidRPr="00000000">
              <w:rPr>
                <w:rtl w:val="0"/>
              </w:rPr>
            </w:r>
          </w:p>
        </w:tc>
      </w:tr>
    </w:tbl>
    <w:p w:rsidR="00000000" w:rsidDel="00000000" w:rsidP="00000000" w:rsidRDefault="00000000" w:rsidRPr="00000000" w14:paraId="000000CC">
      <w:pPr>
        <w:spacing w:after="240" w:before="240" w:line="278.0000000000000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E">
      <w:pPr>
        <w:jc w:val="both"/>
        <w:rPr>
          <w:rFonts w:ascii="Open Sans" w:cs="Open Sans" w:eastAsia="Open Sans" w:hAnsi="Open Sans"/>
        </w:rPr>
      </w:pPr>
      <w:r w:rsidDel="00000000" w:rsidR="00000000" w:rsidRPr="00000000">
        <w:rPr>
          <w:rFonts w:ascii="Open Sans" w:cs="Open Sans" w:eastAsia="Open Sans" w:hAnsi="Open Sans"/>
          <w:rtl w:val="0"/>
        </w:rPr>
        <w:t xml:space="preserve">Ambas clases tienen un desempeño equivalente, lo que sugiere que el modelo no tiene sesgo hacia ninguna categoría.</w:t>
      </w:r>
    </w:p>
    <w:p w:rsidR="00000000" w:rsidDel="00000000" w:rsidP="00000000" w:rsidRDefault="00000000" w:rsidRPr="00000000" w14:paraId="000000CF">
      <w:pPr>
        <w:spacing w:after="240" w:before="240" w:lineRule="auto"/>
        <w:jc w:val="both"/>
        <w:rPr>
          <w:rFonts w:ascii="Open Sans" w:cs="Open Sans" w:eastAsia="Open Sans" w:hAnsi="Open Sans"/>
          <w:sz w:val="24"/>
          <w:szCs w:val="24"/>
        </w:rPr>
      </w:pPr>
      <w:r w:rsidDel="00000000" w:rsidR="00000000" w:rsidRPr="00000000">
        <w:rPr>
          <w:rFonts w:ascii="Open Sans" w:cs="Open Sans" w:eastAsia="Open Sans" w:hAnsi="Open Sans"/>
          <w:rtl w:val="0"/>
        </w:rPr>
        <w:t xml:space="preserve">El modelo desarrollado alcanzó un buen desempeño en la clasificación de imágenes de vacas, cumpliendo con los objetivos planteados. Las métricas obtenidas reflejan su robustez y capacidad para generalizar.</w:t>
      </w:r>
      <w:r w:rsidDel="00000000" w:rsidR="00000000" w:rsidRPr="00000000">
        <w:rPr>
          <w:rtl w:val="0"/>
        </w:rPr>
      </w:r>
    </w:p>
    <w:p w:rsidR="00000000" w:rsidDel="00000000" w:rsidP="00000000" w:rsidRDefault="00000000" w:rsidRPr="00000000" w14:paraId="000000D0">
      <w:pPr>
        <w:pStyle w:val="Heading1"/>
        <w:rPr>
          <w:rFonts w:ascii="Open Sans" w:cs="Open Sans" w:eastAsia="Open Sans" w:hAnsi="Open Sans"/>
          <w:sz w:val="28"/>
          <w:szCs w:val="28"/>
        </w:rPr>
      </w:pPr>
      <w:bookmarkStart w:colFirst="0" w:colLast="0" w:name="_7nhm0dkc0i2g" w:id="25"/>
      <w:bookmarkEnd w:id="25"/>
      <w:r w:rsidDel="00000000" w:rsidR="00000000" w:rsidRPr="00000000">
        <w:rPr>
          <w:rFonts w:ascii="Open Sans" w:cs="Open Sans" w:eastAsia="Open Sans" w:hAnsi="Open Sans"/>
          <w:sz w:val="28"/>
          <w:szCs w:val="28"/>
          <w:rtl w:val="0"/>
        </w:rPr>
        <w:t xml:space="preserve">Parámetros revisados y ajustados</w:t>
      </w:r>
    </w:p>
    <w:p w:rsidR="00000000" w:rsidDel="00000000" w:rsidP="00000000" w:rsidRDefault="00000000" w:rsidRPr="00000000" w14:paraId="000000D1">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Durante el proceso de entrenamiento y ajuste del modelo CNN, se realizaron diversas modificaciones a los hiperparámetros con el objetivo de mejorar su desempeño y garantizar su capacidad de generalización. La </w:t>
      </w:r>
      <w:r w:rsidDel="00000000" w:rsidR="00000000" w:rsidRPr="00000000">
        <w:rPr>
          <w:rFonts w:ascii="Open Sans" w:cs="Open Sans" w:eastAsia="Open Sans" w:hAnsi="Open Sans"/>
          <w:b w:val="1"/>
          <w:rtl w:val="0"/>
        </w:rPr>
        <w:t xml:space="preserve">tasa de aprendizaje</w:t>
      </w:r>
      <w:r w:rsidDel="00000000" w:rsidR="00000000" w:rsidRPr="00000000">
        <w:rPr>
          <w:rFonts w:ascii="Open Sans" w:cs="Open Sans" w:eastAsia="Open Sans" w:hAnsi="Open Sans"/>
          <w:rtl w:val="0"/>
        </w:rPr>
        <w:t xml:space="preserve"> inicial de 0.01 fue reducida a 0.001 para estabilizar las actualizaciones de los pesos y mejorar la convergencia. Asimismo, se incrementó la </w:t>
      </w:r>
      <w:r w:rsidDel="00000000" w:rsidR="00000000" w:rsidRPr="00000000">
        <w:rPr>
          <w:rFonts w:ascii="Open Sans" w:cs="Open Sans" w:eastAsia="Open Sans" w:hAnsi="Open Sans"/>
          <w:b w:val="1"/>
          <w:rtl w:val="0"/>
        </w:rPr>
        <w:t xml:space="preserve">tasa de dropout</w:t>
      </w:r>
      <w:r w:rsidDel="00000000" w:rsidR="00000000" w:rsidRPr="00000000">
        <w:rPr>
          <w:rFonts w:ascii="Open Sans" w:cs="Open Sans" w:eastAsia="Open Sans" w:hAnsi="Open Sans"/>
          <w:rtl w:val="0"/>
        </w:rPr>
        <w:t xml:space="preserve"> de 0.3 a 0.5 en las capas densas finales, lo que permitió reducir el riesgo de overfitting.</w:t>
      </w:r>
    </w:p>
    <w:p w:rsidR="00000000" w:rsidDel="00000000" w:rsidP="00000000" w:rsidRDefault="00000000" w:rsidRPr="00000000" w14:paraId="000000D2">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Otro aspecto clave fue el ajuste de los </w:t>
      </w:r>
      <w:r w:rsidDel="00000000" w:rsidR="00000000" w:rsidRPr="00000000">
        <w:rPr>
          <w:rFonts w:ascii="Open Sans" w:cs="Open Sans" w:eastAsia="Open Sans" w:hAnsi="Open Sans"/>
          <w:b w:val="1"/>
          <w:rtl w:val="0"/>
        </w:rPr>
        <w:t xml:space="preserve">pesos por clase</w:t>
      </w:r>
      <w:r w:rsidDel="00000000" w:rsidR="00000000" w:rsidRPr="00000000">
        <w:rPr>
          <w:rFonts w:ascii="Open Sans" w:cs="Open Sans" w:eastAsia="Open Sans" w:hAnsi="Open Sans"/>
          <w:rtl w:val="0"/>
        </w:rPr>
        <w:t xml:space="preserve"> para tratar el desbalance entre "vaca acostada" y "vaca de pie", y limitamos las imágenes a un cierto número de imágenes por clase, lo que garantizó que ambas categorías tuvieran una representación equitativa en el cálculo de la pérdida. Por otro lado, el número de </w:t>
      </w:r>
      <w:r w:rsidDel="00000000" w:rsidR="00000000" w:rsidRPr="00000000">
        <w:rPr>
          <w:rFonts w:ascii="Open Sans" w:cs="Open Sans" w:eastAsia="Open Sans" w:hAnsi="Open Sans"/>
          <w:b w:val="1"/>
          <w:rtl w:val="0"/>
        </w:rPr>
        <w:t xml:space="preserve">épocas</w:t>
      </w:r>
      <w:r w:rsidDel="00000000" w:rsidR="00000000" w:rsidRPr="00000000">
        <w:rPr>
          <w:rFonts w:ascii="Open Sans" w:cs="Open Sans" w:eastAsia="Open Sans" w:hAnsi="Open Sans"/>
          <w:rtl w:val="0"/>
        </w:rPr>
        <w:t xml:space="preserve"> fue reducido de 10 a 8, ya que se observó que las métricas principales se estabilizaron alrededor de la sexta época, evitando así el sobreajuste.</w:t>
      </w:r>
    </w:p>
    <w:p w:rsidR="00000000" w:rsidDel="00000000" w:rsidP="00000000" w:rsidRDefault="00000000" w:rsidRPr="00000000" w14:paraId="000000D3">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mejorar la robustez del modelo frente a variaciones en las imágenes, se implementaron técnicas avanzadas de </w:t>
      </w:r>
      <w:r w:rsidDel="00000000" w:rsidR="00000000" w:rsidRPr="00000000">
        <w:rPr>
          <w:rFonts w:ascii="Open Sans" w:cs="Open Sans" w:eastAsia="Open Sans" w:hAnsi="Open Sans"/>
          <w:b w:val="1"/>
          <w:rtl w:val="0"/>
        </w:rPr>
        <w:t xml:space="preserve">data augmentation</w:t>
      </w:r>
      <w:r w:rsidDel="00000000" w:rsidR="00000000" w:rsidRPr="00000000">
        <w:rPr>
          <w:rFonts w:ascii="Open Sans" w:cs="Open Sans" w:eastAsia="Open Sans" w:hAnsi="Open Sans"/>
          <w:rtl w:val="0"/>
        </w:rPr>
        <w:t xml:space="preserve">, como rotaciones aleatorias en un rango de [-15°, 15°], cambios de brillo y contraste, y volteos horizontales. Estas transformaciones incrementaron la diversidad del dataset, simulando condiciones reales de captura. Adicionalmente, el modelo fue ajustado para procesar imágenes de </w:t>
      </w:r>
      <w:r w:rsidDel="00000000" w:rsidR="00000000" w:rsidRPr="00000000">
        <w:rPr>
          <w:rFonts w:ascii="Open Sans" w:cs="Open Sans" w:eastAsia="Open Sans" w:hAnsi="Open Sans"/>
          <w:b w:val="1"/>
          <w:rtl w:val="0"/>
        </w:rPr>
        <w:t xml:space="preserve">224 x 224 píxeles</w:t>
      </w:r>
      <w:r w:rsidDel="00000000" w:rsidR="00000000" w:rsidRPr="00000000">
        <w:rPr>
          <w:rFonts w:ascii="Open Sans" w:cs="Open Sans" w:eastAsia="Open Sans" w:hAnsi="Open Sans"/>
          <w:rtl w:val="0"/>
        </w:rPr>
        <w:t xml:space="preserve">, en lugar de 128x128, lo que permitió preservar detalles visuales importantes para la clasificación.</w:t>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240" w:line="278.00000000000006" w:lineRule="auto"/>
      <w:jc w:val="both"/>
    </w:pPr>
    <w:rPr>
      <w:rFonts w:ascii="Montserrat" w:cs="Montserrat" w:eastAsia="Montserrat" w:hAnsi="Montserrat"/>
      <w:b w:val="1"/>
      <w:sz w:val="34"/>
      <w:szCs w:val="34"/>
    </w:rPr>
  </w:style>
  <w:style w:type="paragraph" w:styleId="Heading2">
    <w:name w:val="heading 2"/>
    <w:basedOn w:val="Normal"/>
    <w:next w:val="Normal"/>
    <w:pPr>
      <w:keepNext w:val="1"/>
      <w:keepLines w:val="1"/>
      <w:spacing w:after="120" w:before="360" w:lineRule="auto"/>
    </w:pPr>
    <w:rPr>
      <w:rFonts w:ascii="Montserrat" w:cs="Montserrat" w:eastAsia="Montserrat" w:hAnsi="Montserrat"/>
      <w:b w:val="1"/>
      <w:sz w:val="28"/>
      <w:szCs w:val="28"/>
    </w:rPr>
  </w:style>
  <w:style w:type="paragraph" w:styleId="Heading3">
    <w:name w:val="heading 3"/>
    <w:basedOn w:val="Normal"/>
    <w:next w:val="Normal"/>
    <w:pPr>
      <w:keepNext w:val="1"/>
      <w:keepLines w:val="1"/>
      <w:spacing w:after="80" w:before="280" w:line="278.00000000000006" w:lineRule="auto"/>
      <w:jc w:val="both"/>
    </w:pPr>
    <w:rPr>
      <w:rFonts w:ascii="Montserrat" w:cs="Montserrat" w:eastAsia="Montserrat" w:hAnsi="Montserrat"/>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