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اﻟﻼﺋﺤﺔ اﻟﺘﻨﻔﻴﺬﻳﺔ </w:t>
        <w:br/>
        <w:t xml:space="preserve">ﻟﻨﻈﺎم اﻟﻀﻤﺎن اﻻﺟﺘﻤﺎﻋﻲ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ﺷﻮال 1442</w:t>
        <w:br/>
        <w:t xml:space="preserve"> ه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ﻗﺎﺋﻤﺔ اﻟﻤﺤﺘﻮﻳﺎت </w:t>
        <w:br/>
        <w:t xml:space="preserve">ﻣﻘﺪﻣﺔ </w:t>
        <w:br/>
        <w:t xml:space="preserve">اﻟﻔﺼﻞ اﻷول اﻟﺘﻌﺮﻳﻔﺎت  </w:t>
        <w:br/>
        <w:t xml:space="preserve">اﻟﻔﺼﻞ اﻟﺜﺎﻧﻲ ﺗﻘﺪﻳﻢ ﻃﻠﺐ اﻟﻤﻌﺎش  </w:t>
        <w:br/>
        <w:t xml:space="preserve">اﻟﻔﺼﻞ اﻟﺜﺎﻟﺚ اﻟﻤﺴﺘﻔﻴﺪون وﺷﺮوط اﻻﺳﺘﺤﻘﺎق  </w:t>
        <w:br/>
        <w:t xml:space="preserve">اﻟﻔﺼﻞ اﻟﺮاﺑﻊ ﺗﻘﺪﻳﺮ اﻻﺳﺘﺤﻘﺎق وآﻟﻴﺔ اﺣﺘﺴﺎب اﻟﻤﻌﺎش  </w:t>
        <w:br/>
        <w:t xml:space="preserve">اﻟﻔﺼﻞ اﻟﺨﺎﻣﺲ ﺗﺼﻨﻴﻒ اﻟﻤﺴﺘﻔﻴﺪﻳﻦ واﻟﱱاﻣﺎﺗﻬﻢ  </w:t>
        <w:br/>
        <w:t xml:space="preserve">اﻟﻔﺼﻞ اﻟﺴﺎدس ﺻﺮف اﻟﻤﻌﺎش  </w:t>
        <w:br/>
        <w:t xml:space="preserve">اﻟﻔﺼﻞ اﻟﺴﺎﺑﻊ ﺿﻮاﺑﻂ زﻳﺎرة اﻟﺒﺎﺣﺚ اﻻﺟﺘﻤﺎﻋﻲ اﻟﻤﺴﺎﻛﻦ  </w:t>
        <w:br/>
        <w:t xml:space="preserve">اﻟﻔﺼﻞ اﻟﺜﺎﻣﻦ أﺣﻜﺎم ﻋﺎﻣﺔ  </w:t>
        <w:br/>
        <w:t xml:space="preserve">04 </w:t>
        <w:br/>
        <w:t xml:space="preserve">05 </w:t>
        <w:br/>
        <w:t xml:space="preserve">08 </w:t>
        <w:br/>
        <w:t xml:space="preserve">12 </w:t>
        <w:br/>
        <w:t xml:space="preserve">14 </w:t>
        <w:br/>
        <w:t xml:space="preserve">17 </w:t>
        <w:br/>
        <w:t xml:space="preserve">21 </w:t>
        <w:br/>
        <w:t xml:space="preserve">23 </w:t>
        <w:br/>
        <w:t>25</w:t>
      </w:r>
    </w:p>
    <w:p>
      <w:r>
        <w:t>ﻣﻘﺪﻣﺔ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4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\</w:t>
        <w:br/>
        <w:t>*flf,'llffJ - 1r</w:t>
        <w:br/>
        <w:t>flJljl ','I('</w:t>
        <w:br/>
        <w:t>lr</w:t>
        <w:br/>
        <w:t>192891 : prn</w:t>
        <w:br/>
        <w:t>L{l.}l t0 / 25 r pul</w:t>
        <w:br/>
        <w:t>d4l 12</w:t>
        <w:br/>
        <w:t>gxlli,9r3tr72713</w:t>
        <w:br/>
        <w:t>H</w:t>
        <w:br/>
        <w:t>clli+Jl:tlg ^tt</w:t>
        <w:br/>
        <w:t>Qrrla-r?Ul;Ja';llg</w:t>
        <w:br/>
        <w:t>u-tlir -ll2s</w:t>
        <w:br/>
        <w:t>.i+3Lilyl :t }i.rtj iJ,.LJt r.ltCl rof j!</w:t>
        <w:br/>
        <w:t>. LUii d i.ri.fl crk&gt;)|,-I ,rJ..t+</w:t>
        <w:br/>
        <w:t>' Yl I FiJ 'l25Jt u-t+. .ll.ri.pL-It ,rcLr:rrr Jl r-' rr rllti cr (n J,.-dr, 1+rrr) ;rqr ,rre e)g.rr ...,</w:t>
        <w:br/>
        <w:t>tr L LY I L I t 6r_rt+ (rY/f ) ts, s6[t fFy't+ .J. .!st-lt ...rt t ! y/ I / y gJtl</w:t>
        <w:br/>
        <w:t>."ir.t :+y i+..EJ' rUCl..-tti .A,n f.;e.U3</w:t>
        <w:br/>
        <w:t>,el t u+</w:t>
        <w:br/>
        <w:t>ir \P ,.,2' ..'t (o$ys) rr flffi :.:,?r,5 ffiff:.f,T:</w:t>
        <w:br/>
        <w:t>.LeiEg,_rb</w:t>
        <w:br/>
        <w:t>trll.-;rl-j:. ;-oliLqt rtra*iyjrds-ij*ir.iF{.Eri-r.;..;rrr/rllr., -ut;.zrrrrtr:</w:t>
        <w:br/>
        <w:t>:r9i</w:t>
        <w:br/>
        <w:t>'lriti</w:t>
        <w:br/>
        <w:t>.,jL:Jt t.ulerl L jl.ril</w:t>
        <w:br/>
        <w:t xml:space="preserve">..rl r-' ll .tta, rtn 6r-l' ; b J.+U, *rr...;&lt;-l.yt rrffi;;fi </w:t>
        <w:br/>
        <w:t>fJil'r:S,,:</w:t>
        <w:br/>
        <w:t xml:space="preserve">, i., : ; r rlr L .rL-l'i,c' r -:.r r i * - ::r r. r-:fj, </w:t>
        <w:br/>
        <w:t>i. ..,r.</w:t>
        <w:br/>
        <w:t xml:space="preserve">jiCt4rlJ </w:t>
        <w:br/>
        <w:t>3b</w:t>
        <w:br/>
        <w:t>a.c'l r:lYl a.r.ejitS 4,J+Jl .DtClrj-r</w:t>
        <w:br/>
        <w:t>, iijti</w:t>
        <w:br/>
        <w:t>{r.-.}lrl OL.+t- -.f -r.-i .p</w:t>
        <w:br/>
        <w:t xml:space="preserve">tltVoUdJ.}l flll.u.Uo .Ql'lttofooQ .pjb r{.!.lilol"oE. rlitO ,irrgkrra,lrrare4t$l </w:t>
        <w:br/>
        <w:t>ir.Lo;iU6r^ritg6.t"friul:.ieo,</w:t>
        <w:br/>
        <w:t xml:space="preserve">xunxlxutralardDrrrlogrnr </w:t>
        <w:br/>
        <w:t xml:space="preserve">rrt,hidfra&amp;!|a. </w:t>
        <w:br/>
        <w:t xml:space="preserve">tiarrftar,,O. lorlttfo f +Iltf tilirE </w:t>
        <w:br/>
        <w:t>trltttll!!}S,UIn$.1Cor.r.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5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اﻟﻔﺼﻞ اﻷول</w:t>
        <w:br/>
        <w:t>اﻟﺘﻌﺮﻳﻔﺎت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6</w:t>
        <w:br/>
        <w:t xml:space="preserve"> </w:t>
        <w:br/>
        <w:t xml:space="preserve"> </w:t>
        <w:br/>
        <w:t xml:space="preserve"> </w:t>
        <w:br/>
        <w:t xml:space="preserve">اﻟﻤﺎدة اﻷوﻟﻰ: </w:t>
        <w:br/>
        <w:t xml:space="preserve">ﻳﻘﺼﺪ ﺑﺎﻟﻜﻠﻤﺎت واﻟﻌﺒﺎرات– أﻳﻨﻤﺎ وردت ﻓﻲ اﻟﻼﺋﺤﺔ – اﻟﻤﻌﺎﻧﻲ اﻟﻤﺒﻴﻨﺔ ﻓﻲ اﻟﻤﺎدة )اﻷوﻟﻰ( ﻣﻦ اﻟﻨﻈﺎم، </w:t>
        <w:br/>
        <w:t xml:space="preserve">وﻳﻘﺼﺪ ﻛﺬﻟﻚ ﺑﺎﻟﻜﻠﻤﺎت واﻟﻌﺒﺎرات اﻵﺗﻴﺔ اﻟﻤﻌﺎﻧﻲَ  اﻟﻤﺒﻨﻴﺔَ  أﻣﺎﻣﻬﺎ: </w:t>
        <w:br/>
        <w:t xml:space="preserve"> </w:t>
        <w:br/>
        <w:t xml:space="preserve">اﻟﻤﻨﺼﺔ اﻹﻟﻜﰇوﻧﻴﺔ </w:t>
        <w:br/>
        <w:t xml:space="preserve"> </w:t>
        <w:br/>
        <w:t xml:space="preserve"> </w:t>
        <w:br/>
        <w:t xml:space="preserve">ﻣﻨﺼﺔ اﻟﺪﻋﻢ واﻟﺤﻤﺎﻳﺔ اﻻﺟﺘﻤﺎﻋﻴﺔ </w:t>
        <w:br/>
        <w:t xml:space="preserve">اﻟﻤﻜﺘﺐ ﻣﻜﺘﺐ اﻟﻀﻤﺎن اﻻﺟﺘﻤﺎﻋﻲ ﻓﻲ اﻟﻤﻨﻄﻘﺔ أو اﻟﻤﺤﺎﻓﻈﺔ أو اﻟﻤﺮﻛﺰ </w:t>
        <w:br/>
        <w:t xml:space="preserve">اﻟﺼﻨﺪوق </w:t>
        <w:br/>
        <w:t xml:space="preserve"> </w:t>
        <w:br/>
        <w:t xml:space="preserve">ﺻﻨﺪوق ﺗﻨﻤﻴﺔ اﻟﻤﻮارد اﻟﺒﺸﺮﻳﺔ )ﻫﺪف(. </w:t>
        <w:br/>
        <w:t xml:space="preserve">اﻟﺒﺎﺣﺚ اﻻﺟﺘﻤﺎﻋﻲ </w:t>
        <w:br/>
        <w:t xml:space="preserve"> </w:t>
        <w:br/>
        <w:t xml:space="preserve">ﻣﻤﺜﻞ اﻟﻮزارة اﻟﻤﺨﺘﺺ ﺑﺈﺟﺮاء زﻳﺎرة اﻟﻤﺴﻜﻦ ﻟﺠﻤﻊ اﻟﻤﻌﻠﻮﻣﺎت واﻟﺘﺤﻘﻖ </w:t>
        <w:br/>
        <w:t xml:space="preserve">ﻣﻦ اﻟﺒﻴﺎﻧﺎت اﻟﻤﻘﺪﻣﺔ ﻣﻦ ﻣﻘﺪم اﻟﻄﻠﺐ واﻟﻤﺴﺘﻔﻴﺪ.  </w:t>
        <w:br/>
        <w:t xml:space="preserve"> </w:t>
        <w:br/>
        <w:t xml:space="preserve">اﻟﺘﺎﺑﻊ اﻟﺒﺎﻟﻎ اﻟﺒﺎﻟﻎ ﺳﻨّﻪ اﻟﺜﺎﻣﻨﺔ ﻋﺸﺮة أو أﻛﱶ، اﻟﺬي ﻳﺨﻠﻒ اﻟﻌﺎﺋﻞ ﻓﻲ اﻟﻮﻻﻳﺔ </w:t>
        <w:br/>
        <w:t xml:space="preserve">اﻟﻴﺘﲓ </w:t>
        <w:br/>
        <w:t xml:space="preserve">أي ذﻛﺮ أو أﻧﱺ ﺗﻮﻓﻲ أﺑﻮﻩ وﻟﻢ ﻳﱲ ﺳﻦّ  اﻟﺜﺎﻣﻨﺔ ﻋﺸﺮة، وﻳﻌﺪّ  ﻓﻲ ﺣﻜﻢ اﻟﻴﺘﲓ </w:t>
        <w:br/>
        <w:t>ﻣﺠﻬﻮل اﻷﺑﻮﻳﻦ.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7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اﻟﺪﺧﻞ اﻟﻤﻜﺘﺴﺐ </w:t>
        <w:br/>
        <w:t xml:space="preserve"> </w:t>
        <w:br/>
        <w:t xml:space="preserve">اﻟﺪﺧﻞ اﻟﺬي ﻳﺤﺼﻞ ﻋﻠﻴﻪ اﻟﻤﺴﺘﻘﻞ أو أﻓﺮاد اﻷﺳﺮة ﻧﺘﻴﺠﺔ ﺟﻬﺪ ﻳُﺒﺬل، ﻣﺜﻞ </w:t>
        <w:br/>
        <w:t xml:space="preserve">اﻟﻌﻤﻞ أو اﻟﻨﺸﺎط اﻟﺘﺠﺎري اﻟﻤﺴﺠﻞ. </w:t>
        <w:br/>
        <w:t xml:space="preserve"> </w:t>
        <w:br/>
        <w:t xml:space="preserve">اﻟﺪﺧﻞ ﻏﲑ اﻟﻤﻜﺘﺴﺐ </w:t>
        <w:br/>
        <w:t xml:space="preserve"> </w:t>
        <w:br/>
        <w:t xml:space="preserve">اﻟﺪﺧﻞ اﻟﻤﺴﺘﻤﺪ ﻣﻦ ﻣﺼﺎدر – ﻏﲑ اﻟﻌﻤﻞ أو اﻟﻨﺸﺎط اﻟﺘﺠﺎري اﻟﻤﺴﺠﻞ – </w:t>
        <w:br/>
        <w:t xml:space="preserve">ﻣﺜﻞ اﻟﻤﻤﺘﻠﻜﺎت وﻋﻮاﺋﺪﻫﺎ واﻹﻋﺎﻧﺎت اﻻﺟﺘﻤﺎﻋﻴﺔ أو اﻟﺤﻜﻮﻣﻴﺔ اﻟﱵ ﻳﺤﺼﻞ </w:t>
        <w:br/>
        <w:t xml:space="preserve">ﻋﻠﻴﻬﺎ اﻟﻤﺴﺘﻘﻞ أو أﻓﺮاد اﻷﺳﺮة. </w:t>
        <w:br/>
        <w:t xml:space="preserve"> </w:t>
        <w:br/>
        <w:t xml:space="preserve">اﻹﻗﺎﻣﺔ اﻟﺪاﺋﻤﺔ ﻓﻲ </w:t>
        <w:br/>
        <w:t xml:space="preserve">اﻟﻤﺮاﻛﺰ اﻻﻳﻮاﺋﻴﺔ </w:t>
        <w:br/>
        <w:t xml:space="preserve">واﻟﻌﻼﺟﻴﺔ </w:t>
        <w:br/>
        <w:t xml:space="preserve"> </w:t>
        <w:br/>
        <w:t xml:space="preserve">اﻹﻗﺎﻣﺔ ﻣﺪةً  ﺗﺘﺠﺎوز ﺷﻬﺮﻳﻦ ﻓﻲ اﻟﻤﺮاﻛﺰ اﻹﻳﻮاﺋﻴﺔ واﻟﻌﻼﺟﻴﺔ. </w:t>
        <w:br/>
        <w:t xml:space="preserve"> </w:t>
        <w:br/>
        <w:t>اﻟﻠﺠﻨﺔ اﻟﻠﺠﻨﺔ اﻟﻤﺸﻜﻠﺔ وﻓﻖ أﺣﻜﺎم اﻟﻤﺎدة )اﻟﺜﺎﻧﻴﺔ واﻟﻌﺸﺮون( ﻣﻦ اﻟﻨﻈﺎم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8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اﻟﺜﺎﻧﻲ </w:t>
        <w:br/>
        <w:t>ﺗﻘﺪﻳﻢ ﻃﻠﺐ اﻟﻤﻌﺎش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9</w:t>
        <w:br/>
        <w:t xml:space="preserve"> </w:t>
        <w:br/>
        <w:t xml:space="preserve"> </w:t>
        <w:br/>
        <w:t xml:space="preserve">اﻟﻤﺎدة اﻟﺜﺎﻧﻴﺔ: </w:t>
        <w:br/>
        <w:t>1.</w:t>
        <w:br/>
        <w:t xml:space="preserve"> ﻳﻘﺪم ﻃﻠﺐ اﻟﻤﻌﺎش إﻟﻰ اﻟﻮزارة ﻋﻦ ﻃﺮﻳﻖ اﻟﻤﻜﺘﺐ أو اﻟﻤﻨﺼﺔ اﻹﻟﻜﰇوﻧﻴﺔ أو اﻻﺗﺼﺎل ﺑﻬﺎﺗﻒ اﻟﻮزارة اﻟﻤﺨﺼﺺ ﻟﻬﺬا </w:t>
        <w:br/>
        <w:t xml:space="preserve">اﻟﻐﺮض، وﻳﺠﺐ ﺗﻀﻤﻴﻦ ﻧﻤﻮذج اﻟﻄﻠﺐ اﻟﺒﻴﺎﻧﺎت اﻟﺘﺎﻟﻴﺔ: </w:t>
        <w:br/>
        <w:t>•</w:t>
        <w:br/>
        <w:t xml:space="preserve"> اﻻﰟ اﻟﺮﺑﺎﻋﻲ ﻟﻤﻘﺪم اﻟﻄﻠﺐ. </w:t>
        <w:br/>
        <w:t>•</w:t>
        <w:br/>
        <w:t xml:space="preserve"> رﻗﻢ ﻫﻮﻳﺘﻪ اﻟﻮﻃﻨﻴﺔ وﺗﺎرﻳﺦ اﻟﻤﻴﻼد. </w:t>
        <w:br/>
        <w:t>•</w:t>
        <w:br/>
        <w:t xml:space="preserve"> ﻋﻨﻮاﻧﻪ اﻟﻮﻃﲏ وﻣﻌﻠﻮﻣﺎت اﻟﺘﻮاﺻﻞ. </w:t>
        <w:br/>
        <w:t>•</w:t>
        <w:br/>
        <w:t xml:space="preserve"> رﻗﻢ ﺣﺴﺎﺑﻪ اﻟﺒﻨﻜﻲ. </w:t>
        <w:br/>
        <w:t>•</w:t>
        <w:br/>
        <w:t xml:space="preserve"> اﰟ اﻟﺘﺎﺑﻊ اﻟﺒﺎﻟﻎ ورﻗﻢ اﻟﺘﻮاﺻﻞ واﻟﺤﺴﺎب اﻟﺒﻨﻜﻲ ﻓﻲ ﺣﺎل ﺗﻮﻗﻒ اﻟﻤﻌﺎش ﻋﻦ اﻟﻌﺎﺋﻞ أو ﻓﻘﺪاﻧﻪ ﻟﻸﻫﻠﻴﺔ. </w:t>
        <w:br/>
        <w:t>•</w:t>
        <w:br/>
        <w:t xml:space="preserve"> أي ﻣﻌﻠﻮﻣﺎت وﺑﻴﺎﻧﺎت أﺧﺮى ﻣﺴﺎﻧﺪة ﺗﻄﻠﺒﻬﺎ اﻟﻮزارة </w:t>
        <w:br/>
        <w:t xml:space="preserve">2. ﻳﺮﻓﻖ ﺑﻨﻤﻮذج اﻟﻄﻠﺐ ﻣﺎ ﻳﻠﻲ: </w:t>
        <w:br/>
        <w:t>•</w:t>
        <w:br/>
        <w:t xml:space="preserve"> اﻟﻤﺴﺘﻨﺪات اﻟﺜﺒﻮﺗﻴﺔ إذا ﻟﻢ ﻳﻜﻦ ﻣﻘﺪم اﻟﻄﻠﺐ ﺳﻌﻮدي اﻟﺠﻨﺴﻴﺔ. </w:t>
        <w:br/>
        <w:t>•</w:t>
        <w:br/>
        <w:t xml:space="preserve"> ﻣﺎ ﻳﺜﺒﺖ اﻹﻋﺎﻗﺔ إذا ﻛﺎن أﺣﺪ اﻟﻤﺴﺘﻔﻴﺪﻳﻦ ﻣﻦ ذوي اﻹﻋﺎﻗﺔ. </w:t>
        <w:br/>
        <w:t>•</w:t>
        <w:br/>
        <w:t xml:space="preserve"> ﻋﻠﻰ ﻣﻦ ﻳﻘﺪم ﻃﻠﺐ اﻟﻤﻌﺎش ﻋﻦ اﻷﺳﺮة ﺗﻘﺪﻳﻢ اﻟﺒﻴﺎﻧﺎت اﻟﻤﺬﻛﻮرة ﻓﻲ اﻟﻔﻘﺮة )1( ﻣﻦ ﻫﺬﻩ اﻟﻤﺎدة ﻟﻜﻞ ﻓﺮد ﻣﻦ </w:t>
        <w:br/>
        <w:t xml:space="preserve">أﻓﺮاد اﻷﺳﺮة. </w:t>
        <w:br/>
        <w:t>•</w:t>
        <w:br/>
        <w:t xml:space="preserve"> إذا ﻛﺎن ﻫﻨﺎك ﺧﻼف ﺣﻮل اﻟﻌﺎﺋﻞ، ﻳُﻄﻠﺐ ﻣﻦ اﻷﺳﺮة اﻟﻤﻌﻨﻴﺔ ﺗﺤﺪﻳﺪ اﻟﻌﺎﺋﻞ ﻣﻦ ﺑﻴﻦ أﻓﺮادﻫﺎ، وﻳُﻄﻠﺐ ﻣﻦ اﻟﺒﺎﺣﺚ </w:t>
        <w:br/>
        <w:t xml:space="preserve">اﻻﺟﺘﻤﺎﻋﻲ رﻓﻊ ﺗﻮﺻﻴﺎﺗﻪ ﺑﻬﺬا اﻟﺨﺼﻮص إﻟﻰ اﻟﻮزارة ﺑﻌﺪ زﻳﺎرة اﻟﻤﺴﻜﻦ وﺗﻘﺼﻲ اﻟﺤﺎﻟﺔ. وﺗُﺤﺪد اﻟﻮزارة اﻟﻌﺎﺋﻞ </w:t>
        <w:br/>
        <w:t xml:space="preserve">ﺑﻨﺎءً ﻋﻠﻰ ﻣﺎ ﻳﺼﻞ إﻟﻴﻬﺎ ﻣﻦ ﻣﻌﻠﻮﻣﺎت وﺑﻨﺎءً ﻋﻠﻰ ﻗﺮار أﻏﻠﺒﻴﺔ أﻓﺮاد اﻷﺳﺮة، ﻣﻊ اﻷﺧﺬ ﻓﻲ اﻻﻋﺘﺒﺎر اﻟﺤﺎﻟﺔ اﻟﻤﻌﻴﺸﻴﺔ </w:t>
        <w:br/>
        <w:t xml:space="preserve">واﻟﻮﻇﻴﻔﻴﺔ واﻟﺪﺧﻞ اﻟﺬي ﻳﺤﺼﻞ ﻋﻠﻴﻪ ﻛﻞ ﻓﺮد ﻣﻦ أﻓﺮاد اﻷﺳﺮة، وﻷﻓﺮاد اﻷﺳﺮة اﻟﺘﻈﻠﻢ ﻣﻦ ﻗﺮار اﻟﻮزارة أﻣﺎم </w:t>
        <w:br/>
        <w:t xml:space="preserve">اﻟﻠﺠﻨﺔ. </w:t>
        <w:br/>
        <w:t>•</w:t>
        <w:br/>
        <w:t xml:space="preserve"> ﻷﻓﺮاد اﻷﺳﺮة اﻟﻠﺠﻮء إﻟﻰ اﻟﻤﺤﻜﻤﺔ اﻟﻤﺨﺘﺼﺔ إذا ﻛﺎن ﻫﻨﺎك ﻧﻘﺺ أو ﻓﻘﺪ ﻷﻫﻠﻴﺔ اﻟﻌﺎﺋﻞ ﻳﺼﻌﺐ ﻣﻌﻪ اﻟﺘﺼﺮف </w:t>
        <w:br/>
        <w:t xml:space="preserve">ﻓﻲ اﻟﻤﻌﺎش؛ ﻓﺈذا ﺻﺪر ﺣﻜﻢ ﻗﻀﺎﺋﻲ ﻧﻬﺎﺋﻲ ﺑﻌﺪم أﻫﻠﻴﺔ اﻟﻌﺎﺋﻞ ﺑﺎﻟﺘﺼﺮف ﺑﺎﻟﻤﻌﺎش، ﻟﻠﻮزارة ﺗﻌﻴﻴﻦ اﻟﺘﺎﺑﻊ اﻟﺒﺎﻟﻎ </w:t>
        <w:br/>
        <w:t xml:space="preserve">اﻟﻤﺸﺎر إﻟﻴﻪ ﻓﻲ اﻟﻔﻘﺮة)1/ﻫـ( ﻣﻦ اﻟﻤﺎدة )اﻟﺜﺎﻧﻴﺔ( ﻋﺎﺋﻼً. وﻹﻓﺮاد اﻷﺳﺮة اﻻﻋﰇاض أﻣﺎم اﻟﻠﺠﻨﺔ ﻋﻠﻰ ﻗﺮار ﺗﻌﻴﻴﻦ </w:t>
        <w:br/>
        <w:t xml:space="preserve">اﻟﻌﺎﺋﻞ. </w:t>
        <w:br/>
        <w:t xml:space="preserve">اﻟﻤﺎدة اﻟﺜﺎﻟﺜﺔ: </w:t>
        <w:br/>
        <w:t xml:space="preserve">1. ﺗﻘﻮم اﻟﻮزارة ﻋﻨﺪ اﺳﺘﻼم ﻃﻠﺐ اﻟﻤﻌﺎش ﺑﻤﺎ ﻳﻠﻲ: </w:t>
        <w:br/>
        <w:t>•</w:t>
        <w:br/>
        <w:t xml:space="preserve"> اﻟﺘﺤﻘﻖ ﻣﻦ اﻛﺘﻤﺎل اﻟﺒﻴﺎﻧﺎت واﻟﻤﺴﺘﻨﺪات اﻟﻤﻘﺪﻣﺔ وﺻﺤﺘﻬﺎ. </w:t>
        <w:br/>
        <w:t>•</w:t>
        <w:br/>
        <w:t xml:space="preserve"> اﻟﺘﺤﻘﻖ ﻣﻦ ﻣﺪى اﺳﺘﺤﻘﺎق ﻣﻘﺪم اﻟﻄﻠﺐ واﺳﺘﻴﻔﺎﺋﻪ ﻟﻠﺸﺮوط. </w:t>
        <w:br/>
        <w:t>•</w:t>
        <w:br/>
        <w:t xml:space="preserve"> إدﺧﺎل ﺑﻴﺎﻧﺎت ﻣﻘﺪم اﻟﻄﻠﺐ ﻓﻲ اﻟﻤﻨﺼﺔ اﻹﻟﻜﰇوﻧﻴﺔ ﻓﻲ ﺣﺎل ﺗﻢ ﺗﻘﺪﻳﻢ اﻟﻄﻠﺐ ﻋﻦ ﻃﺮﻳﻖ اﻟﻤﻜﺘﺐ أو </w:t>
        <w:br/>
        <w:t>اﻟﻬﺎﺗﻒ.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10</w:t>
        <w:br/>
        <w:t xml:space="preserve"> </w:t>
        <w:br/>
        <w:t xml:space="preserve"> </w:t>
        <w:br/>
        <w:t xml:space="preserve">2. ﻳﱲ اﻟﺘﺤﻘﻖ ﻣﻦ أﻫﻠﻴﺔ ﻣﻘﺪم اﻟﻄﻠﺐ واﺳﺘﻴﻔﺎء ﺷﺮوط اﻻﺳﺘﺤﻘﺎق ﻣﻦ ﺧﻼل ﻣﺎ ﻳﻠﻲ: </w:t>
        <w:br/>
        <w:t>•</w:t>
        <w:br/>
        <w:t xml:space="preserve">  اﻟﺒﻴﺎﻧﺎت واﻟﻤﺴﺘﻨﺪات اﻟﺮﺳﻤﻴﺔ اﻟﱵ ﻳﻘﺪﻣﻬﺎ. </w:t>
        <w:br/>
        <w:t>•</w:t>
        <w:br/>
        <w:t xml:space="preserve">  اﻟﺒﻴﺎﻧﺎت اﻟﱵ ﺗﺤﺼﻞ ﻋﻠﻴﻬﺎ اﻟﻮزارة، واﻟﺒﻴﺎﻧﺎت اﻹﺿﺎﻓﻴﺔ اﻟﱵ ﻟﺪى اﻟﺠﻬﺎت اﻟﺤﻜﻮﻣﻴﺔ واﻟﺨﺎﺻﺔ ذات اﻟﻌﻼﻗﺔ. </w:t>
        <w:br/>
        <w:t>•</w:t>
        <w:br/>
        <w:t xml:space="preserve"> اﻟﻤﻌﻠﻮﻣﺎت واﻟﺒﻴﺎﻧﺎت اﻟﱵ ﻳﺠﻤﻌﻬﺎ اﻟﺒﺎﺣﺚ اﻻﺟﺘﻤﺎﻋﻲ ﺧﻼل زﻳﺎرة اﻟﻤﺴﻜﻦ.  </w:t>
        <w:br/>
        <w:t xml:space="preserve"> </w:t>
        <w:br/>
        <w:t xml:space="preserve">اﻟﻤﺎدة اﻟﺮاﺑﻌﺔ: </w:t>
        <w:br/>
        <w:t xml:space="preserve"> </w:t>
        <w:br/>
        <w:t>1.</w:t>
        <w:br/>
        <w:t xml:space="preserve"> ﺑﻌﺪ اﻟﺘﺤﻘﻖ ﻣﻦ اﻛﺘﻤﺎل اﻟﺒﻴﺎﻧﺎت اﻟﱵ ﻗﺪﻣﻬﺎ ﻣﻘﺪم اﻟﻄﻠﺐ وﻣﻦ اﻟﺠﻬﺎت اﻟﺤﻜﻮﻣﻴﺔ واﻟﺨﺎﺻﺔ ذات اﻟﻌﻼﻗﺔ، </w:t>
        <w:br/>
        <w:t xml:space="preserve">وﺻﺤّ ﺘﻬﺎ، وﺗﻮاﻓﺮ ﺷﺮوط اﻻﺳﺘﺤﻘﺎق، ﺗُﺤﺪد اﻟﻮزارة ﻣﻮﻋﺪاً ﺧﻼل ﻣﺪة ﻻ ﺗﺘﺠﺎوز )ﻋﺸﺮﻳﻦ( ﻳﻮﻣً ﺎ ﻣﻦ ﺗﺎرﻳﺦ ﺗﻘﺪﻳﻢ اﻟﻄﻠﺐ </w:t>
        <w:br/>
        <w:t xml:space="preserve">ﻹﺟﺮاء زﻳﺎرة ﻣﺴﻜﻦ اﻟﻤﺴﺘﻔﻴﺪ - ﻣﻘﺪم اﻟﻄﻠﺐ اﻷﺻﻴﻞ أو اﻟﻌﺎﺋﻞ أو اﻟﻤﺴﺘﻘﻞ -ﺑﺤﺴﺐ اﻟﺤﺎل- ﻟﺠﻤﻊ ﻣﺰﻳﺪ ﻣﻦ </w:t>
        <w:br/>
        <w:t xml:space="preserve">اﻟﻤﻌﻠﻮﻣﺎت واﻟﺒﻴﺎﻧﺎت اﻟﻼزﻣﺔ واﻟﺘﺤﻘﻖ ﻣﻦ ﺻﺤﺔ اﻟﺒﻴﺎﻧﺎت اﻟﻤﻘﺪﻣﺔ.  </w:t>
        <w:br/>
        <w:t>2.</w:t>
        <w:br/>
        <w:t xml:space="preserve"> ﺗﻘﻮم اﻟﻮزارة ﺑﻮﺿﻊ ﻧﻤﻮذج اﺳﺘﺒﻴﺎن ﻟﺠﻤﻊ اﻟﻤﻌﻠﻮﻣﺎت واﻟﺒﻴﺎﻧﺎت اﻵﺗﻴﺔ ﺧﻼل ﻣﺪة دراﺳﺔ اﻟﻄﻠﺐ وﻣﺘﺎﺑﻌﺘﻪ: </w:t>
        <w:br/>
        <w:t>§</w:t>
        <w:br/>
        <w:t xml:space="preserve"> اﻟﻌﺪد اﻟﻔﻌﻠﻲ ﻷﻓﺮاد اﻷﺳﺮة. </w:t>
        <w:br/>
        <w:t>§</w:t>
        <w:br/>
        <w:t xml:space="preserve"> ﺑﻴﺎﻧﺎت اﻟﻬﻮﻳﺔ اﻟﻮﻃﻨﻴﺔ ﻟﻠﻤﺴﺘﻘﻞ أو ﻷﻓﺮاد اﻷﺳﺮة. </w:t>
        <w:br/>
        <w:t>§</w:t>
        <w:br/>
        <w:t xml:space="preserve"> اﻟﻌﻨﻮان اﻟﻮﻃﲏ وﻣﻌﻠﻮﻣﺎت اﻟﺘﻮاﺻﻞ. </w:t>
        <w:br/>
        <w:t>§</w:t>
        <w:br/>
        <w:t xml:space="preserve"> اﻟﻤﻌﻠﻮﻣﺎت اﻟﻤﺘﻌﻠﻘﺔ ﺑﻤﺼﺎدر اﻟﺪﺧﻞ. </w:t>
        <w:br/>
        <w:t>§</w:t>
        <w:br/>
        <w:t xml:space="preserve"> اﻟﻤﻌﻠﻮﻣﺎت اﻟﻤﺘﻌﻠﻘﺔ ﺑﺎﻟﺤﺎﻟﺔ اﻟﻤﻌﻴﺸﻴﺔ واﻟﻮﻇﻴﻔﻴﺔ واﻻﺟﺘﻤﺎﻋﻴﺔ واﻟﺘﻌﻠﻴﻤﻴﺔ واﻟﺼﺤﻴﺔ ﻟﻠﻤﺴﺘﻘﻞ، أو ﻟﺠﻤﻴﻊ </w:t>
        <w:br/>
        <w:t xml:space="preserve">أﻓﺮاد اﻷﺳﺮة، ﺑﺤﺴﺐ اﻟﺤﺎل. </w:t>
        <w:br/>
        <w:t>§</w:t>
        <w:br/>
        <w:t xml:space="preserve"> اﻟﻤﻌﻠﻮﻣﺎت اﻟﻤﺘﻌﻠﻘﺔ ﺑﺎﻟﱶوة، ﺑﻤﺎ ﻓﻲ ذﻟﻚ ﻣﺼﺎدر اﻟﺪﺧﻞ اﻟﻤﺨﺘﻠﻔﺔ واﻟﻤﻤﺘﻠﻜﺎت واﻷﻋﻤﺎل اﻟﺘﺠﺎرﻳﺔ اﻟﻤﻤﻠﻮﻛﺔ </w:t>
        <w:br/>
        <w:t xml:space="preserve">ﻟﻠﻤﺴﺘﻘﻞ أو ﻷﻓﺮاد ﻟﻸﺳﺮة وأي ﻣﺆﺷﺮات اﺟﺘﻤﺎﻋﻴﺔ واﻗﺘﺼﺎدﻳﺔ ﺗﺴﻬﻢ ﻓﻲ ﺗﻘﻴﲓ ﺛﺮوة ﻣﻘﺪم اﻟﻄﻠﺐ أو </w:t>
        <w:br/>
        <w:t xml:space="preserve">اﻟﻤﺴﺘﻔﻴﺪ. </w:t>
        <w:br/>
        <w:t>§</w:t>
        <w:br/>
        <w:t xml:space="preserve"> اﻻﺣﺘﻴﺎﺟﺎت اﻷﺳﺎﺳﻴﺔ ﻟﺘﺤﺴﻴﻦ اﻟﺤﺎﻟﺔ اﻟﻤﻌﻴﺸﻴﺔ ﻟﻠﻤﺴﺘﻘﻞ أو ﻷﻓﺮاد اﻷﺳﺮة. </w:t>
        <w:br/>
        <w:t>§</w:t>
        <w:br/>
        <w:t xml:space="preserve"> أي ﺑﻴﺎﻧﺎت أو ﻣﻌﻠﻮﻣﺎت أﺧﺮى ﺗﺮى اﻟﻮزارة أو اﻟﺒﺎﺣﺚ اﻻﺟﺘﻤﺎﻋﻲ أﻫﻤﻴﺘﻬﺎ.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11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ﻋﻠﻰ ﻣﻘﺪم اﻟﻄﻠﺐ اﻷﺻﻴﻞ أو اﻟﻌﺎﺋﻞ أو اﻟﻤﺴﺘﻘﻞ -ﺑﺤﺴﺐ اﻟﺤﺎل– ﺗﻮﻗﻴﻊ ﻧﻤﻮذج إﻗﺮار وﺗﻌﻬﺪ ﺧﻼل زﻳﺎرة اﻟﻤﺴﻜﻦ </w:t>
        <w:br/>
        <w:t xml:space="preserve">ﻳﺘﻀﻤﻦ ﻣﺎ ﻳﻠﻲ:  </w:t>
        <w:br/>
        <w:t>§</w:t>
        <w:br/>
        <w:t xml:space="preserve"> إﻗﺮارﻩ ﺑﺄن اﻟﻤﻌﺎش ﻳُﺼﺮف ﻣﻦ أﻣﻮال اﻟﺰﻛﺎة، وأﻧﻪ ﻣﻌﺮض ﻟﻠﻤﺴﺎءﻟﺔ أو اﻟﻌﻘﻮﺑﺔ إذا ﺛﺒﺖ ﺑﻌﺪ ﺷﻤﻮﻟﻪ ﺑﺎﻟﻨﻈﺎم أﻧﻪ </w:t>
        <w:br/>
        <w:t xml:space="preserve">ﻏﲑ ﻣﺴﺘﺤﻖ وﺻُ ﺮﻓﺖ ﻟﻪ ﻣﺒﺎﻟﻎ ﺑﻐﲑ وﺟﻪ ﺣﻖ.  </w:t>
        <w:br/>
        <w:t>§</w:t>
        <w:br/>
        <w:t xml:space="preserve"> ﺑﺄن اﻟﺒﻴﺎﻧﺎت واﻟﻤﻌﻠﻮﻣﺎت اﻟﻤﻘﺪﻣﺔ ﻓﻲ اﻟﻄﻠﺐ ﺻﺤﻴﺤﺔ ودﻗﻴﻘﺔ. </w:t>
        <w:br/>
        <w:t>§</w:t>
        <w:br/>
        <w:t xml:space="preserve"> اﻟﱱاﻣﻪ ﺑﺘﺤﺪﻳﺚ اﻟﺒﻴﺎﻧﺎت واﻟﻤﻌﻠﻮﻣﺎت اﻟﻤﻘﺪﻣﺔ ﻓﻲ اﻟﻄﻠﺐ وإﺑﻼغ اﻟﻮزارة ﺑﺄي ﺗﻐﻴﲑ ﻳﻄﺮأ ﻋﻠﻴﻬﺎ ﺧﻼل )ﺧﻤﺴﺔ </w:t>
        <w:br/>
        <w:t xml:space="preserve">ﻋﺸﺮ( ﻳﻮﻣﺎً ﻣﻦ ﺗﺎرﻳﺦ اﻟﺘﻐﻴﲑ. </w:t>
        <w:br/>
        <w:t>§</w:t>
        <w:br/>
        <w:t xml:space="preserve"> ﺗﻌﻬﺪﻩ – ﻓﻴﻤﺎ ﻳﺨﺺ اﻟﻌﺎﺋﻞ- ﺑﺼﺮف اﻟﻤﻌﺎش واﻟﻨﻔﻘﺔ ﻣﻨﻪ ﻋﻠﻰ ﺟﻤﻴﻊ ﺗﺎﺑﻌﻴﺔ ﻣﻦ أﻓﺮاد اﻷﺳﺮة. </w:t>
        <w:br/>
        <w:t>§</w:t>
        <w:br/>
        <w:t xml:space="preserve"> ﺗﻌﻬﺪﻩ ﺑﺎﻟﻮﻓﺎء ﺑﺎﻻﻟﱱاﻣﺎت اﻟﻮاﺟﺒﺔ ﻋﻠﻰ اﻟﻤﺴﺘﻔﻴﺪ ﻻﺳﺘﻤﺮار ﺻﺮف اﻟﻤﻌﺎش.  </w:t>
        <w:br/>
        <w:t>§</w:t>
        <w:br/>
        <w:t xml:space="preserve"> ﻋﻠﻰ ﻣﻘﺪم اﻟﻄﻠﺐ اﻷﺻﻴﻞ أو اﻟﻌﺎﺋﻞ أو اﻟﻤﺴﺘﻘﻞ – ﺑﺤﺴﺐ اﻟﺤﺎل – اﻟﺘﻌﺎون اﻟﺘﺎم ﻣﻊ اﻟﺒﺎﺣﺚ اﻻﺟﺘﻤﺎﻋﻲ ﻋﻨﺪ </w:t>
        <w:br/>
        <w:t xml:space="preserve">اﻟﺘﺴﺠﻴﻞ وﺗﻘﺪﻳﻢ اﻟﻄﻠﺐ وﺟﻤﻊ اﻟﻤﻌﻠﻮﻣﺎت ﺧﻼل زﻳﺎرة اﻟﻤﺴﻜﻦ.  ﻓﺈن رﻓﺾ زﻳﺎرة اﻟﺒﺎﺣﺚ اﻻﺟﺘﻤﺎﻋﻲ أو رﻓﺾ </w:t>
        <w:br/>
        <w:t xml:space="preserve">ﺗﺰوﻳﺪﻩ ﺑﺄي ﻣﻌﻠﻮﻣﺔ ﻳﺘﻄﻠﺐ ﺟﻤﻌﻬﺎ ﺧﻼل اﻟﺰﻳﺎرة أو ﻗﺪّ م ﻣﻌﻠﻮﻣﺎت ﻣﻀﻠﻠﺔ، ﻓﺈن ذﻟﻚ ﻳﻌﺪّ  ﻋﺪوﻻً ﻋﻦ ﻃﻠﺐ </w:t>
        <w:br/>
        <w:t xml:space="preserve">اﻟﻤﻌﺎش وﻳﱲ ﺻﺮف اﻟﻨﻈﺮ ﻋﻦ ﻃﻠﺒﻪ. وﻳﻠﱱم اﻟﺒﺎﺣﺚ اﻻﺟﺘﻤﺎﻋﻲ ﻋﻨﺪ ﻗﻴﺎﻣﻪ ﺑﺰﻳﺎرة ﻣﺴﺎﻛﻦ ﻣﻘﺪﻣﻲ اﻟﻄﻠﺒﺎت أو </w:t>
        <w:br/>
        <w:t xml:space="preserve">اﻟﻤﺴﺘﻔﻴﺪﻳﻦ –ﺑﺤﺴﺐ اﻟﺤﺎل– ﺑﺎﻟﻀﻮاﺑﻂ اﻟﻤﻨﺼﻮص ﻋﻠﻴﻬﺎ ﻓﻲ اﻟﻤﺎدة )اﻟﺴﺎدﺳﺔ واﻟﻌﺸﺮﻳﻦ( ﻣﻦ ﻫﺬﻩ اﻟﻼﺋﺤﺔ. </w:t>
        <w:br/>
        <w:t xml:space="preserve">  إذا ﻟﻢ ﺗﻜﺘﻤﻞ اﻟﻤﻌﻠﻮﻣﺎت واﻟﺒﻴﺎﻧﺎت اﻟﻤﻄﻠﻮﺑﺔ، ﻓﻴﻠﱱم ﻣﻘﺪم اﻟﻄﻠﺐ ﺑﱱوﻳﺪ اﻟﻮزارة ﺑﻬﺎ ﺧﻼل )ﻋﺸﺮﻳﻦ( ﻳﻮﻣﺎً ﻣﻦ </w:t>
        <w:br/>
        <w:t xml:space="preserve">ﺗﺎرﻳﺦ إﺑﻼﻏﻪ، وﻓﻲ ﺣﺎل ﺗﺠﺎوز اﻟﻤﻬﻠﺔ دون اﺳﺘﻜﻤﺎﻟﻪ ﻟﻠﻄﻠﺒﺎت، ﻓﻴﻌﺪ اﻟﻄﻠﺐ ﻣﻠﻐﻰ. </w:t>
        <w:br/>
        <w:t xml:space="preserve"> </w:t>
        <w:br/>
        <w:t xml:space="preserve">اﻟﻤﺎدة اﻟﺨﺎﻣﺴﺔ: </w:t>
        <w:br/>
        <w:t>•</w:t>
        <w:br/>
        <w:t xml:space="preserve"> ﻋﻠﻰ اﻟﻮزارة إﺷﻌﺎر ﻣﻘﺪم اﻟﻄﻠﺐ ﺑﻘﺮارﻫﺎ ﺧﻼل )ﻋﺸﺮﻳﻦ( ﻳﻮﻣً ﺎ ﻣﻦ ﺗﺎرﻳﺦ ﺗﻘﺪﻳﻢ اﻟﻄﻠﺐ، ﻣﻊ ﺑﻴﺎن اﻷﺳﺒﺎب ﻓﻲ </w:t>
        <w:br/>
        <w:t xml:space="preserve">ﺣﺎﻟﺔ اﻟﺮﻓﺾ.  ﻓﺈن ﻣﻀﺖ ﻫﺬﻩ اﻟﻤﺪة دون ﺻﺪور ﻗﺮار ﻣﻦ اﻟﻮزارة ﺑﺸﺄن اﻟﻄﻠﺐ، أو ﺻﺪر ﻗﺮار ﺑﺮﻓﻀﻪ، ﻓﻴﺤﻖ </w:t>
        <w:br/>
        <w:t xml:space="preserve">ﻟﻤﻘﺪم اﻟﻄﻠﺐ اﻟﺘﻈﻠﻢ أﻣﺎم اﻟﻠﺠﻨﺔ ﺧﻼل ﻣﺪة ﻻ ﺗﺘﺠﺎوز )ﺛﻼﺛﻴﻦ( ﻳﻮﻣً ﺎ ﻣﻦ اﻧﻘﻀﺎء اﻟﻤﺪة اﻟﻤﺤﺪدة ﻹﺻﺪار اﻟﻘﺮار </w:t>
        <w:br/>
        <w:t xml:space="preserve">أو ﻣﻦ ﺗﺎرﻳﺦ ﻗﺮار اﻟﻮزارة ﺑﺮﻓﺾ اﻟﻄﻠﺐ.  </w:t>
        <w:br/>
        <w:t>•</w:t>
        <w:br/>
        <w:t xml:space="preserve">  ﻓﻲ ﺣﺎل ﺻﺪور ﻗﺮار ﻗﺒﻮل اﻟﻄﻠﺐ دون ﻗﻴﺎم اﻟﻮزارة ﺑﺰﻳﺎرة اﻟﻤﺴﻜﻦ ﻟﺴﺒﺐ ﻻ ﻋﻼﻗﺔ ﻟﻠﻤﺴﺘﻔﻴﺪ ﻓﻴﻪ ﻓﺘﺤﺪد </w:t>
        <w:br/>
        <w:t xml:space="preserve">ﻣﻮﻋﺪاً ﻟﻠﺰﻳﺎرة واﻟﺘﺤﻘﻖ ﻣﻦ ﺻﺤﺔ اﻟﺒﻴﺎﻧﺎت. ﻓﺈن ﺗﺒﻴﻦ ﺑﻌﺪ إﺟﺮاء اﻟﺰﻳﺎرة ﻋﺪم اﺳﺘﺤﻘﺎﻗﻪ ﻓﻴﺤﻖ ﻟﻪ اﻻﺣﺘﻔﺎظ ﺑﻤﺎ </w:t>
        <w:br/>
        <w:t xml:space="preserve">ﺻﺮف ﻟﻪ ﻗﺒﻞ ﺗﺎرﻳﺦ اﻟﺰﻳﺎرة، وﻣﻊ ﻋﺪم اﻻﺧﻼل ﺑﻤﺎ ﺗﻘﻀﻲ ﺑﻪ أﺣﻜﺎم اﻟﻤﺎدة )اﻟﺨﺎﻣﺴﺔ واﻟﻌﺸﺮون( ﻣﻦ ﻫﺬﻩ </w:t>
        <w:br/>
        <w:t xml:space="preserve">اﻟﻼﺋﺤﺔ ﻳﻠﱱم ﺑﺈﻋﺎدة ﻣﺎ ﺗﻢ ﺻﺮﻓﻪ ﻓﻲ ﺣﺎل ﺛﺒﺖ ﺑﺄﻧﻪ ﻗﺪم ﺑﻴﺎﻧﺎت وﻣﻌﻠﻮﻣﺎت ﻏﲑ ﺻﺤﻴﺤﺔ ﺑﻬﺪف اﻟﺤﺼﻮل ﻋﻠﻰ </w:t>
        <w:br/>
        <w:t>اﻟﻤﻌﺎش.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12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اﻟﺜﺎﻟﺚ </w:t>
        <w:br/>
        <w:t>اﻟﻤﺴﺘﻔﻴﺪون وﺷﺮوط اﻻﺳﺘﺤﻘﺎق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13</w:t>
        <w:br/>
        <w:t xml:space="preserve"> </w:t>
        <w:br/>
        <w:t xml:space="preserve"> </w:t>
        <w:br/>
        <w:t xml:space="preserve"> </w:t>
        <w:br/>
        <w:t xml:space="preserve">اﻟﻤﺎدة اﻟﺴﺎدﺳﺔ: </w:t>
        <w:br/>
        <w:t xml:space="preserve">ﻳﺴﺘﻔﻴﺪ ﻣﻦ اﻟﻤﻌﺎش اﻟﺴﻌﻮدي اﻟﻤﻘﲓ إﻗﺎﻣﺔ داﺋﻤﺔ ﻓﻲ اﻟﻤﻤﻠﻜﺔ ﻣﻤﻦ ﺗﺘﻮاﻓﺮ ﻟﺪﻳﻪ ﺷﺮوط اﻻﺳﺘﺤﻘﺎق، وﻳﻌﺪ ﻓﻲ </w:t>
        <w:br/>
        <w:t xml:space="preserve">ﺣﻜﻢ اﻟﻤﻘﲓ إﻗﺎﻣﺔ داﺋﻤﺔ ﻣﻦ ﻻ ﺗﺘﺠﺎوز ﻣﺪة وﺟﻮدﻩ ﺧﺎرج اﻟﻤﻤﻠﻜﺔ ﺛﻼﺛﺔ أﺷﻬﺮ ﻣﺘﺼﻠﺔ، أو ﻣﻨﻔﺼﻠﺔ ﺧﻼل اﻟﺴﻨﺔ </w:t>
        <w:br/>
        <w:t xml:space="preserve">اﻟﺴﺎﺑﻘﺔ ﻟﺘﺎرﻳﺦ ﺻﺮف اﻟﻤﻌﺎش، وﻳﺴﺘﺜﲎ ﻣﻦ ﺷﺮط اﻟﺠﻨﺴﻴﺔ ﻛﻞ ﻣﻦ: </w:t>
        <w:br/>
        <w:t>•</w:t>
        <w:br/>
        <w:t xml:space="preserve"> زوﺟﺔ اﻟﺴﻌﻮدي، وﻛﺬﻟﻚ ﻣﻄﻠﻘﺘﻪ وأرﻣﻠﺘﻪ اﻟﻠﺘﺎن ﻟﻬﻤﺎ أوﻻد ﺳﻌﻮدﻳﻮن، وذﻟﻚ ﺑﺸﺮط ﺗﺤﻘﻖ ﻣﺎ ﻳﻠﻲ: </w:t>
        <w:br/>
        <w:t xml:space="preserve">أ. إﻗﺎﻣﺔ اﻟﻤﺮأة وأوﻻدﻫﺎ إﻗﺎﻣﺔ داﺋﻤﺔ ﻓﻲ اﻟﻤﻤﻠﻜﺔ. </w:t>
        <w:br/>
        <w:t xml:space="preserve">ب. أن ﻳﻜﻮن ﻟﺪى اﻟﻤﺮأة إﻗﺎﻣﺔ ﺳﺎرﻳﺔ اﻟﻤﻔﻌﻮل. </w:t>
        <w:br/>
        <w:t xml:space="preserve">ج. ﺗﻘﺪﻳﻢ ﻣﺎ ﻳﺜﺒﺖ اﻟﺤﺎﻟﺔ. </w:t>
        <w:br/>
        <w:t>•</w:t>
        <w:br/>
        <w:t xml:space="preserve"> أوﻻد اﻷرﻣﻠﺔ واﻟﻤﻄﻠﻘﺔ اﻟﺴﻌﻮدﻳﺔ ﻣﻦ زوج ﻏﲑ ﺳﻌﻮدي، وذﻟﻚ ﺑﺸﺮط ﺗﺤﻘﻖ ﻣﺎ ﻳﻠﻲ: </w:t>
        <w:br/>
        <w:t xml:space="preserve">أ. إﻗﺎﻣﺘﻬﻢ إﻗﺎﻣﺔ داﺋﻤﺔ ﻓﻲ اﻟﻤﻤﻠﻜﺔ. </w:t>
        <w:br/>
        <w:t xml:space="preserve">ب. ﺛﺒﻮت زواج اﻟﻤﺮأة ﻣﻦ زوج ﻏﲑ ﺳﻌﻮدي ﺑﻤﻮﺟﺐ ﻣﺴﺘﻨﺪ رﺳﻤﻲ. </w:t>
        <w:br/>
        <w:t xml:space="preserve">ج. أن ﻳﻜﻮن ﻟﺪى اﻷوﻻد إﻗﺎﻣﺎت ﺳﺎرﻳﺔ اﻟﻤﻔﻌﻮل. </w:t>
        <w:br/>
        <w:t>•</w:t>
        <w:br/>
        <w:t xml:space="preserve"> اﻷﺷﺨﺎص ذوو اﻹﻋﺎﻗﺔ، واﻷﻳﺘﺎم، واﻷراﻣﻞ ذوات اﻷﻳﺘﺎم اﻟﺬﻳﻦ ﻟﺪﻳﻬﻢ ﺑﻄﺎﻗﺎت ﺗﻨﻘﻞ، وذﻟﻚ ﺑﺸﺮط ﺗﺤﻘﻖ ﻣﺎ ﻳﻠﻲ: </w:t>
        <w:br/>
        <w:t xml:space="preserve">أ. أن ﺗﻜﻮن ﺑﻄﺎﻗﺎت اﻟﺘﻨﻘﻞ ﺳﺎرﻳﺔ اﻟﻤﻔﻌﻮل. </w:t>
        <w:br/>
        <w:t xml:space="preserve">ب. ﺗﻘﺪﻳﻢ ﻣﺎ ﻳﺜﺒﺖ اﻹﻋﺎﻗﺔ. </w:t>
        <w:br/>
        <w:t xml:space="preserve"> </w:t>
        <w:br/>
        <w:t xml:space="preserve">اﻟﻤﺎدة اﻟﺴﺎﺑﻌﺔ: </w:t>
        <w:br/>
        <w:t>•</w:t>
        <w:br/>
        <w:t xml:space="preserve"> إذا ﻛﺎن ﻟﺪى اﻟﻌﺎﺋﻞ أﻛﱶ ﻣﻦ أﺳﺮة ﺗﻘﲓ ﻓﻲ ﻣﺴﻜﻦ واﺣﺪ، ﻓﻴﻌﺪ ﻫﻮ وﺟﻤﻴﻊ ﻣﻦ ﻳﻨﺪرج ﺗﺤﺖ رﻋﺎﻳﺘﻪ وﻣﺴﺆوﻟﻴﺘﻪ </w:t>
        <w:br/>
        <w:t xml:space="preserve">وﻧﻔﻘﺘﻪ ﻓﻲ ذﻟﻚ اﻟﻤﺴﻜﻦ أﺳﺮةً  واﺣﺪة ﻷﻏﺮاض ﺗﻄﺒﻴﻖ اﻟﻨﻈﺎم وﻫﺬﻩ اﻟﻼﺋﺤﺔ. </w:t>
        <w:br/>
        <w:t>•</w:t>
        <w:br/>
        <w:t xml:space="preserve"> إذا ﻛﺎن ﻟﺪى اﻟﻌﺎﺋﻞ أﻛﱶ ﻣﻦ أﺳﺮة وﻛﺎﻧﺖ ﻛﻞ أﺳﺮة ﺗﻘﲓ ﻓﻲ ﻣﺴﻜﻦ ﻣﻨﻔﺼﻞ، ﻓﺘﻌﺪ ﻛﻞ أﺳﺮة ﻣﺴﺘﻘﻠﺔ ﻷﻏﺮاض </w:t>
        <w:br/>
        <w:t xml:space="preserve">ﺗﻄﺒﻴﻖ اﻟﻨﻈﺎم وﻫﺬﻩ اﻟﻼﺋﺤﺔ، وﻳﱲ اﺣﺘﺴﺎب اﻟﺪﺧﻞ اﻟﺸﻬﺮي وﺗﻘﺴﲓ اﺳﺘﺤﻘﺎق ﻛﻞ أﺳﺮة ﻳﻌﻮﻟﻬﺎ ﻋﻠﻰ ﺣﺪة. </w:t>
        <w:br/>
        <w:t>•</w:t>
        <w:br/>
        <w:t xml:space="preserve"> ﻳﻌﺪ ﺗﺎﺑﻌﺎً اﻟﻄﺎﻟﺐ اﻟﻤﺘﻔﺮغ ﻟﻠﺪراﺳﺔ اﻟﺬي ﻟﻢ ﻳﺘﺠﺎوز ﺳّ ﻨﻪ )اﻟﺨﺎﻣﺴﺔ واﻟﻌﺸﺮﻳﻦ( ﻣﻦ ﻋﻤﺮﻩ وﻳﻘﲓ ﻓﻲ ﻣﺴﻜﻦ </w:t>
        <w:br/>
        <w:t xml:space="preserve">ﻣﻨﻔﺼﻞ ﻋﻦ أﺳﺮﺗﻪ أو ﻓﻲ ﻣﺪﻳﻨﺔ أﺧﺮى ﻟﻐﺮض اﻟﺪراﺳﺔ.  </w:t>
        <w:br/>
        <w:t>•</w:t>
        <w:br/>
        <w:t xml:space="preserve"> إذا ﺣﺼﻞ ﺧﻼف ﺣﻮل ﺗﺒﻌﻴﺔ اﻟﻤﺤﻀﻮن ﻷي أﺳﺮة، ﻓﺎﻟﻌﱪة ﺑﻤﺎ ﻳﻨﺺ ﻋﻠﻴﻪ ﺻﻚ إﺛﺒﺎت اﻟﺤﻀﺎﻧﺔ. ﻓﺈن ﻟﻢ ﻳﻜﻦ ﻫﻨﺎك </w:t>
        <w:br/>
        <w:t xml:space="preserve">ﺻﻚّ ، ﻓﻴﻌﺪ اﻟﻤﺤﻀﻮن ﺗﺎﺑﻌﺎً ﻟﻸﺳﺮة اﻟﱵ ﻣﺴﻜﻨﻬﺎ أﻗﺮب ﻟﻤﺪرﺳﺘﻪ، ﻣﺎ ﻟﻢ ﻳﺮَ  اﻟﺒﺎﺣﺚ اﻻﺟﺘﻤﺎﻋﻲ ﻏﲑ ذﻟﻚ ﺑﻨﺎء ﻋﻠﻰ </w:t>
        <w:br/>
        <w:t>اﻋﺘﺒﺎرات أﺧﺮى ﻳﱲ ﺗﻮﺿﻴﺤﻬﺎ ﻓﻲ ﺗﻘﺮﻳﺮ زﻳﺎرة اﻟﻤﺴﻜﻦ.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14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اﻟﺮاﺑﻊ </w:t>
        <w:br/>
        <w:t xml:space="preserve">ﺗﻘﺪﻳﺮ اﻻﺳﺘﺤﻘﺎق وآﻟﻴﺔ اﺣﺘﺴﺎب </w:t>
        <w:br/>
        <w:t>اﻟﻤﻌﺎش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15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اﻟﻤﺎدة اﻟﺜﺎﻣﻨﺔ: </w:t>
        <w:br/>
        <w:t xml:space="preserve">ﻳﺴﺘﺤﻖ اﻟﻤﺴﺘﻘﻞ أو اﻷﺳﺮة اﻟﻤﻌﺎش إذا ﻛﺎن اﻟﺪﺧﻞ اﻟﻤﺤﺘﺴﺐ أﻗﻞ ﻣﻦ اﻟﺤﺪ اﻷدﻧﻰ اﻟﻤﺤﺘﺴﺐ ﻟﻠﻤﻌﺎش. </w:t>
        <w:br/>
        <w:t xml:space="preserve">اﻟﻤﺎدة اﻟﺘﺎﺳﻌﺔ: </w:t>
        <w:br/>
        <w:t>•</w:t>
        <w:br/>
        <w:t xml:space="preserve"> ﻳﻜﻮن اﻟﺪﺧﻞ اﻟﻤﺤﺘﺴﺐ ﻟﻠﻤﺴﺘﻘﻞ أو اﻷﺳﺮة ﻣﺴﺎوﻳًﺎ ﻟﻠﺪﺧﻞ اﻟﺸﻬﺮي ﺑﻌﺪ ﺧﺼﻢ ﻣﺎ ﻣﻘﺪارﻩ ﺧﻤﺴﻮن ﺑﺎﻟﻤﺎﺋﺔ ﻣﻦ </w:t>
        <w:br/>
        <w:t xml:space="preserve">ﻗﻴﻤﺔ اﻟﺪﺧﻞ اﻟﻤﻜﺘﺴﺐ. </w:t>
        <w:br/>
        <w:t xml:space="preserve"> </w:t>
        <w:br/>
        <w:t xml:space="preserve">اﻟﺪﺧﻞ اﻟﻤﺤﺘﺴﺐ = )اﻟﺪﺧﻞ اﻟﺸﻬﺮي – </w:t>
        <w:br/>
        <w:t>50</w:t>
        <w:br/>
        <w:t xml:space="preserve">% ﻣﻦ اﻟﺪﺧﻞ اﻟﻤﻜﺘﺴﺐ( </w:t>
        <w:br/>
        <w:t xml:space="preserve"> </w:t>
        <w:br/>
        <w:t>•</w:t>
        <w:br/>
        <w:t xml:space="preserve"> ﻳﻀﺎف ﻛﻞ دﺧﻞ ﻣﺤﺘﺴﺐ ﺟﺪﻳﺪ ﻷي ﻣﻦ أﻓﺮاد اﻷﺳﺮة؛ إﻟﻰ ﻣﺠﻤﻮع اﻟﺪﺧﻞ اﻟﻤﺤﺘﺴﺐ ﻟﻸﺳﺮة. </w:t>
        <w:br/>
        <w:t>•</w:t>
        <w:br/>
        <w:t xml:space="preserve"> اﻟﻤﺎدة اﻟﻌﺎﺷﺮة: </w:t>
        <w:br/>
        <w:t>•</w:t>
        <w:br/>
        <w:t xml:space="preserve"> ﻳﺤﺪد اﻟﺪﺧﻞ اﻟﺸﻬﺮي ﻟﻠﻤﺴﺘﻔﻴﺪ ﺷﻬﺮﻳًﺎ ﺑﻨﺎء ﻋﻠﻰ اﻟﺪﺧﻞ اﻟﺬي ﺣﺼﻞ ﻋﻠﻴﻪ اﻟﻤﺴﺘﻘﻞ أو ﻣﺠﻤﻮع ﻣﺎ ﺣﺼﻞ ﻋﻠﻴﻪ </w:t>
        <w:br/>
        <w:t xml:space="preserve">أﻓﺮاد اﻷﺳﺮة ﺧﻼل اﻟﺴﻨﺔ اﻟﱵ ﺗﺴﺒﻖ ﻃﻠﺐ اﻟﻤﻌﺎش، وﻳﺸﻤﻞ ذﻟﻚ اﻟﺪﺧﻞ اﻟﻤﻜﺘﺴﺐ واﻟﺪﺧﻞ ﻏﲑ اﻟﻤﻜﺘﺴﺐ، </w:t>
        <w:br/>
        <w:t xml:space="preserve">ﺑﺎﺳﺘﺜﻨﺎء ﻣﺒﺎﻟﻎ دﻋﻢ إﻋﺎﻧﺎت اﻷﺷﺨﺎص ذوي اﻹﻋﺎﻗﺔ وﻣﺒﺎﻟﻎ دﻋﻢ اﻟﱪاﻣﺞ اﻟﻤﺴﺎﻧﺪة. </w:t>
        <w:br/>
        <w:t>•</w:t>
        <w:br/>
        <w:t xml:space="preserve"> ﻳﺪﺧﻞ ﻓﻲ اﺣﺘﺴﺎب اﻟﺪﺧﻞ اﻟﺸﻬﺮي ﻟﻠﻤﺴﺘﻔﻴﺪ ﻗﻴﻤﺔ اﻷﺻﻮل اﻟﻤﻤﻠﻮﻛﺔ ﻟﻪ اﻟﻘﺎﺑﻠﺔ ﻟﻠﺘﺴﻴﻴﻞ وﻣﺎ ﻳُﺼﺮف ﻟﻪ ﻣﻦ </w:t>
        <w:br/>
        <w:t xml:space="preserve">دﻋﻢ وإﻋﺎﻧﺎت ﺣﻜﻮﻣﻴﺔ وﻓﻖ أﺣﻜﺎم اﻟﻤﺎدة )اﻟﺤﺎدﻳﺔ ﻋﺸﺮة( واﻟﻤﺎدة )اﻟﺜﺎﻧﻴﺔ ﻋﺸﺮة( ﻣﻦ ﻫﺬﻩ اﻟﻼﺋﺤﺔ.  </w:t>
        <w:br/>
        <w:t>•</w:t>
        <w:br/>
        <w:t xml:space="preserve"> ﻻ ﻳﺪﺧﻞ ﻓﻲ اﺣﺘﺴﺎب اﻟﺪﺧﻞ اﻟﺸﻬﺮي اﻟﻤﺴﺎﻋﺪات اﻟﻌﻴﻨﻴﺔ اﻟﱵ ﻗﺪ ﻳﺤﺼﻞ ﻋﻠﻴﻬﺎ اﻟﻤﺴﺘﻘﻞ أو اﻷﺳﺮة – أو أﺣﺪ </w:t>
        <w:br/>
        <w:t xml:space="preserve">أﻓﺮادﻫﺎ – ﻣﻦ اﻟﻤﺆﺳﺴﺎت اﻻﺟﺘﻤﺎﻋﻴﺔ أو اﻟﺼﺤﻴﺔ أو ﻏﲑﻫﺎ. </w:t>
        <w:br/>
        <w:t>•</w:t>
        <w:br/>
        <w:t xml:space="preserve"> إذا ﻛﺎن ﻟﺪى اﻟﻌﺎﺋﻞ أﻛﱶ ﻣﻦ أﺳﺮة وﻛﺎﻧﺖ ﻛﻞ أﺳﺮة ﺗﻘﲓ ﻓﻲ ﻣﺴﻜﻦ ﻣﻨﻔﺼﻞ، ﻓﺘﻌﺪ ﻛﻞ أﺳﺮة ﻣﺴﺘﻘﻠﺔ وﻳﱲ </w:t>
        <w:br/>
        <w:t xml:space="preserve">ﺗﻘﺴﲓ دﺧﻞ اﻟﻌﺎﺋﻞ ﺑﺎﻟﺘﺴﺎوي ﺑﻴﻦ اﻷﺳﺮة ﻟﻐﺮض ﺗﺤﺪﻳﺪ اﻟﺪﺧﻞ اﻟﺸﻬﺮي واﻟﺪﺧﻞ اﻟﻤﺤﺘﺴﺐ ﻟﻜﻞ أﺳﺮة. </w:t>
        <w:br/>
        <w:t>•</w:t>
        <w:br/>
        <w:t xml:space="preserve"> ﻋﻨﺪ اﺣﺘﺴﺎب اﻟﺤﺪ اﻷدﻧﻰ اﻟﻤﺤﺘﺴﺐ ﻟﻤﻌﺎش ﻟﻸﺳﺮة؛ ﻳﱲ اﺣﺘﺴﺎب اﻟﺪﺧﻞ اﻟﻤﺤﺘﺴﺐ ﻟﻠﺘﺎﺑﻊ ﺿﻤﻦ اﻟﺪﺧﻞ </w:t>
        <w:br/>
        <w:t xml:space="preserve">اﻟﻤﺤﺘﺴﺐ ﻷﺳﺮﺗﻪ وذﻟﻚ دون اﺣﺘﺴﺎب اﻟﺰﻳﺎدة اﻟﻤﻘﺮرة ﻟﻪ ﻓﻲ ﺣﺎل ﻛﺎن ﻫﺬا اﻟﺘﺎﺑﻊ ﻳﻘﲓ إﻗﺎﻣﺔ داﺋﻤﺔ ﻓﻲ أﺣﺪ </w:t>
        <w:br/>
        <w:t xml:space="preserve">اﻟﻤﺮاﻛﺰ اﻹﻳﻮاﺋﻴﺔ أو اﻟﻌﻼﺟﻴﺔ أو ﺧﺎرج اﻟﻤﻤﻠﻜﺔ. </w:t>
        <w:br/>
        <w:t xml:space="preserve"> </w:t>
        <w:br/>
        <w:t xml:space="preserve">اﻟﻤﺎدة اﻟﺤﺎدﻳﺔ ﻋﺸﺮة: </w:t>
        <w:br/>
        <w:t>•</w:t>
        <w:br/>
        <w:t xml:space="preserve"> ﺗُﺤﺘﺴﺐ ﻗﻴﻤﺔ اﻷﺻﻮل اﻟﻘﺎﺑﻠﺔ ﻟﻠﺘﺴﻴﻴﻞ ﺿﻤﻦ اﻟﺪﺧﻞ اﻟﺸﻬﺮي ﺑﺎﻋﺘﺒﺎرﻫﺎ دﺧﻼً ﻏﲑ ﻣﻜﺘﺴﺐ، وذﻟﻚ ﻋﻦ ﻃﺮﻳﻖ </w:t>
        <w:br/>
        <w:t xml:space="preserve">ﺗﻘﺴﲓ إﺟﻤﺎﻟﻲ ﻗﻴﻤﺔ اﻷﺻﻞ ﻋﻠﻰ ﻣﺪة اﺛﲏ ﻋﺸﺮ ﺷﻬﺮً ا. </w:t>
        <w:br/>
        <w:t>•</w:t>
        <w:br/>
        <w:t xml:space="preserve"> ﻳﺪﺧﻞ ﻓﻲ ﺣﺴﺎب اﻟﱶوة اﻷﺻﻮل واﻷﻣﻮال اﻟﱵ ﻳﻤﺘﻠﻜﻬﺎ اﻟﻤﺴﺘﻔﻴﺪ، ﺑﻤﺎ ﻓﻲ ذﻟﻚ اﻟﻌﻘﺎرات واﻟﺴﻴﺎرات واﻷوراق </w:t>
        <w:br/>
        <w:t xml:space="preserve">اﻟﻤﺎﻟﻴﺔ وﻏﲑﻫﺎ ﻣﻦ اﻻﺳﺘﺜﻤﺎرات، وﻳﺴﺘﺜﲎ ﻣﻦ ذﻟﻚ ﻗﻴﻤﺔ اﻟﻤﺴﻜﻦ اﻷﺳﺎﳼ ﻟﻠﻤﺴﺘﻔﻴﺪ وﻗﻴﻤﺔ ﺳﻴﺎرة واﺣﺪة </w:t>
        <w:br/>
        <w:t xml:space="preserve">ﻟﻪ. </w:t>
        <w:br/>
        <w:t>•</w:t>
        <w:br/>
        <w:t xml:space="preserve"> ﺗُﺤﺘﺴﺐ ﻣﺒﺎﻟﻎ اﻟﺪﻋﻢ واﻹﻋﺎﻧﺎت اﻟﺤﻜﻮﻣﻴﺔ ﺿﻤﻦ اﻟﺪﺧﻞ اﻟﺸﻬﺮي ﻟﻠﻤﺴﺘﻔﻴﺪ ﺑﺎﻋﺘﺒﺎرﻩ دﺧﻼً ﻏﲑ ﻣﻜﺘﺴﺐ، وذﻟﻚ </w:t>
        <w:br/>
        <w:t>ﻋﻦ ﻃﺮﻳﻖ ﺗﻘﺴﲓ إﺟﻤﺎﻟﻲ اﻟﻤﺒﺎﻟﻎ ﻋﻠﻰ اﺛﲏ ﻋﺸﺮ ﺷﻬﺮً ا.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16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اﻟﻤﺎدة اﻟﺜﺎﻧﻴﺔ ﻋﺸﺮة: </w:t>
        <w:br/>
        <w:t xml:space="preserve"> ﻳُﺤﺘﺴﺐ اﻟﺤﺪ اﻷدﻧﻰ اﻟﻤﺤﺘﺴﺐ ﻟﻠﻤﻌﺎش وﻓﻖ ﻣﺎ ﻳﻠﻲ: </w:t>
        <w:br/>
        <w:t>•</w:t>
        <w:br/>
        <w:t xml:space="preserve"> ﻳﻜﻮن اﻟﺤﺪ اﻷدﻧﻰ اﻟﻤﺤﺘﺴﺐ ﻟﻠﻤﻌﺎش ﻟﻠﻤﺴﺘﻘﻞ ﻣﺴﺎوﻳًﺎ ﻟﻠﺤﺪ اﻷدﻧﻰ اﻷﺳﺎﳼ ﻻﺣﺘﺴﺎب اﻟﻤﻌﺎش. </w:t>
        <w:br/>
        <w:t>•</w:t>
        <w:br/>
        <w:t xml:space="preserve"> ﻣﻊ ﻣﺮاﻋﺎة أﺣﻜﺎم اﻟﻔﻘﺮة )3( ﻣﻦ ﻫﺬﻩ اﻟﻤﺎدة، ﻳﻜﻮن اﻟﺤﺪ اﻷدﻧﻰ اﻟﻤﺤﺘﺴﺐ ﻟﻠﻤﻌﺎش ﻟﻠﻌﺎﺋﻞ ﻣﺴﺎوﻳﺎً ﻟﻠﺤﺪ </w:t>
        <w:br/>
        <w:t xml:space="preserve">اﻷدﻧﻰ اﻷﺳﺎﳼ ﻻﺣﺘﺴﺎب اﻟﻤﻌﺎش ﺑﺎﻹﺿﺎﻓﺔ إﻟﻰ زﻳﺎدة ﻋﻦ ﻛﻞ ﺗﺎﺑﻊ إﺿﺎﻓﻲ ﻟﻠﻌﺎﺋﻞ ﺑﻤﺎ ﻻ ﻳﺰﻳﺪ ﻋﻠﻰ اﻟﺤﺪ اﻷدﻧﻰ </w:t>
        <w:br/>
        <w:t xml:space="preserve">اﻷﺳﺎﳼ ﻻﺣﺘﺴﺎب اﻟﻤﻌﺎش.  </w:t>
        <w:br/>
        <w:t>•</w:t>
        <w:br/>
        <w:t xml:space="preserve"> ﻻ ﻳﺪﺧﻞ ﻓﻲ اﻟﺤﺪ اﻷدﻧﻰ اﻟﻤﺤﺘﺴﺐ ﻟﻠﻤﻌﺎش ﻟﻸﺳﺮة اﻟﺰﻳﺎدة اﻟﻤﻘﺮرة ﻟﻠﺘﺎﺑﻊ ﻓﻲ اﻟﺤﺎﻟﺘﻴﻦ اﻵﺗﻴﺘﻴﻦ: </w:t>
        <w:br/>
        <w:t>•</w:t>
        <w:br/>
        <w:t xml:space="preserve"> ﻗﻀﺎء اﻟﺘﺎﺑﻊ ﻣﺪة ﺧﺎرج اﻟﻤﻤﻠﻜﺔ ﺗﺰﻳﺪ ﻋﻠﻰ ﺛﻼﺛﺔ أﺷﻬﺮ ﻣﺘﺼﻠﺔ أو ﻣﻨﻔﺼﻠﺔ ﺧﻼل اﻟﺴﻨﺔ اﻟﺴﺎﺑﻘﺔ ﻟﺘﺎرﻳﺦ ﺗﻘﺪﻳﻢ </w:t>
        <w:br/>
        <w:t xml:space="preserve">اﻟﻄﻠﺐ، ﻋﻠﻰ أن ﺗُﻌﺎد اﻟﺰﻳﺎدة اﻟﻤﻘﺮرة ﻟﻪ ﺑﻌﺪ ﻋﻮدﺗﻪ إﻟﻰ اﻟﻤﻤﻠﻜﺔ وإﻗﺎﻣﺘﻪ ﻓﻴﻬﺎ إﻗﺎﻣﺔ داﺋﻤﺔ ﺑﻨﺎءً ﻋﻠﻰ ﻃﻠﺐ </w:t>
        <w:br/>
        <w:t xml:space="preserve">ﻳُﻘﺪم ﻟﻠﻮزارة. </w:t>
        <w:br/>
        <w:t>•</w:t>
        <w:br/>
        <w:t xml:space="preserve"> اﻹﻗﺎﻣﺔ اﻟﺪاﺋﻤﺔ ﻟﻠﺘﺎﺑﻊ ﻓﻲ اﻟﻤﺮاﻛﺰ اﻻﻳﻮاﺋﻴﺔ أو اﻟﻌﻼﺟﻴﺔ. </w:t>
        <w:br/>
        <w:t>•</w:t>
        <w:br/>
        <w:t xml:space="preserve"> ﻻ ﺗﺆﺛﺮ ﻋﻠﻰ اﺣﺘﺴﺎب اﻟﺤﺪ اﻷدﻧﻰ اﻟﻤﺤﺘﺴﺐ ﻟﻠﻤﻌﺎش اﻟﻤﻨﻄﻘﺔ اﻟﺠﻐﺮاﻓﻴﺔ ﻟﻤﺴﻜﻦ اﻟﻤﺴﺘﻔﻴﺪ أو ﻣﺼﺮوﻓﺎﺗﻪ. </w:t>
        <w:br/>
        <w:t xml:space="preserve"> </w:t>
        <w:br/>
        <w:t xml:space="preserve">اﻟﻤﺎدة اﻟﺜﺎﻟﺜﺔ ﻋﺸﺮة: </w:t>
        <w:br/>
        <w:t xml:space="preserve">ﻳُﺤﺘﺴﺐ اﻟﻤﻌﺎش ﺑﻨﺎء ﻋﻠﻰ اﻟﻔﺮق ﺑﻴﻦ اﻟﺤﺪ اﻷدﻧﻰ اﻟﻤﺤﺘﺴﺐ ﻟﻠﻤﻌﺎش واﻟﺪﺧﻞ اﻟﻤﺤﺘﺴﺐ ﻟﻠﻤﺴﺘﻔﻴﺪ </w:t>
        <w:br/>
        <w:t xml:space="preserve"> وﻓﻖ اﻟﻤﻌﺎدﻟﺔ اﻟﺘﺎﻟﻴﺔ: </w:t>
        <w:br/>
        <w:t xml:space="preserve"> </w:t>
        <w:br/>
        <w:t xml:space="preserve">                                اﻟﻤﻌﺎش = اﻟﺤﺪ اﻷدﻧﻰ اﻟﻤﺤﺘﺴﺐ ﻟﻠﻤﻌﺎش – اﻟﺪﺧﻞ اﻟﻤﺤﺘﺴﺐ </w:t>
        <w:br/>
        <w:t xml:space="preserve"> </w:t>
        <w:br/>
        <w:t xml:space="preserve">اﻟﻤﺎدة اﻟﺮاﺑﻌﺔ ﻋﺸﺮة: </w:t>
        <w:br/>
        <w:t>•</w:t>
        <w:br/>
        <w:t xml:space="preserve"> ﻻ ﻳُﺴﺘﺤﻖ اﻟﻤﻌﺎش ﻓﻲ ﺣﺎل ﺗﺠﺎوز اﻟﺪﺧﻞ اﻟﻤﺤﺘﺴﺐ ﻟﻠﻤﺴﺘﻘﻞ أو اﻷﺳﺮة اﻟﺤﺪ اﻷدﻧﻰ اﻟﻤﺤﺘﺴﺐ ﻟﻠﻤﻌﺎش، </w:t>
        <w:br/>
        <w:t xml:space="preserve">وﻳﺠﻮز ﻃﻠﺐ إﻋﺎدة اﻟﻨﻈﺮ ﻓﻲ اﻻﺳﺘﺤﻘﺎق ﺧﻼل ﻣﺪة ﻻ ﺗﺘﺠﺎوز اﺛﲏ ﻋﺸﺮ ﺷﻬﺮاً ﻣﻦ ﺗﺎرﻳﺦ ﺗﻘﺪﻳﻢ اﻟﻄﻠﺐ ﻣﱴ أُﺛﺒﺖ </w:t>
        <w:br/>
        <w:t xml:space="preserve">ﺗﻮاﻓﺮ ﺷﺮوط اﻻﺳﺘﺤﻘﺎق، وذﻟﻚ دون اﻟﺤﺎﺟﺔ إﻟﻰ ﺗﻘﺪﻳﻢ ﻃﻠﺐ ﺟﺪﻳﺪ.  </w:t>
        <w:br/>
        <w:t>•</w:t>
        <w:br/>
        <w:t xml:space="preserve">  إذا رﻏﺐ ﻣﻘﺪم اﻟﻄﻠﺐ ﻓﻲ إﻋﺎدة اﻟﻨﻈﺮ ﻓﻲ اﺳﺘﺤﻘﺎﻗﻪ ﺑﻌﺪ ﻣﻀﻲ اﻟﻤﺪة اﻟﻤﺤﺪدة ﻓﻲ اﻟﻔﻘﺮة )1( ﻣﻦ ﻫﺬﻩ </w:t>
        <w:br/>
        <w:t>اﻟﻤﺎدة، ﻓﻌﻠﻴﻪ ﺗﻘﺪﻳﻢ ﻃﻠﺐ ﺟﺪﻳﺪ ﻟﻠﻤﻌﺎش وﻓﻖ أﺣﻜﺎم اﻟﻔﺼﻞ اﻟﺜﺎﻧﻲ ﻣﻦ ﻫﺬﻩ اﻟﻼﺋﺤﺔ.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17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اﻟﺨﺎﻣﺲ </w:t>
        <w:br/>
        <w:t>ﺗﺼﻨﻴﻒ اﻟﻤﺴﺘﻔﻴﺪﻳﻦ واﻟﱱاﻣﺎﺗﻬﻢ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18</w:t>
        <w:br/>
        <w:t xml:space="preserve"> </w:t>
        <w:br/>
        <w:t xml:space="preserve"> </w:t>
        <w:br/>
        <w:t xml:space="preserve"> </w:t>
        <w:br/>
        <w:t xml:space="preserve">اﻟﻤﺎدة اﻟﺨﺎﻣﺴﺔ ﻋﺸﺮة: </w:t>
        <w:br/>
        <w:t xml:space="preserve">ﺗﺼﻨﻒ اﻟﻮزارة اﻟﻤﺴﺘﻔﻴﺪ ﺑﻨﺎءً ﻋﻠﻰ اﻟﺒﻴﺎﻧﺎت واﻟﻤﻌﻠﻮﻣﺎت اﻟﻤﺘﻌﻠﻘﺔ ﺑﺤﺎﻟﺘﻪ اﻟﺼﺤﻴﺔ واﻟﺒﺪﻧﻴﺔ واﻻﺟﺘﻤﺎﻋﻴﺔ، وذﻟﻚ ﻋﻠﻰ </w:t>
        <w:br/>
        <w:t xml:space="preserve">اﻟﻨﺤﻮ اﻟﺘﺎﻟﻲ:  </w:t>
        <w:br/>
        <w:t>•</w:t>
        <w:br/>
        <w:t xml:space="preserve"> ﻣﺴﺘﻔﻴﺪ ﻗﺎدر ﻋﻠﻰ اﻟﻌﻤﻞ، إذا ﻛﺎن ﺳﻠﻴﻤﺎً ﺑﻠﻎ اﻟﺜﺎﻣﻨﺔ ﻋﺸﺮة ﻋﺎﻣﺎً. </w:t>
        <w:br/>
        <w:t>•</w:t>
        <w:br/>
        <w:t xml:space="preserve"> ﻣﺴﺘﻔﻴﺪ ﻗﺎﺑﻞ ﻟﻠﺘﺄﻫﻴﻞ  </w:t>
        <w:br/>
        <w:t>•</w:t>
        <w:br/>
        <w:t xml:space="preserve"> ﻣﺴﺘﻔﻴﺪ ﻏﲑ ﻗﺎﺑﻞ ﻟﻠﺘﺄﻫﻴﻞ  </w:t>
        <w:br/>
        <w:t xml:space="preserve"> </w:t>
        <w:br/>
        <w:t xml:space="preserve">اﻟﻤﺎدة اﻟﺴﺎدﺳﺔ ﻋﺸﺮة: </w:t>
        <w:br/>
        <w:t>•</w:t>
        <w:br/>
        <w:t xml:space="preserve"> ﻣﻊ ﻋﺪم اﻻﺧﻼل ﺑﻤﺎ ﺗﻘﻀﻲ ﺑﻪ اﻟﻔﻘﺮة )2( ﻣﻦ اﻟﻤﺎدة )اﻟﺘﺎﺳﻌﺔ ﻋﺸﺮة( ﻣﻦ اﻟﻨﻈﺎم، ﻳﺠﺐ ﻋﻠﻰ اﻟﻤﺴﺘﻔﻴﺪ اﻟﻘﺎدر </w:t>
        <w:br/>
        <w:t xml:space="preserve">ﻋﻠﻰ اﻟﻌﻤﻞ إﺛﺒﺎت ﺟﺪﻳﺘﻪ ﻓﻲ اﻟﺒﺤﺚ ﻋﻦ ﻋﻤﻞ ﻣﻨﺎﺳﺐ. وﻳﻜﻮن إﺛﺒﺎت اﻟﺠﺪﻳﺔ ﻓﻲ اﻟﺒﺤﺚ ﻋﻦ ﻋﻤﻞ ﺣﺴﺐ </w:t>
        <w:br/>
        <w:t xml:space="preserve">اﻟﺴﻴﺎﺳﺎت واﻹﺟﺮاءات اﻟﱵ ﻟﺪى اﻟﺼﻨﺪوق. </w:t>
        <w:br/>
        <w:t>•</w:t>
        <w:br/>
        <w:t xml:space="preserve"> ﻳﺠﺐ ﻋﻠﻰ اﻟﻤﺴﺘﻔﻴﺪ اﻟﻘﺎدر ﻋﻠﻰ اﻟﻌﻤﻞ ﻗﺒﻮل أي ﻋﺮض ﻋﻤﻞ ﻣﻨﺎﺳﺐ ﻳﺤﺼﻞ ﻋﻠﻴﻪ، وﻳُﻌﺘﱪ ﻋﺮض اﻟﻌﻤﻞ ﻣﻨﺎﺳﺒًﺎ </w:t>
        <w:br/>
        <w:t xml:space="preserve">ﻟﻠﻤﺴﺘﻔﻴﺪ ﻓﻲ ﺣﺎل ﺗﻮاﻓﻘﻪ ﻣﻊ إﻣﻜﺎﻧﻴﺎﺗﻪ وﻣﻬﺎراﺗﻪ، وﺗﻮاﻓﻖ اﻟﻌﺮض ﻣﻊ ﺳﻴﺎﺳﺔ ﺷﺮوط اﻟﻌﺮوض اﻟﻮﻇﻴﻔﻴﺔ اﻟﱵ </w:t>
        <w:br/>
        <w:t xml:space="preserve">ﻟﺪى اﻟﺼﻨﺪوق.  </w:t>
        <w:br/>
        <w:t>•</w:t>
        <w:br/>
        <w:t xml:space="preserve"> ﻳُﺴﺘﺜﲎ ﻣﻦ ﺷﺮط اﻟﺒﺤﺚ ﻋﻦ ﻋﻤﻞ اﻟﻔﺌﺎت اﻵﺗﻴﺔ: </w:t>
        <w:br/>
        <w:t>§</w:t>
        <w:br/>
        <w:t xml:space="preserve"> ﻣﻦ ﻻ ﺗﺘﻮاﻓﺮ ﻟﺪﻳﻪ ﺷﺮوط اﻟﺒﺎﺣﺚ ﻋﻦ اﻟﻌﻤﻞ ﺣﺴﺐ اﻟﺴﻴﺎﺳﺎت واﻹﺟﺮاءات ﻟﺪى اﻟﺼﻨﺪوق. </w:t>
        <w:br/>
        <w:t>§</w:t>
        <w:br/>
        <w:t xml:space="preserve"> اﻟﻤﺴﺘﻔﻴﺪ ﻏﲑ اﻟﻘﺎﺑﻞ ﻟﻠﺘﺄﻫﻴﻞ. </w:t>
        <w:br/>
        <w:t>§</w:t>
        <w:br/>
        <w:t xml:space="preserve"> اﻟﻄﺎﻟﺐ اﻟﻤﺘﻔﺮغ ﻟﻠﺪراﺳﺔ اﻟﺬي ﺗﰇاوح ﺳﻨّﻪ ﺑﻴﻦ اﻟﺴﻨﺘﻴﻦ اﻟﺜﺎﻣﻨﺔ ﻋﺸﺮة واﻟﺨﺎﻣﺴﺔ واﻟﻌﺸﺮﻳﻦ. </w:t>
        <w:br/>
        <w:t>§</w:t>
        <w:br/>
        <w:t xml:space="preserve"> ﻣﻦ ﻳﻘﺪم رﻋﺎﻳﺔ ﻷﺣﺪ أﻓﺮاد اﻷﺳﺮة ﻣﻤﻦ ﻫﻢ ﺑﺤﺎﺟﺔ إﻟﻰ رﻋﺎﻳﺘﻪ ﻣﺜﻞ اﻷﻃﻔﺎل دون ﺳﻦ اﻟﺪراﺳﺔ وﻛﺒﺎر اﻟﺴﻦ </w:t>
        <w:br/>
        <w:t xml:space="preserve">واﻟﻤﺮﺿﻰ واﻷﺷﺨﺎص ذوي اﻹﻋﺎﻗﺔ. </w:t>
        <w:br/>
        <w:t xml:space="preserve">أ. إذا اﻗﺘﻀﺖ ذﻟﻚ ﻇﺮوف اﻟﻤﺴﺘﻔﻴﺪ اﻻﺟﺘﻤﺎﻋﻴﺔ.  </w:t>
        <w:br/>
        <w:t>•</w:t>
        <w:br/>
        <w:t xml:space="preserve"> ﻳﺸﰇط ﻻﺳﺘﻤﺮار ﺻﺮف اﻟﻤﻌﺎش؛ اﻟﱱام اﻟﻤﺴﺘﻔﻴﺪ اﻟﻘﺎدر ﻋﻠﻰ اﻟﻌﻤﻞ ﺑﺨﻄﺔ اﻟﻌﻤﻞ اﻟﱵ ﺗﻌﺪﻫﺎ اﻟﻮزارة ﺑﺎﻻﺗﻔﺎق </w:t>
        <w:br/>
        <w:t xml:space="preserve">ﻣﻌﻪ. </w:t>
        <w:br/>
        <w:t>•</w:t>
        <w:br/>
        <w:t xml:space="preserve"> ﻻ ﻳﻘﺘﻀﻲ ﺷﺮط اﻟﺒﺤﺚ ﻋﻦ ﻋﻤﻞ إﻟﺰام اﻟﻤﺴﺘﻔﻴﺪ ﺑﺎﻻﻧﺘﻘﺎل ﻣﻦ ﻣﺪﻳﻨﺘﻪ ﻟﻬﺬا اﻟﻐﺮض.  </w:t>
        <w:br/>
        <w:t xml:space="preserve"> </w:t>
        <w:br/>
        <w:t xml:space="preserve">اﻟﻤﺎدة اﻟﺴﺎﺑﻌﺔ ﻋﺸﺮة: </w:t>
        <w:br/>
        <w:t xml:space="preserve">1. ﻋﻠﻰ ﻛﻞ ﻣﺴﺘﻔﻴﺪ ﻳﻤﺘﻠﻚ ﻋﻤﻼً أو ﻧﺸﺎﻃﺎً ﺗﺠﺎرﻳﺎً اﻹﻓﺼﺎح ﻋﻦ ذﻟﻚ وﺗﻘﺪﻳﻢ ﻣﺎ ﻳﺜﺒﺖ اﺳﺘﻤﺮارﻳﺘﻪ. </w:t>
        <w:br/>
        <w:t xml:space="preserve">2.  ﻟﻜﻞ ﻣﺴﺘﻔﻴﺪ ﻳﻤﺘﻠﻚ ﻓﻜﺮة ﻣﺸﺮوع ﻋﻤﻞ أو ﻧﺸﺎط ﺗﺠﺎري، ﺗﻘﺪﻳﻢ ﺟﻤﻴﻊ اﻟﻤﺘﻄﻠﺒﺎت اﻟﻼزﻣﺔ ﻟﺘﻤﻜﻴﻨﻪ ﻣﻦ ﺧﻼل اﻟﺘﺪرﻳﺐ </w:t>
        <w:br/>
        <w:t>واﻟﺘﺄﻫﻴﻞ ﻣﻦ ﺗﻨﻔﻴﺬ اﻟﻤﺸﺮوع.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19</w:t>
        <w:br/>
        <w:t xml:space="preserve"> </w:t>
        <w:br/>
        <w:t xml:space="preserve"> </w:t>
        <w:br/>
        <w:t xml:space="preserve">اﻟﻤﺎدة اﻟﺜﺎﻣﻨﺔ ﻋﺸﺮة: </w:t>
        <w:br/>
        <w:t>•</w:t>
        <w:br/>
        <w:t xml:space="preserve"> ﻋﻠﻰ اﻟﻤﺴﺘﻔﻴﺪ اﻟﻘﺎﺑﻞ ﻟﻠﺘﺄﻫﻴﻞ اﻻﻟﱱام ﺑﺨﻄﺔ اﻟﺘﺄﻫﻴﻞ. </w:t>
        <w:br/>
        <w:t>•</w:t>
        <w:br/>
        <w:t xml:space="preserve"> ﻟﻠﻮزارة ﺗﻌﺪﻳﻞ أو إﻟﻐﺎء أو إﺿﺎﻓﺔ ﺑﺮﻧﺎﻣﺞ أو أﻛﱶ ﻟﺨﻄﺔ اﻟﺘﺄﻫﻴﻞ ﻟﺘﻤﻜﻴﻦ اﻟﻤﺴﺘﻔﻴﺪ اﻟﻘﺎﺑﻞ ﻟﻠﺘﺄﻫﻴﻞ ﻣﻦ ﻛﺴﺐ </w:t>
        <w:br/>
        <w:t xml:space="preserve">ﻣﻌﻴﺸﺘﻪ أو ﺗﻨﻔﻴﺬ ﻣﺸﺮوع إﻧﺘﺎﺟﻲ ﻟﻪ، ﻣﻊ ﻣﺮاﻋﺎة رﻏﺒﺎت اﻟﻤﺴﺘﻔﻴﺪ ﺑﻘﺪر اﻹﻣﻜﺎن. ﻋﻠﻰ أن ﻳﺘﻀﻤﻦ اﻟﱪﻧﺎﻣﺞ ﺗﺤﺪﻳﺪ </w:t>
        <w:br/>
        <w:t xml:space="preserve">ﻣﻬﺎم اﻟﻮزارة واﻟﺠﻬﺎت ذات اﻟﻌﻼﻗﺔ ﻓﻲ ﺗﻨﻔﻴﺬ اﻟﱪﻧﺎﻣﺞ، ﺑﺎﻹﺿﺎﻓﺔ إﻟﻰ اﻵﻟﻴﺎت واﻟﺤﻮاﻓﺰ وإﺟﺮاءات ﻣﺘﺎﺑﻌﺔ اﻻﻟﱱام </w:t>
        <w:br/>
        <w:t xml:space="preserve">ﺑﺨﻄﺔ اﻟﺘﺄﻫﻴﻞ. </w:t>
        <w:br/>
        <w:t xml:space="preserve"> </w:t>
        <w:br/>
        <w:t xml:space="preserve">اﻟﻤﺎدة اﻟﺘﺎﺳﻌﺔ ﻋﺸﺮة: </w:t>
        <w:br/>
        <w:t xml:space="preserve">ﻳﺸﰇط ﻻﺳﺘﻤﺮار ﺻﺮف اﻟﻤﻌﺎش ﻟﻸﺳﺮة اﻟﱱاﻣﻬﺎ ﺑﻤﺎ ﻳﻠﻲ: </w:t>
        <w:br/>
        <w:t>•</w:t>
        <w:br/>
        <w:t xml:space="preserve"> إﻟﺤﺎق ﺟﻤﻴﻊ اﻷﻃﻔﺎل اﻟﺘﺎﺑﻌﻴﻦ اﻟﺬﻳﻦ ﻟﻢ ﻳﺒﻠﻎ ﺳﻨﻬﻢ ﺛﻤﺎﻧﻴﺔ ﻋﺸﺮة ﻋﺎﻣً ﺎ ﺑﺎﻟﻤﺪرﺳﺔ أو ﻣﺮاﻛﺰ اﻟﺘﺄﻫﻴﻞ واﻟﺮﻋﺎﻳﺔ </w:t>
        <w:br/>
        <w:t xml:space="preserve"> ﺔﺼﺘﺨﻤﻟا–  ﻊﺑﺎﺘﻟا ﺔﻟﺎﺣ ﺐﺴﺤﺑ–   ًﻻوﺆﺴﻣ ﻞﺋﺎﻌﻟا نﻮﻜﻳو .ﻲﻤﺳﺮﻟا ماوﺪﻟا تﺎﻗوأ ﻲﻓ ﻢﻫرﻮﻀﺣ ﻰﻠﻋ ﺔﺒﻇاﻮﻤﻟاو</w:t>
        <w:br/>
        <w:t xml:space="preserve">ﻋﻦ اﻟﱱام اﻷﺳﺮة ﺑﻬﺬا اﻟﺸﺮط.  </w:t>
        <w:br/>
        <w:t>•</w:t>
        <w:br/>
        <w:t xml:space="preserve"> . أﺧﺬ اﻟﺘﻄﻌﻴﻤﺎت اﻟﻼزﻣﺔ ﻟﺠﻤﻴﻊ اﻷﻃﻔﺎل اﻟﺘﺎﺑﻌﻴﻦ ﻓﻲ أوﻗﺎﺗﻬﺎ ﺣﺴﺐ ﻣﺎ ﺗﺼﺪرﻩ وزارة اﻟﺼﺤﺔ ﻣﻦ ﺗﻌﻠﻴﻤﺎت، </w:t>
        <w:br/>
        <w:t xml:space="preserve">وﻛﺬﻟﻚ إﺟﺮاء اﻟﻤﺮاﺟﻌﺔ اﻟﻄﺒﻴﺔ اﻟﺴﻨﻮﻳﺔ ﻟﻠﻤﺴﺘﻘﻞ وﻟﺠﻤﻴﻊ أﻓﺮاد اﻷﺳﺮة ﻓﻲ ﻣﺮاﻛﺰ اﻟﺮﻋﺎﻳﺔ اﻟﺼﺤﻴﺔ اﻷوﻟﻴﺔ. </w:t>
        <w:br/>
        <w:t xml:space="preserve"> .طﺮﺸﻟا اﺬﻬﺑ ةﺮﺳﻷا ماﱱﻟا ﻦﻋ  ًﻻوﺆﺴﻣ ﻞﺋﺎﻌﻟا نﻮﻜﻳو </w:t>
        <w:br/>
        <w:t xml:space="preserve">اﻟﻤﺎدة اﻟﻌﺸﺮون: </w:t>
        <w:br/>
        <w:t>•</w:t>
        <w:br/>
        <w:t xml:space="preserve"> ﻓﻲ ﺣﺎل ﻋﺪم وﻓﺎء أﺣﺪ أﻓﺮاد اﻷﺳﺮة ﺑﺎﻻﻟﱱاﻣﺎت اﻟﻤﻨﺼﻮص ﻋﻠﻴﻬﺎ ﻓﻲ ﻫﺬا اﻟﻔﺼﻞ؛ ﻋﻠﻰ اﻟﻮزارة إﺧﻄﺎر اﻟﻤﺴﺘﻔﻴﺪ </w:t>
        <w:br/>
        <w:t xml:space="preserve">ﺑﻀﺮورة وﻓﺎﺋﻪ ﺑﺎﻻﻟﱱام ﺧﻼل ﻣﺪة ﻻ ﺗﺘﺠﺎوز ﻋﺸﺮة أﻳﺎم ﻣﻦ ﺗﺎرﻳﺦ اﻹﺧﻄﺎر. </w:t>
        <w:br/>
        <w:t>•</w:t>
        <w:br/>
        <w:t xml:space="preserve"> ﺗﻄﺒﻖ ﻋﻠﻰ اﻟﻤﺴﺘﻔﻴﺪ اﻟﻤﺨﺎﻟﻒ ﻓﻲ ﺣﺎل اﺳﺘﻤﺮار اﻟﻤﺨﺎﻟﻔﺔ واﻧﻘﻀﺎء ﻓﰇة اﻹﺧﻄﺎر؛ اﻟﻌﻘﻮﺑﺎت اﻵﺗﻴﺔ: </w:t>
        <w:br/>
        <w:t>•</w:t>
        <w:br/>
        <w:t xml:space="preserve"> ﻳﻮﻗﻒ ﺻﺮف اﻟﻤﺒﻠﻎ اﻟﻤﻘﺮر ﻟﻠﻤﺨﺎﻟﻒ ﻋﻨﺪ اﺣﺘﺴﺎب اﻟﺤﺪ اﻷدﻧﻰ اﻟﻤﺤﺘﺴﺐ ﻟﻠﻤﻌﺎش ﻟﻸﺳﺮة وﻓﻖ أﺣﻜﺎم اﻟﻤﺎدة </w:t>
        <w:br/>
        <w:t xml:space="preserve">)اﻟﺴﺎﺑﻌﺔ ﻋﺸﺮة( ﻣﻦ اﻟﻨﻈﺎم. </w:t>
        <w:br/>
        <w:t>•</w:t>
        <w:br/>
        <w:t xml:space="preserve">  ﻻ ﻳﺤﻖ ﻟﻠﻤﺴﺘﻔﻴﺪ اﻟﻤﺨﺎﻟﻒ ﻓﻲ ﺣﺎل ﺛﺒﻮت اﻟﻤﺨﺎﻟﻔﺔ اﻟﻤﺸﺎر إﻟﻴﻬﺎ ﻓﻲ اﻟﻔﻘﺮة )3( ﻣﻦ ﻫﺬﻩ اﻟﻤﺎدة ﺗﻘﺪﻳﻢ ﺑﻼغ </w:t>
        <w:br/>
        <w:t xml:space="preserve">ﻟﻠﻮزارة ﺿﺪ اﻟﻌﺎﺋﻞ ﻣﺴﺘﻨﺪً ا ﻋﻠﻰ اﻟﻔﻘﺮة )1( ﻣﻦ اﻟﻤﺎدة )اﻟﻌﺸﺮون( ﻣﻦ اﻟﻨﻈﺎم. </w:t>
        <w:br/>
        <w:t>•</w:t>
        <w:br/>
        <w:t xml:space="preserve">  ﻓﻲ ﺣﺎل ﻋﺪم وﻓﺎء اﻟﻤﺴﺘﻘﻞ ﺑﺄﺣﺪ اﻻﻟﱱاﻣﺎت اﻟﻤﻨﺼﻮص ﻋﻠﻴﻬﺎ ﻓﻲ ﻫﺬا اﻟﻔﺼﻞ، ﻓﻌﻠﻰ اﻟﻮزارة إﺧﻄﺎرﻩ ﺑﻀﺮورة </w:t>
        <w:br/>
        <w:t xml:space="preserve">وﻓﺎﺋﻪ ﺑﺎﻻﻟﱱام ﺧﻼل ﻣﺪة ﻻ ﺗﺘﺠﺎوز ﻋﺸﺮة أﻳﺎم ﻣﻦ ﺗﺎرﻳﺦ اﻹﺧﻄﺎر.  </w:t>
        <w:br/>
        <w:t>•</w:t>
        <w:br/>
        <w:t xml:space="preserve"> اﺳﺘﺜﻨﺎءً ﻣﻦ ﺣﻜﻢ اﻟﻔﻘﺮة )3( ﻣﻦ ﻫﺬﻩ اﻟﻤﺎدة، ودون اﻹﺧﻼل ﺑﺎﻟﻌﻘﻮﺑﺎت اﻟﻤﻨﺼﻮص ﻋﻠﻴﻬﺎ ﻓﻲ اﻟﻔﻘﺮة )1( ﻣﻦ اﻟﻤﺎدة </w:t>
        <w:br/>
        <w:t xml:space="preserve">)اﻟﻌﺸﺮون( ﻣﻦ اﻟﻨﻈﺎم، ﻳُﺤﺘﺴﺐ اﻟﺤﺪ اﻷدﻧﻰ اﻟﻤﺤﺘﺴﺐ ﻟﻠﻤﻌﺎش ﻟﻸﺳﺮة ﻓﻲ ﺣﺎل ﺛﺒﻮت ﻣﺨﺎﻟﻔﺔ ﻋﻠﻰ ﻣﻦ ﻳﻌﻮل </w:t>
        <w:br/>
        <w:t xml:space="preserve">اﻟﺘﺎﺑﻌﻴﻦ ﺟﻤﻴﻌﻬﻢ دون ﺳﻦ اﻟﺜﺎﻣﻨﺔ ﻋﺸﺮة ﻋﺎﻣً ﺎ؛ ﺑﻌﺪ ﺧﺼﻢ ﻗﻴﻤﺔ اﻟﺰﻳﺎدة اﻟﻤﻘﺮرة ﻟﺘﺎﺑﻊ واﺣﺪ ﻓﻘﻂ. </w:t>
        <w:br/>
        <w:t>•</w:t>
        <w:br/>
        <w:t xml:space="preserve"> ﻓﻲ ﺣﺎل ﺛﺒﻮت اﻟﻤﺨﺎﻟﻔﺔ ﻋﻠﻰ اﻟﻌﺎﺋﻞ وﻟﺪى اﻷﺳﺮة ﺗﺎﺑﻊ ﺑﺎﻟﻎ، ﻳُﻌﻴﻦ اﻟﺘﺎﺑﻊ اﻟﺒﺎﻟﻎ اﻟﻤﺸﺎر إﻟﻴﻪ ﻓﻲ اﻟﻔﻘﺮة1)/ﻫـ( ﻣﻦ </w:t>
        <w:br/>
        <w:t>اﻟﻤﺎدة )اﻟﺜﺎﻧﻴﺔ( ﻛﻌﺎﺋﻞ ﺑﺪﻳﻞ ﻟﻸﺳﺮة وﻳﱲ اﺣﺘﺴﺎب اﻟﺤﺪ اﻷدﻧﻰ اﻟﻤﺤﺘﺴﺐ ﻟﻠﻤﻌﺎش ﺑﻨﺎءً ﻋﻠﻰ ذﻟﻚ.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20</w:t>
        <w:br/>
        <w:t xml:space="preserve"> </w:t>
        <w:br/>
        <w:t xml:space="preserve"> </w:t>
        <w:br/>
        <w:t xml:space="preserve"> </w:t>
        <w:br/>
        <w:t xml:space="preserve">اﻟﻤﺎدة اﻟﺤﺎدﻳﺔ واﻟﻌﺸﺮون: </w:t>
        <w:br/>
        <w:t xml:space="preserve">ﺗﺘﻮﻟﻰ اﻟﻮزارة ﻣﺘﺎﺑﻌﺔ ﺣﺎﻻت اﻟﻤﺴﺘﻔﻴﺪﻳﻦ ﺑﺸﻜﻞ ﻣﻨﺘﻈﻢ واﻟﺘﺄﻛﺪ ﻣﻦ اﺳﺘﺤﻘﺎﻗﻬﻢ ﻟﻠﻤﻌﺎش وﻣﻘﺪارﻩ ﻣﻦ ﺧﻼل إﺟﺮاء </w:t>
        <w:br/>
        <w:t xml:space="preserve">زﻳﺎرات دورﻳﺔ ﻟﻤﺴﺎﻛﻨﻬﻢ ﻻ ﺗﻘﻞ ﻋﻦ ﻣﺮة واﺣﺪة ﺳﻨﻮً ﻳﺎ وﻣﱴ رأت ﺿﺮورة ﻟﺬﻟﻚ أو ﺑﻨﺎءً ﻋﻠﻰ ﺗﻮﺻﻴﺔ ﻣﻦ اﻟﺒﺎﺣﺚ </w:t>
        <w:br/>
        <w:t xml:space="preserve">اﻻﺟﺘﻤﺎﻋﻲ. ﻓﺈن رﻓﺾ اﻟﻤﺴﺘﻔﻴﺪ اﻟﺰﻳﺎرة أو رﻓﺾ ﺗﺰوﻳﺪ اﻟﺒﺎﺣﺚ اﻻﺟﺘﻤﺎﻋﻲ ﺑﺄي ﻣﻌﻠﻮﻣﺎت ﻳﺘﻄﻠﺐ ﺟﻤﻌﻬﺎ ﺧﻼل اﻟﺰﻳﺎرة </w:t>
        <w:br/>
        <w:t xml:space="preserve">ﻟﻠﺘﺄﻛّ ﺪ ﻣﻦ اﺳﺘﻤﺮار اﺳﺘﺤﻘﺎﻗﻪ ﻟﻠﻤﻌﺎش أو ﻗﺪم ﻣﻌﻠﻮﻣﺎت ﻣﻀﻠﻠﺔ، ﻓﻠﻠﻮزارة ﺗﻄﺒﻴﻖ اﻷﺣﻜﺎم اﻟﻮاردة ﻓﻲ اﻟﻤﺎدة )اﻟﺴﺎﺑﻌﺔ </w:t>
        <w:br/>
        <w:t>ﻋﺸﺮة( ﻣﻦ اﻟﻨﻈﺎم.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21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اﻟﺴﺎدس </w:t>
        <w:br/>
        <w:t>ﺻﺮف اﻟﻤﻌﺎش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22</w:t>
        <w:br/>
        <w:t xml:space="preserve"> </w:t>
        <w:br/>
        <w:t xml:space="preserve"> </w:t>
        <w:br/>
        <w:t xml:space="preserve">اﻟﻤﺎدة اﻟﺜﺎﻧﻴﺔ اﻟﻌﺸﺮون: </w:t>
        <w:br/>
        <w:t>•</w:t>
        <w:br/>
        <w:t xml:space="preserve"> ﻳُﺼﺮف اﻟﻤﻌﺎش ﻟﻠﻤﺴﺘﻔﻴﺪ ﺷﻬﺮﻳًﺎ ﺑﺪءًا ﻣﻦ اﻟﺸﻬﺮ اﻟﺘﺎﻟﻲ ﻟﺼﺪور ﻗﺮار ﻗﺒﻮل اﻟﻄﻠﺐ.  </w:t>
        <w:br/>
        <w:t>•</w:t>
        <w:br/>
        <w:t xml:space="preserve"> ﻳُﻮدع اﻟﻤﻌﺎش ﻓﻲ اﻟﺤﺴﺎب اﻟﺒﻨﻜﻲ ﻟﻠﻌﺎﺋﻞ أو اﻟﻤﺴﺘﻘﻞ.  </w:t>
        <w:br/>
        <w:t xml:space="preserve"> </w:t>
        <w:br/>
        <w:t xml:space="preserve">اﻟﻤﺎدة اﻟﺜﺎﻟﺜﺔ واﻟﻌﺸﺮون: </w:t>
        <w:br/>
        <w:t>•</w:t>
        <w:br/>
        <w:t xml:space="preserve"> ﻳُﻮﻗﻒ ﺻﺮف اﻟﻤﻌﺎش ﻟﻠﻤﺴﺘﻔﻴﺪ ﻓﻲ اﻟﺤﺎﻻت اﻵﺗﻴﺔ: </w:t>
        <w:br/>
        <w:t>§</w:t>
        <w:br/>
        <w:t xml:space="preserve"> إذا ﺗﺨﻠﻒ ﺷﺮط ﻣﻦ ﺷﺮوط اﻻﺳﺘﺤﻘﺎق اﻟﻤﻨﺼﻮص ﻋﻠﻴﻬﺎ ﻓﻲ اﻟﻤﻮاد )اﻟﺴﺎدﺳﺔ، واﻟﺜﺎﻣﻨﺔ، وأﺣﻜﺎم اﻟﻔﺼﻞ </w:t>
        <w:br/>
        <w:t xml:space="preserve">اﻟﺨﺎﻣﺲ( ﻣﻦ ﻫﺬﻩ اﻟﻼﺋﺤﺔ. </w:t>
        <w:br/>
        <w:t>§</w:t>
        <w:br/>
        <w:t xml:space="preserve"> إذا ﺛﺒﺖ ﻟﻠﻮزارة أن اﻟﺒﻴﺎﻧﺎت اﻟﻤﻘﺪﻣﺔ ﻋﻦ اﻟﻤﺴﺘﻘﻞ أو اﻷﺳﺮة ﻏﲑ ﺻﺤﻴﺤﺔ. </w:t>
        <w:br/>
        <w:t>§</w:t>
        <w:br/>
        <w:t xml:space="preserve"> إذا ﺗﺄﺧﺮ اﻟﻤﺴﺘﻔﻴﺪ ﻋﻦ ﺗﺤﺪﻳﺚ ﺑﻴﺎﻧﺎﺗﻪ اﻟﺸﺨﺼﻴﺔ اﻟﻤﻨﺼﻮص ﻋﻠﻴﻬﺎ ﻓﻲ اﻟﻤﺎدة )اﻟﺜﺎﻧﻴﺔ( ﻣﻦ اﻟﻼﺋﺤﺔ ﻟﻤﺪة </w:t>
        <w:br/>
        <w:t xml:space="preserve">)ﺛﻼﺛﻴﻦ( ﻳﻮﻣﺎً ﻣﻦ إﺑﻼغ اﻟﻮزارة ﻟﻪ ﺑﻄﻠﺐ اﻟﺘﺤﺪﻳﺚ. </w:t>
        <w:br/>
        <w:t>§</w:t>
        <w:br/>
        <w:t xml:space="preserve"> إذا ﺛﺒﺖ ﻟﻠﻮزارة أن اﻟﻤﺴﺘﻔﻴﺪ اﻟﻘﺎﺑﻞ ﻟﻠﺘﺄﻫﻴﻞ ﻟﻢ ﻳﻠﱱم ﺑﺨﻄﺔ ﺗﺄﻫﻴﻠﻪ. </w:t>
        <w:br/>
        <w:t>§</w:t>
        <w:br/>
        <w:t xml:space="preserve"> إذا ﺛﺒﺖ ﻟﻠﻮزارة أن اﻟﻤﺴﺘﻔﻴﺪ اﻟﻘﺎدر ﻋﻠﻰ اﻟﻌﻤﻞ ﻏﲑ ﺟﺎد ﻓﻲ اﻟﺒﺤﺚ ﻋﻦ ﻋﻤﻞ وﻻ ﻳﻘﺒﻞ ﻋﺮوض اﻟﻌﻤﻞ واﻟﺘﺪرﻳﺐ </w:t>
        <w:br/>
        <w:t xml:space="preserve">اﻟﻤﻨﺎﺳﺒﺔ.  </w:t>
        <w:br/>
        <w:t>§</w:t>
        <w:br/>
        <w:t xml:space="preserve"> إذا ﻛﺎن اﻟﻤﺴﺘﻔﻴﺪ ﻳﻘﲓ إﻗﺎﻣﺔ داﺋﻤﺔ ﻓﻲ أﺣﺪ اﻟﻤﺮاﻛﺰ اﻹﻳﻮاﺋﻴﺔ أو اﻟﻌﻼﺟﻴﺔ. </w:t>
        <w:br/>
        <w:t>§</w:t>
        <w:br/>
        <w:t xml:space="preserve"> إذا ﺗﻨﺎزل اﻟﻤﺴﺘﻔﻴﺪ ﻋﻦ اﻟﻤﻌﺎش.  </w:t>
        <w:br/>
        <w:t>§</w:t>
        <w:br/>
        <w:t xml:space="preserve"> ﻓﻲ ﺣﺎل وﻓﺎة اﻟﻤﺴﺘﻔﻴﺪ. </w:t>
        <w:br/>
        <w:t>•</w:t>
        <w:br/>
        <w:t xml:space="preserve"> ﻻ ﻳﻮﻗﻒ ﺻﺮف اﻟﻤﻌﺎش ﻋﻦ اﻷﺳﺮة ﻓﻲ ﺣﺎل وﻓﺎة اﻟﻌﺎﺋﻞ أو أﺣﺪ اﻟﺘﺎﺑﻌﻴﻦ، وﻓﻲ ﻫﺬﻩ اﻟﺤﺎﻟﺔ ﻳُﺨﺼﻢ اﻟﻤﺒﻠﻎ اﻟﻤﻘﺮر </w:t>
        <w:br/>
        <w:t xml:space="preserve">ﻟﻠﻤﺘﻮﻓﻰ ﻣﻦ اﻟﺤﺪ اﻷدﻧﻰ اﻟﻤﺤﺘﺴﺐ ﻟﻠﻤﻌﺎش؛ وﻳﱲ ﺗﻌﻴﻴﻦ اﻟﺘﺎﺑﻊ اﻟﺒﺎﻟﻎ اﻟﻤﺸﺎر إﻟﻴﻪ ﻓﻲ اﻟﻔﻘﺮة 1)/ﻫـ (ﻣﻦ اﻟﻤﺎدة </w:t>
        <w:br/>
        <w:t xml:space="preserve">)اﻟﺜﺎﻧﻴﺔ( ﻋﺎﺋﻼً ﺧﻼل ﻣﺪة ﻻ ﺗﺘﺠﺎوز )ﺧﻤﺴﺔ ﻋﺸﺮ( ﻳﻮﻣً ﺎ ﻣﻦ ﺗﺎرﻳﺦ اﻟﻮﻓﺎة. وﻷﻓﺮاد اﻷﺳﺮة اﻻﻋﰇاض أﻣﺎم اﻟﻠﺠﻨﺔ ﻋﻠﻰ </w:t>
        <w:br/>
        <w:t xml:space="preserve">ﻗﺮار ﺗﻌﻴﻴﻦ اﻟﻌﺎﺋﻞ. </w:t>
        <w:br/>
        <w:t xml:space="preserve"> </w:t>
        <w:br/>
        <w:t xml:space="preserve">اﻟﻤﺎدة اﻟﺮاﺑﻌﺔ واﻟﻌﺸﺮون: </w:t>
        <w:br/>
        <w:t xml:space="preserve">إذا ﺛﺒﺖ ﻟﺪى اﻟﻮزارة أن اﻟﻌﺎﺋﻞ ﻟﻢ ﻳﻠﱱم ﺑﺼﺮف وإﻧﻔﺎق اﻟﻤﻌﺎش ﻋﻠﻰ ﺗﺎﺑﻌﻴﻪ؛ ﺗﻘﻮم اﻟﻮزارة ﺑﺈﺑﻼغ ﺟﻬﺔ اﻟﻀﺒﻂ اﻟﻤﺨﺘﺼﺔ </w:t>
        <w:br/>
        <w:t xml:space="preserve">وﺗﻌﻴﻦ اﻟﺘﺎﺑﻊ اﻟﺒﺎﻟﻎ اﻟﻤﺸﺎر إﻟﻴﻪ ﻓﻲ اﻟﻔﻘﺮة1) </w:t>
        <w:br/>
        <w:t xml:space="preserve">/ﻫـ( ﻣﻦ اﻟﻤﺎدة )اﻟﺜﺎﻧﻴﺔ( ﻋﺎﺋﻼً. وﻹﻓﺮاد اﻷﺳﺮة اﻻﻋﰇاض أﻣﺎم اﻟﻠﺠﻨﺔ ﻋﻠﻰ ﻗﺮار </w:t>
        <w:br/>
        <w:t xml:space="preserve">ﺗﻌﻴﻴﻦ اﻟﻌﺎﺋﻞ. </w:t>
        <w:br/>
        <w:t xml:space="preserve"> </w:t>
        <w:br/>
        <w:t xml:space="preserve">اﻟﻤﺎدة اﻟﺨﺎﻣﺴﺔ واﻟﻌﺸﺮون: </w:t>
        <w:br/>
        <w:t xml:space="preserve">إذا ﺛﺒﺖ ﻟﻠﻮزارة ﺣﺼﻮل اﻟﻤﺴﺘﻔﻴﺪ ﻋﻠﻰ اﻟﻤﻌﺎش ﺑﺼﻔﺔ ﻏﲑ ﻣﺸﺮوﻋﺔ ﻓﺘﻘﻮم اﻟﻮزارة ﺑﻤﺎ ﻳﻠﻲ: </w:t>
        <w:br/>
        <w:t xml:space="preserve"> </w:t>
        <w:br/>
        <w:t>•</w:t>
        <w:br/>
        <w:t xml:space="preserve"> إﺣﺎﻟﺔ اﻟﻤﻄﺎﻟﺒﺔ إﻟﻰ ﺟﻬﺔ اﻟﻀﺒﻂ اﻟﻤﺨﺘﺼﺔ اﻟﻤﻨﺼﻮص ﻋﻠﻴﻬﺎ ﻓﻲ اﻟﻔﻘﺮة  (2)ﻣﻦ اﻟﻤﺎدة )اﻟﻌﺸﺮون( ﻣﻦ اﻟﻨﻈﺎم ﻻﺳﺘﻜﻤﺎل اﻹﺟﺮاءات </w:t>
        <w:br/>
        <w:t xml:space="preserve">اﻟﻨﻈﺎﻣﻴﺔ ﻓﻲ ﺷﺄﻧﻬﺎ </w:t>
        <w:br/>
        <w:t>•</w:t>
        <w:br/>
        <w:t xml:space="preserve"> إﻳﻘﺎف ﺻﺮف اﻟﻤﻌﺎش ﻋﻦ اﻟﻤﺴﺘﻔﻴﺪ ﻣﺆﻗﺘًﺎ ﺑﺪءًا ﻣﻦ اﻟﺸﻬﺮ اﻟﺘﺎﻟﻲ ﻻﻛﺘﺸﺎف ﻫﺬﻩ اﻟﻮاﻗﻌﺔ، ﻣﻊ ﻋﺪم اﺳﺘﺤﻘﺎﻗﻪ ﻟﻠﻤﻌﺎش ﺧﻼل ﻓﰇة </w:t>
        <w:br/>
        <w:t>اﻹﻳﻘﺎف.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23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اﻟﺴﺎﺑﻊ </w:t>
        <w:br/>
        <w:t xml:space="preserve">ﺿﻮاﺑﻂ زﻳﺎرة اﻟﺒﺎﺣﺚ اﻻﺟﺘﻤﺎﻋﻲ </w:t>
        <w:br/>
        <w:t>اﻟﻤﺴﺎﻛﻦ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24</w:t>
        <w:br/>
        <w:t xml:space="preserve"> </w:t>
        <w:br/>
        <w:t xml:space="preserve"> </w:t>
        <w:br/>
        <w:t xml:space="preserve">اﻟﻤﺎدة اﻟﺴﺎدﺳﺔ واﻟﻌﺸﺮون:    </w:t>
        <w:br/>
        <w:t xml:space="preserve">   ﻋﻠﻰ اﻟﺒﺎﺣﺚ اﻻﺟﺘﻤﺎﻋﻲ ﻋﻨﺪ زﻳﺎرﺗﻪ ﻟﻤﺴﻜﻦ ﻣﻘﺪم اﻟﻄﻠﺐ أو اﻟﻤﺴﺘﻔﻴﺪ اﻻﻟﱱام ﺑﺎﻟﻀﻮاﺑﻂ اﻵﺗﻴﺔ: </w:t>
        <w:br/>
        <w:t>•</w:t>
        <w:br/>
        <w:t xml:space="preserve"> ﺗﺤﺪﻳﺪ ﻣﻮﻋﺪ اﻟﺰﻳﺎرة ﻣﻦ ﺧﻼل اﻟﻤﻜﺎﻟﻤﺔ اﻟﻬﺎﺗﻔﻴﺔ – ﻣﻊ ﻣﻘﺪم اﻟﻄﻠﺐ أو اﻟﻌﺎﺋﻞ أو اﻟﻤﺴﺘﻘﻞ– وﺗﺄﻛﻴﺪ اﻟﻤﻮﻋﺪ ﻋﱪ </w:t>
        <w:br/>
        <w:t xml:space="preserve">رﺳﺎﻟﺔ ﻧﺼﻴﺔ ﺗﺮﺳﻞ إﻟﻰ اﻟﺮﻗﻢ اﻟﻤﺴﺠﻞ ﻓﻲ ﻧﻤﻮذج اﻟﻄﻠﺐ – ﻣﻊ ﻣﺮاﻋﺎة أﻻّ ﻳﺘﺠﺎوز ﻣﻮﻋﺪ اﻟﺰﻳﺎرة اﻟﺴﺎﻋﺔ اﻟﺜﺎﻣﻨﺔ </w:t>
        <w:br/>
        <w:t xml:space="preserve">ﻣﺴﺎءً – وﺗﺤﺪﻳﺪ اﻟﻮﺛﺎﺋﻖ اﻟﺮﺳﻤﻴﺔ اﻟﻤﻄﻠﻮب ﻣﻦ ﻣﻘﺪم اﻟﻄﻠﺐ أو اﻟﻤﺴﺘﻔﻴﺪ ﺗﺠﻬﲒﻫﺎ ﻟﻐﺮض اﻟﺘﺤﻘﻖ ﻣﻨﻬﺎ ﺧﻼل </w:t>
        <w:br/>
        <w:t xml:space="preserve">اﻟﺰﻳﺎرة. </w:t>
        <w:br/>
        <w:t>•</w:t>
        <w:br/>
        <w:t xml:space="preserve">   ﺔﻴﻋﺎﻤﺘﺟا ﺔﺜﺣﺎﺑ لﻼﺧ ﻦﻣ ﻦﻜﺴﻤﻟا ةرﺎﻳز نﻮﻜﺗ وأ ،مﺮﺤﻣ دﻮﺟﻮﺑ ﻻإ ﺪﻴﻔﺘﺴﻤﻟا وأ ﺐﻠﻄﻟا مﺪﻘﻣ ﻦﻜﺴﻣ روﺰﻳ  ّﻻأ</w:t>
        <w:br/>
        <w:t xml:space="preserve">ﻣﻦ اﻟﻨﺴﺎء، وذﻟﻚ ﺑﺤﺴﺐ ﺣﺎﻟﺔ اﻷﺳﺮة. </w:t>
        <w:br/>
        <w:t>•</w:t>
        <w:br/>
        <w:t xml:space="preserve">  ةﺮﺳﻷا داﺮﻓأ ﻊﻣ ةﺮﺷﺎﺒﻣ ﺚﺣﺎﺒﻟا ﻞﺻاﻮﺘﻳ نأو ،ﺎﻫداﺮﻓأ ﻞﻣﺎﻛو ﻞﺋﺎﻌﻟا دﻮﺟﻮﺑ ﻻإ ةﺮﺳﻷا ﺔﻟﺎﺣ ﺔﺳارد نﻮﻜﺗ  ّﻻأ </w:t>
        <w:br/>
        <w:t xml:space="preserve">ﻟﻠﺘﺤﻘﻖ ﻣﻦ اﻟﻤﻌﻠﻮﻣﺎت واﻟﺒﻴﺎﻧﺎت اﻟﻤﻘﺪﻣﺔ، وﻋﻠﻰ اﻟﻌﺎﺋﻞ ﺗﻘﺪﻳﻢ ﻣﺎ ﻳﺜﺒﺖ ﺗﺒﻌﻴﺔ اﻟﺘﺎﺑﻊ ﻓﻲ ﺣﺎل ﺗﻐﻴﺒﻪ ﻋﻦ اﻟﺰﻳﺎرة، </w:t>
        <w:br/>
        <w:t xml:space="preserve">أو ﺗﺤﺪﻳﺪ ﻣﻮﻋﺪ أﺧﺮ ﻹﻋﺎدة اﻟﺰﻳﺎرة. وﻓﻲ ﺣﺎل ﺗﺒﻴﻦ ﻟﻠﺒﺎﺣﺚ اﻻﺟﺘﻤﺎﻋﻲ ﺗﻘﺪﻳﻢ ﻣﻌﻠﻮﻣﺎت ﻣﻐﻠﻮﻃﺔ ﻋﻦ ﻋﺪد أﻓﺮاد </w:t>
        <w:br/>
        <w:t xml:space="preserve">اﻷﺳﺮة اﻟﻔﻌﻠﻲ ﻓﻴﱲ اﻟﺮﻓﻊ ﺑﺎﻟﻤﻼﺣﻈﺎت واﻟﻤﺮﺋﻴﺎت ﻟﻠﻮزارة ﻻﺗﺨﺎذ اﻟﻘﺮار ﺑﻤﺎ ﻳﺘﻮاﻓﻖ ﻣﻊ اﻟﻨﻈﺎم وﻻﺋﺤﺘﻪ. </w:t>
        <w:br/>
        <w:t>•</w:t>
        <w:br/>
        <w:t xml:space="preserve"> اﻻﻟﱱام ﺑﺎﻟﺰي اﻟﺮﺳﻤﻲ وإﺑﺮاز ﺑﻄﺎﻗﺔ اﻟﻌﻤﻞ أو ﻣﺴﺘﻨﺪ ﺗﻔﻮﻳﺾ ﻣﻦ اﻟﻮزارة. </w:t>
        <w:br/>
        <w:t>•</w:t>
        <w:br/>
        <w:t xml:space="preserve"> اﻟﺘﺤﻘﻖ ﻣﻦ ﺟﻤﻴﻊ اﻟﺒﻴﺎﻧﺎت واﻟﻤﻌﻠﻮﻣﺎت، واﻟﻮﺛﺎﺋﻖ اﻟﺮﺳﻤﻴﺔ اﻟﱵ ﻳﺪﻟﻲ ﺑﻬﺎ ﻣﻘﺪم اﻟﻄﻠﺒﺎت واﻟﻤﺴﺘﻔﻴﺪون. </w:t>
        <w:br/>
        <w:t>•</w:t>
        <w:br/>
        <w:t xml:space="preserve"> اﻟﺘﺤﻘﻖ ﻣﻦ ﺗﻮﻗﻴﻊ ﻣﻘﺪم اﻟﻄﻠﺐ أو اﻟﻌﺎﺋﻞ أو اﻟﻤﺴﺘﻘﻞ -ﺑﺤﺴﺐ اﻟﺤﺎل - ﻋﻨﺪ اﻻﻧﺘﻬﺎء ﻣﻦ ﺗﻌﺒﺌﺔ اﻻﺳﺘﺒﻴﺎن. </w:t>
        <w:br/>
        <w:t>•</w:t>
        <w:br/>
        <w:t xml:space="preserve"> ﺗﻘﺼﻲ اﻟﺠﻮاﻧﺐ اﻟﺘﻨﻤﻮﻳﺔ واﻻﺟﺘﻤﺎﻋﻴﺔ واﻟﻘﺪرة اﻟﻤﺎﻟﻴﺔ ﻟﻤﻘﺪﻣﻲ اﻟﻄﻠﺒﺎت واﻟﻤﺴﺘﻔﻴﺪﻳﻦ أﺛﻨﺎء اﻟﺰﻳﺎرة، ﻣﻊ ﻣﺮاﻋﺎة </w:t>
        <w:br/>
        <w:t xml:space="preserve">اﻟﺨﺼﻮﺻﻴﺔ واﻻﻟﱱام ﺑﺎﻟﻤﻬﻨﻴﺔ وﻋﺪم اﻧﺘﻬﺎك اﻟﻜﺮاﻣﺔ ﺑﺎﺳﺘﺨﺪام ﻣﻤﺎرﺳﺎت ﺧﺎﻃﺌﺔ ﻟﻠﺘﻘﺼﻲ أﺛﻨﺎء اﻟﺰﻳﺎرة. </w:t>
        <w:br/>
        <w:t>•</w:t>
        <w:br/>
        <w:t xml:space="preserve"> ﺗﻮﺛﻴﻖ اﻟﺤﺎﻻت اﻟﱵ ﻳﻘﻒ ﻋﻠﻴﻬﺎ أﺛﻨﺎء زﻳﺎرة ﻣﺴﺎﻛﻦ ﻣﻘﺪﻣﻲ اﻟﻄﻠﺒﺎت أو اﻟﻤﺴﺘﻔﻴﺪﻳﻦ ﺑﻌﺪ اﻧﺘﻬﺎء اﻟﻤﺴﺘﻔﻴﺪ ﻣﻦ </w:t>
        <w:br/>
        <w:t xml:space="preserve">اﻟﺘﻮﻗﻴﻊ ﻋﻠﻰ اﻻﺳﺘﺒﻴﺎن.  </w:t>
        <w:br/>
        <w:t>•</w:t>
        <w:br/>
        <w:t xml:space="preserve"> إﺑﺪاء اﻟﻤﻼﺣﻈﺎت واﻟﻤﺮﺋﻴﺎت ﺑﻌﺪ اﻧﺘﻬﺎء ﻣﻘﺪم اﻟﻄﻠﺐ أو اﻟﻤﺴﺘﻔﻴﺪ ﻣﻦ اﻟﺘﻮﻗﻴﻊ ﻋﻠﻰ اﻻﺳﺘﺒﻴﺎن، وذﻟﻚ ﺗﻤﻬﻴﺪاً </w:t>
        <w:br/>
        <w:t xml:space="preserve">ﻟﺮﻓﻌﻬﺎ ﻟﺼﺎﺣﺐ اﻟﺼﻼﺣﻴﺔ ﻓﻲ اﻟﻮزارة ﻻﺗﺨﺎذ اﻟﻘﺮار ﺑﻤﺎ ﻳﺘﻮاﻓﻖ ﻣﻊ اﻟﻨﻈﺎم وﻻﺋﺤﺘﻪ. </w:t>
        <w:br/>
        <w:t>•</w:t>
        <w:br/>
        <w:t xml:space="preserve"> اﻻﻟﱱام ﺑﺎﻟﻤﺼﺪاﻗﻴﺔ واﻷﻣﺎﻧﺔ ﻓﻲ إﻋﺪاد اﻟﺘﻘﺎرﻳﺮ دون ﺗﻀﺨﲓ أو ﺗﻀﻠﻴﻞ، ودون اﻻﻧﺤﻴﺎز ﻟﻔﺌﺔ ﻣﻌﻴﻨﺔ أو ﺑﻨﺎء ﻋﻠﻰ ﺗﻮﺟﻪ </w:t>
        <w:br/>
        <w:t xml:space="preserve">ﺷﺨﺼﻲ أو رأي ﻣﺴﺒﻖ. </w:t>
        <w:br/>
        <w:t>•</w:t>
        <w:br/>
        <w:t xml:space="preserve"> اﻹﺑﻼغ ﻋﻨﺪ ﻣﻼﺣﻈﺔ ﺣﺎﻻت ﻣﻦ اﻟﻌﻨﻒ اﻷﺳﺮي ﺳﻮاء ﻛﺎن ﻟﻔﻈﻴﺎً ﻛﺎﻟﺴﺐ واﻟﺸﱲ أو ﺟﺴﺪﻳﺎً ﻛﺎﻟﻀﺮب واﻟﺤﺒﺲ. </w:t>
        <w:br/>
        <w:t>•</w:t>
        <w:br/>
        <w:t xml:space="preserve"> اﺣﺘﻮاء اﻟﻤﺴﺘﻔﻴﺪ ﺑﺄﺳﻠﻮب ﻣﻬﲏ ﻣﻊ ﻣﺮاﻋﺎة ﻇﺮوﻓﻪ اﻟﻨﻔﺴﻴﺔ واﻟﺼﺤﻴﺔ واﻻﺟﺘﻤﺎﻋﻴﺔ واﻻﻗﺘﺼﺎدﻳﺔ. </w:t>
        <w:br/>
        <w:t>•</w:t>
        <w:br/>
        <w:t xml:space="preserve"> اﻟﺤﻔﺎظ ﻋﻠﻰ ﺳﺮﻳﺔ اﻟﺴﺠﻼت واﻟﻤﻠﻔﺎت اﻟﺨﺎﺻﺔ ﺑﻤﻘﺪﻣﻲ اﻟﻄﻠﺒﺎت واﻟﻤﺴﺘﻔﻴﺪﻳﻦ، واﻟﺘﺨﻠﺺ ﻣﻦ أي ﻣﺴﺘﻨﺪات </w:t>
        <w:br/>
        <w:t>أو وﺛﺎﺋﻖ ﺗﺤﺘﻮي ﻋﻠﻰ ﻣﻌﻠﻮﻣﺎت ﺧﺎﺻﺔ ﻓﻮر اﻧﺘﻬﺎء اﻟﻐﺮض ﻣﻨﻬﺎ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25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اﻟﻔﺼﻞ اﻟﺜﺎﻣﻦ </w:t>
        <w:br/>
        <w:t>أﺣﻜﺎم ﻋﺎﻣﺔ</w:t>
      </w:r>
    </w:p>
    <w:p>
      <w:r>
        <w:t xml:space="preserve">اﻟﻼﺋﺤﺔ اﻟﺘﻨﻔﻴﺬﻳﺔ ﻟﻨﻈﺎم اﻟﻀﻤﺎن اﻻﺟﺘﻤﺎﻋﻲ </w:t>
        <w:br/>
        <w:t xml:space="preserve"> </w:t>
        <w:br/>
        <w:t>26</w:t>
        <w:br/>
        <w:t xml:space="preserve"> </w:t>
        <w:br/>
        <w:t xml:space="preserve">اﻟﻤﺎدة اﻟﺴﺎﺑﻌﺔ واﻟﻌﺸﺮون: </w:t>
        <w:br/>
        <w:t xml:space="preserve"> </w:t>
        <w:br/>
        <w:t xml:space="preserve"> ﻋﻠﻰ ﻣﻘﺪم اﻟﻄﻠﺐ اﻷﺻﻴﻞ أو اﻟﻤﺴﺘﻔﻴﺪ إﺑﻼغ اﻟﻮزارة ﺑﺄي ﺗﻐﻴﲑ ﻳﻄﺮأ ﺧﻼل )ﺧﻤﺴﺔ ﻋﺸﺮ( ﻳﻮﻣﺎً ﻣﻦ </w:t>
        <w:br/>
        <w:t xml:space="preserve"> ﺣﺪوث اﻟﺘﻐﻴﲑ ﻋﻠﻰ أي ﻣﻤﺎ ﻳﻠﻲ: </w:t>
        <w:br/>
        <w:t xml:space="preserve">أ. وﺿﻌﻪ اﻟﺼﺤﻲ أو اﻻﺟﺘﻤﺎﻋﻲ أو اﻻﻗﺘﺼﺎدي أو اﻟﺴﻜﲏ، أو اﻟﻮﻇﻴﻔﻲ. </w:t>
        <w:br/>
        <w:t xml:space="preserve">ب. ﻣﻌﻠﻮﻣﺎت اﻟﺘﻮاﺻﻞ، واﻟﻌﻨﻮان. </w:t>
        <w:br/>
        <w:t xml:space="preserve">ج. ﺷﺮوط اﻻﺳﺘﺤﻘﺎق  </w:t>
        <w:br/>
        <w:t xml:space="preserve">د. ﻋﺪد أﻓﺮاد اﻷﺳﺮة. </w:t>
        <w:br/>
        <w:t xml:space="preserve">ه. ﻣﺼﺎدر اﻟﺪﺧﻞ. </w:t>
        <w:br/>
        <w:t xml:space="preserve"> </w:t>
        <w:br/>
        <w:t>•</w:t>
        <w:br/>
        <w:t xml:space="preserve"> ﻳﱲ إﺑﻼغ اﻟﻮزارة ﺑﺎﻟﺘﻐﻴﲑات اﻟﻤﺸﺎر إﻟﻴﻬﺎ ﻓﻲ اﻟﻔﻘﺮة )1( ﻣﻦ ﻫﺬﻩ اﻟﻤﺎدة ﻋﻦ ﻃﺮﻳﻖ اﻟﻤﻜﺘﺐ أو اﻟﻤﻨﺼﺔ </w:t>
        <w:br/>
        <w:t xml:space="preserve">اﻻﻟﻜﰇوﻧﻴﺔ أو اﻻﺗﺼﺎل ﺑﻬﺎﺗﻒ اﻟﻮزارة اﻟﻤﺨﺼﺺ ﻟﻬﺬا اﻟﻐﺮض.  </w:t>
        <w:br/>
        <w:t>•</w:t>
        <w:br/>
        <w:t xml:space="preserve"> إذا ﺛﺒﺖ ﻟﻠﻮزارة ﺣﺪوث ﺗﻐﻴﲑ ﻓﻲ اﻟﻮﺿﻊ اﻻﺟﺘﻤﺎﻋﻲ أو اﻻﻗﺘﺼﺎدي أو اﻟﺴﻜﲏ ﻟﻠﻤﺴﺘﻔﻴﺪ وﻟﻢ ﻳﺒﺎدر ﻣﻘﺪم </w:t>
        <w:br/>
        <w:t xml:space="preserve">اﻟﻄﻠﺐ أو اﻟﻤﺴﺘﻔﻴﺪ ﺑﺈﺑﻼغ اﻟﻮزارة ﺑﻪ، ﻓﺘﻄﺒﻖ ﻋﻠﻴﻪ أﺣﻜﺎم اﻟﻤﺎدة )اﻟﺴﺎﺑﻌﺔ ﻋﺸﺮة( ﻣﻦ اﻟﻨﻈﺎم. </w:t>
        <w:br/>
        <w:t>•</w:t>
        <w:br/>
        <w:t xml:space="preserve"> إذا ﻟﻢ ﻳﻘﻢ أيّ  ﻣﻦ ﻣﻘﺪم اﻟﻄﻠﺐ اﻷﺻﻴﻞ واﻟﻤﺴﺘﻔﻴﺪ ﺑﺈﺑﻼغ اﻟﻮزارة ﺑﺎﻟﺘﻐﻴﲑات اﻟﻤﺸﺎر إﻟﻴﻬﺎ ﻓﻲ ﻫﺬﻩ اﻟﻤﺎدة </w:t>
        <w:br/>
        <w:t xml:space="preserve">وﻧﺘﺞ ﻋﻦ ذﻟﻚ ﺻﺮف ﻣﻌﺎش زاﺋﺪ ﻟﻠﻤﺴﺘﻔﻴﺪ ﻓﻴُ ﻠﺰم ﺑﺈﻋﺎدة ﻣﺎ ﺻُ ﺮِف ﻟﻪ دون وﺟﻪ ﺣﻖ، وﻓﻖ أﺣﻜﺎم اﻟﻤﺎدة </w:t>
        <w:br/>
        <w:t xml:space="preserve">)اﻟﺨﺎﻣﺴﺔ واﻟﻌﺸﺮون( ﻣﻦ ﻫﺬﻩ اﻟﻼﺋﺤﺔ. </w:t>
        <w:br/>
        <w:t>•</w:t>
        <w:br/>
        <w:t xml:space="preserve"> إذا ﺗﺮﺗّﺐ ﻋﻠﻰ ﻋﺪم إﺑﻼغ اﻟﻮزارة ﺑﺎﻟﺘﻐﻴﲑات اﻟﻤﺸﺎر إﻟﻴﻬﺎ ﻓﻲ ﻫﺬﻩ اﻟﻤﺎدة ارﺗﻜﺎب ﻣﻘﺪم اﻟﻄﻠﺐ اﻷﺻﻴﻞ أو </w:t>
        <w:br/>
        <w:t xml:space="preserve">اﻟﻤﺴﺘﻔﻴﺪ إﺣﺪى اﻟﺠﺮاﺋﻢ اﻟﻤﻨﺼﻮص ﻋﻠﻴﻬﺎ ﻓﻲ اﻟﻨﻈﺎم أو ﻓﻲ أي ﻧﻈﺎم آﺧﺮ، ﻳﱲ إﺣﺎﻟﺔ ذﻟﻚ إﻟﻰ ﺟﻬﺔ اﻟﻀﺒﻂ </w:t>
        <w:br/>
        <w:t xml:space="preserve">اﻟﻤﺨﺘﺼﺔ ﻻﺳﺘﻜﻤﺎل ﻣﺎ ﻳﻠﺰم. </w:t>
        <w:br/>
        <w:t xml:space="preserve"> </w:t>
        <w:br/>
        <w:t xml:space="preserve">اﻟﻤﺎدة اﻟﺜﺎﻣﻨﺔ واﻟﻌﺸﺮون: </w:t>
        <w:br/>
        <w:t xml:space="preserve"> </w:t>
        <w:br/>
        <w:t xml:space="preserve"> إذا اﺗﺨﺬت اﻟﻮزارة أي إﺟﺮاء ﻓﻲ ﺣﻖ اﻟﻤﺴﺘﻔﻴﺪ، ﻣﺜﻞ ﺗﺨﻔﻴﺾ اﻟﻤﻌﺎش أو إﻳﻘﺎف ﺻﺮﻓﻪ أو ﻏﲑ ذﻟﻚ، ﻓﻠﻤﻘﺪم اﻟﻄﻠﺐ أو </w:t>
        <w:br/>
        <w:t xml:space="preserve">اﻟﻤﺴﺘﻔﻴﺪ اﻟﺘﻈﻠﻢ ﻣﻦ ذﻟﻚ أﻣﺎم اﻟﻠﺠﻨﺔ ﺧﻼل ﻣﺪة ﻻ ﺗﺘﺠﺎوز ﺛﻼﺛﻴﻦ ﻳﻮﻣً ﺎ ﻣﻦ ﺗﺎرﻳﺦ ﺗﺒﻠﻴﻐﻪ ﺑﻘﺮار اﻟﻮزارة ﺑﺎﺗﺨﺎذ اﻹﺟﺮاء اﻟﻤﻌﲏ، </w:t>
        <w:br/>
        <w:t xml:space="preserve">وﻳﺘﺤﻘﻖ اﻟﻌﻠﻢ ﺑﺎﻟﻘﺮار ﺑﺘﺒﻠﻴﻎ اﻟﻮزارة ﻟﻤﻘﺪم اﻟﻄﻠﺐ أو اﻟﻤﺴﺘﻔﻴﺪ ﻋﻠﻰ ﻋﻨﻮاﻧﻪ اﻟﻤﺴﺠﻞ ﻟﺪى اﻟﻮزارة.، وﻟﻠﻮزارة اﺳﺘﺨﺪام </w:t>
        <w:br/>
        <w:t xml:space="preserve">اﻟﻮﺳﺎﺋﻞ اﻹﻟﻜﰇوﻧﻴﺔ ﻟﺘﺒﻠﻴﻎ ﻣﻘﺪم اﻟﻄﻠﺐ أو اﻟﻤﺴﺘﻔﻴﺪ ﺑﺎﻹﺟﺮاء اﻟﻤﺘﺨﺬ ﻛﺎﻟﻬﺎﺗﻒ اﻟﻤﺤﻤﻮل اﻟﻤﻮﺛﻖ أو اﻟﱪﻳﺪ اﻹﻟﻜﰇوﻧﻲ.   </w:t>
        <w:br/>
        <w:t xml:space="preserve"> </w:t>
        <w:br/>
        <w:t xml:space="preserve">اﻟﻤﺎدة اﻟﺘﺎﺳﻌﺔ واﻟﻌﺸﺮون: </w:t>
        <w:br/>
        <w:t>ﻳﻌﻤﻞ ﺑﻬﺬﻩ اﻟﻼﺋﺤﺔ ﻣﻦ ﺗﺎرﻳﺦ ﻧﺸﺮﻫﺎ ﻓﻲ اﻟﺠﺮﻳﺪة اﻟﺮﺳﻤﻴﺔ.</w:t>
      </w:r>
    </w:p>
    <w:p>
      <w:r>
        <w:t xml:space="preserve">ﳌﺰﻳﺪ ﻣﻦ اﳌﻌﻠﻮﻣﺎت، اﻟﺮﺣٜ ﺎء اﻟﺘﻮاﺻﻞ ﻣﻊ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