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الالئحة التنفيذية لنظام مكافحة التسول</w:t>
      </w:r>
    </w:p>
    <w:p w:rtl="1">
      <w:pPr>
        <w:jc w:val="right"/>
      </w:pPr>
      <w:r>
        <w:t>ٍمقيد</w:t>
      </w:r>
    </w:p>
    <w:p w:rtl="1">
      <w:pPr>
        <w:jc w:val="right"/>
      </w:pPr>
      <w:r>
        <w:t>الالئحة التنفيذية لنظام مكافحة التسول</w:t>
      </w:r>
    </w:p>
    <w:p w:rtl="1">
      <w:pPr>
        <w:jc w:val="right"/>
      </w:pPr>
      <w:r>
        <w:t>الالئحة التنفيذية لنظام مكافحة التسول</w:t>
      </w:r>
    </w:p>
    <w:p w:rtl="1">
      <w:pPr>
        <w:jc w:val="right"/>
      </w:pPr>
      <w:r>
        <w:t>ٍمقيد</w:t>
      </w:r>
    </w:p>
    <w:p w:rtl="1">
      <w:pPr>
        <w:jc w:val="right"/>
      </w:pPr>
      <w:r>
        <w:t>:المادة األولى يكون لأللفاظ والعبارات الواردة في هذه الالئحة المعاني المبنية أمام كل منها ما لم يدل:السياق على غري ذلك النظام نظام مكافحة التسول الوزير.وزير الموارد البشرية والتنمية االجتماعية الوزارة.وزارة الموارد البشرية والتنمية االجتماعية الالئحة.الالئحة التنفيذية لنظام مكافحة التسول المتسول ًمن يستجدي للحصول على مال غريه دون مقابل أو بمقابل غري مقصود بذاته نقدا أو عيناً بطريقة مباشرة أو غري مباشرة في األماكن العامة أو المحال الخاصة أو في.وسائل التقنية الحديثة،أو بأي وسيلة كانت ممتهن التسول كل من قبض عليه يمارس التسول للمرة الثانية أو أكرث.الرعاية الالحقة المساعدة والمتابعة المنتظمة الرسمية أو غري الرسمية،اليت تقدم للمستفيد بوصفها أسلوباً مكمالً ومسانداً لخطط العالج والتمكين،من أجل تقويم سلوكه.ودمجه في المجتمع الحدث.كل ذكر أو أنىث أتم السابعة ولم يمت الثامنة عشر من عمره</w:t>
      </w:r>
    </w:p>
    <w:p w:rtl="1">
      <w:pPr>
        <w:jc w:val="right"/>
      </w:pPr>
      <w:r>
        <w:t>:المادة الثانية:تختص وزارة الداخلية في مجال مكافحة التسول بما يلي</w:t>
      </w:r>
    </w:p>
    <w:p w:rtl="1">
      <w:pPr>
        <w:jc w:val="right"/>
      </w:pPr>
      <w:r>
        <w:t>١.</w:t>
      </w:r>
    </w:p>
    <w:p w:rtl="1">
      <w:pPr>
        <w:jc w:val="right"/>
      </w:pPr>
      <w:r>
        <w:t>تلقي البالغات الواردة حيال حاالت التسول في كافة مناطق المملكة،من خالل القنوات اليت.تحددها وزارة الداخلية</w:t>
      </w:r>
    </w:p>
    <w:p w:rtl="1">
      <w:pPr>
        <w:jc w:val="right"/>
      </w:pPr>
      <w:r>
        <w:t>٢.إ لقاء القبض على المتسولين من قبل جهات الضبط،واستمرار قيام قوة أمن المسجد الحرام.،وقوة أمن المسجد النبوي بمسؤولية مكافحة التسول في الحرمين الشريفين</w:t>
      </w:r>
    </w:p>
    <w:p w:rtl="1">
      <w:pPr>
        <w:jc w:val="right"/>
      </w:pPr>
      <w:r>
        <w:t>٣.</w:t>
      </w:r>
    </w:p>
    <w:p w:rtl="1">
      <w:pPr>
        <w:jc w:val="right"/>
      </w:pPr>
      <w:r>
        <w:t>.تحرير محضر ضبط واقعة التسول والمضبوطات وتسليمها لجهة االختصاص</w:t>
      </w:r>
    </w:p>
    <w:p w:rtl="1">
      <w:pPr>
        <w:jc w:val="right"/>
      </w:pPr>
      <w:r>
        <w:t>٤.</w:t>
      </w:r>
    </w:p>
    <w:p w:rtl="1">
      <w:pPr>
        <w:jc w:val="right"/>
      </w:pPr>
      <w:r>
        <w:t>إبعاد ممتهين التسول من غري السعوديين– عدا زوجة السعودي أو زوج السعودية أو أوالدهما- بعد انتهاء محكوميتهم،ومنع عودتهم للمملكة باستثناء.الحج والعمرة</w:t>
      </w:r>
    </w:p>
    <w:p w:rtl="1">
      <w:pPr>
        <w:jc w:val="right"/>
      </w:pPr>
      <w:r>
        <w:t>٥.</w:t>
      </w:r>
    </w:p>
    <w:p w:rtl="1">
      <w:pPr>
        <w:jc w:val="right"/>
      </w:pPr>
      <w:r>
        <w:t>ًاتخاذ اإلجراءت النظامية بحق كل من يضبط متسوال في حالة تلبس من الوافدين المقيمين في المملكة بطريقة نظامية أو قدموا إ ليها بموجب تأشرية سارية المفعول بما يكفل عدم عود هم ت،للتسول.ويحدد وزير الداخلية الضوابط المنظمة لذلك</w:t>
      </w:r>
    </w:p>
    <w:p w:rtl="1">
      <w:pPr>
        <w:jc w:val="right"/>
      </w:pPr>
      <w:r>
        <w:t>المادة:الثالثة مهام جهات الضبط بوزارة الداخلية:كاالتي</w:t>
      </w:r>
    </w:p>
    <w:p w:rtl="1">
      <w:pPr>
        <w:jc w:val="right"/>
      </w:pPr>
      <w:r>
        <w:t>١.تسلمي األحدا ث من المتسولين،واألشخاص ذوي اإل عاقة من السعوديين وغري السعوديين.للوزارة</w:t>
      </w:r>
    </w:p>
    <w:p w:rtl="1">
      <w:pPr>
        <w:jc w:val="right"/>
      </w:pPr>
      <w:r>
        <w:t>٢.</w:t>
      </w:r>
    </w:p>
    <w:p w:rtl="1">
      <w:pPr>
        <w:jc w:val="right"/>
      </w:pPr>
      <w:r>
        <w:t>ضبط أ.قوال المتسولين الغري سعوديين في المقرات األمنية بمشاركة ممثل من الوزارة</w:t>
      </w:r>
    </w:p>
    <w:p w:rtl="1">
      <w:pPr>
        <w:jc w:val="right"/>
      </w:pPr>
      <w:r>
        <w:t>٣.إحالة ممتهن التسول إلى النيابة العامة للتحقيق معه وإقامة الدعوى أمام المحكمة.المختصة</w:t>
      </w:r>
    </w:p>
    <w:p w:rtl="1">
      <w:pPr>
        <w:jc w:val="right"/>
      </w:pPr>
      <w:r>
        <w:t>الالئحة التنفيذية لنظام مكافحة التسول</w:t>
      </w:r>
    </w:p>
    <w:p w:rtl="1">
      <w:pPr>
        <w:jc w:val="right"/>
      </w:pPr>
      <w:r>
        <w:t>ٍمقيد</w:t>
      </w:r>
    </w:p>
    <w:p w:rtl="1">
      <w:pPr>
        <w:jc w:val="right"/>
      </w:pPr>
      <w:r>
        <w:t>:المادة الرابعة تختص الوزارة في مجال مكافحة التسول بما:يلي ١- استالم بيانات الحاالت المسجلة للمتسولين السعوديين الغري ممتهنين للتسول المحالة من.جهات الضبط ٢- استالم األحداث من المتسولين،واألشخاص ذوي االعاقة من السعوديين وغري السعوديين واألطفال المرافقين لممتهين التسول إلى الدور المخصصة اليت تحددها الوزارة ليمت ايواءهم لحين انهاء اجراءتهم.من قبل الجهات األمنية ٣-.تسجيل الواقعة في قاعدة البيانات المشرتكة والقنوات اليت تحددها الوزارة ٤-.عمل دراسة للحالة االجتماعية للمتسول السعودي وفقاً لنظام الضمان االجتماعي</w:t>
      </w:r>
    </w:p>
    <w:p w:rtl="1">
      <w:pPr>
        <w:jc w:val="right"/>
      </w:pPr>
      <w:r>
        <w:t>٥-.إعداد الخطة العالجية الالزمة بعد استكمال الدراسة بما فيها الزيارات الميدانية ٦- إذا رأى الباحث االجتماعي في الخطة العالجية حاجة المتسول لقنوات الدعم تمت اإلجراءت:التالية أ.</w:t>
      </w:r>
    </w:p>
    <w:p w:rtl="1">
      <w:pPr>
        <w:jc w:val="right"/>
      </w:pPr>
      <w:r>
        <w:t>تسجيل حاالت المتسول في الضمان االجتماعي ممن تنطبق عليهم شروط األهلية وفق /نظام الضمان االجتماعي والصادر وفقاً للمرسوم الملكي رقمم٣٢وتاريخ ٤/٤/</w:t>
      </w:r>
    </w:p>
    <w:p w:rtl="1">
      <w:pPr>
        <w:jc w:val="right"/>
      </w:pPr>
      <w:r>
        <w:t>.هـ ب.في حال ثبت حاجته ل لعمل وتوفر شروط القبول يمت تحويل الحالة لوحدة التمكين في مكاتب الضمان االجتماعي أ و صندوق الموارد البشرية للنظر في إيجاد عمل مناسب له.أو من يعول ج.التنسيق مع المؤسسات االجتماعية سواء كانت حكومية أو أهلية أو القطاع الخاص.لتقديم أوجه المساعدة للمتسول ٧- القيام ب الرعاية الالحقة من خالل عمل الزيارات الميدانية أو االتصاالت الهاتفية المتكررة للحاالت اليت تم القبض عليها للمرة األولى وتم اعداد الدراسة الالزمة عنها ميدانيا،للتأكد من.ًاستيفائها للخدمات المقدمة مسبقا ٨- إرشاد وتوجيه المتسولين السعوديين لالستفادة من الخدما ت اليت تقدمها الجهات.الحكومية واألهلية ٩- استكمال بيانات المتسول السعودي في قاعدة البيانات وإرفاق جميع األوراق الثبوتية الالزمة إو.يضاح الخدمات المقدمة له المنصوص عليها</w:t>
      </w:r>
    </w:p>
    <w:p w:rtl="1">
      <w:pPr>
        <w:jc w:val="right"/>
      </w:pPr>
      <w:r>
        <w:t>:المادة الخامسة</w:t>
      </w:r>
    </w:p>
    <w:p w:rtl="1">
      <w:pPr>
        <w:jc w:val="right"/>
      </w:pPr>
      <w:r>
        <w:t>تتولى الوزارة نشر الوعي بمخاطر التسول النفسية واالجتماعية واالقتصادية واألمنية من خالل:التنسيق مع الجهات ذات العالقة على النحو التالي</w:t>
      </w:r>
    </w:p>
    <w:p w:rtl="1">
      <w:pPr>
        <w:jc w:val="right"/>
      </w:pPr>
      <w:r>
        <w:t>١.وزارة الخارجية:لتوعية األجانب الوافدين إلى المملكة في بلدانهم قبل دخولهم إلى المملكة بمنع التسول فيها وبيان العقوبة اليت.ترتتب عليه</w:t>
      </w:r>
    </w:p>
    <w:p w:rtl="1">
      <w:pPr>
        <w:jc w:val="right"/>
      </w:pPr>
      <w:r>
        <w:t>٢.و زارة الشءون اإلسالمية والدعوة واإلرشاد:حث أئمة المساجد على مناصحة المتسولين ومنعهم من التسول في المساجد.وبيان العقوبة اليت ترتتب عليه</w:t>
      </w:r>
    </w:p>
    <w:p w:rtl="1">
      <w:pPr>
        <w:jc w:val="right"/>
      </w:pPr>
      <w:r>
        <w:t>٣.وزارة اإلعالم:تكثيف توعية المجتمع بأضرار التسول االجتماعية واالقتصادية واألمنية وبيان العقوبة اليت ترت.تب عليه</w:t>
      </w:r>
    </w:p>
    <w:p w:rtl="1">
      <w:pPr>
        <w:jc w:val="right"/>
      </w:pPr>
      <w:r>
        <w:t>الالئحة التنفيذية لنظام مكافحة التسول</w:t>
      </w:r>
    </w:p>
    <w:p w:rtl="1">
      <w:pPr>
        <w:jc w:val="right"/>
      </w:pPr>
      <w:r>
        <w:t>ٍمقيد</w:t>
      </w:r>
    </w:p>
    <w:p w:rtl="1">
      <w:pPr>
        <w:jc w:val="right"/>
      </w:pPr>
      <w:r>
        <w:t>٤.وزارة التعلمي:لتضمن بعض المناهج الدراسية تعريفاً للتسول وبيان ألضراره المتعددة على.الفرد والمجتمع وتوضيح أنه من األمور المنبوذة وبيان العقوبة اليت ترتتب عليه</w:t>
      </w:r>
    </w:p>
    <w:p w:rtl="1">
      <w:pPr>
        <w:jc w:val="right"/>
      </w:pPr>
      <w:r>
        <w:t>٥.وزارة الرياضة:.لنشر التوعية بأضرار التسول وبث رسائل من خالل المناسبات الرياضية</w:t>
      </w:r>
    </w:p>
    <w:p w:rtl="1">
      <w:pPr>
        <w:jc w:val="right"/>
      </w:pPr>
      <w:r>
        <w:t>٦.وزارة السياحة:لتوعية األجانب الوافدين إلى المملكة للسياحة ببيان العقوبة اليت ترتتب على.التسول</w:t>
      </w:r>
    </w:p>
    <w:p w:rtl="1">
      <w:pPr>
        <w:jc w:val="right"/>
      </w:pPr>
      <w:r>
        <w:t>٧.وزارة الشءون البلدية والقروية واإلسكان:تكثيف الرقابة الميدانية لمتابعة عمال النظافة ورفع.مستوى الوعي المجتمعي تجاه الظاهرة وبيان العقوبة اليت ترتتب عليه</w:t>
      </w:r>
    </w:p>
    <w:p w:rtl="1">
      <w:pPr>
        <w:jc w:val="right"/>
      </w:pPr>
      <w:r>
        <w:t>٨.وزارة الصحة:لنشر التوعية باألضرار المرتتبة على امتهان التسول من الناحية الصحية.والنفسية</w:t>
      </w:r>
    </w:p>
    <w:p w:rtl="1">
      <w:pPr>
        <w:jc w:val="right"/>
      </w:pPr>
      <w:r>
        <w:t>٩.:يتولى المركز الوطين للدراسات والبحوث االجتماعية في الوزارة إ عداد الدراسات والبحوث.وعقد الندوات والمءتمرات ذات العالقة بمكافحة التسول</w:t>
      </w:r>
    </w:p>
    <w:p w:rtl="1">
      <w:pPr>
        <w:jc w:val="right"/>
      </w:pPr>
      <w:r>
        <w:t>:المادة السادسة تسلمي المضبوطات النقدية والعينية المضبوطة بحوزة المتسول من قبل جهات الضبط إلى.جهات االختصاص</w:t>
      </w:r>
    </w:p>
    <w:p w:rtl="1">
      <w:pPr>
        <w:jc w:val="right"/>
      </w:pPr>
      <w:r>
        <w:t>:المادة السابعة.تكون هذه الالئحة سارية النفاذ من تاريخ نشرها</w:t>
      </w:r>
    </w:p>
    <w:p w:rtl="1">
      <w:pPr>
        <w:jc w:val="right"/>
      </w:pPr>
      <w:r>
        <w:t>الالئحة التنفيذية لنظام مكافحة التسول</w:t>
      </w:r>
    </w:p>
    <w:p w:rtl="1">
      <w:pPr>
        <w:jc w:val="right"/>
      </w:pPr>
      <w:r>
        <w:t>ٍمقيد</w:t>
      </w:r>
    </w:p>
    <w:p w:rtl="1">
      <w:pPr>
        <w:jc w:val="right"/>
      </w:pPr>
      <w:r>
        <w:t>لمزيد من المعلومات،الرجاء زيارة موقعنا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