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44B8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497821BB" w14:textId="77777777" w:rsidR="002A2CCA" w:rsidRDefault="002A2CCA" w:rsidP="002A2CCA">
      <w:pPr>
        <w:ind w:left="360"/>
        <w:rPr>
          <w:sz w:val="40"/>
        </w:rPr>
      </w:pPr>
    </w:p>
    <w:p w14:paraId="20B2E970" w14:textId="49EE72D7" w:rsidR="00EC26EF" w:rsidRPr="009E7D05" w:rsidRDefault="002A2CCA" w:rsidP="002A2CCA">
      <w:pPr>
        <w:pStyle w:val="ListParagraph"/>
        <w:numPr>
          <w:ilvl w:val="0"/>
          <w:numId w:val="2"/>
        </w:numPr>
        <w:rPr>
          <w:rFonts w:cstheme="minorHAnsi"/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0AB233C0" w14:textId="4F6F480C" w:rsidR="002A2CCA" w:rsidRDefault="008D5287" w:rsidP="009E7D05">
      <w:pPr>
        <w:ind w:left="450"/>
        <w:rPr>
          <w:rFonts w:cstheme="minorHAnsi"/>
          <w:spacing w:val="-1"/>
          <w:sz w:val="32"/>
          <w:szCs w:val="32"/>
          <w:shd w:val="clear" w:color="auto" w:fill="FFFFFF"/>
        </w:rPr>
      </w:pP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The model used for the predictions is L</w:t>
      </w:r>
      <w:r w:rsidR="009E7D05">
        <w:rPr>
          <w:rFonts w:cstheme="minorHAnsi"/>
          <w:spacing w:val="-1"/>
          <w:sz w:val="32"/>
          <w:szCs w:val="32"/>
          <w:shd w:val="clear" w:color="auto" w:fill="FFFFFF"/>
        </w:rPr>
        <w:t>ASSO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 xml:space="preserve"> regression model.</w:t>
      </w:r>
      <w:r w:rsidR="009E7D05" w:rsidRPr="009E7D05">
        <w:rPr>
          <w:rFonts w:cstheme="minorHAnsi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It</w:t>
      </w:r>
      <w:proofErr w:type="gramEnd"/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 xml:space="preserve"> is a l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inear Model trained with L1 regulariz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 xml:space="preserve">ation. </w:t>
      </w:r>
      <w:r w:rsidR="009E7D05" w:rsidRPr="009E7D05">
        <w:rPr>
          <w:rFonts w:cstheme="minorHAnsi"/>
          <w:spacing w:val="-1"/>
          <w:sz w:val="32"/>
          <w:szCs w:val="32"/>
          <w:shd w:val="clear" w:color="auto" w:fill="FFFFFF"/>
        </w:rPr>
        <w:t>T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his type of regularization (L1) can lead to zero coefficients i.e. some of the features are completely neglected for the evaluation of output. </w:t>
      </w:r>
      <w:proofErr w:type="gramStart"/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So</w:t>
      </w:r>
      <w:proofErr w:type="gramEnd"/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 xml:space="preserve"> Lasso regression not only helps in reducing over-fitting but it can help us in feature selection</w:t>
      </w:r>
      <w:r w:rsidR="009E7D05">
        <w:rPr>
          <w:rFonts w:cstheme="minorHAnsi"/>
          <w:spacing w:val="-1"/>
          <w:sz w:val="32"/>
          <w:szCs w:val="32"/>
          <w:shd w:val="clear" w:color="auto" w:fill="FFFFFF"/>
        </w:rPr>
        <w:t xml:space="preserve"> and reduce dimensionality of the data.</w:t>
      </w:r>
    </w:p>
    <w:p w14:paraId="4466D4EA" w14:textId="0A4694C0" w:rsidR="009E7D05" w:rsidRDefault="009E7D05" w:rsidP="009E7D05">
      <w:pPr>
        <w:ind w:left="450"/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This </w:t>
      </w:r>
      <w:proofErr w:type="spellStart"/>
      <w:r>
        <w:rPr>
          <w:rFonts w:cstheme="minorHAnsi"/>
          <w:spacing w:val="-1"/>
          <w:sz w:val="32"/>
          <w:szCs w:val="32"/>
          <w:shd w:val="clear" w:color="auto" w:fill="FFFFFF"/>
        </w:rPr>
        <w:t>modehelps</w:t>
      </w:r>
      <w:proofErr w:type="spellEnd"/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is overcoming of overfitting of data as seen in polynomial regression and SGD regression</w:t>
      </w:r>
    </w:p>
    <w:p w14:paraId="721B1F08" w14:textId="26E4DF18" w:rsidR="009E7D05" w:rsidRPr="009E7D05" w:rsidRDefault="009E7D05" w:rsidP="009E7D05">
      <w:pPr>
        <w:ind w:left="450"/>
        <w:rPr>
          <w:rFonts w:cstheme="minorHAnsi"/>
          <w:spacing w:val="-1"/>
          <w:sz w:val="32"/>
          <w:szCs w:val="32"/>
          <w:shd w:val="clear" w:color="auto" w:fill="FFFFFF"/>
        </w:rPr>
      </w:pP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The acronym “LASSO” stands for </w:t>
      </w:r>
      <w:r w:rsidRPr="009E7D05">
        <w:rPr>
          <w:rFonts w:cstheme="minorHAnsi"/>
          <w:b/>
          <w:bCs/>
          <w:spacing w:val="-1"/>
          <w:sz w:val="32"/>
          <w:szCs w:val="32"/>
        </w:rPr>
        <w:t>L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east </w:t>
      </w:r>
      <w:r w:rsidRPr="009E7D05">
        <w:rPr>
          <w:rFonts w:cstheme="minorHAnsi"/>
          <w:b/>
          <w:bCs/>
          <w:spacing w:val="-1"/>
          <w:sz w:val="32"/>
          <w:szCs w:val="32"/>
        </w:rPr>
        <w:t>A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bsolute </w:t>
      </w:r>
      <w:r w:rsidRPr="009E7D05">
        <w:rPr>
          <w:rFonts w:cstheme="minorHAnsi"/>
          <w:b/>
          <w:bCs/>
          <w:spacing w:val="-1"/>
          <w:sz w:val="32"/>
          <w:szCs w:val="32"/>
        </w:rPr>
        <w:t>S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hrinkage and </w:t>
      </w:r>
      <w:r w:rsidRPr="009E7D05">
        <w:rPr>
          <w:rFonts w:cstheme="minorHAnsi"/>
          <w:b/>
          <w:bCs/>
          <w:spacing w:val="-1"/>
          <w:sz w:val="32"/>
          <w:szCs w:val="32"/>
        </w:rPr>
        <w:t>S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election </w:t>
      </w:r>
      <w:r w:rsidRPr="009E7D05">
        <w:rPr>
          <w:rFonts w:cstheme="minorHAnsi"/>
          <w:b/>
          <w:bCs/>
          <w:spacing w:val="-1"/>
          <w:sz w:val="32"/>
          <w:szCs w:val="32"/>
        </w:rPr>
        <w:t>O</w:t>
      </w:r>
      <w:r w:rsidRPr="009E7D05">
        <w:rPr>
          <w:rFonts w:cstheme="minorHAnsi"/>
          <w:spacing w:val="-1"/>
          <w:sz w:val="32"/>
          <w:szCs w:val="32"/>
          <w:shd w:val="clear" w:color="auto" w:fill="FFFFFF"/>
        </w:rPr>
        <w:t>perator</w:t>
      </w:r>
    </w:p>
    <w:p w14:paraId="740BF09A" w14:textId="77777777" w:rsidR="002A2CCA" w:rsidRDefault="002A2CCA" w:rsidP="002A2CCA">
      <w:pPr>
        <w:pStyle w:val="ListParagraph"/>
        <w:rPr>
          <w:sz w:val="40"/>
        </w:rPr>
      </w:pPr>
    </w:p>
    <w:p w14:paraId="091A4C3E" w14:textId="35E55A82" w:rsid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p w14:paraId="5E00A84A" w14:textId="5D90E2D6" w:rsidR="000442C4" w:rsidRPr="000442C4" w:rsidRDefault="009E7D05" w:rsidP="000442C4">
      <w:pPr>
        <w:ind w:left="450"/>
        <w:rPr>
          <w:rFonts w:cstheme="minorHAnsi"/>
          <w:spacing w:val="-1"/>
          <w:sz w:val="32"/>
          <w:szCs w:val="32"/>
          <w:shd w:val="clear" w:color="auto" w:fill="FFFFFF"/>
        </w:rPr>
      </w:pPr>
      <w:r w:rsidRPr="000442C4">
        <w:rPr>
          <w:rFonts w:cstheme="minorHAnsi"/>
          <w:spacing w:val="-1"/>
          <w:sz w:val="32"/>
          <w:szCs w:val="32"/>
          <w:shd w:val="clear" w:color="auto" w:fill="FFFFFF"/>
        </w:rPr>
        <w:t>For the time series prediction, polynomial fitting is used to determine the trend of the data</w:t>
      </w:r>
      <w:r w:rsidR="000442C4" w:rsidRPr="000442C4">
        <w:rPr>
          <w:rFonts w:cstheme="minorHAnsi"/>
          <w:spacing w:val="-1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sectPr w:rsidR="000442C4" w:rsidRPr="0004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0442C4"/>
    <w:rsid w:val="002A2CCA"/>
    <w:rsid w:val="008D5287"/>
    <w:rsid w:val="009E7D05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A8C5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28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D5287"/>
  </w:style>
  <w:style w:type="character" w:customStyle="1" w:styleId="mi">
    <w:name w:val="mi"/>
    <w:basedOn w:val="DefaultParagraphFont"/>
    <w:rsid w:val="008D5287"/>
  </w:style>
  <w:style w:type="character" w:customStyle="1" w:styleId="o">
    <w:name w:val="o"/>
    <w:basedOn w:val="DefaultParagraphFont"/>
    <w:rsid w:val="008D5287"/>
  </w:style>
  <w:style w:type="character" w:customStyle="1" w:styleId="n">
    <w:name w:val="n"/>
    <w:basedOn w:val="DefaultParagraphFont"/>
    <w:rsid w:val="008D5287"/>
  </w:style>
  <w:style w:type="character" w:customStyle="1" w:styleId="pre">
    <w:name w:val="pre"/>
    <w:basedOn w:val="DefaultParagraphFont"/>
    <w:rsid w:val="008D5287"/>
  </w:style>
  <w:style w:type="character" w:styleId="Strong">
    <w:name w:val="Strong"/>
    <w:basedOn w:val="DefaultParagraphFont"/>
    <w:uiPriority w:val="22"/>
    <w:qFormat/>
    <w:rsid w:val="008D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64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2A9D-F70A-4D16-9147-0110747E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Prakash Achanta</cp:lastModifiedBy>
  <cp:revision>2</cp:revision>
  <dcterms:created xsi:type="dcterms:W3CDTF">2020-03-20T05:45:00Z</dcterms:created>
  <dcterms:modified xsi:type="dcterms:W3CDTF">2020-03-23T06:14:00Z</dcterms:modified>
</cp:coreProperties>
</file>