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684" w:rsidRPr="00A91684" w:rsidRDefault="00A91684" w:rsidP="005A7F51">
      <w:pPr>
        <w:spacing w:after="120" w:line="240" w:lineRule="auto"/>
        <w:rPr>
          <w:rFonts w:ascii="Times New Roman" w:hAnsi="Times New Roman" w:cs="Times New Roman"/>
          <w:b/>
          <w:sz w:val="24"/>
          <w:szCs w:val="24"/>
          <w:lang w:val="de-DE"/>
        </w:rPr>
      </w:pPr>
      <w:r w:rsidRPr="00A91684">
        <w:rPr>
          <w:rFonts w:ascii="Times New Roman" w:hAnsi="Times New Roman" w:cs="Times New Roman"/>
          <w:b/>
          <w:sz w:val="24"/>
          <w:szCs w:val="24"/>
          <w:lang w:val="de-DE"/>
        </w:rPr>
        <w:t>Abstract</w:t>
      </w:r>
    </w:p>
    <w:p w:rsidR="005244A8" w:rsidRDefault="008A0877" w:rsidP="005244A8">
      <w:pPr>
        <w:spacing w:after="120" w:line="360" w:lineRule="auto"/>
        <w:jc w:val="both"/>
        <w:rPr>
          <w:rFonts w:ascii="Times New Roman" w:hAnsi="Times New Roman" w:cs="Times New Roman"/>
          <w:color w:val="C00000"/>
          <w:sz w:val="24"/>
          <w:szCs w:val="24"/>
          <w:lang w:val="de-DE"/>
        </w:rPr>
      </w:pPr>
      <w:r w:rsidRPr="005244A8">
        <w:rPr>
          <w:rFonts w:ascii="Times New Roman" w:hAnsi="Times New Roman" w:cs="Times New Roman"/>
          <w:color w:val="000000" w:themeColor="text1"/>
          <w:sz w:val="24"/>
          <w:szCs w:val="24"/>
          <w:lang w:val="de-DE"/>
        </w:rPr>
        <w:t xml:space="preserve">Probe substrates are an important tool for activity monitoring of human drug metabolizing enzymes such as cytochromes P450 (CYPs). In the present study we have tested human CYPs towards </w:t>
      </w:r>
      <w:r w:rsidR="00CF798D" w:rsidRPr="005244A8">
        <w:rPr>
          <w:rFonts w:ascii="Times New Roman" w:hAnsi="Times New Roman" w:cs="Times New Roman"/>
          <w:color w:val="000000" w:themeColor="text1"/>
          <w:sz w:val="24"/>
          <w:szCs w:val="24"/>
          <w:lang w:val="de-DE"/>
        </w:rPr>
        <w:t>five</w:t>
      </w:r>
      <w:r w:rsidRPr="005244A8">
        <w:rPr>
          <w:rFonts w:ascii="Times New Roman" w:hAnsi="Times New Roman" w:cs="Times New Roman"/>
          <w:color w:val="000000" w:themeColor="text1"/>
          <w:sz w:val="24"/>
          <w:szCs w:val="24"/>
          <w:lang w:val="de-DE"/>
        </w:rPr>
        <w:t xml:space="preserve"> proluciferin ester substrates which had previously only been </w:t>
      </w:r>
      <w:r w:rsidR="005244A8">
        <w:rPr>
          <w:rFonts w:ascii="Times New Roman" w:hAnsi="Times New Roman" w:cs="Times New Roman"/>
          <w:color w:val="000000" w:themeColor="text1"/>
          <w:sz w:val="24"/>
          <w:szCs w:val="24"/>
          <w:lang w:val="de-DE"/>
        </w:rPr>
        <w:t>known to be hydroxylated by</w:t>
      </w:r>
      <w:r w:rsidRPr="005244A8">
        <w:rPr>
          <w:rFonts w:ascii="Times New Roman" w:hAnsi="Times New Roman" w:cs="Times New Roman"/>
          <w:color w:val="000000" w:themeColor="text1"/>
          <w:sz w:val="24"/>
          <w:szCs w:val="24"/>
          <w:lang w:val="de-DE"/>
        </w:rPr>
        <w:t xml:space="preserve"> CYP26A1. It was found </w:t>
      </w:r>
      <w:r w:rsidR="005244A8" w:rsidRPr="005244A8">
        <w:rPr>
          <w:rFonts w:ascii="Times New Roman" w:hAnsi="Times New Roman" w:cs="Times New Roman"/>
          <w:color w:val="000000" w:themeColor="text1"/>
          <w:sz w:val="24"/>
          <w:szCs w:val="24"/>
          <w:lang w:val="de-DE"/>
        </w:rPr>
        <w:t xml:space="preserve">that </w:t>
      </w:r>
      <w:r w:rsidR="00F03C5B" w:rsidRPr="005244A8">
        <w:rPr>
          <w:rFonts w:ascii="Times New Roman" w:hAnsi="Times New Roman" w:cs="Times New Roman"/>
          <w:color w:val="000000" w:themeColor="text1"/>
          <w:sz w:val="24"/>
          <w:szCs w:val="24"/>
          <w:lang w:val="de-DE"/>
        </w:rPr>
        <w:t xml:space="preserve">these substrates were converted by </w:t>
      </w:r>
      <w:r w:rsidR="00F36B3C" w:rsidRPr="005244A8">
        <w:rPr>
          <w:rFonts w:ascii="Times New Roman" w:hAnsi="Times New Roman" w:cs="Times New Roman"/>
          <w:color w:val="000000" w:themeColor="text1"/>
          <w:sz w:val="24"/>
          <w:szCs w:val="24"/>
          <w:lang w:val="de-DE"/>
        </w:rPr>
        <w:t>another 21</w:t>
      </w:r>
      <w:r w:rsidRPr="005244A8">
        <w:rPr>
          <w:rFonts w:ascii="Times New Roman" w:hAnsi="Times New Roman" w:cs="Times New Roman"/>
          <w:color w:val="000000" w:themeColor="text1"/>
          <w:sz w:val="24"/>
          <w:szCs w:val="24"/>
          <w:lang w:val="de-DE"/>
        </w:rPr>
        <w:t xml:space="preserve"> human CYPs</w:t>
      </w:r>
      <w:r w:rsidR="00F03C5B" w:rsidRPr="005244A8">
        <w:rPr>
          <w:rFonts w:ascii="Times New Roman" w:hAnsi="Times New Roman" w:cs="Times New Roman"/>
          <w:color w:val="000000" w:themeColor="text1"/>
          <w:sz w:val="24"/>
          <w:szCs w:val="24"/>
          <w:lang w:val="de-DE"/>
        </w:rPr>
        <w:t>, which belong to the CYP families 1 to 4</w:t>
      </w:r>
      <w:r w:rsidR="0074739A" w:rsidRPr="005244A8">
        <w:rPr>
          <w:rFonts w:ascii="Times New Roman" w:hAnsi="Times New Roman" w:cs="Times New Roman"/>
          <w:color w:val="000000" w:themeColor="text1"/>
          <w:sz w:val="24"/>
          <w:szCs w:val="24"/>
          <w:lang w:val="de-DE"/>
        </w:rPr>
        <w:t>, 7</w:t>
      </w:r>
      <w:r w:rsidR="00F36B3C" w:rsidRPr="005244A8">
        <w:rPr>
          <w:rFonts w:ascii="Times New Roman" w:hAnsi="Times New Roman" w:cs="Times New Roman"/>
          <w:color w:val="000000" w:themeColor="text1"/>
          <w:sz w:val="24"/>
          <w:szCs w:val="24"/>
          <w:lang w:val="de-DE"/>
        </w:rPr>
        <w:t>,</w:t>
      </w:r>
      <w:r w:rsidR="00F03C5B" w:rsidRPr="005244A8">
        <w:rPr>
          <w:rFonts w:ascii="Times New Roman" w:hAnsi="Times New Roman" w:cs="Times New Roman"/>
          <w:color w:val="000000" w:themeColor="text1"/>
          <w:sz w:val="24"/>
          <w:szCs w:val="24"/>
          <w:lang w:val="de-DE"/>
        </w:rPr>
        <w:t xml:space="preserve"> and 26. </w:t>
      </w:r>
      <w:r w:rsidR="005244A8" w:rsidRPr="005244A8">
        <w:rPr>
          <w:rFonts w:ascii="Times New Roman" w:hAnsi="Times New Roman" w:cs="Times New Roman"/>
          <w:color w:val="000000" w:themeColor="text1"/>
          <w:sz w:val="24"/>
          <w:szCs w:val="24"/>
          <w:lang w:val="de-DE"/>
        </w:rPr>
        <w:t>Thus, 64 new pairs of enzyme and substrate were identified. Correlation analysis indicated the presence of three distinct sets of enzymes with high similarity</w:t>
      </w:r>
      <w:r w:rsidR="005244A8">
        <w:rPr>
          <w:rFonts w:ascii="Times New Roman" w:hAnsi="Times New Roman" w:cs="Times New Roman"/>
          <w:sz w:val="24"/>
          <w:szCs w:val="24"/>
          <w:lang w:val="de-DE"/>
        </w:rPr>
        <w:t xml:space="preserve"> in their activity profiles that encompass a total of 16 individual enzymes. Some of these newly identified correlations may serve as a starting point for further study of those human CYPs whose activities are not yet satisfactorily understood.</w:t>
      </w:r>
    </w:p>
    <w:p w:rsidR="00A91684" w:rsidRPr="00A91684" w:rsidRDefault="00A91684">
      <w:pPr>
        <w:rPr>
          <w:rFonts w:ascii="Times New Roman" w:hAnsi="Times New Roman" w:cs="Times New Roman"/>
          <w:sz w:val="24"/>
          <w:szCs w:val="24"/>
          <w:lang w:val="de-DE"/>
        </w:rPr>
      </w:pPr>
    </w:p>
    <w:p w:rsidR="00A91684" w:rsidRPr="00A91684" w:rsidRDefault="00A91684">
      <w:pPr>
        <w:rPr>
          <w:rFonts w:ascii="Times New Roman" w:hAnsi="Times New Roman" w:cs="Times New Roman"/>
          <w:sz w:val="24"/>
          <w:szCs w:val="24"/>
          <w:lang w:val="de-DE"/>
        </w:rPr>
      </w:pPr>
      <w:r w:rsidRPr="00E302DF">
        <w:rPr>
          <w:rFonts w:ascii="Times New Roman" w:hAnsi="Times New Roman" w:cs="Times New Roman"/>
          <w:b/>
          <w:sz w:val="24"/>
          <w:szCs w:val="24"/>
          <w:lang w:val="de-DE"/>
        </w:rPr>
        <w:t>Keywords:</w:t>
      </w:r>
      <w:r w:rsidR="00C63607">
        <w:rPr>
          <w:rFonts w:ascii="Times New Roman" w:hAnsi="Times New Roman" w:cs="Times New Roman"/>
          <w:sz w:val="24"/>
          <w:szCs w:val="24"/>
          <w:lang w:val="de-DE"/>
        </w:rPr>
        <w:t xml:space="preserve"> cytochrome P450;</w:t>
      </w:r>
      <w:r w:rsidR="00E302DF">
        <w:rPr>
          <w:rFonts w:ascii="Times New Roman" w:hAnsi="Times New Roman" w:cs="Times New Roman"/>
          <w:sz w:val="24"/>
          <w:szCs w:val="24"/>
          <w:lang w:val="de-DE"/>
        </w:rPr>
        <w:t xml:space="preserve"> drug metabolism</w:t>
      </w:r>
      <w:r w:rsidR="00C63607">
        <w:rPr>
          <w:rFonts w:ascii="Times New Roman" w:hAnsi="Times New Roman" w:cs="Times New Roman"/>
          <w:sz w:val="24"/>
          <w:szCs w:val="24"/>
          <w:lang w:val="de-DE"/>
        </w:rPr>
        <w:t>;</w:t>
      </w:r>
      <w:r w:rsidR="00E302DF">
        <w:rPr>
          <w:rFonts w:ascii="Times New Roman" w:hAnsi="Times New Roman" w:cs="Times New Roman"/>
          <w:sz w:val="24"/>
          <w:szCs w:val="24"/>
          <w:lang w:val="de-DE"/>
        </w:rPr>
        <w:t xml:space="preserve"> fission yeast</w:t>
      </w:r>
      <w:r w:rsidR="00C63607">
        <w:rPr>
          <w:rFonts w:ascii="Times New Roman" w:hAnsi="Times New Roman" w:cs="Times New Roman"/>
          <w:sz w:val="24"/>
          <w:szCs w:val="24"/>
          <w:lang w:val="de-DE"/>
        </w:rPr>
        <w:t>;</w:t>
      </w:r>
      <w:r w:rsidR="00E302DF">
        <w:rPr>
          <w:rFonts w:ascii="Times New Roman" w:hAnsi="Times New Roman" w:cs="Times New Roman"/>
          <w:sz w:val="24"/>
          <w:szCs w:val="24"/>
          <w:lang w:val="de-DE"/>
        </w:rPr>
        <w:t xml:space="preserve"> luminescence</w:t>
      </w:r>
      <w:r w:rsidR="00C63607">
        <w:rPr>
          <w:rFonts w:ascii="Times New Roman" w:hAnsi="Times New Roman" w:cs="Times New Roman"/>
          <w:sz w:val="24"/>
          <w:szCs w:val="24"/>
          <w:lang w:val="de-DE"/>
        </w:rPr>
        <w:t>;</w:t>
      </w:r>
      <w:r w:rsidR="00E302DF">
        <w:rPr>
          <w:rFonts w:ascii="Times New Roman" w:hAnsi="Times New Roman" w:cs="Times New Roman"/>
          <w:sz w:val="24"/>
          <w:szCs w:val="24"/>
          <w:lang w:val="de-DE"/>
        </w:rPr>
        <w:t xml:space="preserve"> proluciferin</w:t>
      </w:r>
      <w:r w:rsidR="00106F38">
        <w:rPr>
          <w:rFonts w:ascii="Times New Roman" w:hAnsi="Times New Roman" w:cs="Times New Roman"/>
          <w:sz w:val="24"/>
          <w:szCs w:val="24"/>
          <w:lang w:val="de-DE"/>
        </w:rPr>
        <w:t xml:space="preserve"> ester</w:t>
      </w:r>
      <w:r w:rsidR="00E302DF">
        <w:rPr>
          <w:rFonts w:ascii="Times New Roman" w:hAnsi="Times New Roman" w:cs="Times New Roman"/>
          <w:sz w:val="24"/>
          <w:szCs w:val="24"/>
          <w:lang w:val="de-DE"/>
        </w:rPr>
        <w:t>.</w:t>
      </w:r>
    </w:p>
    <w:p w:rsidR="00A91684" w:rsidRDefault="00A91684">
      <w:pPr>
        <w:rPr>
          <w:rFonts w:ascii="Times New Roman" w:hAnsi="Times New Roman" w:cs="Times New Roman"/>
          <w:b/>
          <w:sz w:val="24"/>
          <w:szCs w:val="24"/>
          <w:lang w:val="de-DE"/>
        </w:rPr>
      </w:pPr>
      <w:r>
        <w:rPr>
          <w:rFonts w:ascii="Times New Roman" w:hAnsi="Times New Roman" w:cs="Times New Roman"/>
          <w:b/>
          <w:sz w:val="24"/>
          <w:szCs w:val="24"/>
          <w:lang w:val="de-DE"/>
        </w:rPr>
        <w:br w:type="page"/>
      </w:r>
    </w:p>
    <w:p w:rsidR="00A91684" w:rsidRPr="00A91684" w:rsidRDefault="00A91684" w:rsidP="00024C2D">
      <w:pPr>
        <w:spacing w:after="120" w:line="360" w:lineRule="auto"/>
        <w:rPr>
          <w:rFonts w:ascii="Times New Roman" w:hAnsi="Times New Roman" w:cs="Times New Roman"/>
          <w:b/>
          <w:sz w:val="24"/>
          <w:szCs w:val="24"/>
          <w:lang w:val="de-DE"/>
        </w:rPr>
      </w:pPr>
      <w:r w:rsidRPr="00A91684">
        <w:rPr>
          <w:rFonts w:ascii="Times New Roman" w:hAnsi="Times New Roman" w:cs="Times New Roman"/>
          <w:b/>
          <w:sz w:val="24"/>
          <w:szCs w:val="24"/>
          <w:lang w:val="de-DE"/>
        </w:rPr>
        <w:lastRenderedPageBreak/>
        <w:t>1. Introduction</w:t>
      </w:r>
    </w:p>
    <w:p w:rsidR="00C828EA" w:rsidRDefault="00D0737D" w:rsidP="00064B1F">
      <w:pPr>
        <w:spacing w:after="120"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Members of t</w:t>
      </w:r>
      <w:r w:rsidRPr="00D0737D">
        <w:rPr>
          <w:rFonts w:ascii="Times New Roman" w:hAnsi="Times New Roman" w:cs="Times New Roman"/>
          <w:sz w:val="24"/>
          <w:szCs w:val="24"/>
          <w:lang w:val="de-DE"/>
        </w:rPr>
        <w:t xml:space="preserve">he superfamily of cytochrome P450 enzymes (CYPs or P450s) </w:t>
      </w:r>
      <w:r>
        <w:rPr>
          <w:rFonts w:ascii="Times New Roman" w:hAnsi="Times New Roman" w:cs="Times New Roman"/>
          <w:sz w:val="24"/>
          <w:szCs w:val="24"/>
          <w:lang w:val="de-DE"/>
        </w:rPr>
        <w:t>are</w:t>
      </w:r>
      <w:r w:rsidRPr="00D0737D">
        <w:rPr>
          <w:rFonts w:ascii="Times New Roman" w:hAnsi="Times New Roman" w:cs="Times New Roman"/>
          <w:sz w:val="24"/>
          <w:szCs w:val="24"/>
          <w:lang w:val="de-DE"/>
        </w:rPr>
        <w:t xml:space="preserve"> present in all kingdoms of life and are extensively involved in many anabolic and catabolic processes </w:t>
      </w:r>
      <w:r w:rsidR="009C4FFB">
        <w:rPr>
          <w:rFonts w:ascii="Times New Roman" w:hAnsi="Times New Roman" w:cs="Times New Roman"/>
          <w:sz w:val="24"/>
          <w:szCs w:val="24"/>
          <w:lang w:val="de-DE"/>
        </w:rPr>
        <w:fldChar w:fldCharType="begin">
          <w:fldData xml:space="preserve">PEVuZE5vdGU+PENpdGU+PEF1dGhvcj5OZWxzb248L0F1dGhvcj48WWVhcj4yMDE4PC9ZZWFyPjxS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==
</w:fldData>
        </w:fldChar>
      </w:r>
      <w:r w:rsidR="009C4FFB">
        <w:rPr>
          <w:rFonts w:ascii="Times New Roman" w:hAnsi="Times New Roman" w:cs="Times New Roman"/>
          <w:sz w:val="24"/>
          <w:szCs w:val="24"/>
          <w:lang w:val="de-DE"/>
        </w:rPr>
        <w:instrText xml:space="preserve"> ADDIN EN.CITE </w:instrText>
      </w:r>
      <w:r w:rsidR="009C4FFB">
        <w:rPr>
          <w:rFonts w:ascii="Times New Roman" w:hAnsi="Times New Roman" w:cs="Times New Roman"/>
          <w:sz w:val="24"/>
          <w:szCs w:val="24"/>
          <w:lang w:val="de-DE"/>
        </w:rPr>
        <w:fldChar w:fldCharType="begin">
          <w:fldData xml:space="preserve">PEVuZE5vdGU+PENpdGU+PEF1dGhvcj5OZWxzb248L0F1dGhvcj48WWVhcj4yMDE4PC9ZZWFyPjxS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==
</w:fldData>
        </w:fldChar>
      </w:r>
      <w:r w:rsidR="009C4FFB">
        <w:rPr>
          <w:rFonts w:ascii="Times New Roman" w:hAnsi="Times New Roman" w:cs="Times New Roman"/>
          <w:sz w:val="24"/>
          <w:szCs w:val="24"/>
          <w:lang w:val="de-DE"/>
        </w:rPr>
        <w:instrText xml:space="preserve"> ADDIN EN.CITE.DATA </w:instrText>
      </w:r>
      <w:r w:rsidR="009C4FFB">
        <w:rPr>
          <w:rFonts w:ascii="Times New Roman" w:hAnsi="Times New Roman" w:cs="Times New Roman"/>
          <w:sz w:val="24"/>
          <w:szCs w:val="24"/>
          <w:lang w:val="de-DE"/>
        </w:rPr>
      </w:r>
      <w:r w:rsidR="009C4FFB">
        <w:rPr>
          <w:rFonts w:ascii="Times New Roman" w:hAnsi="Times New Roman" w:cs="Times New Roman"/>
          <w:sz w:val="24"/>
          <w:szCs w:val="24"/>
          <w:lang w:val="de-DE"/>
        </w:rPr>
        <w:fldChar w:fldCharType="end"/>
      </w:r>
      <w:r w:rsidR="009C4FFB">
        <w:rPr>
          <w:rFonts w:ascii="Times New Roman" w:hAnsi="Times New Roman" w:cs="Times New Roman"/>
          <w:sz w:val="24"/>
          <w:szCs w:val="24"/>
          <w:lang w:val="de-DE"/>
        </w:rPr>
        <w:fldChar w:fldCharType="separate"/>
      </w:r>
      <w:r w:rsidR="009C4FFB">
        <w:rPr>
          <w:rFonts w:ascii="Times New Roman" w:hAnsi="Times New Roman" w:cs="Times New Roman"/>
          <w:noProof/>
          <w:sz w:val="24"/>
          <w:szCs w:val="24"/>
          <w:lang w:val="de-DE"/>
        </w:rPr>
        <w:t>[1, 2]</w:t>
      </w:r>
      <w:r w:rsidR="009C4FFB">
        <w:rPr>
          <w:rFonts w:ascii="Times New Roman" w:hAnsi="Times New Roman" w:cs="Times New Roman"/>
          <w:sz w:val="24"/>
          <w:szCs w:val="24"/>
          <w:lang w:val="de-DE"/>
        </w:rPr>
        <w:fldChar w:fldCharType="end"/>
      </w:r>
      <w:r w:rsidRPr="00D0737D">
        <w:rPr>
          <w:rFonts w:ascii="Times New Roman" w:hAnsi="Times New Roman" w:cs="Times New Roman"/>
          <w:sz w:val="24"/>
          <w:szCs w:val="24"/>
          <w:lang w:val="de-DE"/>
        </w:rPr>
        <w:t>. In humans, P450s are involved in Phase I drug metabolism, but they also fulfill important functions in endogenous pathways such as steroid biosynthesis</w:t>
      </w:r>
      <w:r>
        <w:rPr>
          <w:rFonts w:ascii="Times New Roman" w:hAnsi="Times New Roman" w:cs="Times New Roman"/>
          <w:sz w:val="24"/>
          <w:szCs w:val="24"/>
          <w:lang w:val="de-DE"/>
        </w:rPr>
        <w:t xml:space="preserve"> </w:t>
      </w:r>
      <w:r w:rsidR="009C4FFB">
        <w:rPr>
          <w:rFonts w:ascii="Times New Roman" w:hAnsi="Times New Roman" w:cs="Times New Roman"/>
          <w:sz w:val="24"/>
          <w:szCs w:val="24"/>
          <w:lang w:val="de-DE"/>
        </w:rPr>
        <w:fldChar w:fldCharType="begin">
          <w:fldData xml:space="preserve">PEVuZE5vdGU+PENpdGU+PEF1dGhvcj5OZWJlcnQ8L0F1dGhvcj48WWVhcj4yMDEzPC9ZZWFyPjxS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</w:fldData>
        </w:fldChar>
      </w:r>
      <w:r w:rsidR="009C4FFB">
        <w:rPr>
          <w:rFonts w:ascii="Times New Roman" w:hAnsi="Times New Roman" w:cs="Times New Roman"/>
          <w:sz w:val="24"/>
          <w:szCs w:val="24"/>
          <w:lang w:val="de-DE"/>
        </w:rPr>
        <w:instrText xml:space="preserve"> ADDIN EN.CITE </w:instrText>
      </w:r>
      <w:r w:rsidR="009C4FFB">
        <w:rPr>
          <w:rFonts w:ascii="Times New Roman" w:hAnsi="Times New Roman" w:cs="Times New Roman"/>
          <w:sz w:val="24"/>
          <w:szCs w:val="24"/>
          <w:lang w:val="de-DE"/>
        </w:rPr>
        <w:fldChar w:fldCharType="begin">
          <w:fldData xml:space="preserve">PEVuZE5vdGU+PENpdGU+PEF1dGhvcj5OZWJlcnQ8L0F1dGhvcj48WWVhcj4yMDEzPC9ZZWFyPjxS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</w:fldData>
        </w:fldChar>
      </w:r>
      <w:r w:rsidR="009C4FFB">
        <w:rPr>
          <w:rFonts w:ascii="Times New Roman" w:hAnsi="Times New Roman" w:cs="Times New Roman"/>
          <w:sz w:val="24"/>
          <w:szCs w:val="24"/>
          <w:lang w:val="de-DE"/>
        </w:rPr>
        <w:instrText xml:space="preserve"> ADDIN EN.CITE.DATA </w:instrText>
      </w:r>
      <w:r w:rsidR="009C4FFB">
        <w:rPr>
          <w:rFonts w:ascii="Times New Roman" w:hAnsi="Times New Roman" w:cs="Times New Roman"/>
          <w:sz w:val="24"/>
          <w:szCs w:val="24"/>
          <w:lang w:val="de-DE"/>
        </w:rPr>
      </w:r>
      <w:r w:rsidR="009C4FFB">
        <w:rPr>
          <w:rFonts w:ascii="Times New Roman" w:hAnsi="Times New Roman" w:cs="Times New Roman"/>
          <w:sz w:val="24"/>
          <w:szCs w:val="24"/>
          <w:lang w:val="de-DE"/>
        </w:rPr>
        <w:fldChar w:fldCharType="end"/>
      </w:r>
      <w:r w:rsidR="009C4FFB">
        <w:rPr>
          <w:rFonts w:ascii="Times New Roman" w:hAnsi="Times New Roman" w:cs="Times New Roman"/>
          <w:sz w:val="24"/>
          <w:szCs w:val="24"/>
          <w:lang w:val="de-DE"/>
        </w:rPr>
        <w:fldChar w:fldCharType="separate"/>
      </w:r>
      <w:r w:rsidR="009C4FFB">
        <w:rPr>
          <w:rFonts w:ascii="Times New Roman" w:hAnsi="Times New Roman" w:cs="Times New Roman"/>
          <w:noProof/>
          <w:sz w:val="24"/>
          <w:szCs w:val="24"/>
          <w:lang w:val="de-DE"/>
        </w:rPr>
        <w:t>[3]</w:t>
      </w:r>
      <w:r w:rsidR="009C4FFB">
        <w:rPr>
          <w:rFonts w:ascii="Times New Roman" w:hAnsi="Times New Roman" w:cs="Times New Roman"/>
          <w:sz w:val="24"/>
          <w:szCs w:val="24"/>
          <w:lang w:val="de-DE"/>
        </w:rPr>
        <w:fldChar w:fldCharType="end"/>
      </w:r>
      <w:r w:rsidRPr="00D0737D">
        <w:rPr>
          <w:rFonts w:ascii="Times New Roman" w:hAnsi="Times New Roman" w:cs="Times New Roman"/>
          <w:sz w:val="24"/>
          <w:szCs w:val="24"/>
          <w:lang w:val="de-DE"/>
        </w:rPr>
        <w:t xml:space="preserve">. </w:t>
      </w:r>
      <w:r w:rsidR="00C61432" w:rsidRPr="00C61432">
        <w:rPr>
          <w:rFonts w:ascii="Times New Roman" w:hAnsi="Times New Roman" w:cs="Times New Roman"/>
          <w:sz w:val="24"/>
          <w:szCs w:val="24"/>
          <w:lang w:val="de-DE"/>
        </w:rPr>
        <w:t xml:space="preserve">The 57 human CYPs are all membrane bound proteins that are either located on the cytoplasmic side of the endoplasmic reticulum or on the matrix side of the inner mitochondrial membrane. In order to achieve the reductive activation of inert oxygen for substrate monooxygenation, human CYPs depend on electron transfer proteins such as cytochrome P450 reductase (CPR or POR), adrenodoxin (Adx), and adrenodoxin reductase (AdR) </w:t>
      </w:r>
      <w:r w:rsidR="009C4FFB">
        <w:rPr>
          <w:rFonts w:ascii="Times New Roman" w:hAnsi="Times New Roman" w:cs="Times New Roman"/>
          <w:sz w:val="24"/>
          <w:szCs w:val="24"/>
          <w:lang w:val="de-DE"/>
        </w:rPr>
        <w:fldChar w:fldCharType="begin"/>
      </w:r>
      <w:r w:rsidR="009C4FFB">
        <w:rPr>
          <w:rFonts w:ascii="Times New Roman" w:hAnsi="Times New Roman" w:cs="Times New Roman"/>
          <w:sz w:val="24"/>
          <w:szCs w:val="24"/>
          <w:lang w:val="de-DE"/>
        </w:rPr>
        <w:instrText xml:space="preserve"> ADDIN EN.CITE &lt;EndNote&gt;&lt;Cite&gt;&lt;Author&gt;Hannemann&lt;/Author&gt;&lt;Year&gt;2007&lt;/Year&gt;&lt;RecNum&gt;13&lt;/RecNum&gt;&lt;DisplayText&gt;[4]&lt;/DisplayText&gt;&lt;record&gt;&lt;rec-number&gt;13&lt;/rec-number&gt;&lt;foreign-keys&gt;&lt;key app="EN" db-id="ssxdwpxwewdtfmedwrr50zdsta5r5zt02pwr" timestamp="1606467758"&gt;13&lt;/key&gt;&lt;/foreign-keys&gt;&lt;ref-type name="Journal Article"&gt;17&lt;/ref-type&gt;&lt;contributors&gt;&lt;authors&gt;&lt;author&gt;Hannemann, F.&lt;/author&gt;&lt;author&gt;Bichet, A.&lt;/author&gt;&lt;author&gt;Ewen, K. M.&lt;/author&gt;&lt;author&gt;Bernhardt, R.&lt;/author&gt;&lt;/authors&gt;&lt;/contributors&gt;&lt;titles&gt;&lt;title&gt;Cytochrome P450 systems-biological variations of electron transport chains&lt;/title&gt;&lt;secondary-title&gt;Biochim Biophys Acta&lt;/secondary-title&gt;&lt;/titles&gt;&lt;periodical&gt;&lt;full-title&gt;Biochim Biophys Acta&lt;/full-title&gt;&lt;/periodical&gt;&lt;pages&gt;330-344&lt;/pages&gt;&lt;volume&gt;1770&lt;/volume&gt;&lt;number&gt;3&lt;/number&gt;&lt;dates&gt;&lt;year&gt;2007&lt;/year&gt;&lt;/dates&gt;&lt;urls&gt;&lt;/urls&gt;&lt;/record&gt;&lt;/Cite&gt;&lt;/EndNote&gt;</w:instrText>
      </w:r>
      <w:r w:rsidR="009C4FFB">
        <w:rPr>
          <w:rFonts w:ascii="Times New Roman" w:hAnsi="Times New Roman" w:cs="Times New Roman"/>
          <w:sz w:val="24"/>
          <w:szCs w:val="24"/>
          <w:lang w:val="de-DE"/>
        </w:rPr>
        <w:fldChar w:fldCharType="separate"/>
      </w:r>
      <w:r w:rsidR="009C4FFB">
        <w:rPr>
          <w:rFonts w:ascii="Times New Roman" w:hAnsi="Times New Roman" w:cs="Times New Roman"/>
          <w:noProof/>
          <w:sz w:val="24"/>
          <w:szCs w:val="24"/>
          <w:lang w:val="de-DE"/>
        </w:rPr>
        <w:t>[4]</w:t>
      </w:r>
      <w:r w:rsidR="009C4FFB">
        <w:rPr>
          <w:rFonts w:ascii="Times New Roman" w:hAnsi="Times New Roman" w:cs="Times New Roman"/>
          <w:sz w:val="24"/>
          <w:szCs w:val="24"/>
          <w:lang w:val="de-DE"/>
        </w:rPr>
        <w:fldChar w:fldCharType="end"/>
      </w:r>
      <w:r w:rsidR="00C61432" w:rsidRPr="008A3331">
        <w:rPr>
          <w:rFonts w:ascii="Times New Roman" w:hAnsi="Times New Roman" w:cs="Times New Roman"/>
          <w:sz w:val="24"/>
          <w:szCs w:val="24"/>
          <w:lang w:val="de-DE"/>
        </w:rPr>
        <w:t xml:space="preserve">. A CYP enzyme together with its redox partners therefore constitutes a CYP system. Such systems are capable of catalyzing aliphatic or aromatic hydroxylation reactions of a vast variety of </w:t>
      </w:r>
      <w:r w:rsidR="008A3331" w:rsidRPr="008A3331">
        <w:rPr>
          <w:rFonts w:ascii="Times New Roman" w:hAnsi="Times New Roman" w:cs="Times New Roman"/>
          <w:sz w:val="24"/>
          <w:szCs w:val="24"/>
          <w:lang w:val="de-DE"/>
        </w:rPr>
        <w:t xml:space="preserve">substrates, and for many human family members their function and substrate specificity are well characterized. </w:t>
      </w:r>
    </w:p>
    <w:p w:rsidR="001A7A21" w:rsidRDefault="008A3331" w:rsidP="00064B1F">
      <w:pPr>
        <w:spacing w:after="120" w:line="360" w:lineRule="auto"/>
        <w:jc w:val="both"/>
        <w:rPr>
          <w:rFonts w:ascii="Times New Roman" w:hAnsi="Times New Roman" w:cs="Times New Roman"/>
          <w:sz w:val="24"/>
          <w:szCs w:val="24"/>
          <w:lang w:val="de-DE"/>
        </w:rPr>
      </w:pPr>
      <w:r w:rsidRPr="008A3331">
        <w:rPr>
          <w:rFonts w:ascii="Times New Roman" w:hAnsi="Times New Roman" w:cs="Times New Roman"/>
          <w:sz w:val="24"/>
          <w:szCs w:val="24"/>
          <w:lang w:val="de-DE"/>
        </w:rPr>
        <w:t>However, a number of human CYPs are still considered to be ‘orphans’ in the sense that their main substrates and functions are still not well understood</w:t>
      </w:r>
      <w:r w:rsidR="00963A80">
        <w:rPr>
          <w:rFonts w:ascii="Times New Roman" w:hAnsi="Times New Roman" w:cs="Times New Roman"/>
          <w:sz w:val="24"/>
          <w:szCs w:val="24"/>
          <w:lang w:val="de-DE"/>
        </w:rPr>
        <w:t>;</w:t>
      </w:r>
      <w:r w:rsidRPr="008A3331">
        <w:rPr>
          <w:rFonts w:ascii="Times New Roman" w:hAnsi="Times New Roman" w:cs="Times New Roman"/>
          <w:sz w:val="24"/>
          <w:szCs w:val="24"/>
          <w:lang w:val="de-DE"/>
        </w:rPr>
        <w:t xml:space="preserve"> </w:t>
      </w:r>
      <w:r w:rsidR="00963A80">
        <w:rPr>
          <w:rFonts w:ascii="Times New Roman" w:hAnsi="Times New Roman" w:cs="Times New Roman"/>
          <w:sz w:val="24"/>
          <w:szCs w:val="24"/>
          <w:lang w:val="de-DE"/>
        </w:rPr>
        <w:t xml:space="preserve">and </w:t>
      </w:r>
      <w:r w:rsidR="00963A80" w:rsidRPr="000E6549">
        <w:rPr>
          <w:rFonts w:ascii="Times New Roman" w:hAnsi="Times New Roman" w:cs="Times New Roman"/>
          <w:sz w:val="24"/>
          <w:szCs w:val="24"/>
          <w:lang w:val="de-DE"/>
        </w:rPr>
        <w:t>d</w:t>
      </w:r>
      <w:r w:rsidRPr="000E6549">
        <w:rPr>
          <w:rFonts w:ascii="Times New Roman" w:hAnsi="Times New Roman" w:cs="Times New Roman"/>
          <w:sz w:val="24"/>
          <w:szCs w:val="24"/>
          <w:lang w:val="de-DE"/>
        </w:rPr>
        <w:t xml:space="preserve">eorphanization of some of these enzymes might also contribute to the development of new treatment options for malignant diseases such as breast cancer </w:t>
      </w:r>
      <w:r w:rsidR="009C4FFB">
        <w:rPr>
          <w:rFonts w:ascii="Times New Roman" w:hAnsi="Times New Roman" w:cs="Times New Roman"/>
          <w:sz w:val="24"/>
          <w:szCs w:val="24"/>
          <w:lang w:val="de-DE"/>
        </w:rPr>
        <w:fldChar w:fldCharType="begin">
          <w:fldData xml:space="preserve">PEVuZE5vdGU+PENpdGU+PEF1dGhvcj5MaWN6bmVyc2thPC9BdXRob3I+PFllYXI+MjAyMDwvWWVh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</w:fldData>
        </w:fldChar>
      </w:r>
      <w:r w:rsidR="009C4FFB">
        <w:rPr>
          <w:rFonts w:ascii="Times New Roman" w:hAnsi="Times New Roman" w:cs="Times New Roman"/>
          <w:sz w:val="24"/>
          <w:szCs w:val="24"/>
          <w:lang w:val="de-DE"/>
        </w:rPr>
        <w:instrText xml:space="preserve"> ADDIN EN.CITE </w:instrText>
      </w:r>
      <w:r w:rsidR="009C4FFB">
        <w:rPr>
          <w:rFonts w:ascii="Times New Roman" w:hAnsi="Times New Roman" w:cs="Times New Roman"/>
          <w:sz w:val="24"/>
          <w:szCs w:val="24"/>
          <w:lang w:val="de-DE"/>
        </w:rPr>
        <w:fldChar w:fldCharType="begin">
          <w:fldData xml:space="preserve">PEVuZE5vdGU+PENpdGU+PEF1dGhvcj5MaWN6bmVyc2thPC9BdXRob3I+PFllYXI+MjAyMDwvWWVh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</w:fldData>
        </w:fldChar>
      </w:r>
      <w:r w:rsidR="009C4FFB">
        <w:rPr>
          <w:rFonts w:ascii="Times New Roman" w:hAnsi="Times New Roman" w:cs="Times New Roman"/>
          <w:sz w:val="24"/>
          <w:szCs w:val="24"/>
          <w:lang w:val="de-DE"/>
        </w:rPr>
        <w:instrText xml:space="preserve"> ADDIN EN.CITE.DATA </w:instrText>
      </w:r>
      <w:r w:rsidR="009C4FFB">
        <w:rPr>
          <w:rFonts w:ascii="Times New Roman" w:hAnsi="Times New Roman" w:cs="Times New Roman"/>
          <w:sz w:val="24"/>
          <w:szCs w:val="24"/>
          <w:lang w:val="de-DE"/>
        </w:rPr>
      </w:r>
      <w:r w:rsidR="009C4FFB">
        <w:rPr>
          <w:rFonts w:ascii="Times New Roman" w:hAnsi="Times New Roman" w:cs="Times New Roman"/>
          <w:sz w:val="24"/>
          <w:szCs w:val="24"/>
          <w:lang w:val="de-DE"/>
        </w:rPr>
        <w:fldChar w:fldCharType="end"/>
      </w:r>
      <w:r w:rsidR="009C4FFB">
        <w:rPr>
          <w:rFonts w:ascii="Times New Roman" w:hAnsi="Times New Roman" w:cs="Times New Roman"/>
          <w:sz w:val="24"/>
          <w:szCs w:val="24"/>
          <w:lang w:val="de-DE"/>
        </w:rPr>
        <w:fldChar w:fldCharType="separate"/>
      </w:r>
      <w:r w:rsidR="009C4FFB">
        <w:rPr>
          <w:rFonts w:ascii="Times New Roman" w:hAnsi="Times New Roman" w:cs="Times New Roman"/>
          <w:noProof/>
          <w:sz w:val="24"/>
          <w:szCs w:val="24"/>
          <w:lang w:val="de-DE"/>
        </w:rPr>
        <w:t>[5, 6]</w:t>
      </w:r>
      <w:r w:rsidR="009C4FFB">
        <w:rPr>
          <w:rFonts w:ascii="Times New Roman" w:hAnsi="Times New Roman" w:cs="Times New Roman"/>
          <w:sz w:val="24"/>
          <w:szCs w:val="24"/>
          <w:lang w:val="de-DE"/>
        </w:rPr>
        <w:fldChar w:fldCharType="end"/>
      </w:r>
      <w:r w:rsidRPr="000E6549">
        <w:rPr>
          <w:rFonts w:ascii="Times New Roman" w:hAnsi="Times New Roman" w:cs="Times New Roman"/>
          <w:sz w:val="24"/>
          <w:szCs w:val="24"/>
          <w:lang w:val="de-DE"/>
        </w:rPr>
        <w:t>.</w:t>
      </w:r>
      <w:r w:rsidR="0083361B" w:rsidRPr="000E6549">
        <w:rPr>
          <w:rFonts w:ascii="Times New Roman" w:hAnsi="Times New Roman" w:cs="Times New Roman"/>
          <w:sz w:val="24"/>
          <w:szCs w:val="24"/>
          <w:lang w:val="de-DE"/>
        </w:rPr>
        <w:t xml:space="preserve"> </w:t>
      </w:r>
      <w:r w:rsidR="000E6549" w:rsidRPr="000E6549">
        <w:rPr>
          <w:rFonts w:ascii="Times New Roman" w:hAnsi="Times New Roman" w:cs="Times New Roman"/>
          <w:sz w:val="24"/>
          <w:szCs w:val="24"/>
          <w:lang w:val="de-DE"/>
        </w:rPr>
        <w:t xml:space="preserve">Identification of the substrates of orphan P450s is a difficult task, as a comprehensive screening of all possible target molecules is virtually impossible due to the high numbers involved. </w:t>
      </w:r>
      <w:r w:rsidR="000E6549">
        <w:rPr>
          <w:rFonts w:ascii="Times New Roman" w:hAnsi="Times New Roman" w:cs="Times New Roman"/>
          <w:sz w:val="24"/>
          <w:szCs w:val="24"/>
          <w:lang w:val="de-DE"/>
        </w:rPr>
        <w:t xml:space="preserve">One approach to this problem is to first try to obtain informations about what a given enzyme </w:t>
      </w:r>
      <w:r w:rsidR="000E6549" w:rsidRPr="000E6549">
        <w:rPr>
          <w:rFonts w:ascii="Times New Roman" w:hAnsi="Times New Roman" w:cs="Times New Roman"/>
          <w:i/>
          <w:sz w:val="24"/>
          <w:szCs w:val="24"/>
          <w:lang w:val="de-DE"/>
        </w:rPr>
        <w:t>can</w:t>
      </w:r>
      <w:r w:rsidR="000E6549">
        <w:rPr>
          <w:rFonts w:ascii="Times New Roman" w:hAnsi="Times New Roman" w:cs="Times New Roman"/>
          <w:sz w:val="24"/>
          <w:szCs w:val="24"/>
          <w:lang w:val="de-DE"/>
        </w:rPr>
        <w:t xml:space="preserve"> do in order to make better informed guesses at what the enzyme actually </w:t>
      </w:r>
      <w:r w:rsidR="000E6549" w:rsidRPr="000E6549">
        <w:rPr>
          <w:rFonts w:ascii="Times New Roman" w:hAnsi="Times New Roman" w:cs="Times New Roman"/>
          <w:i/>
          <w:sz w:val="24"/>
          <w:szCs w:val="24"/>
          <w:lang w:val="de-DE"/>
        </w:rPr>
        <w:t>does</w:t>
      </w:r>
      <w:r w:rsidR="000E6549">
        <w:rPr>
          <w:rFonts w:ascii="Times New Roman" w:hAnsi="Times New Roman" w:cs="Times New Roman"/>
          <w:sz w:val="24"/>
          <w:szCs w:val="24"/>
          <w:lang w:val="de-DE"/>
        </w:rPr>
        <w:t xml:space="preserve"> do within the human body. An advantage of such an approach is that in the initial phase of data collecting one is not limited to working with potentially physiological substrates; instead, use of convenient probe substrates can be considered and is actually indicated, if there are chances </w:t>
      </w:r>
      <w:r w:rsidR="004C3414">
        <w:rPr>
          <w:rFonts w:ascii="Times New Roman" w:hAnsi="Times New Roman" w:cs="Times New Roman"/>
          <w:sz w:val="24"/>
          <w:szCs w:val="24"/>
          <w:lang w:val="de-DE"/>
        </w:rPr>
        <w:t>for such probes be</w:t>
      </w:r>
      <w:r w:rsidR="00100C4B">
        <w:rPr>
          <w:rFonts w:ascii="Times New Roman" w:hAnsi="Times New Roman" w:cs="Times New Roman"/>
          <w:sz w:val="24"/>
          <w:szCs w:val="24"/>
          <w:lang w:val="de-DE"/>
        </w:rPr>
        <w:t>ing</w:t>
      </w:r>
      <w:r w:rsidR="004C3414">
        <w:rPr>
          <w:rFonts w:ascii="Times New Roman" w:hAnsi="Times New Roman" w:cs="Times New Roman"/>
          <w:sz w:val="24"/>
          <w:szCs w:val="24"/>
          <w:lang w:val="de-DE"/>
        </w:rPr>
        <w:t xml:space="preserve"> meta</w:t>
      </w:r>
      <w:r w:rsidR="00100C4B">
        <w:rPr>
          <w:rFonts w:ascii="Times New Roman" w:hAnsi="Times New Roman" w:cs="Times New Roman"/>
          <w:sz w:val="24"/>
          <w:szCs w:val="24"/>
          <w:lang w:val="de-DE"/>
        </w:rPr>
        <w:t>b</w:t>
      </w:r>
      <w:r w:rsidR="004C3414">
        <w:rPr>
          <w:rFonts w:ascii="Times New Roman" w:hAnsi="Times New Roman" w:cs="Times New Roman"/>
          <w:sz w:val="24"/>
          <w:szCs w:val="24"/>
          <w:lang w:val="de-DE"/>
        </w:rPr>
        <w:t xml:space="preserve">olized by CYPs in general. </w:t>
      </w:r>
      <w:r w:rsidR="00B24F59">
        <w:rPr>
          <w:rFonts w:ascii="Times New Roman" w:hAnsi="Times New Roman" w:cs="Times New Roman"/>
          <w:sz w:val="24"/>
          <w:szCs w:val="24"/>
          <w:lang w:val="de-DE"/>
        </w:rPr>
        <w:t>One group of such probe compounds are p</w:t>
      </w:r>
      <w:r w:rsidR="00B24F59" w:rsidRPr="00B24F59">
        <w:rPr>
          <w:rFonts w:ascii="Times New Roman" w:hAnsi="Times New Roman" w:cs="Times New Roman"/>
          <w:sz w:val="24"/>
          <w:szCs w:val="24"/>
          <w:lang w:val="de-DE"/>
        </w:rPr>
        <w:t xml:space="preserve">roluciferins </w:t>
      </w:r>
      <w:r w:rsidR="00B24F59">
        <w:rPr>
          <w:rFonts w:ascii="Times New Roman" w:hAnsi="Times New Roman" w:cs="Times New Roman"/>
          <w:sz w:val="24"/>
          <w:szCs w:val="24"/>
          <w:lang w:val="de-DE"/>
        </w:rPr>
        <w:t>that are</w:t>
      </w:r>
      <w:r w:rsidR="00B24F59" w:rsidRPr="00B24F59">
        <w:rPr>
          <w:rFonts w:ascii="Times New Roman" w:hAnsi="Times New Roman" w:cs="Times New Roman"/>
          <w:sz w:val="24"/>
          <w:szCs w:val="24"/>
          <w:lang w:val="de-DE"/>
        </w:rPr>
        <w:t xml:space="preserve"> converted by CYPs to luciferin, which in turn produces light upon oxidation by luciferase </w:t>
      </w:r>
      <w:r w:rsidR="009C4FFB">
        <w:rPr>
          <w:rFonts w:ascii="Times New Roman" w:hAnsi="Times New Roman" w:cs="Times New Roman"/>
          <w:sz w:val="24"/>
          <w:szCs w:val="24"/>
          <w:lang w:val="de-DE"/>
        </w:rPr>
        <w:fldChar w:fldCharType="begin"/>
      </w:r>
      <w:r w:rsidR="009C4FFB">
        <w:rPr>
          <w:rFonts w:ascii="Times New Roman" w:hAnsi="Times New Roman" w:cs="Times New Roman"/>
          <w:sz w:val="24"/>
          <w:szCs w:val="24"/>
          <w:lang w:val="de-DE"/>
        </w:rPr>
        <w:instrText xml:space="preserve"> ADDIN EN.CITE &lt;EndNote&gt;&lt;Cite&gt;&lt;Author&gt;Cali&lt;/Author&gt;&lt;Year&gt;2006&lt;/Year&gt;&lt;RecNum&gt;18&lt;/RecNum&gt;&lt;DisplayText&gt;[7]&lt;/DisplayText&gt;&lt;record&gt;&lt;rec-number&gt;18&lt;/rec-number&gt;&lt;foreign-keys&gt;&lt;key app="EN" db-id="ssxdwpxwewdtfmedwrr50zdsta5r5zt02pwr" timestamp="1606475575"&gt;18&lt;/key&gt;&lt;/foreign-keys&gt;&lt;ref-type name="Journal Article"&gt;17&lt;/ref-type&gt;&lt;contributors&gt;&lt;authors&gt;&lt;author&gt;Cali, J. J.&lt;/author&gt;&lt;author&gt;Ma, D.&lt;/author&gt;&lt;author&gt;Sobol, M.&lt;/author&gt;&lt;author&gt;Simpson, D. J.&lt;/author&gt;&lt;author&gt;Frackman, S.&lt;/author&gt;&lt;author&gt;Good, T. D.&lt;/author&gt;&lt;author&gt;Daily, W. J.&lt;/author&gt;&lt;author&gt;Liu, D.&lt;/author&gt;&lt;/authors&gt;&lt;/contributors&gt;&lt;auth-address&gt;Promega Corp., Madison, WI 53711, USA. jim.cali@promega.com&lt;/auth-address&gt;&lt;titles&gt;&lt;title&gt;Luminogenic cytochrome P450 assays&lt;/title&gt;&lt;secondary-title&gt;Expert Opin Drug Metab Toxicol&lt;/secondary-title&gt;&lt;/titles&gt;&lt;periodical&gt;&lt;full-title&gt;Expert Opin Drug Metab Toxicol&lt;/full-title&gt;&lt;/periodical&gt;&lt;pages&gt;629-45&lt;/pages&gt;&lt;volume&gt;2&lt;/volume&gt;&lt;number&gt;4&lt;/number&gt;&lt;keywords&gt;&lt;keyword&gt;Algorithms&lt;/keyword&gt;&lt;keyword&gt;Animals&lt;/keyword&gt;&lt;keyword&gt;Chromatography, High Pressure Liquid&lt;/keyword&gt;&lt;keyword&gt;Cytochrome P-450 Enzyme Inhibitors&lt;/keyword&gt;&lt;keyword&gt;Cytochrome P-450 Enzyme System/*metabolism&lt;/keyword&gt;&lt;keyword&gt;Enzyme Inhibitors&lt;/keyword&gt;&lt;keyword&gt;Fluorescent Dyes&lt;/keyword&gt;&lt;keyword&gt;Humans&lt;/keyword&gt;&lt;keyword&gt;Luciferases/metabolism&lt;/keyword&gt;&lt;keyword&gt;Luminescent Agents/*chemistry&lt;/keyword&gt;&lt;keyword&gt;Substrate Specificity&lt;/keyword&gt;&lt;/keywords&gt;&lt;dates&gt;&lt;year&gt;2006&lt;/year&gt;&lt;pub-dates&gt;&lt;date&gt;Aug&lt;/date&gt;&lt;/pub-dates&gt;&lt;/dates&gt;&lt;isbn&gt;1742-5255 (Print)&amp;#xD;1742-5255 (Linking)&lt;/isbn&gt;&lt;accession-num&gt;16859410&lt;/accession-num&gt;&lt;urls&gt;&lt;related-urls&gt;&lt;url&gt;https://www.ncbi.nlm.nih.gov/pubmed/16859410&lt;/url&gt;&lt;/related-urls&gt;&lt;/urls&gt;&lt;electronic-resource-num&gt;10.1517/17425255.2.4.629&lt;/electronic-resource-num&gt;&lt;/record&gt;&lt;/Cite&gt;&lt;/EndNote&gt;</w:instrText>
      </w:r>
      <w:r w:rsidR="009C4FFB">
        <w:rPr>
          <w:rFonts w:ascii="Times New Roman" w:hAnsi="Times New Roman" w:cs="Times New Roman"/>
          <w:sz w:val="24"/>
          <w:szCs w:val="24"/>
          <w:lang w:val="de-DE"/>
        </w:rPr>
        <w:fldChar w:fldCharType="separate"/>
      </w:r>
      <w:r w:rsidR="009C4FFB">
        <w:rPr>
          <w:rFonts w:ascii="Times New Roman" w:hAnsi="Times New Roman" w:cs="Times New Roman"/>
          <w:noProof/>
          <w:sz w:val="24"/>
          <w:szCs w:val="24"/>
          <w:lang w:val="de-DE"/>
        </w:rPr>
        <w:t>[7]</w:t>
      </w:r>
      <w:r w:rsidR="009C4FFB">
        <w:rPr>
          <w:rFonts w:ascii="Times New Roman" w:hAnsi="Times New Roman" w:cs="Times New Roman"/>
          <w:sz w:val="24"/>
          <w:szCs w:val="24"/>
          <w:lang w:val="de-DE"/>
        </w:rPr>
        <w:fldChar w:fldCharType="end"/>
      </w:r>
      <w:r w:rsidR="00B24F59">
        <w:rPr>
          <w:rFonts w:ascii="Times New Roman" w:hAnsi="Times New Roman" w:cs="Times New Roman"/>
          <w:sz w:val="24"/>
          <w:szCs w:val="24"/>
          <w:lang w:val="de-DE"/>
        </w:rPr>
        <w:t xml:space="preserve">. </w:t>
      </w:r>
      <w:r w:rsidR="001A7A21">
        <w:rPr>
          <w:rFonts w:ascii="Times New Roman" w:hAnsi="Times New Roman" w:cs="Times New Roman"/>
          <w:sz w:val="24"/>
          <w:szCs w:val="24"/>
          <w:lang w:val="de-DE"/>
        </w:rPr>
        <w:t xml:space="preserve">In many instances, the main value of this class of compounds is not that they are highly specific </w:t>
      </w:r>
      <w:r w:rsidR="006E21C4">
        <w:rPr>
          <w:rFonts w:ascii="Times New Roman" w:hAnsi="Times New Roman" w:cs="Times New Roman"/>
          <w:sz w:val="24"/>
          <w:szCs w:val="24"/>
          <w:lang w:val="de-DE"/>
        </w:rPr>
        <w:t xml:space="preserve">for a single human CYP enzyme and would thus allow to monitor its activity in a mixture of enzymes such as those present in human liver microsomes (HLMs). Rather, they are well suited to compile activity profiles for a range of enzymes for two purposes: A better understanding of their substrate preferences and the elucidation of activity correlations between them. Such correlations can help to understand the </w:t>
      </w:r>
      <w:r w:rsidR="006E21C4">
        <w:rPr>
          <w:rFonts w:ascii="Times New Roman" w:hAnsi="Times New Roman" w:cs="Times New Roman"/>
          <w:sz w:val="24"/>
          <w:szCs w:val="24"/>
          <w:lang w:val="de-DE"/>
        </w:rPr>
        <w:lastRenderedPageBreak/>
        <w:t xml:space="preserve">distinct enzyme properties of the individual members within a CYP family or subfamily; but of equal interest are correlations between CYPs belonging to different families, as these might indicate new and previously unsuspected perspectives for future investigations. For example, identifying strong activity correlations between </w:t>
      </w:r>
      <w:r w:rsidR="00D15FDC">
        <w:rPr>
          <w:rFonts w:ascii="Times New Roman" w:hAnsi="Times New Roman" w:cs="Times New Roman"/>
          <w:sz w:val="24"/>
          <w:szCs w:val="24"/>
          <w:lang w:val="de-DE"/>
        </w:rPr>
        <w:t xml:space="preserve">an </w:t>
      </w:r>
      <w:r w:rsidR="006E21C4">
        <w:rPr>
          <w:rFonts w:ascii="Times New Roman" w:hAnsi="Times New Roman" w:cs="Times New Roman"/>
          <w:sz w:val="24"/>
          <w:szCs w:val="24"/>
          <w:lang w:val="de-DE"/>
        </w:rPr>
        <w:t>orphan and</w:t>
      </w:r>
      <w:r w:rsidR="00D15FDC">
        <w:rPr>
          <w:rFonts w:ascii="Times New Roman" w:hAnsi="Times New Roman" w:cs="Times New Roman"/>
          <w:sz w:val="24"/>
          <w:szCs w:val="24"/>
          <w:lang w:val="de-DE"/>
        </w:rPr>
        <w:t xml:space="preserve"> a non-orphan CYP</w:t>
      </w:r>
      <w:r w:rsidR="006E21C4">
        <w:rPr>
          <w:rFonts w:ascii="Times New Roman" w:hAnsi="Times New Roman" w:cs="Times New Roman"/>
          <w:sz w:val="24"/>
          <w:szCs w:val="24"/>
          <w:lang w:val="de-DE"/>
        </w:rPr>
        <w:t xml:space="preserve"> would be expected to facilitate the deorphanization process of the former.</w:t>
      </w:r>
    </w:p>
    <w:p w:rsidR="00D527AC" w:rsidRPr="00D527AC" w:rsidRDefault="001A2746" w:rsidP="00064B1F">
      <w:pPr>
        <w:spacing w:after="120" w:line="360" w:lineRule="auto"/>
        <w:jc w:val="both"/>
        <w:rPr>
          <w:rFonts w:ascii="Times New Roman" w:hAnsi="Times New Roman" w:cs="Times New Roman"/>
          <w:sz w:val="24"/>
          <w:szCs w:val="24"/>
          <w:lang w:val="de-DE"/>
        </w:rPr>
      </w:pPr>
      <w:r w:rsidRPr="001A2746">
        <w:rPr>
          <w:rFonts w:ascii="Times New Roman" w:hAnsi="Times New Roman"/>
          <w:sz w:val="24"/>
        </w:rPr>
        <w:t xml:space="preserve">We have recently introduced the use of permeabilized fission yeast cells (enzyme bags) that recombinantly express full-length CYPs together with their respective redox partners for the convenient monitoring of the enzymatic activities of all human P450s </w:t>
      </w:r>
      <w:r w:rsidR="009C4FFB">
        <w:rPr>
          <w:rFonts w:ascii="Times New Roman" w:hAnsi="Times New Roman"/>
          <w:sz w:val="24"/>
        </w:rPr>
        <w:fldChar w:fldCharType="begin">
          <w:fldData xml:space="preserve">PEVuZE5vdGU+PENpdGU+PEF1dGhvcj5EdXJhaXJhajwvQXV0aG9yPjxZZWFyPjIwMTk8L1llYXI+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</w:fldData>
        </w:fldChar>
      </w:r>
      <w:r w:rsidR="009C4FFB">
        <w:rPr>
          <w:rFonts w:ascii="Times New Roman" w:hAnsi="Times New Roman"/>
          <w:sz w:val="24"/>
        </w:rPr>
        <w:instrText xml:space="preserve"> ADDIN EN.CITE </w:instrText>
      </w:r>
      <w:r w:rsidR="009C4FFB">
        <w:rPr>
          <w:rFonts w:ascii="Times New Roman" w:hAnsi="Times New Roman"/>
          <w:sz w:val="24"/>
        </w:rPr>
        <w:fldChar w:fldCharType="begin">
          <w:fldData xml:space="preserve">PEVuZE5vdGU+PENpdGU+PEF1dGhvcj5EdXJhaXJhajwvQXV0aG9yPjxZZWFyPjIwMTk8L1llYXI+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</w:fldData>
        </w:fldChar>
      </w:r>
      <w:r w:rsidR="009C4FFB">
        <w:rPr>
          <w:rFonts w:ascii="Times New Roman" w:hAnsi="Times New Roman"/>
          <w:sz w:val="24"/>
        </w:rPr>
        <w:instrText xml:space="preserve"> ADDIN EN.CITE.DATA </w:instrText>
      </w:r>
      <w:r w:rsidR="009C4FFB">
        <w:rPr>
          <w:rFonts w:ascii="Times New Roman" w:hAnsi="Times New Roman"/>
          <w:sz w:val="24"/>
        </w:rPr>
      </w:r>
      <w:r w:rsidR="009C4FFB">
        <w:rPr>
          <w:rFonts w:ascii="Times New Roman" w:hAnsi="Times New Roman"/>
          <w:sz w:val="24"/>
        </w:rPr>
        <w:fldChar w:fldCharType="end"/>
      </w:r>
      <w:r w:rsidR="009C4FFB">
        <w:rPr>
          <w:rFonts w:ascii="Times New Roman" w:hAnsi="Times New Roman"/>
          <w:sz w:val="24"/>
        </w:rPr>
        <w:fldChar w:fldCharType="separate"/>
      </w:r>
      <w:r w:rsidR="009C4FFB">
        <w:rPr>
          <w:rFonts w:ascii="Times New Roman" w:hAnsi="Times New Roman"/>
          <w:noProof/>
          <w:sz w:val="24"/>
        </w:rPr>
        <w:t>[8, 9]</w:t>
      </w:r>
      <w:r w:rsidR="009C4FFB">
        <w:rPr>
          <w:rFonts w:ascii="Times New Roman" w:hAnsi="Times New Roman"/>
          <w:sz w:val="24"/>
        </w:rPr>
        <w:fldChar w:fldCharType="end"/>
      </w:r>
      <w:r w:rsidRPr="003D6657">
        <w:rPr>
          <w:rFonts w:ascii="Times New Roman" w:hAnsi="Times New Roman"/>
          <w:sz w:val="24"/>
        </w:rPr>
        <w:t>.</w:t>
      </w:r>
      <w:r w:rsidR="003D6657" w:rsidRPr="003D6657">
        <w:rPr>
          <w:rFonts w:ascii="Times New Roman" w:hAnsi="Times New Roman"/>
          <w:sz w:val="24"/>
        </w:rPr>
        <w:t xml:space="preserve"> </w:t>
      </w:r>
      <w:r w:rsidRPr="003D6657">
        <w:rPr>
          <w:rFonts w:ascii="Times New Roman" w:hAnsi="Times New Roman"/>
          <w:sz w:val="24"/>
        </w:rPr>
        <w:t xml:space="preserve">Such enzyme bags are permeabilized cells that </w:t>
      </w:r>
      <w:r w:rsidR="003D6657" w:rsidRPr="003D6657">
        <w:rPr>
          <w:rFonts w:ascii="Times New Roman" w:hAnsi="Times New Roman"/>
          <w:sz w:val="24"/>
        </w:rPr>
        <w:t xml:space="preserve">can easily be prepared </w:t>
      </w:r>
      <w:r w:rsidR="003D6657">
        <w:rPr>
          <w:rFonts w:ascii="Times New Roman" w:hAnsi="Times New Roman"/>
          <w:sz w:val="24"/>
        </w:rPr>
        <w:t xml:space="preserve">from many microbes </w:t>
      </w:r>
      <w:r w:rsidR="003D6657" w:rsidRPr="003D6657">
        <w:rPr>
          <w:rFonts w:ascii="Times New Roman" w:hAnsi="Times New Roman"/>
          <w:sz w:val="24"/>
        </w:rPr>
        <w:t xml:space="preserve">and </w:t>
      </w:r>
      <w:r w:rsidRPr="003D6657">
        <w:rPr>
          <w:rFonts w:ascii="Times New Roman" w:hAnsi="Times New Roman"/>
          <w:sz w:val="24"/>
        </w:rPr>
        <w:t xml:space="preserve">function as enzymes </w:t>
      </w:r>
      <w:r w:rsidRPr="003D6657">
        <w:rPr>
          <w:rFonts w:ascii="Times New Roman" w:hAnsi="Times New Roman"/>
          <w:i/>
          <w:sz w:val="24"/>
        </w:rPr>
        <w:t>in situ</w:t>
      </w:r>
      <w:r w:rsidRPr="003D6657">
        <w:rPr>
          <w:rFonts w:ascii="Times New Roman" w:hAnsi="Times New Roman"/>
          <w:sz w:val="24"/>
        </w:rPr>
        <w:t xml:space="preserve"> </w:t>
      </w:r>
      <w:r w:rsidR="009C4FFB">
        <w:rPr>
          <w:rFonts w:ascii="Times New Roman" w:hAnsi="Times New Roman"/>
          <w:sz w:val="24"/>
        </w:rPr>
        <w:fldChar w:fldCharType="begin">
          <w:fldData xml:space="preserve">PEVuZE5vdGU+PENpdGU+PEF1dGhvcj5LcmF1c2VyPC9BdXRob3I+PFllYXI+MjAxMzwvWWVhcj48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</w:fldData>
        </w:fldChar>
      </w:r>
      <w:r w:rsidR="009C4FFB">
        <w:rPr>
          <w:rFonts w:ascii="Times New Roman" w:hAnsi="Times New Roman"/>
          <w:sz w:val="24"/>
        </w:rPr>
        <w:instrText xml:space="preserve"> ADDIN EN.CITE </w:instrText>
      </w:r>
      <w:r w:rsidR="009C4FFB">
        <w:rPr>
          <w:rFonts w:ascii="Times New Roman" w:hAnsi="Times New Roman"/>
          <w:sz w:val="24"/>
        </w:rPr>
        <w:fldChar w:fldCharType="begin">
          <w:fldData xml:space="preserve">PEVuZE5vdGU+PENpdGU+PEF1dGhvcj5LcmF1c2VyPC9BdXRob3I+PFllYXI+MjAxMzwvWWVhcj48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</w:fldData>
        </w:fldChar>
      </w:r>
      <w:r w:rsidR="009C4FFB">
        <w:rPr>
          <w:rFonts w:ascii="Times New Roman" w:hAnsi="Times New Roman"/>
          <w:sz w:val="24"/>
        </w:rPr>
        <w:instrText xml:space="preserve"> ADDIN EN.CITE.DATA </w:instrText>
      </w:r>
      <w:r w:rsidR="009C4FFB">
        <w:rPr>
          <w:rFonts w:ascii="Times New Roman" w:hAnsi="Times New Roman"/>
          <w:sz w:val="24"/>
        </w:rPr>
      </w:r>
      <w:r w:rsidR="009C4FFB">
        <w:rPr>
          <w:rFonts w:ascii="Times New Roman" w:hAnsi="Times New Roman"/>
          <w:sz w:val="24"/>
        </w:rPr>
        <w:fldChar w:fldCharType="end"/>
      </w:r>
      <w:r w:rsidR="009C4FFB">
        <w:rPr>
          <w:rFonts w:ascii="Times New Roman" w:hAnsi="Times New Roman"/>
          <w:sz w:val="24"/>
        </w:rPr>
        <w:fldChar w:fldCharType="separate"/>
      </w:r>
      <w:r w:rsidR="009C4FFB">
        <w:rPr>
          <w:rFonts w:ascii="Times New Roman" w:hAnsi="Times New Roman"/>
          <w:noProof/>
          <w:sz w:val="24"/>
        </w:rPr>
        <w:t>[10]</w:t>
      </w:r>
      <w:r w:rsidR="009C4FFB">
        <w:rPr>
          <w:rFonts w:ascii="Times New Roman" w:hAnsi="Times New Roman"/>
          <w:sz w:val="24"/>
        </w:rPr>
        <w:fldChar w:fldCharType="end"/>
      </w:r>
      <w:r w:rsidR="003D6657">
        <w:rPr>
          <w:rFonts w:ascii="Times New Roman" w:hAnsi="Times New Roman"/>
          <w:sz w:val="24"/>
        </w:rPr>
        <w:t xml:space="preserve">. </w:t>
      </w:r>
      <w:r w:rsidR="00B24F59">
        <w:rPr>
          <w:rFonts w:ascii="Times New Roman" w:hAnsi="Times New Roman"/>
          <w:sz w:val="24"/>
        </w:rPr>
        <w:t xml:space="preserve">Many of the </w:t>
      </w:r>
      <w:r w:rsidR="008224AE" w:rsidRPr="00D527AC">
        <w:rPr>
          <w:rFonts w:ascii="Times New Roman" w:hAnsi="Times New Roman"/>
          <w:sz w:val="24"/>
        </w:rPr>
        <w:t xml:space="preserve">proluciferin substrates that are currently commercially available contain a free acid group while </w:t>
      </w:r>
      <w:r w:rsidR="00B24F59">
        <w:rPr>
          <w:rFonts w:ascii="Times New Roman" w:hAnsi="Times New Roman"/>
          <w:sz w:val="24"/>
        </w:rPr>
        <w:t>a few others</w:t>
      </w:r>
      <w:r w:rsidR="008224AE" w:rsidRPr="00D527AC">
        <w:rPr>
          <w:rFonts w:ascii="Times New Roman" w:hAnsi="Times New Roman"/>
          <w:sz w:val="24"/>
        </w:rPr>
        <w:t xml:space="preserve"> are hydroxyethyl esters</w:t>
      </w:r>
      <w:r w:rsidR="00B24F59">
        <w:rPr>
          <w:rFonts w:ascii="Times New Roman" w:hAnsi="Times New Roman"/>
          <w:sz w:val="24"/>
        </w:rPr>
        <w:t xml:space="preserve">; in addition, </w:t>
      </w:r>
      <w:r w:rsidR="00B24F59" w:rsidRPr="00B24F59">
        <w:rPr>
          <w:rFonts w:ascii="Times New Roman" w:hAnsi="Times New Roman"/>
          <w:sz w:val="24"/>
        </w:rPr>
        <w:t>Luciferin 6' methyl ether methyl ester (Luciferin-MultiCYP)</w:t>
      </w:r>
      <w:r w:rsidR="00B24F59">
        <w:rPr>
          <w:rFonts w:ascii="Times New Roman" w:hAnsi="Times New Roman"/>
          <w:sz w:val="24"/>
        </w:rPr>
        <w:t xml:space="preserve"> is a general CYP substrate that shows activity with a range of human </w:t>
      </w:r>
      <w:r w:rsidR="00CF38EF">
        <w:rPr>
          <w:rFonts w:ascii="Times New Roman" w:hAnsi="Times New Roman"/>
          <w:sz w:val="24"/>
        </w:rPr>
        <w:t xml:space="preserve">P450 </w:t>
      </w:r>
      <w:r w:rsidR="00B24F59">
        <w:rPr>
          <w:rFonts w:ascii="Times New Roman" w:hAnsi="Times New Roman"/>
          <w:sz w:val="24"/>
        </w:rPr>
        <w:t>enzymes</w:t>
      </w:r>
      <w:r w:rsidR="00CF38EF">
        <w:rPr>
          <w:rFonts w:ascii="Times New Roman" w:hAnsi="Times New Roman"/>
          <w:sz w:val="24"/>
        </w:rPr>
        <w:t xml:space="preserve"> </w:t>
      </w:r>
      <w:r w:rsidR="009C4FFB">
        <w:rPr>
          <w:rFonts w:ascii="Times New Roman" w:hAnsi="Times New Roman"/>
          <w:sz w:val="24"/>
        </w:rPr>
        <w:fldChar w:fldCharType="begin"/>
      </w:r>
      <w:r w:rsidR="009C4FFB">
        <w:rPr>
          <w:rFonts w:ascii="Times New Roman" w:hAnsi="Times New Roman"/>
          <w:sz w:val="24"/>
        </w:rPr>
        <w:instrText xml:space="preserve"> ADDIN EN.CITE &lt;EndNote&gt;&lt;Cite&gt;&lt;Author&gt;Cali&lt;/Author&gt;&lt;Year&gt;2012&lt;/Year&gt;&lt;RecNum&gt;19&lt;/RecNum&gt;&lt;DisplayText&gt;[11]&lt;/DisplayText&gt;&lt;record&gt;&lt;rec-number&gt;19&lt;/rec-number&gt;&lt;foreign-keys&gt;&lt;key app="EN" db-id="ssxdwpxwewdtfmedwrr50zdsta5r5zt02pwr" timestamp="1606476101"&gt;19&lt;/key&gt;&lt;/foreign-keys&gt;&lt;ref-type name="Journal Article"&gt;17&lt;/ref-type&gt;&lt;contributors&gt;&lt;authors&gt;&lt;author&gt;Cali, J. J.&lt;/author&gt;&lt;author&gt;Ma, D.&lt;/author&gt;&lt;author&gt;Wood, M. G.&lt;/author&gt;&lt;author&gt;Meisenheimer, P. L.&lt;/author&gt;&lt;author&gt;Klaubert, D. H.&lt;/author&gt;&lt;/authors&gt;&lt;/contributors&gt;&lt;auth-address&gt;Promega Corporation, Madison, WI 53711, USA. jim.cali@promega.com&lt;/auth-address&gt;&lt;titles&gt;&lt;title&gt;Bioluminescent assays for ADME evaluation: dialing in CYP selectivity with luminogenic substrates&lt;/title&gt;&lt;secondary-title&gt;Expert Opin Drug Metab Toxicol&lt;/secondary-title&gt;&lt;/titles&gt;&lt;periodical&gt;&lt;full-title&gt;Expert Opin Drug Metab Toxicol&lt;/full-title&gt;&lt;/periodical&gt;&lt;pages&gt;1115-30&lt;/pages&gt;&lt;volume&gt;8&lt;/volume&gt;&lt;number&gt;9&lt;/number&gt;&lt;keywords&gt;&lt;keyword&gt;Cytochrome P-450 Enzyme Inhibitors&lt;/keyword&gt;&lt;keyword&gt;Cytochrome P-450 Enzyme System/*metabolism&lt;/keyword&gt;&lt;keyword&gt;Drug Interactions&lt;/keyword&gt;&lt;keyword&gt;Humans&lt;/keyword&gt;&lt;keyword&gt;Luciferases/metabolism&lt;/keyword&gt;&lt;keyword&gt;Luminescent Agents/*metabolism&lt;/keyword&gt;&lt;keyword&gt;Luminescent Measurements/*methods&lt;/keyword&gt;&lt;keyword&gt;Microsomes, Liver/enzymology&lt;/keyword&gt;&lt;keyword&gt;Molecular Probes/metabolism&lt;/keyword&gt;&lt;keyword&gt;Reproducibility of Results&lt;/keyword&gt;&lt;keyword&gt;Substrate Specificity&lt;/keyword&gt;&lt;/keywords&gt;&lt;dates&gt;&lt;year&gt;2012&lt;/year&gt;&lt;pub-dates&gt;&lt;date&gt;Sep&lt;/date&gt;&lt;/pub-dates&gt;&lt;/dates&gt;&lt;isbn&gt;1744-7607 (Electronic)&amp;#xD;1742-5255 (Linking)&lt;/isbn&gt;&lt;accession-num&gt;22686499&lt;/accession-num&gt;&lt;urls&gt;&lt;related-urls&gt;&lt;url&gt;http://www.ncbi.nlm.nih.gov/pubmed/22686499&lt;/url&gt;&lt;/related-urls&gt;&lt;/urls&gt;&lt;electronic-resource-num&gt;10.1517/17425255.2012.695345&lt;/electronic-resource-num&gt;&lt;/record&gt;&lt;/Cite&gt;&lt;/EndNote&gt;</w:instrText>
      </w:r>
      <w:r w:rsidR="009C4FFB">
        <w:rPr>
          <w:rFonts w:ascii="Times New Roman" w:hAnsi="Times New Roman"/>
          <w:sz w:val="24"/>
        </w:rPr>
        <w:fldChar w:fldCharType="separate"/>
      </w:r>
      <w:r w:rsidR="009C4FFB">
        <w:rPr>
          <w:rFonts w:ascii="Times New Roman" w:hAnsi="Times New Roman"/>
          <w:noProof/>
          <w:sz w:val="24"/>
        </w:rPr>
        <w:t>[11]</w:t>
      </w:r>
      <w:r w:rsidR="009C4FFB">
        <w:rPr>
          <w:rFonts w:ascii="Times New Roman" w:hAnsi="Times New Roman"/>
          <w:sz w:val="24"/>
        </w:rPr>
        <w:fldChar w:fldCharType="end"/>
      </w:r>
      <w:r w:rsidR="008224AE" w:rsidRPr="00D527AC">
        <w:rPr>
          <w:rFonts w:ascii="Times New Roman" w:hAnsi="Times New Roman"/>
          <w:sz w:val="24"/>
        </w:rPr>
        <w:t xml:space="preserve">. We have recently described the synthesis of </w:t>
      </w:r>
      <w:r w:rsidR="00CF38EF">
        <w:rPr>
          <w:rFonts w:ascii="Times New Roman" w:hAnsi="Times New Roman"/>
          <w:sz w:val="24"/>
        </w:rPr>
        <w:t>several</w:t>
      </w:r>
      <w:r w:rsidR="00D527AC" w:rsidRPr="00D527AC">
        <w:rPr>
          <w:rFonts w:ascii="Times New Roman" w:hAnsi="Times New Roman"/>
          <w:sz w:val="24"/>
        </w:rPr>
        <w:t xml:space="preserve"> </w:t>
      </w:r>
      <w:r w:rsidR="00B24F59">
        <w:rPr>
          <w:rFonts w:ascii="Times New Roman" w:hAnsi="Times New Roman"/>
          <w:sz w:val="24"/>
        </w:rPr>
        <w:t xml:space="preserve">new </w:t>
      </w:r>
      <w:r w:rsidR="008224AE" w:rsidRPr="00D527AC">
        <w:rPr>
          <w:rFonts w:ascii="Times New Roman" w:hAnsi="Times New Roman"/>
          <w:sz w:val="24"/>
        </w:rPr>
        <w:t xml:space="preserve">proluciferin methyl esters and analyzed their conversion by </w:t>
      </w:r>
      <w:r w:rsidR="00C828EA">
        <w:rPr>
          <w:rFonts w:ascii="Times New Roman" w:hAnsi="Times New Roman"/>
          <w:sz w:val="24"/>
        </w:rPr>
        <w:t xml:space="preserve">HLMs and by </w:t>
      </w:r>
      <w:r w:rsidR="008224AE" w:rsidRPr="00D527AC">
        <w:rPr>
          <w:rFonts w:ascii="Times New Roman" w:hAnsi="Times New Roman"/>
          <w:sz w:val="24"/>
        </w:rPr>
        <w:t xml:space="preserve">CYP26A1 </w:t>
      </w:r>
      <w:r w:rsidR="009C4FFB">
        <w:rPr>
          <w:rFonts w:ascii="Times New Roman" w:hAnsi="Times New Roman"/>
          <w:sz w:val="24"/>
        </w:rPr>
        <w:fldChar w:fldCharType="begin"/>
      </w:r>
      <w:r w:rsidR="009C4FFB">
        <w:rPr>
          <w:rFonts w:ascii="Times New Roman" w:hAnsi="Times New Roman"/>
          <w:sz w:val="24"/>
        </w:rPr>
        <w:instrText xml:space="preserve"> ADDIN EN.CITE &lt;EndNote&gt;&lt;Cite&gt;&lt;Author&gt;Sharma&lt;/Author&gt;&lt;Year&gt;in press&lt;/Year&gt;&lt;RecNum&gt;1&lt;/RecNum&gt;&lt;DisplayText&gt;[12]&lt;/DisplayText&gt;&lt;record&gt;&lt;rec-number&gt;1&lt;/rec-number&gt;&lt;foreign-keys&gt;&lt;key app="EN" db-id="ssxdwpxwewdtfmedwrr50zdsta5r5zt02pwr" timestamp="1605865275"&gt;1&lt;/key&gt;&lt;/foreign-keys&gt;&lt;ref-type name="Journal Article"&gt;17&lt;/ref-type&gt;&lt;contributors&gt;&lt;authors&gt;&lt;author&gt;Sharma, S.&lt;/author&gt;&lt;author&gt;Liu, J.&lt;/author&gt;&lt;author&gt;Zhang, X.&lt;/author&gt;&lt;author&gt;Sharma, S. S.&lt;/author&gt;&lt;author&gt;Sorensen, E. J.&lt;/author&gt;&lt;author&gt;Bureik, M.&lt;/author&gt;&lt;/authors&gt;&lt;/contributors&gt;&lt;titles&gt;&lt;title&gt;New luciferin-based probe substrates for human CYP26A1&lt;/title&gt;&lt;secondary-title&gt;Biochemistry and Biophysics Reports&lt;/secondary-title&gt;&lt;/titles&gt;&lt;periodical&gt;&lt;full-title&gt;Biochemistry and Biophysics Reports&lt;/full-title&gt;&lt;/periodical&gt;&lt;dates&gt;&lt;year&gt;in press&lt;/year&gt;&lt;/dates&gt;&lt;urls&gt;&lt;/urls&gt;&lt;/record&gt;&lt;/Cite&gt;&lt;/EndNote&gt;</w:instrText>
      </w:r>
      <w:r w:rsidR="009C4FFB">
        <w:rPr>
          <w:rFonts w:ascii="Times New Roman" w:hAnsi="Times New Roman"/>
          <w:sz w:val="24"/>
        </w:rPr>
        <w:fldChar w:fldCharType="separate"/>
      </w:r>
      <w:r w:rsidR="009C4FFB">
        <w:rPr>
          <w:rFonts w:ascii="Times New Roman" w:hAnsi="Times New Roman"/>
          <w:noProof/>
          <w:sz w:val="24"/>
        </w:rPr>
        <w:t>[12]</w:t>
      </w:r>
      <w:r w:rsidR="009C4FFB">
        <w:rPr>
          <w:rFonts w:ascii="Times New Roman" w:hAnsi="Times New Roman"/>
          <w:sz w:val="24"/>
        </w:rPr>
        <w:fldChar w:fldCharType="end"/>
      </w:r>
      <w:r w:rsidR="008224AE" w:rsidRPr="00D527AC">
        <w:rPr>
          <w:rFonts w:ascii="Times New Roman" w:hAnsi="Times New Roman"/>
          <w:sz w:val="24"/>
        </w:rPr>
        <w:t>.</w:t>
      </w:r>
      <w:r w:rsidR="00D527AC" w:rsidRPr="00D527AC">
        <w:rPr>
          <w:rFonts w:ascii="Times New Roman" w:hAnsi="Times New Roman"/>
          <w:sz w:val="24"/>
        </w:rPr>
        <w:t xml:space="preserve"> </w:t>
      </w:r>
      <w:r w:rsidR="00DF4C86" w:rsidRPr="00D527AC">
        <w:rPr>
          <w:rFonts w:ascii="Times New Roman" w:hAnsi="Times New Roman" w:cs="Times New Roman"/>
          <w:sz w:val="24"/>
          <w:szCs w:val="24"/>
          <w:lang w:val="de-DE"/>
        </w:rPr>
        <w:t>It was</w:t>
      </w:r>
      <w:r w:rsidR="00C828EA">
        <w:rPr>
          <w:rFonts w:ascii="Times New Roman" w:hAnsi="Times New Roman" w:cs="Times New Roman"/>
          <w:sz w:val="24"/>
          <w:szCs w:val="24"/>
          <w:lang w:val="de-DE"/>
        </w:rPr>
        <w:t xml:space="preserve"> the aim of the present</w:t>
      </w:r>
      <w:r w:rsidR="00DF4C86" w:rsidRPr="00D527AC">
        <w:rPr>
          <w:rFonts w:ascii="Times New Roman" w:hAnsi="Times New Roman" w:cs="Times New Roman"/>
          <w:sz w:val="24"/>
          <w:szCs w:val="24"/>
          <w:lang w:val="de-DE"/>
        </w:rPr>
        <w:t xml:space="preserve"> study to </w:t>
      </w:r>
      <w:r w:rsidR="00D527AC" w:rsidRPr="00D527AC">
        <w:rPr>
          <w:rFonts w:ascii="Times New Roman" w:hAnsi="Times New Roman" w:cs="Times New Roman"/>
          <w:sz w:val="24"/>
          <w:szCs w:val="24"/>
          <w:lang w:val="de-DE"/>
        </w:rPr>
        <w:t xml:space="preserve">expand these data by screening </w:t>
      </w:r>
      <w:r w:rsidR="00CF38EF">
        <w:rPr>
          <w:rFonts w:ascii="Times New Roman" w:hAnsi="Times New Roman" w:cs="Times New Roman"/>
          <w:sz w:val="24"/>
          <w:szCs w:val="24"/>
          <w:lang w:val="de-DE"/>
        </w:rPr>
        <w:t>other</w:t>
      </w:r>
      <w:r w:rsidR="00D527AC" w:rsidRPr="00D527AC">
        <w:rPr>
          <w:rFonts w:ascii="Times New Roman" w:hAnsi="Times New Roman" w:cs="Times New Roman"/>
          <w:sz w:val="24"/>
          <w:szCs w:val="24"/>
          <w:lang w:val="de-DE"/>
        </w:rPr>
        <w:t xml:space="preserve"> human CYPs for activity towards </w:t>
      </w:r>
      <w:r w:rsidR="00C828EA">
        <w:rPr>
          <w:rFonts w:ascii="Times New Roman" w:hAnsi="Times New Roman" w:cs="Times New Roman"/>
          <w:sz w:val="24"/>
          <w:szCs w:val="24"/>
          <w:lang w:val="de-DE"/>
        </w:rPr>
        <w:t>such</w:t>
      </w:r>
      <w:r w:rsidR="00D527AC" w:rsidRPr="00D527AC">
        <w:rPr>
          <w:rFonts w:ascii="Times New Roman" w:hAnsi="Times New Roman" w:cs="Times New Roman"/>
          <w:sz w:val="24"/>
          <w:szCs w:val="24"/>
          <w:lang w:val="de-DE"/>
        </w:rPr>
        <w:t xml:space="preserve"> probe substrates.</w:t>
      </w:r>
    </w:p>
    <w:p w:rsidR="00A91684" w:rsidRPr="00064B1F" w:rsidRDefault="00A91684" w:rsidP="00064B1F">
      <w:pPr>
        <w:spacing w:after="120" w:line="360" w:lineRule="auto"/>
        <w:jc w:val="both"/>
        <w:rPr>
          <w:rFonts w:ascii="Times New Roman" w:hAnsi="Times New Roman" w:cs="Times New Roman"/>
          <w:sz w:val="24"/>
          <w:szCs w:val="24"/>
          <w:lang w:val="de-DE"/>
        </w:rPr>
      </w:pPr>
      <w:r>
        <w:rPr>
          <w:rFonts w:ascii="Times New Roman" w:hAnsi="Times New Roman" w:cs="Times New Roman"/>
          <w:b/>
          <w:sz w:val="24"/>
          <w:szCs w:val="24"/>
          <w:lang w:val="de-DE"/>
        </w:rPr>
        <w:br w:type="page"/>
      </w:r>
    </w:p>
    <w:p w:rsidR="00A91684" w:rsidRPr="008224AE" w:rsidRDefault="00A91684" w:rsidP="00024C2D">
      <w:pPr>
        <w:spacing w:after="120" w:line="360" w:lineRule="auto"/>
        <w:rPr>
          <w:rFonts w:ascii="Times New Roman" w:hAnsi="Times New Roman" w:cs="Times New Roman"/>
          <w:b/>
          <w:sz w:val="24"/>
          <w:szCs w:val="24"/>
          <w:lang w:val="de-DE"/>
        </w:rPr>
      </w:pPr>
      <w:r w:rsidRPr="008224AE">
        <w:rPr>
          <w:rFonts w:ascii="Times New Roman" w:hAnsi="Times New Roman" w:cs="Times New Roman"/>
          <w:b/>
          <w:sz w:val="24"/>
          <w:szCs w:val="24"/>
          <w:lang w:val="de-DE"/>
        </w:rPr>
        <w:lastRenderedPageBreak/>
        <w:t>2. Materials and methods</w:t>
      </w:r>
    </w:p>
    <w:p w:rsidR="00024C2D" w:rsidRPr="008224AE" w:rsidRDefault="00024C2D" w:rsidP="00024C2D">
      <w:pPr>
        <w:spacing w:after="120" w:line="360" w:lineRule="auto"/>
        <w:rPr>
          <w:rFonts w:ascii="Times New Roman" w:hAnsi="Times New Roman" w:cs="Times New Roman"/>
          <w:i/>
          <w:sz w:val="24"/>
          <w:szCs w:val="24"/>
          <w:lang w:val="de-DE"/>
        </w:rPr>
      </w:pPr>
      <w:r w:rsidRPr="008224AE">
        <w:rPr>
          <w:rFonts w:ascii="Times New Roman" w:hAnsi="Times New Roman" w:cs="Times New Roman"/>
          <w:i/>
          <w:sz w:val="24"/>
          <w:szCs w:val="24"/>
          <w:lang w:val="de-DE"/>
        </w:rPr>
        <w:t>2.1</w:t>
      </w:r>
      <w:r w:rsidRPr="008224AE">
        <w:rPr>
          <w:rFonts w:ascii="Times New Roman" w:hAnsi="Times New Roman" w:cs="Times New Roman"/>
          <w:i/>
          <w:sz w:val="24"/>
          <w:szCs w:val="24"/>
          <w:lang w:val="de-DE"/>
        </w:rPr>
        <w:tab/>
        <w:t>Chemicals and reagents</w:t>
      </w:r>
    </w:p>
    <w:p w:rsidR="00024C2D" w:rsidRPr="008224AE" w:rsidRDefault="00024C2D" w:rsidP="00024C2D">
      <w:pPr>
        <w:spacing w:after="120" w:line="360" w:lineRule="auto"/>
        <w:jc w:val="both"/>
        <w:rPr>
          <w:rFonts w:ascii="Times New Roman" w:hAnsi="Times New Roman" w:cs="Times New Roman"/>
          <w:sz w:val="24"/>
          <w:szCs w:val="24"/>
          <w:lang w:val="de-DE"/>
        </w:rPr>
      </w:pPr>
      <w:r w:rsidRPr="008224AE">
        <w:rPr>
          <w:rFonts w:ascii="Times New Roman" w:hAnsi="Times New Roman" w:cs="Times New Roman"/>
          <w:sz w:val="24"/>
          <w:szCs w:val="24"/>
          <w:lang w:val="de-DE"/>
        </w:rPr>
        <w:t>Ammonium chloride, Na</w:t>
      </w:r>
      <w:r w:rsidRPr="008224AE">
        <w:rPr>
          <w:rFonts w:ascii="Times New Roman" w:hAnsi="Times New Roman" w:cs="Times New Roman"/>
          <w:sz w:val="24"/>
          <w:szCs w:val="24"/>
          <w:vertAlign w:val="subscript"/>
          <w:lang w:val="de-DE"/>
        </w:rPr>
        <w:t>2</w:t>
      </w:r>
      <w:r w:rsidRPr="008224AE">
        <w:rPr>
          <w:rFonts w:ascii="Times New Roman" w:hAnsi="Times New Roman" w:cs="Times New Roman"/>
          <w:sz w:val="24"/>
          <w:szCs w:val="24"/>
          <w:lang w:val="de-DE"/>
        </w:rPr>
        <w:t>HPO</w:t>
      </w:r>
      <w:r w:rsidRPr="008224AE">
        <w:rPr>
          <w:rFonts w:ascii="Times New Roman" w:hAnsi="Times New Roman" w:cs="Times New Roman"/>
          <w:sz w:val="24"/>
          <w:szCs w:val="24"/>
          <w:vertAlign w:val="subscript"/>
          <w:lang w:val="de-DE"/>
        </w:rPr>
        <w:t>4</w:t>
      </w:r>
      <w:r w:rsidRPr="008224AE">
        <w:rPr>
          <w:rFonts w:ascii="Times New Roman" w:hAnsi="Times New Roman" w:cs="Times New Roman"/>
          <w:sz w:val="24"/>
          <w:szCs w:val="24"/>
          <w:lang w:val="de-DE"/>
        </w:rPr>
        <w:t>, glucose, KH</w:t>
      </w:r>
      <w:r w:rsidRPr="008224AE">
        <w:rPr>
          <w:rFonts w:ascii="Times New Roman" w:hAnsi="Times New Roman" w:cs="Times New Roman"/>
          <w:sz w:val="24"/>
          <w:szCs w:val="24"/>
          <w:vertAlign w:val="subscript"/>
          <w:lang w:val="de-DE"/>
        </w:rPr>
        <w:t>2</w:t>
      </w:r>
      <w:r w:rsidRPr="008224AE">
        <w:rPr>
          <w:rFonts w:ascii="Times New Roman" w:hAnsi="Times New Roman" w:cs="Times New Roman"/>
          <w:sz w:val="24"/>
          <w:szCs w:val="24"/>
          <w:lang w:val="de-DE"/>
        </w:rPr>
        <w:t>PO</w:t>
      </w:r>
      <w:r w:rsidRPr="008224AE">
        <w:rPr>
          <w:rFonts w:ascii="Times New Roman" w:hAnsi="Times New Roman" w:cs="Times New Roman"/>
          <w:sz w:val="24"/>
          <w:szCs w:val="24"/>
          <w:vertAlign w:val="subscript"/>
          <w:lang w:val="de-DE"/>
        </w:rPr>
        <w:t>4</w:t>
      </w:r>
      <w:r w:rsidRPr="008224AE">
        <w:rPr>
          <w:rFonts w:ascii="Times New Roman" w:hAnsi="Times New Roman" w:cs="Times New Roman"/>
          <w:sz w:val="24"/>
          <w:szCs w:val="24"/>
          <w:lang w:val="de-DE"/>
        </w:rPr>
        <w:t>, and potassium hydrogen phthalate were from Chemart Chemical (Tianjin, China). Agar, Biotin, CaCl</w:t>
      </w:r>
      <w:r w:rsidRPr="008224AE">
        <w:rPr>
          <w:rFonts w:ascii="Times New Roman" w:hAnsi="Times New Roman" w:cs="Times New Roman"/>
          <w:sz w:val="24"/>
          <w:szCs w:val="24"/>
          <w:vertAlign w:val="subscript"/>
          <w:lang w:val="de-DE"/>
        </w:rPr>
        <w:t>2</w:t>
      </w:r>
      <w:r w:rsidRPr="008224AE">
        <w:rPr>
          <w:rFonts w:ascii="Times New Roman" w:hAnsi="Times New Roman" w:cs="Times New Roman"/>
          <w:sz w:val="24"/>
          <w:szCs w:val="24"/>
          <w:lang w:val="de-DE"/>
        </w:rPr>
        <w:t xml:space="preserve"> • H</w:t>
      </w:r>
      <w:r w:rsidRPr="008224AE">
        <w:rPr>
          <w:rFonts w:ascii="Times New Roman" w:hAnsi="Times New Roman" w:cs="Times New Roman"/>
          <w:sz w:val="24"/>
          <w:szCs w:val="24"/>
          <w:vertAlign w:val="subscript"/>
          <w:lang w:val="de-DE"/>
        </w:rPr>
        <w:t>2</w:t>
      </w:r>
      <w:r w:rsidRPr="008224AE">
        <w:rPr>
          <w:rFonts w:ascii="Times New Roman" w:hAnsi="Times New Roman" w:cs="Times New Roman"/>
          <w:sz w:val="24"/>
          <w:szCs w:val="24"/>
          <w:lang w:val="de-DE"/>
        </w:rPr>
        <w:t>O, Citric acid, CuSO</w:t>
      </w:r>
      <w:r w:rsidRPr="008224AE">
        <w:rPr>
          <w:rFonts w:ascii="Times New Roman" w:hAnsi="Times New Roman" w:cs="Times New Roman"/>
          <w:sz w:val="24"/>
          <w:szCs w:val="24"/>
          <w:vertAlign w:val="subscript"/>
          <w:lang w:val="de-DE"/>
        </w:rPr>
        <w:t>4</w:t>
      </w:r>
      <w:r w:rsidRPr="008224AE">
        <w:rPr>
          <w:rFonts w:ascii="Times New Roman" w:hAnsi="Times New Roman" w:cs="Times New Roman"/>
          <w:sz w:val="24"/>
          <w:szCs w:val="24"/>
          <w:lang w:val="de-DE"/>
        </w:rPr>
        <w:t xml:space="preserve"> • 5 H</w:t>
      </w:r>
      <w:r w:rsidRPr="008224AE">
        <w:rPr>
          <w:rFonts w:ascii="Times New Roman" w:hAnsi="Times New Roman" w:cs="Times New Roman"/>
          <w:sz w:val="24"/>
          <w:szCs w:val="24"/>
          <w:vertAlign w:val="subscript"/>
          <w:lang w:val="de-DE"/>
        </w:rPr>
        <w:t>2</w:t>
      </w:r>
      <w:r w:rsidRPr="008224AE">
        <w:rPr>
          <w:rFonts w:ascii="Times New Roman" w:hAnsi="Times New Roman" w:cs="Times New Roman"/>
          <w:sz w:val="24"/>
          <w:szCs w:val="24"/>
          <w:lang w:val="de-DE"/>
        </w:rPr>
        <w:t>O, FeCl</w:t>
      </w:r>
      <w:r w:rsidRPr="008224AE">
        <w:rPr>
          <w:rFonts w:ascii="Times New Roman" w:hAnsi="Times New Roman" w:cs="Times New Roman"/>
          <w:sz w:val="24"/>
          <w:szCs w:val="24"/>
          <w:vertAlign w:val="subscript"/>
          <w:lang w:val="de-DE"/>
        </w:rPr>
        <w:t>3</w:t>
      </w:r>
      <w:r w:rsidRPr="008224AE">
        <w:rPr>
          <w:rFonts w:ascii="Times New Roman" w:hAnsi="Times New Roman" w:cs="Times New Roman"/>
          <w:sz w:val="24"/>
          <w:szCs w:val="24"/>
          <w:lang w:val="de-DE"/>
        </w:rPr>
        <w:t xml:space="preserve"> • 6 H</w:t>
      </w:r>
      <w:r w:rsidRPr="008224AE">
        <w:rPr>
          <w:rFonts w:ascii="Times New Roman" w:hAnsi="Times New Roman" w:cs="Times New Roman"/>
          <w:sz w:val="24"/>
          <w:szCs w:val="24"/>
          <w:vertAlign w:val="subscript"/>
          <w:lang w:val="de-DE"/>
        </w:rPr>
        <w:t>2</w:t>
      </w:r>
      <w:r w:rsidRPr="008224AE">
        <w:rPr>
          <w:rFonts w:ascii="Times New Roman" w:hAnsi="Times New Roman" w:cs="Times New Roman"/>
          <w:sz w:val="24"/>
          <w:szCs w:val="24"/>
          <w:lang w:val="de-DE"/>
        </w:rPr>
        <w:t>O, H</w:t>
      </w:r>
      <w:r w:rsidRPr="008224AE">
        <w:rPr>
          <w:rFonts w:ascii="Times New Roman" w:hAnsi="Times New Roman" w:cs="Times New Roman"/>
          <w:sz w:val="24"/>
          <w:szCs w:val="24"/>
          <w:vertAlign w:val="subscript"/>
          <w:lang w:val="de-DE"/>
        </w:rPr>
        <w:t>3</w:t>
      </w:r>
      <w:r w:rsidRPr="008224AE">
        <w:rPr>
          <w:rFonts w:ascii="Times New Roman" w:hAnsi="Times New Roman" w:cs="Times New Roman"/>
          <w:sz w:val="24"/>
          <w:szCs w:val="24"/>
          <w:lang w:val="de-DE"/>
        </w:rPr>
        <w:t>BO</w:t>
      </w:r>
      <w:r w:rsidRPr="008224AE">
        <w:rPr>
          <w:rFonts w:ascii="Times New Roman" w:hAnsi="Times New Roman" w:cs="Times New Roman"/>
          <w:sz w:val="24"/>
          <w:szCs w:val="24"/>
          <w:vertAlign w:val="subscript"/>
          <w:lang w:val="de-DE"/>
        </w:rPr>
        <w:t>3</w:t>
      </w:r>
      <w:r w:rsidRPr="008224AE">
        <w:rPr>
          <w:rFonts w:ascii="Times New Roman" w:hAnsi="Times New Roman" w:cs="Times New Roman"/>
          <w:sz w:val="24"/>
          <w:szCs w:val="24"/>
          <w:lang w:val="de-DE"/>
        </w:rPr>
        <w:t>, inositol, KCl, KI, MnSO</w:t>
      </w:r>
      <w:r w:rsidRPr="008224AE">
        <w:rPr>
          <w:rFonts w:ascii="Times New Roman" w:hAnsi="Times New Roman" w:cs="Times New Roman"/>
          <w:sz w:val="24"/>
          <w:szCs w:val="24"/>
          <w:vertAlign w:val="subscript"/>
          <w:lang w:val="de-DE"/>
        </w:rPr>
        <w:t>4</w:t>
      </w:r>
      <w:r w:rsidRPr="008224AE">
        <w:rPr>
          <w:rFonts w:ascii="Times New Roman" w:hAnsi="Times New Roman" w:cs="Times New Roman"/>
          <w:sz w:val="24"/>
          <w:szCs w:val="24"/>
          <w:lang w:val="de-DE"/>
        </w:rPr>
        <w:t>, MgCl</w:t>
      </w:r>
      <w:r w:rsidRPr="008224AE">
        <w:rPr>
          <w:rFonts w:ascii="Times New Roman" w:hAnsi="Times New Roman" w:cs="Times New Roman"/>
          <w:sz w:val="24"/>
          <w:szCs w:val="24"/>
          <w:vertAlign w:val="subscript"/>
          <w:lang w:val="de-DE"/>
        </w:rPr>
        <w:t>2</w:t>
      </w:r>
      <w:r w:rsidRPr="008224AE">
        <w:rPr>
          <w:rFonts w:ascii="Times New Roman" w:hAnsi="Times New Roman" w:cs="Times New Roman"/>
          <w:sz w:val="24"/>
          <w:szCs w:val="24"/>
          <w:lang w:val="de-DE"/>
        </w:rPr>
        <w:t xml:space="preserve"> • 6</w:t>
      </w:r>
      <w:r w:rsidR="005E38BE" w:rsidRPr="008224AE">
        <w:rPr>
          <w:rFonts w:ascii="Times New Roman" w:hAnsi="Times New Roman" w:cs="Times New Roman"/>
          <w:sz w:val="24"/>
          <w:szCs w:val="24"/>
          <w:lang w:val="de-DE"/>
        </w:rPr>
        <w:t xml:space="preserve"> </w:t>
      </w:r>
      <w:r w:rsidRPr="008224AE">
        <w:rPr>
          <w:rFonts w:ascii="Times New Roman" w:hAnsi="Times New Roman" w:cs="Times New Roman"/>
          <w:sz w:val="24"/>
          <w:szCs w:val="24"/>
          <w:lang w:val="de-DE"/>
        </w:rPr>
        <w:t>H</w:t>
      </w:r>
      <w:r w:rsidRPr="008224AE">
        <w:rPr>
          <w:rFonts w:ascii="Times New Roman" w:hAnsi="Times New Roman" w:cs="Times New Roman"/>
          <w:sz w:val="24"/>
          <w:szCs w:val="24"/>
          <w:vertAlign w:val="subscript"/>
          <w:lang w:val="de-DE"/>
        </w:rPr>
        <w:t>2</w:t>
      </w:r>
      <w:r w:rsidRPr="008224AE">
        <w:rPr>
          <w:rFonts w:ascii="Times New Roman" w:hAnsi="Times New Roman" w:cs="Times New Roman"/>
          <w:sz w:val="24"/>
          <w:szCs w:val="24"/>
          <w:lang w:val="de-DE"/>
        </w:rPr>
        <w:t>O, MoO</w:t>
      </w:r>
      <w:r w:rsidRPr="008224AE">
        <w:rPr>
          <w:rFonts w:ascii="Times New Roman" w:hAnsi="Times New Roman" w:cs="Times New Roman"/>
          <w:sz w:val="24"/>
          <w:szCs w:val="24"/>
          <w:vertAlign w:val="subscript"/>
          <w:lang w:val="de-DE"/>
        </w:rPr>
        <w:t>4</w:t>
      </w:r>
      <w:r w:rsidRPr="008224AE">
        <w:rPr>
          <w:rFonts w:ascii="Times New Roman" w:hAnsi="Times New Roman" w:cs="Times New Roman"/>
          <w:sz w:val="24"/>
          <w:szCs w:val="24"/>
          <w:lang w:val="de-DE"/>
        </w:rPr>
        <w:t xml:space="preserve"> • 2</w:t>
      </w:r>
      <w:r w:rsidR="005E38BE" w:rsidRPr="008224AE">
        <w:rPr>
          <w:rFonts w:ascii="Times New Roman" w:hAnsi="Times New Roman" w:cs="Times New Roman"/>
          <w:sz w:val="24"/>
          <w:szCs w:val="24"/>
          <w:lang w:val="de-DE"/>
        </w:rPr>
        <w:t xml:space="preserve"> </w:t>
      </w:r>
      <w:r w:rsidRPr="008224AE">
        <w:rPr>
          <w:rFonts w:ascii="Times New Roman" w:hAnsi="Times New Roman" w:cs="Times New Roman"/>
          <w:sz w:val="24"/>
          <w:szCs w:val="24"/>
          <w:lang w:val="de-DE"/>
        </w:rPr>
        <w:t>H</w:t>
      </w:r>
      <w:r w:rsidRPr="008224AE">
        <w:rPr>
          <w:rFonts w:ascii="Times New Roman" w:hAnsi="Times New Roman" w:cs="Times New Roman"/>
          <w:sz w:val="24"/>
          <w:szCs w:val="24"/>
          <w:vertAlign w:val="subscript"/>
          <w:lang w:val="de-DE"/>
        </w:rPr>
        <w:t>2</w:t>
      </w:r>
      <w:r w:rsidRPr="008224AE">
        <w:rPr>
          <w:rFonts w:ascii="Times New Roman" w:hAnsi="Times New Roman" w:cs="Times New Roman"/>
          <w:sz w:val="24"/>
          <w:szCs w:val="24"/>
          <w:lang w:val="de-DE"/>
        </w:rPr>
        <w:t>O, Na</w:t>
      </w:r>
      <w:r w:rsidRPr="008224AE">
        <w:rPr>
          <w:rFonts w:ascii="Times New Roman" w:hAnsi="Times New Roman" w:cs="Times New Roman"/>
          <w:sz w:val="24"/>
          <w:szCs w:val="24"/>
          <w:vertAlign w:val="subscript"/>
          <w:lang w:val="de-DE"/>
        </w:rPr>
        <w:t>2</w:t>
      </w:r>
      <w:r w:rsidRPr="008224AE">
        <w:rPr>
          <w:rFonts w:ascii="Times New Roman" w:hAnsi="Times New Roman" w:cs="Times New Roman"/>
          <w:sz w:val="24"/>
          <w:szCs w:val="24"/>
          <w:lang w:val="de-DE"/>
        </w:rPr>
        <w:t>SO</w:t>
      </w:r>
      <w:r w:rsidRPr="008224AE">
        <w:rPr>
          <w:rFonts w:ascii="Times New Roman" w:hAnsi="Times New Roman" w:cs="Times New Roman"/>
          <w:sz w:val="24"/>
          <w:szCs w:val="24"/>
          <w:vertAlign w:val="subscript"/>
          <w:lang w:val="de-DE"/>
        </w:rPr>
        <w:t>4</w:t>
      </w:r>
      <w:r w:rsidRPr="008224AE">
        <w:rPr>
          <w:rFonts w:ascii="Times New Roman" w:hAnsi="Times New Roman" w:cs="Times New Roman"/>
          <w:sz w:val="24"/>
          <w:szCs w:val="24"/>
          <w:lang w:val="de-DE"/>
        </w:rPr>
        <w:t xml:space="preserve">, nicotinic acid, </w:t>
      </w:r>
      <w:r w:rsidR="005E38BE" w:rsidRPr="008224AE">
        <w:rPr>
          <w:rFonts w:ascii="Times New Roman" w:hAnsi="Times New Roman" w:cs="Times New Roman"/>
          <w:sz w:val="24"/>
          <w:szCs w:val="24"/>
          <w:lang w:val="de-DE"/>
        </w:rPr>
        <w:t>s</w:t>
      </w:r>
      <w:r w:rsidRPr="008224AE">
        <w:rPr>
          <w:rFonts w:ascii="Times New Roman" w:hAnsi="Times New Roman" w:cs="Times New Roman"/>
          <w:sz w:val="24"/>
          <w:szCs w:val="24"/>
          <w:lang w:val="de-DE"/>
        </w:rPr>
        <w:t xml:space="preserve">odium pantothenate, HPLC grade methanol, thiamine, </w:t>
      </w:r>
      <w:r w:rsidR="005E38BE" w:rsidRPr="008224AE">
        <w:rPr>
          <w:rFonts w:ascii="Times New Roman" w:hAnsi="Times New Roman" w:cs="Times New Roman"/>
          <w:sz w:val="24"/>
          <w:szCs w:val="24"/>
          <w:lang w:val="de-DE"/>
        </w:rPr>
        <w:t xml:space="preserve">and </w:t>
      </w:r>
      <w:r w:rsidRPr="008224AE">
        <w:rPr>
          <w:rFonts w:ascii="Times New Roman" w:hAnsi="Times New Roman" w:cs="Times New Roman"/>
          <w:sz w:val="24"/>
          <w:szCs w:val="24"/>
          <w:lang w:val="de-DE"/>
        </w:rPr>
        <w:t>ZnSO</w:t>
      </w:r>
      <w:r w:rsidRPr="008224AE">
        <w:rPr>
          <w:rFonts w:ascii="Times New Roman" w:hAnsi="Times New Roman" w:cs="Times New Roman"/>
          <w:sz w:val="24"/>
          <w:szCs w:val="24"/>
          <w:vertAlign w:val="subscript"/>
          <w:lang w:val="de-DE"/>
        </w:rPr>
        <w:t>4</w:t>
      </w:r>
      <w:r w:rsidRPr="008224AE">
        <w:rPr>
          <w:rFonts w:ascii="Times New Roman" w:hAnsi="Times New Roman" w:cs="Times New Roman"/>
          <w:sz w:val="24"/>
          <w:szCs w:val="24"/>
          <w:lang w:val="de-DE"/>
        </w:rPr>
        <w:t xml:space="preserve"> • 7</w:t>
      </w:r>
      <w:r w:rsidR="005E38BE" w:rsidRPr="008224AE">
        <w:rPr>
          <w:rFonts w:ascii="Times New Roman" w:hAnsi="Times New Roman" w:cs="Times New Roman"/>
          <w:sz w:val="24"/>
          <w:szCs w:val="24"/>
          <w:lang w:val="de-DE"/>
        </w:rPr>
        <w:t xml:space="preserve"> </w:t>
      </w:r>
      <w:r w:rsidRPr="008224AE">
        <w:rPr>
          <w:rFonts w:ascii="Times New Roman" w:hAnsi="Times New Roman" w:cs="Times New Roman"/>
          <w:sz w:val="24"/>
          <w:szCs w:val="24"/>
          <w:lang w:val="de-DE"/>
        </w:rPr>
        <w:t>H</w:t>
      </w:r>
      <w:r w:rsidRPr="008224AE">
        <w:rPr>
          <w:rFonts w:ascii="Times New Roman" w:hAnsi="Times New Roman" w:cs="Times New Roman"/>
          <w:sz w:val="24"/>
          <w:szCs w:val="24"/>
          <w:vertAlign w:val="subscript"/>
          <w:lang w:val="de-DE"/>
        </w:rPr>
        <w:t>2</w:t>
      </w:r>
      <w:r w:rsidRPr="008224AE">
        <w:rPr>
          <w:rFonts w:ascii="Times New Roman" w:hAnsi="Times New Roman" w:cs="Times New Roman"/>
          <w:sz w:val="24"/>
          <w:szCs w:val="24"/>
          <w:lang w:val="de-DE"/>
        </w:rPr>
        <w:t>O were from Kermel Chemical (Tianjin, China).</w:t>
      </w:r>
      <w:r w:rsidR="005E38BE" w:rsidRPr="008224AE">
        <w:rPr>
          <w:rFonts w:ascii="Times New Roman" w:hAnsi="Times New Roman" w:cs="Times New Roman"/>
          <w:sz w:val="24"/>
          <w:szCs w:val="24"/>
          <w:lang w:val="de-DE"/>
        </w:rPr>
        <w:t xml:space="preserve"> </w:t>
      </w:r>
      <w:r w:rsidR="008224AE" w:rsidRPr="008224AE">
        <w:rPr>
          <w:rFonts w:ascii="Times New Roman" w:hAnsi="Times New Roman" w:cs="Times New Roman"/>
          <w:sz w:val="24"/>
          <w:szCs w:val="24"/>
          <w:lang w:val="de-DE"/>
        </w:rPr>
        <w:t>T</w:t>
      </w:r>
      <w:r w:rsidR="000A1CE6" w:rsidRPr="008224AE">
        <w:rPr>
          <w:rFonts w:ascii="Times New Roman" w:hAnsi="Times New Roman" w:cs="Times New Roman"/>
          <w:sz w:val="24"/>
          <w:szCs w:val="24"/>
          <w:lang w:val="de-DE"/>
        </w:rPr>
        <w:t xml:space="preserve">he </w:t>
      </w:r>
      <w:r w:rsidRPr="008224AE">
        <w:rPr>
          <w:rFonts w:ascii="Times New Roman" w:hAnsi="Times New Roman" w:cs="Times New Roman"/>
          <w:sz w:val="24"/>
          <w:szCs w:val="24"/>
          <w:lang w:val="de-DE"/>
        </w:rPr>
        <w:t xml:space="preserve">NADPH regeneration system </w:t>
      </w:r>
      <w:r w:rsidR="008224AE" w:rsidRPr="008224AE">
        <w:rPr>
          <w:rFonts w:ascii="Times New Roman" w:hAnsi="Times New Roman" w:cs="Times New Roman"/>
          <w:sz w:val="24"/>
          <w:szCs w:val="24"/>
          <w:lang w:val="de-DE"/>
        </w:rPr>
        <w:t>was</w:t>
      </w:r>
      <w:r w:rsidRPr="008224AE">
        <w:rPr>
          <w:rFonts w:ascii="Times New Roman" w:hAnsi="Times New Roman" w:cs="Times New Roman"/>
          <w:sz w:val="24"/>
          <w:szCs w:val="24"/>
          <w:lang w:val="de-DE"/>
        </w:rPr>
        <w:t xml:space="preserve"> from Promega (Madison, USA); Triton-X100 was from Leagene (Beijing, China);</w:t>
      </w:r>
      <w:r w:rsidR="005E38BE" w:rsidRPr="008224AE">
        <w:rPr>
          <w:rFonts w:ascii="Times New Roman" w:hAnsi="Times New Roman" w:cs="Times New Roman"/>
          <w:sz w:val="24"/>
          <w:szCs w:val="24"/>
          <w:lang w:val="de-DE"/>
        </w:rPr>
        <w:t xml:space="preserve"> Tris-HCl was</w:t>
      </w:r>
      <w:r w:rsidRPr="008224AE">
        <w:rPr>
          <w:rFonts w:ascii="Times New Roman" w:hAnsi="Times New Roman" w:cs="Times New Roman"/>
          <w:sz w:val="24"/>
          <w:szCs w:val="24"/>
          <w:lang w:val="de-DE"/>
        </w:rPr>
        <w:t xml:space="preserve"> fr</w:t>
      </w:r>
      <w:r w:rsidR="005E38BE" w:rsidRPr="008224AE">
        <w:rPr>
          <w:rFonts w:ascii="Times New Roman" w:hAnsi="Times New Roman" w:cs="Times New Roman"/>
          <w:sz w:val="24"/>
          <w:szCs w:val="24"/>
          <w:lang w:val="de-DE"/>
        </w:rPr>
        <w:t>om AKZ-Biotech (Tianjin, China</w:t>
      </w:r>
      <w:r w:rsidRPr="008224AE">
        <w:rPr>
          <w:rFonts w:ascii="Times New Roman" w:hAnsi="Times New Roman" w:cs="Times New Roman"/>
          <w:sz w:val="24"/>
          <w:szCs w:val="24"/>
          <w:lang w:val="de-DE"/>
        </w:rPr>
        <w:t>); glycerol was from Dingguo (Tianjin, China); acetonitrile and ethyl acetate of analytical grade were from Yuanli Chemical (Tianjin, China); DMSO for molecular biology was from Sigma (St. Louis, MO), white 96-well microtiter plates were from Nunc (Thermofisher scientific, Lagenselbold, Germany). All other chemicals and reagents used were of the highest grade available.</w:t>
      </w:r>
    </w:p>
    <w:p w:rsidR="00024C2D" w:rsidRPr="00106F38" w:rsidRDefault="00024C2D" w:rsidP="00024C2D">
      <w:pPr>
        <w:spacing w:after="120" w:line="360" w:lineRule="auto"/>
        <w:rPr>
          <w:rFonts w:ascii="Times New Roman" w:hAnsi="Times New Roman" w:cs="Times New Roman"/>
          <w:color w:val="C00000"/>
          <w:sz w:val="24"/>
          <w:szCs w:val="24"/>
          <w:lang w:val="de-DE"/>
        </w:rPr>
      </w:pPr>
    </w:p>
    <w:p w:rsidR="00024C2D" w:rsidRPr="003C3D71" w:rsidRDefault="00024C2D" w:rsidP="00024C2D">
      <w:pPr>
        <w:spacing w:after="120" w:line="360" w:lineRule="auto"/>
        <w:rPr>
          <w:rFonts w:ascii="Times New Roman" w:hAnsi="Times New Roman" w:cs="Times New Roman"/>
          <w:i/>
          <w:sz w:val="24"/>
          <w:szCs w:val="24"/>
          <w:lang w:val="de-DE"/>
        </w:rPr>
      </w:pPr>
      <w:r w:rsidRPr="003C3D71">
        <w:rPr>
          <w:rFonts w:ascii="Times New Roman" w:hAnsi="Times New Roman" w:cs="Times New Roman"/>
          <w:i/>
          <w:sz w:val="24"/>
          <w:szCs w:val="24"/>
          <w:lang w:val="de-DE"/>
        </w:rPr>
        <w:t>2.2</w:t>
      </w:r>
      <w:r w:rsidRPr="003C3D71">
        <w:rPr>
          <w:rFonts w:ascii="Times New Roman" w:hAnsi="Times New Roman" w:cs="Times New Roman"/>
          <w:i/>
          <w:sz w:val="24"/>
          <w:szCs w:val="24"/>
          <w:lang w:val="de-DE"/>
        </w:rPr>
        <w:tab/>
      </w:r>
      <w:r w:rsidR="005E38BE" w:rsidRPr="003C3D71">
        <w:rPr>
          <w:rFonts w:ascii="Times New Roman" w:hAnsi="Times New Roman" w:cs="Times New Roman"/>
          <w:i/>
          <w:sz w:val="24"/>
          <w:szCs w:val="24"/>
          <w:lang w:val="de-DE"/>
        </w:rPr>
        <w:t>Fission yeast strains, media and general techniques</w:t>
      </w:r>
    </w:p>
    <w:p w:rsidR="005E38BE" w:rsidRPr="003C3D71" w:rsidRDefault="005E38BE" w:rsidP="005E38BE">
      <w:pPr>
        <w:spacing w:after="120" w:line="360" w:lineRule="auto"/>
        <w:jc w:val="both"/>
        <w:rPr>
          <w:rFonts w:ascii="Times New Roman" w:hAnsi="Times New Roman" w:cs="Times New Roman"/>
          <w:sz w:val="24"/>
          <w:szCs w:val="24"/>
          <w:lang w:val="de-DE"/>
        </w:rPr>
      </w:pPr>
      <w:r w:rsidRPr="003C3D71">
        <w:rPr>
          <w:rFonts w:ascii="Times New Roman" w:hAnsi="Times New Roman" w:cs="Times New Roman"/>
          <w:sz w:val="24"/>
          <w:szCs w:val="24"/>
          <w:lang w:val="de-DE"/>
        </w:rPr>
        <w:t>All strains used in this study have been described previously</w:t>
      </w:r>
      <w:r w:rsidR="003C3D71" w:rsidRPr="003C3D71">
        <w:rPr>
          <w:rFonts w:ascii="Times New Roman" w:hAnsi="Times New Roman" w:cs="Times New Roman"/>
          <w:sz w:val="24"/>
          <w:szCs w:val="24"/>
          <w:lang w:val="de-DE"/>
        </w:rPr>
        <w:t xml:space="preserve"> </w:t>
      </w:r>
      <w:r w:rsidR="009C4FFB">
        <w:rPr>
          <w:rFonts w:ascii="Times New Roman" w:hAnsi="Times New Roman" w:cs="Times New Roman"/>
          <w:sz w:val="24"/>
          <w:szCs w:val="24"/>
          <w:lang w:val="de-DE"/>
        </w:rPr>
        <w:fldChar w:fldCharType="begin"/>
      </w:r>
      <w:r w:rsidR="009C4FFB">
        <w:rPr>
          <w:rFonts w:ascii="Times New Roman" w:hAnsi="Times New Roman" w:cs="Times New Roman"/>
          <w:sz w:val="24"/>
          <w:szCs w:val="24"/>
          <w:lang w:val="de-DE"/>
        </w:rPr>
        <w:instrText xml:space="preserve"> ADDIN EN.CITE &lt;EndNote&gt;&lt;Cite&gt;&lt;Author&gt;Durairaj&lt;/Author&gt;&lt;Year&gt;2019&lt;/Year&gt;&lt;RecNum&gt;5&lt;/RecNum&gt;&lt;DisplayText&gt;[8]&lt;/DisplayText&gt;&lt;record&gt;&lt;rec-number&gt;5&lt;/rec-number&gt;&lt;foreign-keys&gt;&lt;key app="EN" db-id="ssxdwpxwewdtfmedwrr50zdsta5r5zt02pwr" timestamp="1605865275"&gt;5&lt;/key&gt;&lt;/foreign-keys&gt;&lt;ref-type name="Journal Article"&gt;17&lt;/ref-type&gt;&lt;contributors&gt;&lt;authors&gt;&lt;author&gt;Durairaj, P.&lt;/author&gt;&lt;author&gt;Fan, L.&lt;/author&gt;&lt;author&gt;Du, W.&lt;/author&gt;&lt;author&gt;Ahmad, S.&lt;/author&gt;&lt;author&gt;Mebrahtu, D.&lt;/author&gt;&lt;author&gt;Sharma, S.&lt;/author&gt;&lt;author&gt;Ashraf, R. A.&lt;/author&gt;&lt;author&gt;Liu, J.&lt;/author&gt;&lt;author&gt;Liu, Q.&lt;/author&gt;&lt;author&gt;Bureik, M.&lt;/author&gt;&lt;/authors&gt;&lt;/contributors&gt;&lt;auth-address&gt;School of Pharmaceutical Science and Technology, Health Sciences Platform, Tianjin University, China.&lt;/auth-address&gt;&lt;titles&gt;&lt;title&gt;Functional expression and activity screening of all human cytochrome P450 enzymes in fission yeast&lt;/title&gt;&lt;secondary-title&gt;FEBS Lett&lt;/secondary-title&gt;&lt;/titles&gt;&lt;periodical&gt;&lt;full-title&gt;FEBS Lett&lt;/full-title&gt;&lt;/periodical&gt;&lt;pages&gt;1372-1380&lt;/pages&gt;&lt;volume&gt;593&lt;/volume&gt;&lt;number&gt;12&lt;/number&gt;&lt;keywords&gt;&lt;keyword&gt;Homo sapiens&lt;/keyword&gt;&lt;keyword&gt;cytochrome P450&lt;/keyword&gt;&lt;keyword&gt;fission yeast&lt;/keyword&gt;&lt;keyword&gt;functional expression&lt;/keyword&gt;&lt;keyword&gt;gene library&lt;/keyword&gt;&lt;keyword&gt;pharmacology&lt;/keyword&gt;&lt;/keywords&gt;&lt;dates&gt;&lt;year&gt;2019&lt;/year&gt;&lt;pub-dates&gt;&lt;date&gt;Jun&lt;/date&gt;&lt;/pub-dates&gt;&lt;/dates&gt;&lt;isbn&gt;1873-3468 (Electronic)&amp;#xD;0014-5793 (Linking)&lt;/isbn&gt;&lt;accession-num&gt;31111477&lt;/accession-num&gt;&lt;urls&gt;&lt;related-urls&gt;&lt;url&gt;https://www.ncbi.nlm.nih.gov/pubmed/31111477&lt;/url&gt;&lt;/related-urls&gt;&lt;/urls&gt;&lt;electronic-resource-num&gt;10.1002/1873-3468.13441&lt;/electronic-resource-num&gt;&lt;/record&gt;&lt;/Cite&gt;&lt;/EndNote&gt;</w:instrText>
      </w:r>
      <w:r w:rsidR="009C4FFB">
        <w:rPr>
          <w:rFonts w:ascii="Times New Roman" w:hAnsi="Times New Roman" w:cs="Times New Roman"/>
          <w:sz w:val="24"/>
          <w:szCs w:val="24"/>
          <w:lang w:val="de-DE"/>
        </w:rPr>
        <w:fldChar w:fldCharType="separate"/>
      </w:r>
      <w:r w:rsidR="009C4FFB">
        <w:rPr>
          <w:rFonts w:ascii="Times New Roman" w:hAnsi="Times New Roman" w:cs="Times New Roman"/>
          <w:noProof/>
          <w:sz w:val="24"/>
          <w:szCs w:val="24"/>
          <w:lang w:val="de-DE"/>
        </w:rPr>
        <w:t>[8]</w:t>
      </w:r>
      <w:r w:rsidR="009C4FFB">
        <w:rPr>
          <w:rFonts w:ascii="Times New Roman" w:hAnsi="Times New Roman" w:cs="Times New Roman"/>
          <w:sz w:val="24"/>
          <w:szCs w:val="24"/>
          <w:lang w:val="de-DE"/>
        </w:rPr>
        <w:fldChar w:fldCharType="end"/>
      </w:r>
      <w:r w:rsidRPr="003C3D71">
        <w:rPr>
          <w:rFonts w:ascii="Times New Roman" w:hAnsi="Times New Roman" w:cs="Times New Roman"/>
          <w:sz w:val="24"/>
          <w:szCs w:val="24"/>
          <w:lang w:val="de-DE"/>
        </w:rPr>
        <w:t xml:space="preserve">. In these strains, expression of human CPR and all human CYPs is regulated by the strong thiamine-repressible </w:t>
      </w:r>
      <w:r w:rsidRPr="003C3D71">
        <w:rPr>
          <w:rFonts w:ascii="Times New Roman" w:hAnsi="Times New Roman" w:cs="Times New Roman"/>
          <w:i/>
          <w:sz w:val="24"/>
          <w:szCs w:val="24"/>
          <w:lang w:val="de-DE"/>
        </w:rPr>
        <w:t>nmt1</w:t>
      </w:r>
      <w:r w:rsidRPr="003C3D71">
        <w:rPr>
          <w:rFonts w:ascii="Times New Roman" w:hAnsi="Times New Roman" w:cs="Times New Roman"/>
          <w:sz w:val="24"/>
          <w:szCs w:val="24"/>
          <w:lang w:val="de-DE"/>
        </w:rPr>
        <w:t xml:space="preserve"> promoter of fission yeast </w:t>
      </w:r>
      <w:r w:rsidR="009C4FFB">
        <w:rPr>
          <w:rFonts w:ascii="Times New Roman" w:hAnsi="Times New Roman" w:cs="Times New Roman"/>
          <w:sz w:val="24"/>
          <w:szCs w:val="24"/>
          <w:lang w:val="de-DE"/>
        </w:rPr>
        <w:fldChar w:fldCharType="begin"/>
      </w:r>
      <w:r w:rsidR="009C4FFB">
        <w:rPr>
          <w:rFonts w:ascii="Times New Roman" w:hAnsi="Times New Roman" w:cs="Times New Roman"/>
          <w:sz w:val="24"/>
          <w:szCs w:val="24"/>
          <w:lang w:val="de-DE"/>
        </w:rPr>
        <w:instrText xml:space="preserve"> ADDIN EN.CITE &lt;EndNote&gt;&lt;Cite&gt;&lt;Author&gt;Maundrell&lt;/Author&gt;&lt;Year&gt;1990&lt;/Year&gt;&lt;RecNum&gt;6&lt;/RecNum&gt;&lt;DisplayText&gt;[13]&lt;/DisplayText&gt;&lt;record&gt;&lt;rec-number&gt;6&lt;/rec-number&gt;&lt;foreign-keys&gt;&lt;key app="EN" db-id="ssxdwpxwewdtfmedwrr50zdsta5r5zt02pwr" timestamp="1605865462"&gt;6&lt;/key&gt;&lt;/foreign-keys&gt;&lt;ref-type name="Journal Article"&gt;17&lt;/ref-type&gt;&lt;contributors&gt;&lt;authors&gt;&lt;author&gt;Maundrell, K.&lt;/author&gt;&lt;/authors&gt;&lt;/contributors&gt;&lt;auth-address&gt;Sclavo Research Centre, Siena, Italy.&lt;/auth-address&gt;&lt;titles&gt;&lt;title&gt;nmt1 of fission yeast. A highly transcribed gene completely repressed by thiamine&lt;/title&gt;&lt;secondary-title&gt;J Biol Chem&lt;/secondary-title&gt;&lt;/titles&gt;&lt;periodical&gt;&lt;full-title&gt;J Biol Chem&lt;/full-title&gt;&lt;/periodical&gt;&lt;pages&gt;10857-64.&lt;/pages&gt;&lt;volume&gt;265&lt;/volume&gt;&lt;number&gt;19&lt;/number&gt;&lt;keywords&gt;&lt;keyword&gt;Amino Acid Sequence&lt;/keyword&gt;&lt;keyword&gt;Base Sequence&lt;/keyword&gt;&lt;keyword&gt;Cloning, Molecular&lt;/keyword&gt;&lt;keyword&gt;DNA Probes&lt;/keyword&gt;&lt;keyword&gt;DNA, Fungal/isolation &amp;amp; purification&lt;/keyword&gt;&lt;keyword&gt;Gene Expression Regulation, Fungal/*drug effects&lt;/keyword&gt;&lt;keyword&gt;*Genes, Fungal&lt;/keyword&gt;&lt;keyword&gt;Kinetics&lt;/keyword&gt;&lt;keyword&gt;Molecular Sequence Data&lt;/keyword&gt;&lt;keyword&gt;Nucleic Acid Hybridization&lt;/keyword&gt;&lt;keyword&gt;Promoter Regions (Genetics)/genetics&lt;/keyword&gt;&lt;keyword&gt;RNA Splicing&lt;/keyword&gt;&lt;keyword&gt;RNA, Fungal/genetics&lt;/keyword&gt;&lt;keyword&gt;RNA, Messenger/genetics&lt;/keyword&gt;&lt;keyword&gt;Regulatory Sequences, Nucleic Acid&lt;/keyword&gt;&lt;keyword&gt;Restriction Mapping&lt;/keyword&gt;&lt;keyword&gt;Saccharomycetales/*genetics&lt;/keyword&gt;&lt;keyword&gt;Schizosaccharomyces/*genetics&lt;/keyword&gt;&lt;keyword&gt;Thiamine/*pharmacology&lt;/keyword&gt;&lt;keyword&gt;Transcription, Genetic/*drug effects&lt;/keyword&gt;&lt;/keywords&gt;&lt;dates&gt;&lt;year&gt;1990&lt;/year&gt;&lt;/dates&gt;&lt;accession-num&gt;2358444&lt;/accession-num&gt;&lt;urls&gt;&lt;related-urls&gt;&lt;url&gt;http://www.ncbi.nlm.nih.gov/htbin-post/Entrez/query?db=m&amp;amp;form=6&amp;amp;dopt=r&amp;amp;uid=2358444&lt;/url&gt;&lt;/related-urls&gt;&lt;/urls&gt;&lt;/record&gt;&lt;/Cite&gt;&lt;/EndNote&gt;</w:instrText>
      </w:r>
      <w:r w:rsidR="009C4FFB">
        <w:rPr>
          <w:rFonts w:ascii="Times New Roman" w:hAnsi="Times New Roman" w:cs="Times New Roman"/>
          <w:sz w:val="24"/>
          <w:szCs w:val="24"/>
          <w:lang w:val="de-DE"/>
        </w:rPr>
        <w:fldChar w:fldCharType="separate"/>
      </w:r>
      <w:r w:rsidR="009C4FFB">
        <w:rPr>
          <w:rFonts w:ascii="Times New Roman" w:hAnsi="Times New Roman" w:cs="Times New Roman"/>
          <w:noProof/>
          <w:sz w:val="24"/>
          <w:szCs w:val="24"/>
          <w:lang w:val="de-DE"/>
        </w:rPr>
        <w:t>[13]</w:t>
      </w:r>
      <w:r w:rsidR="009C4FFB">
        <w:rPr>
          <w:rFonts w:ascii="Times New Roman" w:hAnsi="Times New Roman" w:cs="Times New Roman"/>
          <w:sz w:val="24"/>
          <w:szCs w:val="24"/>
          <w:lang w:val="de-DE"/>
        </w:rPr>
        <w:fldChar w:fldCharType="end"/>
      </w:r>
      <w:r w:rsidRPr="003C3D71">
        <w:rPr>
          <w:rFonts w:ascii="Times New Roman" w:hAnsi="Times New Roman" w:cs="Times New Roman"/>
          <w:sz w:val="24"/>
          <w:szCs w:val="24"/>
          <w:lang w:val="de-DE"/>
        </w:rPr>
        <w:t xml:space="preserve">. Preparation of media and basic manipulation methods of </w:t>
      </w:r>
      <w:r w:rsidRPr="003C3D71">
        <w:rPr>
          <w:rFonts w:ascii="Times New Roman" w:hAnsi="Times New Roman" w:cs="Times New Roman"/>
          <w:i/>
          <w:sz w:val="24"/>
          <w:szCs w:val="24"/>
          <w:lang w:val="de-DE"/>
        </w:rPr>
        <w:t>S. pombe</w:t>
      </w:r>
      <w:r w:rsidRPr="003C3D71">
        <w:rPr>
          <w:rFonts w:ascii="Times New Roman" w:hAnsi="Times New Roman" w:cs="Times New Roman"/>
          <w:sz w:val="24"/>
          <w:szCs w:val="24"/>
          <w:lang w:val="de-DE"/>
        </w:rPr>
        <w:t xml:space="preserve"> were carried out as described </w:t>
      </w:r>
      <w:r w:rsidR="009C4FFB">
        <w:rPr>
          <w:rFonts w:ascii="Times New Roman" w:hAnsi="Times New Roman" w:cs="Times New Roman"/>
          <w:sz w:val="24"/>
          <w:szCs w:val="24"/>
          <w:lang w:val="de-DE"/>
        </w:rPr>
        <w:fldChar w:fldCharType="begin"/>
      </w:r>
      <w:r w:rsidR="009C4FFB">
        <w:rPr>
          <w:rFonts w:ascii="Times New Roman" w:hAnsi="Times New Roman" w:cs="Times New Roman"/>
          <w:sz w:val="24"/>
          <w:szCs w:val="24"/>
          <w:lang w:val="de-DE"/>
        </w:rPr>
        <w:instrText xml:space="preserve"> ADDIN EN.CITE &lt;EndNote&gt;&lt;Cite&gt;&lt;Author&gt;Alfa&lt;/Author&gt;&lt;Year&gt;1993&lt;/Year&gt;&lt;RecNum&gt;7&lt;/RecNum&gt;&lt;DisplayText&gt;[14]&lt;/DisplayText&gt;&lt;record&gt;&lt;rec-number&gt;7&lt;/rec-number&gt;&lt;foreign-keys&gt;&lt;key app="EN" db-id="ssxdwpxwewdtfmedwrr50zdsta5r5zt02pwr" timestamp="1605865485"&gt;7&lt;/key&gt;&lt;/foreign-keys&gt;&lt;ref-type name="Book"&gt;6&lt;/ref-type&gt;&lt;contributors&gt;&lt;authors&gt;&lt;author&gt;Alfa, C.&lt;/author&gt;&lt;author&gt;Fantes, P.&lt;/author&gt;&lt;author&gt;Hyams, J. &lt;/author&gt;&lt;author&gt;McLeod, M.&lt;/author&gt;&lt;author&gt;Warbrick, E&lt;/author&gt;&lt;/authors&gt;&lt;/contributors&gt;&lt;titles&gt;&lt;title&gt;Experiments with fission yeast. A laboratory course manual&lt;/title&gt;&lt;/titles&gt;&lt;dates&gt;&lt;year&gt;1993&lt;/year&gt;&lt;/dates&gt;&lt;pub-location&gt;Cold Spring Harbor, NY&lt;/pub-location&gt;&lt;publisher&gt;Cold Spring Harbor Press&lt;/publisher&gt;&lt;urls&gt;&lt;/urls&gt;&lt;/record&gt;&lt;/Cite&gt;&lt;/EndNote&gt;</w:instrText>
      </w:r>
      <w:r w:rsidR="009C4FFB">
        <w:rPr>
          <w:rFonts w:ascii="Times New Roman" w:hAnsi="Times New Roman" w:cs="Times New Roman"/>
          <w:sz w:val="24"/>
          <w:szCs w:val="24"/>
          <w:lang w:val="de-DE"/>
        </w:rPr>
        <w:fldChar w:fldCharType="separate"/>
      </w:r>
      <w:r w:rsidR="009C4FFB">
        <w:rPr>
          <w:rFonts w:ascii="Times New Roman" w:hAnsi="Times New Roman" w:cs="Times New Roman"/>
          <w:noProof/>
          <w:sz w:val="24"/>
          <w:szCs w:val="24"/>
          <w:lang w:val="de-DE"/>
        </w:rPr>
        <w:t>[14]</w:t>
      </w:r>
      <w:r w:rsidR="009C4FFB">
        <w:rPr>
          <w:rFonts w:ascii="Times New Roman" w:hAnsi="Times New Roman" w:cs="Times New Roman"/>
          <w:sz w:val="24"/>
          <w:szCs w:val="24"/>
          <w:lang w:val="de-DE"/>
        </w:rPr>
        <w:fldChar w:fldCharType="end"/>
      </w:r>
      <w:r w:rsidRPr="003C3D71">
        <w:rPr>
          <w:rFonts w:ascii="Times New Roman" w:hAnsi="Times New Roman" w:cs="Times New Roman"/>
          <w:sz w:val="24"/>
          <w:szCs w:val="24"/>
          <w:lang w:val="de-DE"/>
        </w:rPr>
        <w:t>. Briefly, strains were generally cultivated at 30°C in Edinburgh Minimal Medium (EMM) with supplements of 0.1 g/L final concentration as required. Liquid cultures were kept shaking at 150 rpm. Thiamine was used at a concentration of 5 μM throughout.</w:t>
      </w:r>
    </w:p>
    <w:p w:rsidR="00024C2D" w:rsidRPr="003C3D71" w:rsidRDefault="00024C2D" w:rsidP="00024C2D">
      <w:pPr>
        <w:spacing w:after="120" w:line="360" w:lineRule="auto"/>
        <w:rPr>
          <w:rFonts w:ascii="Times New Roman" w:hAnsi="Times New Roman" w:cs="Times New Roman"/>
          <w:sz w:val="24"/>
          <w:szCs w:val="24"/>
          <w:lang w:val="de-DE"/>
        </w:rPr>
      </w:pPr>
    </w:p>
    <w:p w:rsidR="00024C2D" w:rsidRPr="003C3D71" w:rsidRDefault="00024C2D" w:rsidP="00024C2D">
      <w:pPr>
        <w:spacing w:after="120" w:line="360" w:lineRule="auto"/>
        <w:rPr>
          <w:rFonts w:ascii="Times New Roman" w:hAnsi="Times New Roman" w:cs="Times New Roman"/>
          <w:i/>
          <w:sz w:val="24"/>
          <w:szCs w:val="24"/>
          <w:lang w:val="de-DE"/>
        </w:rPr>
      </w:pPr>
      <w:r w:rsidRPr="003C3D71">
        <w:rPr>
          <w:rFonts w:ascii="Times New Roman" w:hAnsi="Times New Roman" w:cs="Times New Roman"/>
          <w:i/>
          <w:sz w:val="24"/>
          <w:szCs w:val="24"/>
          <w:lang w:val="de-DE"/>
        </w:rPr>
        <w:t>2.3</w:t>
      </w:r>
      <w:r w:rsidRPr="003C3D71">
        <w:rPr>
          <w:rFonts w:ascii="Times New Roman" w:hAnsi="Times New Roman" w:cs="Times New Roman"/>
          <w:i/>
          <w:sz w:val="24"/>
          <w:szCs w:val="24"/>
          <w:lang w:val="de-DE"/>
        </w:rPr>
        <w:tab/>
        <w:t>Preparation of enzyme bags</w:t>
      </w:r>
      <w:r w:rsidR="00A75200" w:rsidRPr="003C3D71">
        <w:rPr>
          <w:rFonts w:ascii="Times New Roman" w:hAnsi="Times New Roman" w:cs="Times New Roman"/>
          <w:i/>
          <w:sz w:val="24"/>
          <w:szCs w:val="24"/>
          <w:lang w:val="de-DE"/>
        </w:rPr>
        <w:t xml:space="preserve"> and enzyme bag cocktails</w:t>
      </w:r>
    </w:p>
    <w:p w:rsidR="00024C2D" w:rsidRPr="003C3D71" w:rsidRDefault="0069040D" w:rsidP="00D72390">
      <w:pPr>
        <w:spacing w:after="120" w:line="360" w:lineRule="auto"/>
        <w:jc w:val="both"/>
        <w:rPr>
          <w:rFonts w:ascii="Times New Roman" w:hAnsi="Times New Roman" w:cs="Times New Roman"/>
          <w:sz w:val="24"/>
          <w:szCs w:val="24"/>
          <w:lang w:val="de-DE"/>
        </w:rPr>
      </w:pPr>
      <w:r w:rsidRPr="003C3D71">
        <w:rPr>
          <w:rFonts w:ascii="Times New Roman" w:hAnsi="Times New Roman" w:cs="Times New Roman"/>
          <w:sz w:val="24"/>
          <w:szCs w:val="24"/>
          <w:lang w:val="de-DE"/>
        </w:rPr>
        <w:t>Fission yeast strains</w:t>
      </w:r>
      <w:r w:rsidR="00024C2D" w:rsidRPr="003C3D71">
        <w:rPr>
          <w:rFonts w:ascii="Times New Roman" w:hAnsi="Times New Roman" w:cs="Times New Roman"/>
          <w:sz w:val="24"/>
          <w:szCs w:val="24"/>
          <w:lang w:val="de-DE"/>
        </w:rPr>
        <w:t xml:space="preserve"> were cultured on EMM plates with 5</w:t>
      </w:r>
      <w:r w:rsidRPr="003C3D71">
        <w:rPr>
          <w:rFonts w:ascii="Times New Roman" w:hAnsi="Times New Roman" w:cs="Times New Roman"/>
          <w:sz w:val="24"/>
          <w:szCs w:val="24"/>
          <w:lang w:val="de-DE"/>
        </w:rPr>
        <w:t xml:space="preserve"> </w:t>
      </w:r>
      <w:r w:rsidR="00024C2D" w:rsidRPr="003C3D71">
        <w:rPr>
          <w:rFonts w:ascii="Times New Roman" w:hAnsi="Times New Roman" w:cs="Times New Roman"/>
          <w:sz w:val="24"/>
          <w:szCs w:val="24"/>
          <w:lang w:val="de-DE"/>
        </w:rPr>
        <w:t xml:space="preserve">µM </w:t>
      </w:r>
      <w:r w:rsidRPr="003C3D71">
        <w:rPr>
          <w:rFonts w:ascii="Times New Roman" w:hAnsi="Times New Roman" w:cs="Times New Roman"/>
          <w:sz w:val="24"/>
          <w:szCs w:val="24"/>
          <w:lang w:val="de-DE"/>
        </w:rPr>
        <w:t>t</w:t>
      </w:r>
      <w:r w:rsidR="00024C2D" w:rsidRPr="003C3D71">
        <w:rPr>
          <w:rFonts w:ascii="Times New Roman" w:hAnsi="Times New Roman" w:cs="Times New Roman"/>
          <w:sz w:val="24"/>
          <w:szCs w:val="24"/>
          <w:lang w:val="de-DE"/>
        </w:rPr>
        <w:t>hiamine at 30</w:t>
      </w:r>
      <w:r w:rsidRPr="003C3D71">
        <w:rPr>
          <w:rFonts w:ascii="Times New Roman" w:hAnsi="Times New Roman" w:cs="Times New Roman"/>
          <w:sz w:val="24"/>
          <w:szCs w:val="24"/>
          <w:lang w:val="de-DE"/>
        </w:rPr>
        <w:t xml:space="preserve">°C for 3 </w:t>
      </w:r>
      <w:r w:rsidR="00012251" w:rsidRPr="003C3D71">
        <w:rPr>
          <w:rFonts w:ascii="Times New Roman" w:hAnsi="Times New Roman" w:cs="Times New Roman"/>
          <w:sz w:val="24"/>
          <w:szCs w:val="24"/>
          <w:lang w:val="de-DE"/>
        </w:rPr>
        <w:t>days</w:t>
      </w:r>
      <w:r w:rsidRPr="003C3D71">
        <w:rPr>
          <w:rFonts w:ascii="Times New Roman" w:hAnsi="Times New Roman" w:cs="Times New Roman"/>
          <w:sz w:val="24"/>
          <w:szCs w:val="24"/>
          <w:lang w:val="de-DE"/>
        </w:rPr>
        <w:t xml:space="preserve"> and</w:t>
      </w:r>
      <w:r w:rsidR="00024C2D" w:rsidRPr="003C3D71">
        <w:rPr>
          <w:rFonts w:ascii="Times New Roman" w:hAnsi="Times New Roman" w:cs="Times New Roman"/>
          <w:sz w:val="24"/>
          <w:szCs w:val="24"/>
          <w:lang w:val="de-DE"/>
        </w:rPr>
        <w:t xml:space="preserve"> then precultured in 10</w:t>
      </w:r>
      <w:r w:rsidRPr="003C3D71">
        <w:rPr>
          <w:rFonts w:ascii="Times New Roman" w:hAnsi="Times New Roman" w:cs="Times New Roman"/>
          <w:sz w:val="24"/>
          <w:szCs w:val="24"/>
          <w:lang w:val="de-DE"/>
        </w:rPr>
        <w:t xml:space="preserve"> </w:t>
      </w:r>
      <w:r w:rsidR="00D04C90" w:rsidRPr="003C3D71">
        <w:rPr>
          <w:rFonts w:ascii="Times New Roman" w:hAnsi="Times New Roman" w:cs="Times New Roman"/>
          <w:sz w:val="24"/>
          <w:szCs w:val="24"/>
          <w:lang w:val="de-DE"/>
        </w:rPr>
        <w:t>mL</w:t>
      </w:r>
      <w:r w:rsidRPr="003C3D71">
        <w:rPr>
          <w:rFonts w:ascii="Times New Roman" w:hAnsi="Times New Roman" w:cs="Times New Roman"/>
          <w:sz w:val="24"/>
          <w:szCs w:val="24"/>
          <w:lang w:val="de-DE"/>
        </w:rPr>
        <w:t xml:space="preserve"> EMM broth at 230 rpm and 30°</w:t>
      </w:r>
      <w:r w:rsidR="00024C2D" w:rsidRPr="003C3D71">
        <w:rPr>
          <w:rFonts w:ascii="Times New Roman" w:hAnsi="Times New Roman" w:cs="Times New Roman"/>
          <w:sz w:val="24"/>
          <w:szCs w:val="24"/>
          <w:lang w:val="de-DE"/>
        </w:rPr>
        <w:t xml:space="preserve">C for 24 </w:t>
      </w:r>
      <w:r w:rsidR="00D04C90" w:rsidRPr="003C3D71">
        <w:rPr>
          <w:rFonts w:ascii="Times New Roman" w:hAnsi="Times New Roman" w:cs="Times New Roman"/>
          <w:sz w:val="24"/>
          <w:szCs w:val="24"/>
          <w:lang w:val="de-DE"/>
        </w:rPr>
        <w:t>h</w:t>
      </w:r>
      <w:r w:rsidRPr="003C3D71">
        <w:rPr>
          <w:rFonts w:ascii="Times New Roman" w:hAnsi="Times New Roman" w:cs="Times New Roman"/>
          <w:sz w:val="24"/>
          <w:szCs w:val="24"/>
          <w:lang w:val="de-DE"/>
        </w:rPr>
        <w:t>.</w:t>
      </w:r>
      <w:r w:rsidR="00024C2D" w:rsidRPr="003C3D71">
        <w:rPr>
          <w:rFonts w:ascii="Times New Roman" w:hAnsi="Times New Roman" w:cs="Times New Roman"/>
          <w:sz w:val="24"/>
          <w:szCs w:val="24"/>
          <w:lang w:val="de-DE"/>
        </w:rPr>
        <w:t xml:space="preserve"> </w:t>
      </w:r>
      <w:r w:rsidRPr="003C3D71">
        <w:rPr>
          <w:rFonts w:ascii="Times New Roman" w:hAnsi="Times New Roman" w:cs="Times New Roman"/>
          <w:sz w:val="24"/>
          <w:szCs w:val="24"/>
          <w:lang w:val="de-DE"/>
        </w:rPr>
        <w:t xml:space="preserve">Precultures were </w:t>
      </w:r>
      <w:r w:rsidR="00024C2D" w:rsidRPr="003C3D71">
        <w:rPr>
          <w:rFonts w:ascii="Times New Roman" w:hAnsi="Times New Roman" w:cs="Times New Roman"/>
          <w:sz w:val="24"/>
          <w:szCs w:val="24"/>
          <w:lang w:val="de-DE"/>
        </w:rPr>
        <w:t xml:space="preserve">then </w:t>
      </w:r>
      <w:r w:rsidRPr="003C3D71">
        <w:rPr>
          <w:rFonts w:ascii="Times New Roman" w:hAnsi="Times New Roman" w:cs="Times New Roman"/>
          <w:sz w:val="24"/>
          <w:szCs w:val="24"/>
          <w:lang w:val="de-DE"/>
        </w:rPr>
        <w:t>used to inoculate</w:t>
      </w:r>
      <w:r w:rsidR="00024C2D" w:rsidRPr="003C3D71">
        <w:rPr>
          <w:rFonts w:ascii="Times New Roman" w:hAnsi="Times New Roman" w:cs="Times New Roman"/>
          <w:sz w:val="24"/>
          <w:szCs w:val="24"/>
          <w:lang w:val="de-DE"/>
        </w:rPr>
        <w:t xml:space="preserve"> 200</w:t>
      </w:r>
      <w:r w:rsidRPr="003C3D71">
        <w:rPr>
          <w:rFonts w:ascii="Times New Roman" w:hAnsi="Times New Roman" w:cs="Times New Roman"/>
          <w:sz w:val="24"/>
          <w:szCs w:val="24"/>
          <w:lang w:val="de-DE"/>
        </w:rPr>
        <w:t xml:space="preserve"> </w:t>
      </w:r>
      <w:r w:rsidR="00D04C90" w:rsidRPr="003C3D71">
        <w:rPr>
          <w:rFonts w:ascii="Times New Roman" w:hAnsi="Times New Roman" w:cs="Times New Roman"/>
          <w:sz w:val="24"/>
          <w:szCs w:val="24"/>
          <w:lang w:val="de-DE"/>
        </w:rPr>
        <w:t>mL</w:t>
      </w:r>
      <w:r w:rsidR="00024C2D" w:rsidRPr="003C3D71">
        <w:rPr>
          <w:rFonts w:ascii="Times New Roman" w:hAnsi="Times New Roman" w:cs="Times New Roman"/>
          <w:sz w:val="24"/>
          <w:szCs w:val="24"/>
          <w:lang w:val="de-DE"/>
        </w:rPr>
        <w:t xml:space="preserve"> EMM broth in 500 </w:t>
      </w:r>
      <w:r w:rsidR="00D04C90" w:rsidRPr="003C3D71">
        <w:rPr>
          <w:rFonts w:ascii="Times New Roman" w:hAnsi="Times New Roman" w:cs="Times New Roman"/>
          <w:sz w:val="24"/>
          <w:szCs w:val="24"/>
          <w:lang w:val="de-DE"/>
        </w:rPr>
        <w:t>mL</w:t>
      </w:r>
      <w:r w:rsidR="00024C2D" w:rsidRPr="003C3D71">
        <w:rPr>
          <w:rFonts w:ascii="Times New Roman" w:hAnsi="Times New Roman" w:cs="Times New Roman"/>
          <w:sz w:val="24"/>
          <w:szCs w:val="24"/>
          <w:lang w:val="de-DE"/>
        </w:rPr>
        <w:t xml:space="preserve"> Erlenmeyer flasks</w:t>
      </w:r>
      <w:r w:rsidRPr="003C3D71">
        <w:rPr>
          <w:rFonts w:ascii="Times New Roman" w:hAnsi="Times New Roman" w:cs="Times New Roman"/>
          <w:sz w:val="24"/>
          <w:szCs w:val="24"/>
          <w:lang w:val="de-DE"/>
        </w:rPr>
        <w:t>, which were then</w:t>
      </w:r>
      <w:r w:rsidR="00024C2D" w:rsidRPr="003C3D71">
        <w:rPr>
          <w:rFonts w:ascii="Times New Roman" w:hAnsi="Times New Roman" w:cs="Times New Roman"/>
          <w:sz w:val="24"/>
          <w:szCs w:val="24"/>
          <w:lang w:val="de-DE"/>
        </w:rPr>
        <w:t xml:space="preserve"> incubate</w:t>
      </w:r>
      <w:r w:rsidRPr="003C3D71">
        <w:rPr>
          <w:rFonts w:ascii="Times New Roman" w:hAnsi="Times New Roman" w:cs="Times New Roman"/>
          <w:sz w:val="24"/>
          <w:szCs w:val="24"/>
          <w:lang w:val="de-DE"/>
        </w:rPr>
        <w:t>d</w:t>
      </w:r>
      <w:r w:rsidR="00024C2D" w:rsidRPr="003C3D71">
        <w:rPr>
          <w:rFonts w:ascii="Times New Roman" w:hAnsi="Times New Roman" w:cs="Times New Roman"/>
          <w:sz w:val="24"/>
          <w:szCs w:val="24"/>
          <w:lang w:val="de-DE"/>
        </w:rPr>
        <w:t xml:space="preserve"> under the same condition</w:t>
      </w:r>
      <w:r w:rsidRPr="003C3D71">
        <w:rPr>
          <w:rFonts w:ascii="Times New Roman" w:hAnsi="Times New Roman" w:cs="Times New Roman"/>
          <w:sz w:val="24"/>
          <w:szCs w:val="24"/>
          <w:lang w:val="de-DE"/>
        </w:rPr>
        <w:t>s</w:t>
      </w:r>
      <w:r w:rsidR="00024C2D" w:rsidRPr="003C3D71">
        <w:rPr>
          <w:rFonts w:ascii="Times New Roman" w:hAnsi="Times New Roman" w:cs="Times New Roman"/>
          <w:sz w:val="24"/>
          <w:szCs w:val="24"/>
          <w:lang w:val="de-DE"/>
        </w:rPr>
        <w:t xml:space="preserve"> for 24 </w:t>
      </w:r>
      <w:r w:rsidR="00D04C90" w:rsidRPr="003C3D71">
        <w:rPr>
          <w:rFonts w:ascii="Times New Roman" w:hAnsi="Times New Roman" w:cs="Times New Roman"/>
          <w:sz w:val="24"/>
          <w:szCs w:val="24"/>
          <w:lang w:val="de-DE"/>
        </w:rPr>
        <w:t>h</w:t>
      </w:r>
      <w:r w:rsidR="00024C2D" w:rsidRPr="003C3D71">
        <w:rPr>
          <w:rFonts w:ascii="Times New Roman" w:hAnsi="Times New Roman" w:cs="Times New Roman"/>
          <w:sz w:val="24"/>
          <w:szCs w:val="24"/>
          <w:lang w:val="de-DE"/>
        </w:rPr>
        <w:t xml:space="preserve">. </w:t>
      </w:r>
      <w:r w:rsidRPr="003C3D71">
        <w:rPr>
          <w:rFonts w:ascii="Times New Roman" w:hAnsi="Times New Roman" w:cs="Times New Roman"/>
          <w:sz w:val="24"/>
          <w:szCs w:val="24"/>
          <w:lang w:val="de-DE"/>
        </w:rPr>
        <w:t xml:space="preserve">For each assay 5 </w:t>
      </w:r>
      <w:r w:rsidR="00D04C90" w:rsidRPr="003C3D71">
        <w:rPr>
          <w:rFonts w:ascii="Times New Roman" w:hAnsi="Times New Roman" w:cs="Times New Roman"/>
          <w:sz w:val="24"/>
          <w:szCs w:val="24"/>
          <w:lang w:val="de-DE"/>
        </w:rPr>
        <w:t>×</w:t>
      </w:r>
      <w:r w:rsidRPr="003C3D71">
        <w:rPr>
          <w:rFonts w:ascii="Times New Roman" w:hAnsi="Times New Roman" w:cs="Times New Roman"/>
          <w:sz w:val="24"/>
          <w:szCs w:val="24"/>
          <w:lang w:val="de-DE"/>
        </w:rPr>
        <w:t xml:space="preserve"> 10</w:t>
      </w:r>
      <w:r w:rsidRPr="003C3D71">
        <w:rPr>
          <w:rFonts w:ascii="Times New Roman" w:hAnsi="Times New Roman" w:cs="Times New Roman"/>
          <w:sz w:val="24"/>
          <w:szCs w:val="24"/>
          <w:vertAlign w:val="superscript"/>
          <w:lang w:val="de-DE"/>
        </w:rPr>
        <w:t>7</w:t>
      </w:r>
      <w:r w:rsidRPr="003C3D71">
        <w:rPr>
          <w:rFonts w:ascii="Times New Roman" w:hAnsi="Times New Roman" w:cs="Times New Roman"/>
          <w:sz w:val="24"/>
          <w:szCs w:val="24"/>
          <w:lang w:val="de-DE"/>
        </w:rPr>
        <w:t xml:space="preserve"> cells were transferred to 1.5 mL Eppendorf tubes, pelleted and incubated in 1 mL of 0.3 % Triton-X100 in Tris-KCl buffer (200 mM KCl, 100 mM Tris-HCl pH 7.8) at room temperature for 60 </w:t>
      </w:r>
      <w:r w:rsidR="00D04C90" w:rsidRPr="003C3D71">
        <w:rPr>
          <w:rFonts w:ascii="Times New Roman" w:hAnsi="Times New Roman" w:cs="Times New Roman"/>
          <w:sz w:val="24"/>
          <w:szCs w:val="24"/>
          <w:lang w:val="de-DE"/>
        </w:rPr>
        <w:t>min</w:t>
      </w:r>
      <w:r w:rsidRPr="003C3D71">
        <w:rPr>
          <w:rFonts w:ascii="Times New Roman" w:hAnsi="Times New Roman" w:cs="Times New Roman"/>
          <w:sz w:val="24"/>
          <w:szCs w:val="24"/>
          <w:lang w:val="de-DE"/>
        </w:rPr>
        <w:t xml:space="preserve"> at 230 rpm for permeabilization. </w:t>
      </w:r>
      <w:r w:rsidR="00681A79" w:rsidRPr="003C3D71">
        <w:rPr>
          <w:rFonts w:ascii="Times New Roman" w:hAnsi="Times New Roman" w:cs="Times New Roman"/>
          <w:sz w:val="24"/>
          <w:szCs w:val="24"/>
          <w:lang w:val="de-DE"/>
        </w:rPr>
        <w:t xml:space="preserve">The </w:t>
      </w:r>
      <w:r w:rsidR="00681A79" w:rsidRPr="003C3D71">
        <w:rPr>
          <w:rFonts w:ascii="Times New Roman" w:hAnsi="Times New Roman" w:cs="Times New Roman"/>
          <w:sz w:val="24"/>
          <w:szCs w:val="24"/>
          <w:lang w:val="de-DE"/>
        </w:rPr>
        <w:lastRenderedPageBreak/>
        <w:t xml:space="preserve">different sets of cocktails were prepared by mixing cells of different strains prior to permeabilization with a final cell density of 5 </w:t>
      </w:r>
      <w:r w:rsidR="00D04C90" w:rsidRPr="003C3D71">
        <w:rPr>
          <w:rFonts w:ascii="Times New Roman" w:hAnsi="Times New Roman" w:cs="Times New Roman"/>
          <w:sz w:val="24"/>
          <w:szCs w:val="24"/>
          <w:lang w:val="de-DE"/>
        </w:rPr>
        <w:t>×</w:t>
      </w:r>
      <w:r w:rsidR="00681A79" w:rsidRPr="003C3D71">
        <w:rPr>
          <w:rFonts w:ascii="Times New Roman" w:hAnsi="Times New Roman" w:cs="Times New Roman"/>
          <w:sz w:val="24"/>
          <w:szCs w:val="24"/>
          <w:lang w:val="de-DE"/>
        </w:rPr>
        <w:t xml:space="preserve"> 10</w:t>
      </w:r>
      <w:r w:rsidR="00681A79" w:rsidRPr="003C3D71">
        <w:rPr>
          <w:rFonts w:ascii="Times New Roman" w:hAnsi="Times New Roman" w:cs="Times New Roman"/>
          <w:sz w:val="24"/>
          <w:szCs w:val="24"/>
          <w:vertAlign w:val="superscript"/>
          <w:lang w:val="de-DE"/>
        </w:rPr>
        <w:t>7</w:t>
      </w:r>
      <w:r w:rsidR="00681A79" w:rsidRPr="003C3D71">
        <w:rPr>
          <w:rFonts w:ascii="Times New Roman" w:hAnsi="Times New Roman" w:cs="Times New Roman"/>
          <w:sz w:val="24"/>
          <w:szCs w:val="24"/>
          <w:lang w:val="de-DE"/>
        </w:rPr>
        <w:t xml:space="preserve"> cells/cocktail/reaction, so that regardless of the number of CYPs included, each cocktail contained the same number of cells. </w:t>
      </w:r>
      <w:r w:rsidR="00024C2D" w:rsidRPr="003C3D71">
        <w:rPr>
          <w:rFonts w:ascii="Times New Roman" w:hAnsi="Times New Roman" w:cs="Times New Roman"/>
          <w:sz w:val="24"/>
          <w:szCs w:val="24"/>
          <w:lang w:val="de-DE"/>
        </w:rPr>
        <w:t xml:space="preserve">After three washing </w:t>
      </w:r>
      <w:r w:rsidRPr="003C3D71">
        <w:rPr>
          <w:rFonts w:ascii="Times New Roman" w:hAnsi="Times New Roman" w:cs="Times New Roman"/>
          <w:sz w:val="24"/>
          <w:szCs w:val="24"/>
          <w:lang w:val="de-DE"/>
        </w:rPr>
        <w:t xml:space="preserve">steps </w:t>
      </w:r>
      <w:r w:rsidR="00024C2D" w:rsidRPr="003C3D71">
        <w:rPr>
          <w:rFonts w:ascii="Times New Roman" w:hAnsi="Times New Roman" w:cs="Times New Roman"/>
          <w:sz w:val="24"/>
          <w:szCs w:val="24"/>
          <w:lang w:val="de-DE"/>
        </w:rPr>
        <w:t xml:space="preserve">with </w:t>
      </w:r>
      <w:r w:rsidRPr="003C3D71">
        <w:rPr>
          <w:rFonts w:ascii="Times New Roman" w:hAnsi="Times New Roman" w:cs="Times New Roman"/>
          <w:sz w:val="24"/>
          <w:szCs w:val="24"/>
          <w:lang w:val="de-DE"/>
        </w:rPr>
        <w:t>cold</w:t>
      </w:r>
      <w:r w:rsidR="00024C2D" w:rsidRPr="003C3D71">
        <w:rPr>
          <w:rFonts w:ascii="Times New Roman" w:hAnsi="Times New Roman" w:cs="Times New Roman"/>
          <w:sz w:val="24"/>
          <w:szCs w:val="24"/>
          <w:lang w:val="de-DE"/>
        </w:rPr>
        <w:t xml:space="preserve"> 50 mM NH</w:t>
      </w:r>
      <w:r w:rsidR="00024C2D" w:rsidRPr="003C3D71">
        <w:rPr>
          <w:rFonts w:ascii="Times New Roman" w:hAnsi="Times New Roman" w:cs="Times New Roman"/>
          <w:sz w:val="24"/>
          <w:szCs w:val="24"/>
          <w:vertAlign w:val="subscript"/>
          <w:lang w:val="de-DE"/>
        </w:rPr>
        <w:t>4</w:t>
      </w:r>
      <w:r w:rsidR="00024C2D" w:rsidRPr="003C3D71">
        <w:rPr>
          <w:rFonts w:ascii="Times New Roman" w:hAnsi="Times New Roman" w:cs="Times New Roman"/>
          <w:sz w:val="24"/>
          <w:szCs w:val="24"/>
          <w:lang w:val="de-DE"/>
        </w:rPr>
        <w:t>HCO</w:t>
      </w:r>
      <w:r w:rsidR="00024C2D" w:rsidRPr="003C3D71">
        <w:rPr>
          <w:rFonts w:ascii="Times New Roman" w:hAnsi="Times New Roman" w:cs="Times New Roman"/>
          <w:sz w:val="24"/>
          <w:szCs w:val="24"/>
          <w:vertAlign w:val="subscript"/>
          <w:lang w:val="de-DE"/>
        </w:rPr>
        <w:t>3</w:t>
      </w:r>
      <w:r w:rsidRPr="003C3D71">
        <w:rPr>
          <w:rFonts w:ascii="Times New Roman" w:hAnsi="Times New Roman" w:cs="Times New Roman"/>
          <w:sz w:val="24"/>
          <w:szCs w:val="24"/>
          <w:lang w:val="de-DE"/>
        </w:rPr>
        <w:t xml:space="preserve"> buffer, </w:t>
      </w:r>
      <w:r w:rsidR="00681A79" w:rsidRPr="003C3D71">
        <w:rPr>
          <w:rFonts w:ascii="Times New Roman" w:hAnsi="Times New Roman" w:cs="Times New Roman"/>
          <w:sz w:val="24"/>
          <w:szCs w:val="24"/>
          <w:lang w:val="de-DE"/>
        </w:rPr>
        <w:t>enzyme bags</w:t>
      </w:r>
      <w:r w:rsidRPr="003C3D71">
        <w:rPr>
          <w:rFonts w:ascii="Times New Roman" w:hAnsi="Times New Roman" w:cs="Times New Roman"/>
          <w:sz w:val="24"/>
          <w:szCs w:val="24"/>
          <w:lang w:val="de-DE"/>
        </w:rPr>
        <w:t xml:space="preserve"> were gently resuspended in 100 µL </w:t>
      </w:r>
      <w:r w:rsidR="00024C2D" w:rsidRPr="003C3D71">
        <w:rPr>
          <w:rFonts w:ascii="Times New Roman" w:hAnsi="Times New Roman" w:cs="Times New Roman"/>
          <w:sz w:val="24"/>
          <w:szCs w:val="24"/>
          <w:lang w:val="de-DE"/>
        </w:rPr>
        <w:t>PBS with 50</w:t>
      </w:r>
      <w:r w:rsidRPr="003C3D71">
        <w:rPr>
          <w:rFonts w:ascii="Times New Roman" w:hAnsi="Times New Roman" w:cs="Times New Roman"/>
          <w:sz w:val="24"/>
          <w:szCs w:val="24"/>
          <w:lang w:val="de-DE"/>
        </w:rPr>
        <w:t xml:space="preserve"> </w:t>
      </w:r>
      <w:r w:rsidR="00024C2D" w:rsidRPr="003C3D71">
        <w:rPr>
          <w:rFonts w:ascii="Times New Roman" w:hAnsi="Times New Roman" w:cs="Times New Roman"/>
          <w:sz w:val="24"/>
          <w:szCs w:val="24"/>
          <w:lang w:val="de-DE"/>
        </w:rPr>
        <w:t xml:space="preserve">% </w:t>
      </w:r>
      <w:r w:rsidRPr="003C3D71">
        <w:rPr>
          <w:rFonts w:ascii="Times New Roman" w:hAnsi="Times New Roman" w:cs="Times New Roman"/>
          <w:sz w:val="24"/>
          <w:szCs w:val="24"/>
          <w:lang w:val="de-DE"/>
        </w:rPr>
        <w:t xml:space="preserve">glycerol, flash frozen in liquid nitrogen, and stored </w:t>
      </w:r>
      <w:r w:rsidR="00681A79" w:rsidRPr="003C3D71">
        <w:rPr>
          <w:rFonts w:ascii="Times New Roman" w:hAnsi="Times New Roman" w:cs="Times New Roman"/>
          <w:sz w:val="24"/>
          <w:szCs w:val="24"/>
          <w:lang w:val="de-DE"/>
        </w:rPr>
        <w:t>at -</w:t>
      </w:r>
      <w:r w:rsidRPr="003C3D71">
        <w:rPr>
          <w:rFonts w:ascii="Times New Roman" w:hAnsi="Times New Roman" w:cs="Times New Roman"/>
          <w:sz w:val="24"/>
          <w:szCs w:val="24"/>
          <w:lang w:val="de-DE"/>
        </w:rPr>
        <w:t>80°C</w:t>
      </w:r>
      <w:r w:rsidR="00681A79" w:rsidRPr="003C3D71">
        <w:rPr>
          <w:rFonts w:ascii="Times New Roman" w:hAnsi="Times New Roman" w:cs="Times New Roman"/>
          <w:sz w:val="24"/>
          <w:szCs w:val="24"/>
          <w:lang w:val="de-DE"/>
        </w:rPr>
        <w:t xml:space="preserve"> until use</w:t>
      </w:r>
      <w:r w:rsidRPr="003C3D71">
        <w:rPr>
          <w:rFonts w:ascii="Times New Roman" w:hAnsi="Times New Roman" w:cs="Times New Roman"/>
          <w:sz w:val="24"/>
          <w:szCs w:val="24"/>
          <w:lang w:val="de-DE"/>
        </w:rPr>
        <w:t>.</w:t>
      </w:r>
      <w:r w:rsidR="00D72390" w:rsidRPr="003C3D71">
        <w:rPr>
          <w:rFonts w:ascii="Times New Roman" w:hAnsi="Times New Roman" w:cs="Times New Roman"/>
          <w:sz w:val="24"/>
          <w:szCs w:val="24"/>
          <w:lang w:val="de-DE"/>
        </w:rPr>
        <w:t xml:space="preserve"> </w:t>
      </w:r>
    </w:p>
    <w:p w:rsidR="00D72390" w:rsidRPr="00106F38" w:rsidRDefault="00D72390" w:rsidP="00D72390">
      <w:pPr>
        <w:spacing w:after="120" w:line="360" w:lineRule="auto"/>
        <w:jc w:val="both"/>
        <w:rPr>
          <w:rFonts w:ascii="Times New Roman" w:hAnsi="Times New Roman" w:cs="Times New Roman"/>
          <w:color w:val="C00000"/>
          <w:sz w:val="24"/>
          <w:szCs w:val="24"/>
          <w:lang w:val="de-DE"/>
        </w:rPr>
      </w:pPr>
    </w:p>
    <w:p w:rsidR="00D72390" w:rsidRPr="003C3D71" w:rsidRDefault="00D72390" w:rsidP="00D72390">
      <w:pPr>
        <w:spacing w:after="120" w:line="360" w:lineRule="auto"/>
        <w:jc w:val="both"/>
        <w:rPr>
          <w:rFonts w:ascii="Times New Roman" w:hAnsi="Times New Roman" w:cs="Times New Roman"/>
          <w:i/>
          <w:sz w:val="24"/>
          <w:szCs w:val="24"/>
          <w:lang w:val="de-DE"/>
        </w:rPr>
      </w:pPr>
      <w:r w:rsidRPr="003C3D71">
        <w:rPr>
          <w:rFonts w:ascii="Times New Roman" w:hAnsi="Times New Roman" w:cs="Times New Roman"/>
          <w:i/>
          <w:sz w:val="24"/>
          <w:szCs w:val="24"/>
          <w:lang w:val="de-DE"/>
        </w:rPr>
        <w:t>2.5.</w:t>
      </w:r>
      <w:r w:rsidRPr="003C3D71">
        <w:rPr>
          <w:rFonts w:ascii="Times New Roman" w:hAnsi="Times New Roman" w:cs="Times New Roman"/>
          <w:i/>
          <w:sz w:val="24"/>
          <w:szCs w:val="24"/>
          <w:lang w:val="de-DE"/>
        </w:rPr>
        <w:tab/>
        <w:t xml:space="preserve">Biotransformation of proluciferins and bioluminescence detection </w:t>
      </w:r>
    </w:p>
    <w:p w:rsidR="00D72390" w:rsidRPr="00106F38" w:rsidRDefault="00681A79" w:rsidP="00681A79">
      <w:pPr>
        <w:spacing w:after="120" w:line="360" w:lineRule="auto"/>
        <w:jc w:val="both"/>
        <w:rPr>
          <w:rFonts w:ascii="Times New Roman" w:hAnsi="Times New Roman" w:cs="Times New Roman"/>
          <w:color w:val="C00000"/>
          <w:sz w:val="24"/>
          <w:szCs w:val="24"/>
          <w:lang w:val="de-DE"/>
        </w:rPr>
      </w:pPr>
      <w:r w:rsidRPr="003C3D71">
        <w:rPr>
          <w:rFonts w:ascii="Times New Roman" w:hAnsi="Times New Roman" w:cs="Times New Roman"/>
          <w:sz w:val="24"/>
          <w:szCs w:val="24"/>
          <w:lang w:val="de-DE"/>
        </w:rPr>
        <w:t xml:space="preserve">Enzyme bag preparations were thawed on ice, once washed with 100 µL 100 mM potassium phosphate buffer, pH 7.4, and then used for biotransformations </w:t>
      </w:r>
      <w:r w:rsidR="00D72390" w:rsidRPr="003C3D71">
        <w:rPr>
          <w:rFonts w:ascii="Times New Roman" w:hAnsi="Times New Roman" w:cs="Times New Roman"/>
          <w:sz w:val="24"/>
          <w:szCs w:val="24"/>
          <w:lang w:val="de-DE"/>
        </w:rPr>
        <w:t>as described previously</w:t>
      </w:r>
      <w:r w:rsidR="003C3D71" w:rsidRPr="003C3D71">
        <w:rPr>
          <w:rFonts w:ascii="Times New Roman" w:hAnsi="Times New Roman" w:cs="Times New Roman"/>
          <w:sz w:val="24"/>
          <w:szCs w:val="24"/>
          <w:lang w:val="de-DE"/>
        </w:rPr>
        <w:t xml:space="preserve"> </w:t>
      </w:r>
      <w:r w:rsidR="009C4FFB">
        <w:rPr>
          <w:rFonts w:ascii="Times New Roman" w:hAnsi="Times New Roman" w:cs="Times New Roman"/>
          <w:sz w:val="24"/>
          <w:szCs w:val="24"/>
          <w:lang w:val="de-DE"/>
        </w:rPr>
        <w:fldChar w:fldCharType="begin"/>
      </w:r>
      <w:r w:rsidR="009C4FFB">
        <w:rPr>
          <w:rFonts w:ascii="Times New Roman" w:hAnsi="Times New Roman" w:cs="Times New Roman"/>
          <w:sz w:val="24"/>
          <w:szCs w:val="24"/>
          <w:lang w:val="de-DE"/>
        </w:rPr>
        <w:instrText xml:space="preserve"> ADDIN EN.CITE &lt;EndNote&gt;&lt;Cite&gt;&lt;Author&gt;Sharma&lt;/Author&gt;&lt;Year&gt;2020&lt;/Year&gt;&lt;RecNum&gt;3&lt;/RecNum&gt;&lt;DisplayText&gt;[15]&lt;/DisplayText&gt;&lt;record&gt;&lt;rec-number&gt;3&lt;/rec-number&gt;&lt;foreign-keys&gt;&lt;key app="EN" db-id="ssxdwpxwewdtfmedwrr50zdsta5r5zt02pwr" timestamp="1605865275"&gt;3&lt;/key&gt;&lt;/foreign-keys&gt;&lt;ref-type name="Journal Article"&gt;17&lt;/ref-type&gt;&lt;contributors&gt;&lt;authors&gt;&lt;author&gt;Sharma, S.&lt;/author&gt;&lt;author&gt;Durairaj, P.&lt;/author&gt;&lt;author&gt;Bureik, M.&lt;/author&gt;&lt;/authors&gt;&lt;/contributors&gt;&lt;titles&gt;&lt;title&gt;Rapid and convenient biotransformation procedure for human drug metabolizing enzymes using permeabilized fission yeast cells&lt;/title&gt;&lt;secondary-title&gt;Anal Biochem&lt;/secondary-title&gt;&lt;/titles&gt;&lt;periodical&gt;&lt;full-title&gt;Anal Biochem&lt;/full-title&gt;&lt;/periodical&gt;&lt;volume&gt;in press&lt;/volume&gt;&lt;dates&gt;&lt;year&gt;2020&lt;/year&gt;&lt;/dates&gt;&lt;urls&gt;&lt;/urls&gt;&lt;/record&gt;&lt;/Cite&gt;&lt;/EndNote&gt;</w:instrText>
      </w:r>
      <w:r w:rsidR="009C4FFB">
        <w:rPr>
          <w:rFonts w:ascii="Times New Roman" w:hAnsi="Times New Roman" w:cs="Times New Roman"/>
          <w:sz w:val="24"/>
          <w:szCs w:val="24"/>
          <w:lang w:val="de-DE"/>
        </w:rPr>
        <w:fldChar w:fldCharType="separate"/>
      </w:r>
      <w:r w:rsidR="009C4FFB">
        <w:rPr>
          <w:rFonts w:ascii="Times New Roman" w:hAnsi="Times New Roman" w:cs="Times New Roman"/>
          <w:noProof/>
          <w:sz w:val="24"/>
          <w:szCs w:val="24"/>
          <w:lang w:val="de-DE"/>
        </w:rPr>
        <w:t>[15]</w:t>
      </w:r>
      <w:r w:rsidR="009C4FFB">
        <w:rPr>
          <w:rFonts w:ascii="Times New Roman" w:hAnsi="Times New Roman" w:cs="Times New Roman"/>
          <w:sz w:val="24"/>
          <w:szCs w:val="24"/>
          <w:lang w:val="de-DE"/>
        </w:rPr>
        <w:fldChar w:fldCharType="end"/>
      </w:r>
      <w:r w:rsidR="00D72390" w:rsidRPr="003C3D71">
        <w:rPr>
          <w:rFonts w:ascii="Times New Roman" w:hAnsi="Times New Roman" w:cs="Times New Roman"/>
          <w:sz w:val="24"/>
          <w:szCs w:val="24"/>
          <w:lang w:val="de-DE"/>
        </w:rPr>
        <w:t xml:space="preserve">. Briefly, a concentrated CYP reaction mixture (containing fourfold concentrated substrate and potassium phosphate buffer) was added to the cell pellets in 1.5 mL Eppendorf </w:t>
      </w:r>
      <w:r w:rsidR="00D72390" w:rsidRPr="00B77F8A">
        <w:rPr>
          <w:rFonts w:ascii="Times New Roman" w:hAnsi="Times New Roman" w:cs="Times New Roman"/>
          <w:sz w:val="24"/>
          <w:szCs w:val="24"/>
          <w:lang w:val="de-DE"/>
        </w:rPr>
        <w:t xml:space="preserve">tubes after permeabilization and washing. </w:t>
      </w:r>
      <w:r w:rsidR="003445F7" w:rsidRPr="00B77F8A">
        <w:rPr>
          <w:rFonts w:ascii="Times New Roman" w:hAnsi="Times New Roman" w:cs="Times New Roman"/>
          <w:sz w:val="24"/>
          <w:szCs w:val="24"/>
          <w:lang w:val="de-DE"/>
        </w:rPr>
        <w:t>Substrates were use</w:t>
      </w:r>
      <w:r w:rsidR="00B77F8A" w:rsidRPr="00B77F8A">
        <w:rPr>
          <w:rFonts w:ascii="Times New Roman" w:hAnsi="Times New Roman" w:cs="Times New Roman"/>
          <w:sz w:val="24"/>
          <w:szCs w:val="24"/>
          <w:lang w:val="de-DE"/>
        </w:rPr>
        <w:t>d at a final concentration of 15</w:t>
      </w:r>
      <w:r w:rsidR="003445F7" w:rsidRPr="00B77F8A">
        <w:rPr>
          <w:rFonts w:ascii="Times New Roman" w:hAnsi="Times New Roman" w:cs="Times New Roman"/>
          <w:sz w:val="24"/>
          <w:szCs w:val="24"/>
          <w:lang w:val="de-DE"/>
        </w:rPr>
        <w:t>0 µM</w:t>
      </w:r>
      <w:r w:rsidR="003C3D71" w:rsidRPr="00B77F8A">
        <w:rPr>
          <w:rFonts w:ascii="Times New Roman" w:hAnsi="Times New Roman" w:cs="Times New Roman"/>
          <w:sz w:val="24"/>
          <w:szCs w:val="24"/>
          <w:lang w:val="de-DE"/>
        </w:rPr>
        <w:t>.</w:t>
      </w:r>
      <w:r w:rsidR="003445F7" w:rsidRPr="00B77F8A">
        <w:rPr>
          <w:rFonts w:ascii="Times New Roman" w:hAnsi="Times New Roman" w:cs="Times New Roman"/>
          <w:sz w:val="24"/>
          <w:szCs w:val="24"/>
          <w:lang w:val="de-DE"/>
        </w:rPr>
        <w:t xml:space="preserve"> </w:t>
      </w:r>
      <w:r w:rsidR="00D72390" w:rsidRPr="00B77F8A">
        <w:rPr>
          <w:rFonts w:ascii="Times New Roman" w:hAnsi="Times New Roman" w:cs="Times New Roman"/>
          <w:sz w:val="24"/>
          <w:szCs w:val="24"/>
          <w:lang w:val="de-DE"/>
        </w:rPr>
        <w:t>CYP reactions were started by adding the twofold concentrated NADPH regeneration</w:t>
      </w:r>
      <w:r w:rsidR="00D72390" w:rsidRPr="003C3D71">
        <w:rPr>
          <w:rFonts w:ascii="Times New Roman" w:hAnsi="Times New Roman" w:cs="Times New Roman"/>
          <w:sz w:val="24"/>
          <w:szCs w:val="24"/>
          <w:lang w:val="de-DE"/>
        </w:rPr>
        <w:t xml:space="preserve"> system. Samples were incubated for 3 </w:t>
      </w:r>
      <w:r w:rsidR="00D04C90" w:rsidRPr="003C3D71">
        <w:rPr>
          <w:rFonts w:ascii="Times New Roman" w:hAnsi="Times New Roman" w:cs="Times New Roman"/>
          <w:sz w:val="24"/>
          <w:szCs w:val="24"/>
          <w:lang w:val="de-DE"/>
        </w:rPr>
        <w:t>h</w:t>
      </w:r>
      <w:r w:rsidR="00D72390" w:rsidRPr="003C3D71">
        <w:rPr>
          <w:rFonts w:ascii="Times New Roman" w:hAnsi="Times New Roman" w:cs="Times New Roman"/>
          <w:sz w:val="24"/>
          <w:szCs w:val="24"/>
          <w:lang w:val="de-DE"/>
        </w:rPr>
        <w:t xml:space="preserve"> at 37°C and 1,000 rpm. After centrifugation at 16,000 </w:t>
      </w:r>
      <w:r w:rsidR="00D72390" w:rsidRPr="003C3D71">
        <w:rPr>
          <w:rFonts w:ascii="Times New Roman" w:hAnsi="Times New Roman" w:cs="Times New Roman"/>
          <w:i/>
          <w:sz w:val="24"/>
          <w:szCs w:val="24"/>
          <w:lang w:val="de-DE"/>
        </w:rPr>
        <w:t>g</w:t>
      </w:r>
      <w:r w:rsidR="00D72390" w:rsidRPr="003C3D71">
        <w:rPr>
          <w:rFonts w:ascii="Times New Roman" w:hAnsi="Times New Roman" w:cs="Times New Roman"/>
          <w:sz w:val="24"/>
          <w:szCs w:val="24"/>
          <w:lang w:val="de-DE"/>
        </w:rPr>
        <w:t xml:space="preserve"> for 1 min the supernatants were transferred to white microtiter plates and an equal amount of reconstituted luciferin detection reagent was added to each well. Plates were then incubated at room temperature for 20 </w:t>
      </w:r>
      <w:r w:rsidR="00D04C90" w:rsidRPr="003C3D71">
        <w:rPr>
          <w:rFonts w:ascii="Times New Roman" w:hAnsi="Times New Roman" w:cs="Times New Roman"/>
          <w:sz w:val="24"/>
          <w:szCs w:val="24"/>
          <w:lang w:val="de-DE"/>
        </w:rPr>
        <w:t>min</w:t>
      </w:r>
      <w:r w:rsidR="00D72390" w:rsidRPr="003C3D71">
        <w:rPr>
          <w:rFonts w:ascii="Times New Roman" w:hAnsi="Times New Roman" w:cs="Times New Roman"/>
          <w:sz w:val="24"/>
          <w:szCs w:val="24"/>
          <w:lang w:val="de-DE"/>
        </w:rPr>
        <w:t xml:space="preserve"> and luminescence recorded on a Magellan infinite 200</w:t>
      </w:r>
      <w:r w:rsidR="003C3D71">
        <w:rPr>
          <w:rFonts w:ascii="Times New Roman" w:hAnsi="Times New Roman" w:cs="Times New Roman"/>
          <w:sz w:val="24"/>
          <w:szCs w:val="24"/>
          <w:lang w:val="de-DE"/>
        </w:rPr>
        <w:t xml:space="preserve"> </w:t>
      </w:r>
      <w:r w:rsidR="00D72390" w:rsidRPr="003C3D71">
        <w:rPr>
          <w:rFonts w:ascii="Times New Roman" w:hAnsi="Times New Roman" w:cs="Times New Roman"/>
          <w:sz w:val="24"/>
          <w:szCs w:val="24"/>
          <w:lang w:val="de-DE"/>
        </w:rPr>
        <w:t>Pro microplate reader (Tecan; Männedorf, Switzerland). In all cases, reaction parameters (reaction times and enzyme concentrations</w:t>
      </w:r>
      <w:r w:rsidRPr="003C3D71">
        <w:rPr>
          <w:rFonts w:ascii="Times New Roman" w:hAnsi="Times New Roman" w:cs="Times New Roman"/>
          <w:sz w:val="24"/>
          <w:szCs w:val="24"/>
          <w:lang w:val="de-DE"/>
        </w:rPr>
        <w:t>) were within the linear range.</w:t>
      </w:r>
      <w:r w:rsidR="00B77F8A" w:rsidRPr="00B77F8A">
        <w:rPr>
          <w:rFonts w:ascii="Times New Roman" w:hAnsi="Times New Roman" w:cs="Times New Roman"/>
          <w:sz w:val="24"/>
          <w:szCs w:val="24"/>
          <w:lang w:val="de-DE"/>
        </w:rPr>
        <w:t xml:space="preserve"> </w:t>
      </w:r>
      <w:r w:rsidR="00B77F8A">
        <w:rPr>
          <w:rFonts w:ascii="Times New Roman" w:hAnsi="Times New Roman" w:cs="Times New Roman"/>
          <w:sz w:val="24"/>
          <w:szCs w:val="24"/>
          <w:lang w:val="de-DE"/>
        </w:rPr>
        <w:t>E</w:t>
      </w:r>
      <w:r w:rsidR="00B77F8A" w:rsidRPr="002473B6">
        <w:rPr>
          <w:rFonts w:ascii="Times New Roman" w:hAnsi="Times New Roman" w:cs="Times New Roman"/>
          <w:sz w:val="24"/>
          <w:szCs w:val="24"/>
          <w:lang w:val="de-DE"/>
        </w:rPr>
        <w:t xml:space="preserve">nzyme bag cocktails </w:t>
      </w:r>
      <w:r w:rsidR="00B77F8A">
        <w:rPr>
          <w:rFonts w:ascii="Times New Roman" w:hAnsi="Times New Roman" w:cs="Times New Roman"/>
          <w:sz w:val="24"/>
          <w:szCs w:val="24"/>
          <w:lang w:val="de-DE"/>
        </w:rPr>
        <w:t>were always</w:t>
      </w:r>
      <w:r w:rsidR="00B77F8A" w:rsidRPr="002473B6">
        <w:rPr>
          <w:rFonts w:ascii="Times New Roman" w:hAnsi="Times New Roman" w:cs="Times New Roman"/>
          <w:sz w:val="24"/>
          <w:szCs w:val="24"/>
          <w:lang w:val="de-DE"/>
        </w:rPr>
        <w:t xml:space="preserve"> tested three times</w:t>
      </w:r>
      <w:r w:rsidR="00B77F8A">
        <w:rPr>
          <w:rFonts w:ascii="Times New Roman" w:hAnsi="Times New Roman" w:cs="Times New Roman"/>
          <w:sz w:val="24"/>
          <w:szCs w:val="24"/>
          <w:lang w:val="de-DE"/>
        </w:rPr>
        <w:t xml:space="preserve"> in triplicates</w:t>
      </w:r>
      <w:r w:rsidR="00B77F8A" w:rsidRPr="002473B6">
        <w:rPr>
          <w:rFonts w:ascii="Times New Roman" w:hAnsi="Times New Roman" w:cs="Times New Roman"/>
          <w:sz w:val="24"/>
          <w:szCs w:val="24"/>
          <w:lang w:val="de-DE"/>
        </w:rPr>
        <w:t>, with one or more positive outcomes being considered as a positive result and</w:t>
      </w:r>
      <w:r w:rsidR="00B77F8A">
        <w:rPr>
          <w:rFonts w:ascii="Times New Roman" w:hAnsi="Times New Roman" w:cs="Times New Roman"/>
          <w:sz w:val="24"/>
          <w:szCs w:val="24"/>
          <w:lang w:val="de-DE"/>
        </w:rPr>
        <w:t xml:space="preserve"> three negative ones counting</w:t>
      </w:r>
      <w:r w:rsidR="00B77F8A" w:rsidRPr="002473B6">
        <w:rPr>
          <w:rFonts w:ascii="Times New Roman" w:hAnsi="Times New Roman" w:cs="Times New Roman"/>
          <w:sz w:val="24"/>
          <w:szCs w:val="24"/>
          <w:lang w:val="de-DE"/>
        </w:rPr>
        <w:t xml:space="preserve"> as negative.</w:t>
      </w:r>
    </w:p>
    <w:p w:rsidR="00681A79" w:rsidRPr="00106F38" w:rsidRDefault="00681A79" w:rsidP="00681A79">
      <w:pPr>
        <w:spacing w:after="120" w:line="360" w:lineRule="auto"/>
        <w:jc w:val="both"/>
        <w:rPr>
          <w:rFonts w:ascii="Times New Roman" w:hAnsi="Times New Roman" w:cs="Times New Roman"/>
          <w:color w:val="C00000"/>
          <w:sz w:val="24"/>
          <w:szCs w:val="24"/>
          <w:lang w:val="de-DE"/>
        </w:rPr>
      </w:pPr>
    </w:p>
    <w:p w:rsidR="00681A79" w:rsidRPr="003C3D71" w:rsidRDefault="00681A79" w:rsidP="00681A79">
      <w:pPr>
        <w:spacing w:after="120" w:line="360" w:lineRule="auto"/>
        <w:jc w:val="both"/>
        <w:rPr>
          <w:rFonts w:ascii="Times New Roman" w:hAnsi="Times New Roman" w:cs="Times New Roman"/>
          <w:i/>
          <w:sz w:val="24"/>
          <w:szCs w:val="24"/>
          <w:lang w:val="de-DE"/>
        </w:rPr>
      </w:pPr>
      <w:r w:rsidRPr="003C3D71">
        <w:rPr>
          <w:rFonts w:ascii="Times New Roman" w:hAnsi="Times New Roman" w:cs="Times New Roman"/>
          <w:i/>
          <w:sz w:val="24"/>
          <w:szCs w:val="24"/>
          <w:lang w:val="de-DE"/>
        </w:rPr>
        <w:t>2.6.</w:t>
      </w:r>
      <w:r w:rsidRPr="003C3D71">
        <w:rPr>
          <w:rFonts w:ascii="Times New Roman" w:hAnsi="Times New Roman" w:cs="Times New Roman"/>
          <w:i/>
          <w:sz w:val="24"/>
          <w:szCs w:val="24"/>
          <w:lang w:val="de-DE"/>
        </w:rPr>
        <w:tab/>
        <w:t xml:space="preserve">Statistical analysis </w:t>
      </w:r>
    </w:p>
    <w:p w:rsidR="00681A79" w:rsidRPr="003C3D71" w:rsidRDefault="00681A79" w:rsidP="00681A79">
      <w:pPr>
        <w:spacing w:after="120" w:line="360" w:lineRule="auto"/>
        <w:jc w:val="both"/>
        <w:rPr>
          <w:rFonts w:ascii="Times New Roman" w:hAnsi="Times New Roman" w:cs="Times New Roman"/>
          <w:sz w:val="24"/>
          <w:szCs w:val="24"/>
          <w:lang w:val="de-DE"/>
        </w:rPr>
      </w:pPr>
      <w:r w:rsidRPr="003C3D71">
        <w:rPr>
          <w:rFonts w:ascii="Times New Roman" w:hAnsi="Times New Roman" w:cs="Times New Roman"/>
          <w:sz w:val="24"/>
          <w:szCs w:val="24"/>
          <w:lang w:val="de-DE"/>
        </w:rPr>
        <w:t>All data were calculated from experiments done</w:t>
      </w:r>
      <w:r w:rsidR="00F13AAD" w:rsidRPr="003C3D71">
        <w:rPr>
          <w:rFonts w:ascii="Times New Roman" w:hAnsi="Times New Roman" w:cs="Times New Roman"/>
          <w:sz w:val="24"/>
          <w:szCs w:val="24"/>
          <w:lang w:val="de-DE"/>
        </w:rPr>
        <w:t xml:space="preserve"> at least twice</w:t>
      </w:r>
      <w:r w:rsidRPr="003C3D71">
        <w:rPr>
          <w:rFonts w:ascii="Times New Roman" w:hAnsi="Times New Roman" w:cs="Times New Roman"/>
          <w:sz w:val="24"/>
          <w:szCs w:val="24"/>
          <w:lang w:val="de-DE"/>
        </w:rPr>
        <w:t xml:space="preserve"> in triplicates and are presented as mean ± SD. Statistical significance was determined using a two-tailed t-test. Differences were considered significant if </w:t>
      </w:r>
      <w:r w:rsidRPr="003C3D71">
        <w:rPr>
          <w:rFonts w:ascii="Times New Roman" w:hAnsi="Times New Roman" w:cs="Times New Roman"/>
          <w:i/>
          <w:sz w:val="24"/>
          <w:szCs w:val="24"/>
          <w:lang w:val="de-DE"/>
        </w:rPr>
        <w:t>P</w:t>
      </w:r>
      <w:r w:rsidRPr="003C3D71">
        <w:rPr>
          <w:rFonts w:ascii="Times New Roman" w:hAnsi="Times New Roman" w:cs="Times New Roman"/>
          <w:sz w:val="24"/>
          <w:szCs w:val="24"/>
          <w:lang w:val="de-DE"/>
        </w:rPr>
        <w:t xml:space="preserve"> &lt; 0.05. Statistical analysis was done using GraphPad Prism 5.01 (GraphPad Software Inc., La Jolla, CA; USA).</w:t>
      </w:r>
    </w:p>
    <w:p w:rsidR="00B7519F" w:rsidRDefault="00B7519F">
      <w:pPr>
        <w:rPr>
          <w:rFonts w:ascii="Times New Roman" w:hAnsi="Times New Roman" w:cs="Times New Roman"/>
          <w:b/>
          <w:sz w:val="24"/>
          <w:szCs w:val="24"/>
          <w:lang w:val="de-DE"/>
        </w:rPr>
      </w:pPr>
      <w:r>
        <w:rPr>
          <w:rFonts w:ascii="Times New Roman" w:hAnsi="Times New Roman" w:cs="Times New Roman"/>
          <w:b/>
          <w:sz w:val="24"/>
          <w:szCs w:val="24"/>
          <w:lang w:val="de-DE"/>
        </w:rPr>
        <w:br w:type="page"/>
      </w:r>
    </w:p>
    <w:p w:rsidR="00A91684" w:rsidRPr="00A91684" w:rsidRDefault="00B77F8A" w:rsidP="00024C2D">
      <w:pPr>
        <w:spacing w:after="120" w:line="360" w:lineRule="auto"/>
        <w:rPr>
          <w:rFonts w:ascii="Times New Roman" w:hAnsi="Times New Roman" w:cs="Times New Roman"/>
          <w:b/>
          <w:sz w:val="24"/>
          <w:szCs w:val="24"/>
          <w:lang w:val="de-DE"/>
        </w:rPr>
      </w:pPr>
      <w:r>
        <w:rPr>
          <w:rFonts w:ascii="Times New Roman" w:hAnsi="Times New Roman" w:cs="Times New Roman"/>
          <w:b/>
          <w:sz w:val="24"/>
          <w:szCs w:val="24"/>
          <w:lang w:val="de-DE"/>
        </w:rPr>
        <w:lastRenderedPageBreak/>
        <w:t>3. Results</w:t>
      </w:r>
      <w:r w:rsidR="000B65CE">
        <w:rPr>
          <w:rFonts w:ascii="Times New Roman" w:hAnsi="Times New Roman" w:cs="Times New Roman"/>
          <w:b/>
          <w:sz w:val="24"/>
          <w:szCs w:val="24"/>
          <w:lang w:val="de-DE"/>
        </w:rPr>
        <w:t xml:space="preserve"> and discussion</w:t>
      </w:r>
    </w:p>
    <w:p w:rsidR="00AB2C5A" w:rsidRPr="0098014D" w:rsidRDefault="00AB2C5A" w:rsidP="00024C2D">
      <w:pPr>
        <w:spacing w:after="120" w:line="360" w:lineRule="auto"/>
        <w:rPr>
          <w:rFonts w:ascii="Times New Roman" w:hAnsi="Times New Roman" w:cs="Times New Roman"/>
          <w:sz w:val="24"/>
          <w:szCs w:val="24"/>
          <w:lang w:val="de-DE"/>
        </w:rPr>
      </w:pPr>
      <w:r w:rsidRPr="0098014D">
        <w:rPr>
          <w:rFonts w:ascii="Times New Roman" w:hAnsi="Times New Roman" w:cs="Times New Roman"/>
          <w:sz w:val="24"/>
          <w:szCs w:val="24"/>
          <w:lang w:val="de-DE"/>
        </w:rPr>
        <w:t xml:space="preserve">3.1 </w:t>
      </w:r>
      <w:r w:rsidR="008224AE" w:rsidRPr="0098014D">
        <w:rPr>
          <w:rFonts w:ascii="Times New Roman" w:hAnsi="Times New Roman" w:cs="Times New Roman"/>
          <w:sz w:val="24"/>
          <w:szCs w:val="24"/>
          <w:lang w:val="de-DE"/>
        </w:rPr>
        <w:t>T</w:t>
      </w:r>
      <w:r w:rsidR="00F96C79" w:rsidRPr="0098014D">
        <w:rPr>
          <w:rFonts w:ascii="Times New Roman" w:hAnsi="Times New Roman" w:cs="Times New Roman"/>
          <w:sz w:val="24"/>
          <w:szCs w:val="24"/>
          <w:lang w:val="de-DE"/>
        </w:rPr>
        <w:t>esting strategy</w:t>
      </w:r>
      <w:r w:rsidR="00DF4306">
        <w:rPr>
          <w:rFonts w:ascii="Times New Roman" w:hAnsi="Times New Roman" w:cs="Times New Roman"/>
          <w:sz w:val="24"/>
          <w:szCs w:val="24"/>
          <w:lang w:val="de-DE"/>
        </w:rPr>
        <w:t xml:space="preserve"> and enzyme bag cocktail results</w:t>
      </w:r>
    </w:p>
    <w:p w:rsidR="00E5695A" w:rsidRPr="00E5695A" w:rsidRDefault="0098014D" w:rsidP="004C65E5">
      <w:pPr>
        <w:spacing w:after="120" w:line="360" w:lineRule="auto"/>
        <w:jc w:val="both"/>
        <w:rPr>
          <w:rFonts w:ascii="Times New Roman" w:hAnsi="Times New Roman" w:cs="Times New Roman"/>
          <w:sz w:val="24"/>
          <w:szCs w:val="24"/>
          <w:lang w:val="de-DE"/>
        </w:rPr>
      </w:pPr>
      <w:r w:rsidRPr="0098014D">
        <w:rPr>
          <w:rFonts w:ascii="Times New Roman" w:hAnsi="Times New Roman" w:cs="Times New Roman"/>
          <w:sz w:val="24"/>
          <w:szCs w:val="24"/>
          <w:lang w:val="de-DE"/>
        </w:rPr>
        <w:t>Recently, we have described a new methodological approach</w:t>
      </w:r>
      <w:r>
        <w:rPr>
          <w:rFonts w:ascii="Times New Roman" w:hAnsi="Times New Roman" w:cs="Times New Roman"/>
          <w:sz w:val="24"/>
          <w:szCs w:val="24"/>
          <w:lang w:val="de-DE"/>
        </w:rPr>
        <w:t xml:space="preserve"> f</w:t>
      </w:r>
      <w:r w:rsidRPr="0098014D">
        <w:rPr>
          <w:rFonts w:ascii="Times New Roman" w:hAnsi="Times New Roman" w:cs="Times New Roman"/>
          <w:sz w:val="24"/>
          <w:szCs w:val="24"/>
          <w:lang w:val="de-DE"/>
        </w:rPr>
        <w:t xml:space="preserve">or the concomitant monitoring of </w:t>
      </w:r>
      <w:r>
        <w:rPr>
          <w:rFonts w:ascii="Times New Roman" w:hAnsi="Times New Roman" w:cs="Times New Roman"/>
          <w:sz w:val="24"/>
          <w:szCs w:val="24"/>
          <w:lang w:val="de-DE"/>
        </w:rPr>
        <w:t xml:space="preserve">the activity of </w:t>
      </w:r>
      <w:r w:rsidRPr="0098014D">
        <w:rPr>
          <w:rFonts w:ascii="Times New Roman" w:hAnsi="Times New Roman" w:cs="Times New Roman"/>
          <w:sz w:val="24"/>
          <w:szCs w:val="24"/>
          <w:lang w:val="de-DE"/>
        </w:rPr>
        <w:t xml:space="preserve">several </w:t>
      </w:r>
      <w:r>
        <w:rPr>
          <w:rFonts w:ascii="Times New Roman" w:hAnsi="Times New Roman" w:cs="Times New Roman"/>
          <w:sz w:val="24"/>
          <w:szCs w:val="24"/>
          <w:lang w:val="de-DE"/>
        </w:rPr>
        <w:t xml:space="preserve">CYPs within the same experiment </w:t>
      </w:r>
      <w:r w:rsidR="009C4FFB">
        <w:rPr>
          <w:rFonts w:ascii="Times New Roman" w:hAnsi="Times New Roman" w:cs="Times New Roman"/>
          <w:sz w:val="24"/>
          <w:szCs w:val="24"/>
          <w:lang w:val="de-DE"/>
        </w:rPr>
        <w:fldChar w:fldCharType="begin"/>
      </w:r>
      <w:r w:rsidR="009C4FFB">
        <w:rPr>
          <w:rFonts w:ascii="Times New Roman" w:hAnsi="Times New Roman" w:cs="Times New Roman"/>
          <w:sz w:val="24"/>
          <w:szCs w:val="24"/>
          <w:lang w:val="de-DE"/>
        </w:rPr>
        <w:instrText xml:space="preserve"> ADDIN EN.CITE &lt;EndNote&gt;&lt;Cite&gt;&lt;Author&gt;Sharma&lt;/Author&gt;&lt;Year&gt;2020&lt;/Year&gt;&lt;RecNum&gt;2&lt;/RecNum&gt;&lt;DisplayText&gt;[16]&lt;/DisplayText&gt;&lt;record&gt;&lt;rec-number&gt;2&lt;/rec-number&gt;&lt;foreign-keys&gt;&lt;key app="EN" db-id="ssxdwpxwewdtfmedwrr50zdsta5r5zt02pwr" timestamp="1605865275"&gt;2&lt;/key&gt;&lt;/foreign-keys&gt;&lt;ref-type name="Journal Article"&gt;17&lt;/ref-type&gt;&lt;contributors&gt;&lt;authors&gt;&lt;author&gt;Sharma, S. S.&lt;/author&gt;&lt;author&gt;Sharma, S.&lt;/author&gt;&lt;author&gt;Bureik, M.&lt;/author&gt;&lt;/authors&gt;&lt;/contributors&gt;&lt;auth-address&gt;School of Pharmaceutical Science and Technology, Health Sciences Platform, Tianjin University, Tianjin, 300072, China.&lt;/auth-address&gt;&lt;titles&gt;&lt;title&gt;Screening of the whole human cytochrome P450 complement (CYPome) with enzyme bag cocktails&lt;/title&gt;&lt;secondary-title&gt;J Pharm Anal&lt;/secondary-title&gt;&lt;/titles&gt;&lt;periodical&gt;&lt;full-title&gt;J Pharm Anal&lt;/full-title&gt;&lt;/periodical&gt;&lt;pages&gt;271-276&lt;/pages&gt;&lt;volume&gt;10&lt;/volume&gt;&lt;number&gt;3&lt;/number&gt;&lt;keywords&gt;&lt;keyword&gt;Cytochrome P450&lt;/keyword&gt;&lt;keyword&gt;Drug metabolism&lt;/keyword&gt;&lt;keyword&gt;Fission yeast&lt;/keyword&gt;&lt;keyword&gt;Luminescence&lt;/keyword&gt;&lt;keyword&gt;Proluciferin&lt;/keyword&gt;&lt;/keywords&gt;&lt;dates&gt;&lt;year&gt;2020&lt;/year&gt;&lt;pub-dates&gt;&lt;date&gt;Jun&lt;/date&gt;&lt;/pub-dates&gt;&lt;/dates&gt;&lt;isbn&gt;2214-0883 (Electronic)&amp;#xD;2214-0883 (Linking)&lt;/isbn&gt;&lt;accession-num&gt;32612874&lt;/accession-num&gt;&lt;urls&gt;&lt;related-urls&gt;&lt;url&gt;https://www.ncbi.nlm.nih.gov/pubmed/32612874&lt;/url&gt;&lt;/related-urls&gt;&lt;/urls&gt;&lt;custom2&gt;PMC7322738&lt;/custom2&gt;&lt;electronic-resource-num&gt;10.1016/j.jpha.2020.05.003&lt;/electronic-resource-num&gt;&lt;/record&gt;&lt;/Cite&gt;&lt;/EndNote&gt;</w:instrText>
      </w:r>
      <w:r w:rsidR="009C4FFB">
        <w:rPr>
          <w:rFonts w:ascii="Times New Roman" w:hAnsi="Times New Roman" w:cs="Times New Roman"/>
          <w:sz w:val="24"/>
          <w:szCs w:val="24"/>
          <w:lang w:val="de-DE"/>
        </w:rPr>
        <w:fldChar w:fldCharType="separate"/>
      </w:r>
      <w:r w:rsidR="009C4FFB">
        <w:rPr>
          <w:rFonts w:ascii="Times New Roman" w:hAnsi="Times New Roman" w:cs="Times New Roman"/>
          <w:noProof/>
          <w:sz w:val="24"/>
          <w:szCs w:val="24"/>
          <w:lang w:val="de-DE"/>
        </w:rPr>
        <w:t>[16]</w:t>
      </w:r>
      <w:r w:rsidR="009C4FFB">
        <w:rPr>
          <w:rFonts w:ascii="Times New Roman" w:hAnsi="Times New Roman" w:cs="Times New Roman"/>
          <w:sz w:val="24"/>
          <w:szCs w:val="24"/>
          <w:lang w:val="de-DE"/>
        </w:rPr>
        <w:fldChar w:fldCharType="end"/>
      </w:r>
      <w:r>
        <w:rPr>
          <w:rFonts w:ascii="Times New Roman" w:hAnsi="Times New Roman" w:cs="Times New Roman"/>
          <w:sz w:val="24"/>
          <w:szCs w:val="24"/>
          <w:lang w:val="de-DE"/>
        </w:rPr>
        <w:t xml:space="preserve">. According to this </w:t>
      </w:r>
      <w:r w:rsidRPr="0098014D">
        <w:rPr>
          <w:rFonts w:ascii="Times New Roman" w:hAnsi="Times New Roman" w:cs="Times New Roman"/>
          <w:sz w:val="24"/>
          <w:szCs w:val="24"/>
          <w:lang w:val="de-DE"/>
        </w:rPr>
        <w:t>protocol, equal numbers of cells from different CYP-expressing strains are mixed before cell permeabilization</w:t>
      </w:r>
      <w:r>
        <w:rPr>
          <w:rFonts w:ascii="Times New Roman" w:hAnsi="Times New Roman" w:cs="Times New Roman"/>
          <w:sz w:val="24"/>
          <w:szCs w:val="24"/>
          <w:lang w:val="de-DE"/>
        </w:rPr>
        <w:t xml:space="preserve">, thus providing </w:t>
      </w:r>
      <w:r w:rsidRPr="0098014D">
        <w:rPr>
          <w:rFonts w:ascii="Times New Roman" w:hAnsi="Times New Roman" w:cs="Times New Roman"/>
          <w:sz w:val="24"/>
          <w:szCs w:val="24"/>
          <w:lang w:val="de-DE"/>
        </w:rPr>
        <w:t>approximately</w:t>
      </w:r>
      <w:r>
        <w:rPr>
          <w:rFonts w:ascii="Times New Roman" w:hAnsi="Times New Roman" w:cs="Times New Roman"/>
          <w:sz w:val="24"/>
          <w:szCs w:val="24"/>
          <w:lang w:val="de-DE"/>
        </w:rPr>
        <w:t xml:space="preserve"> similar amounts of individual CYPs within the </w:t>
      </w:r>
      <w:r w:rsidRPr="008771AD">
        <w:rPr>
          <w:rFonts w:ascii="Times New Roman" w:hAnsi="Times New Roman" w:cs="Times New Roman"/>
          <w:sz w:val="24"/>
          <w:szCs w:val="24"/>
          <w:lang w:val="de-DE"/>
        </w:rPr>
        <w:t xml:space="preserve">resulting cocktails. We have also described a </w:t>
      </w:r>
      <w:r w:rsidR="00874E80" w:rsidRPr="008771AD">
        <w:rPr>
          <w:rFonts w:ascii="Times New Roman" w:hAnsi="Times New Roman" w:cs="Times New Roman"/>
          <w:sz w:val="24"/>
          <w:szCs w:val="24"/>
          <w:lang w:val="de-DE"/>
        </w:rPr>
        <w:t xml:space="preserve">corresponding </w:t>
      </w:r>
      <w:r w:rsidRPr="008771AD">
        <w:rPr>
          <w:rFonts w:ascii="Times New Roman" w:hAnsi="Times New Roman" w:cs="Times New Roman"/>
          <w:sz w:val="24"/>
          <w:szCs w:val="24"/>
          <w:lang w:val="de-DE"/>
        </w:rPr>
        <w:t xml:space="preserve">testing </w:t>
      </w:r>
      <w:r w:rsidR="00874E80" w:rsidRPr="008771AD">
        <w:rPr>
          <w:rFonts w:ascii="Times New Roman" w:hAnsi="Times New Roman" w:cs="Times New Roman"/>
          <w:sz w:val="24"/>
          <w:szCs w:val="24"/>
          <w:lang w:val="de-DE"/>
        </w:rPr>
        <w:t>scheme,</w:t>
      </w:r>
      <w:r w:rsidRPr="008771AD">
        <w:rPr>
          <w:rFonts w:ascii="Times New Roman" w:hAnsi="Times New Roman" w:cs="Times New Roman"/>
          <w:sz w:val="24"/>
          <w:szCs w:val="24"/>
          <w:lang w:val="de-DE"/>
        </w:rPr>
        <w:t xml:space="preserve"> with the Master cocktail (M) that </w:t>
      </w:r>
      <w:r w:rsidR="00874E80" w:rsidRPr="008771AD">
        <w:rPr>
          <w:rFonts w:ascii="Times New Roman" w:hAnsi="Times New Roman" w:cs="Times New Roman"/>
          <w:sz w:val="24"/>
          <w:szCs w:val="24"/>
          <w:lang w:val="de-DE"/>
        </w:rPr>
        <w:t>comprises</w:t>
      </w:r>
      <w:r w:rsidRPr="008771AD">
        <w:rPr>
          <w:rFonts w:ascii="Times New Roman" w:hAnsi="Times New Roman" w:cs="Times New Roman"/>
          <w:sz w:val="24"/>
          <w:szCs w:val="24"/>
          <w:lang w:val="de-DE"/>
        </w:rPr>
        <w:t xml:space="preserve"> all 57 </w:t>
      </w:r>
      <w:r w:rsidR="00874E80" w:rsidRPr="008771AD">
        <w:rPr>
          <w:rFonts w:ascii="Times New Roman" w:hAnsi="Times New Roman" w:cs="Times New Roman"/>
          <w:sz w:val="24"/>
          <w:szCs w:val="24"/>
          <w:lang w:val="de-DE"/>
        </w:rPr>
        <w:t xml:space="preserve">human CYPs </w:t>
      </w:r>
      <w:r w:rsidRPr="008771AD">
        <w:rPr>
          <w:rFonts w:ascii="Times New Roman" w:hAnsi="Times New Roman" w:cs="Times New Roman"/>
          <w:sz w:val="24"/>
          <w:szCs w:val="24"/>
          <w:lang w:val="de-DE"/>
        </w:rPr>
        <w:t>strains being on top</w:t>
      </w:r>
      <w:r w:rsidR="00874E80" w:rsidRPr="008771AD">
        <w:rPr>
          <w:rFonts w:ascii="Times New Roman" w:hAnsi="Times New Roman" w:cs="Times New Roman"/>
          <w:sz w:val="24"/>
          <w:szCs w:val="24"/>
          <w:lang w:val="de-DE"/>
        </w:rPr>
        <w:t>, four cocktails (A to D) that include either 14 or 15 individual CYPs constituting the second level, and twelve cocktails (1 to 12) with either four or five individual CYPs on the third level. On the lowest level of this testing tree there are the enzyme bags made from the individual strains that express one human CYP each in the order of the CYP nomenclature.</w:t>
      </w:r>
      <w:r w:rsidR="00754C0E">
        <w:rPr>
          <w:rFonts w:ascii="Times New Roman" w:hAnsi="Times New Roman" w:cs="Times New Roman"/>
          <w:sz w:val="24"/>
          <w:szCs w:val="24"/>
          <w:lang w:val="de-DE"/>
        </w:rPr>
        <w:t xml:space="preserve"> </w:t>
      </w:r>
      <w:r w:rsidR="00F77D12" w:rsidRPr="00F77D12">
        <w:rPr>
          <w:rFonts w:ascii="Times New Roman" w:hAnsi="Times New Roman" w:cs="Times New Roman"/>
          <w:sz w:val="24"/>
          <w:szCs w:val="24"/>
          <w:lang w:val="de-DE"/>
        </w:rPr>
        <w:t>The scr</w:t>
      </w:r>
      <w:r w:rsidR="00B77F8A">
        <w:rPr>
          <w:rFonts w:ascii="Times New Roman" w:hAnsi="Times New Roman" w:cs="Times New Roman"/>
          <w:sz w:val="24"/>
          <w:szCs w:val="24"/>
          <w:lang w:val="de-DE"/>
        </w:rPr>
        <w:t>eening of enzyme bag cocktails wa</w:t>
      </w:r>
      <w:r w:rsidR="00F77D12" w:rsidRPr="00F77D12">
        <w:rPr>
          <w:rFonts w:ascii="Times New Roman" w:hAnsi="Times New Roman" w:cs="Times New Roman"/>
          <w:sz w:val="24"/>
          <w:szCs w:val="24"/>
          <w:lang w:val="de-DE"/>
        </w:rPr>
        <w:t xml:space="preserve">s </w:t>
      </w:r>
      <w:r w:rsidR="00B77F8A">
        <w:rPr>
          <w:rFonts w:ascii="Times New Roman" w:hAnsi="Times New Roman" w:cs="Times New Roman"/>
          <w:sz w:val="24"/>
          <w:szCs w:val="24"/>
          <w:lang w:val="de-DE"/>
        </w:rPr>
        <w:t>mainly</w:t>
      </w:r>
      <w:r w:rsidR="00F77D12" w:rsidRPr="00F77D12">
        <w:rPr>
          <w:rFonts w:ascii="Times New Roman" w:hAnsi="Times New Roman" w:cs="Times New Roman"/>
          <w:sz w:val="24"/>
          <w:szCs w:val="24"/>
          <w:lang w:val="de-DE"/>
        </w:rPr>
        <w:t xml:space="preserve"> intended to yield qualitative information (yes/no answers), while individual enzyme testing </w:t>
      </w:r>
      <w:r w:rsidR="00B77F8A">
        <w:rPr>
          <w:rFonts w:ascii="Times New Roman" w:hAnsi="Times New Roman" w:cs="Times New Roman"/>
          <w:sz w:val="24"/>
          <w:szCs w:val="24"/>
          <w:lang w:val="de-DE"/>
        </w:rPr>
        <w:t>was used to obtain</w:t>
      </w:r>
      <w:r w:rsidR="00F77D12" w:rsidRPr="00F77D12">
        <w:rPr>
          <w:rFonts w:ascii="Times New Roman" w:hAnsi="Times New Roman" w:cs="Times New Roman"/>
          <w:sz w:val="24"/>
          <w:szCs w:val="24"/>
          <w:lang w:val="de-DE"/>
        </w:rPr>
        <w:t xml:space="preserve"> </w:t>
      </w:r>
      <w:r w:rsidR="00F77D12" w:rsidRPr="002473B6">
        <w:rPr>
          <w:rFonts w:ascii="Times New Roman" w:hAnsi="Times New Roman" w:cs="Times New Roman"/>
          <w:sz w:val="24"/>
          <w:szCs w:val="24"/>
          <w:lang w:val="de-DE"/>
        </w:rPr>
        <w:t xml:space="preserve">quantitative activity data. </w:t>
      </w:r>
      <w:r w:rsidR="00754C0E" w:rsidRPr="002473B6">
        <w:rPr>
          <w:rFonts w:ascii="Times New Roman" w:hAnsi="Times New Roman" w:cs="Times New Roman"/>
          <w:sz w:val="24"/>
          <w:szCs w:val="24"/>
          <w:lang w:val="de-DE"/>
        </w:rPr>
        <w:t>The chemical structures of the proluciferin ester probe substrates used in this study are</w:t>
      </w:r>
      <w:r w:rsidR="00754C0E">
        <w:rPr>
          <w:rFonts w:ascii="Times New Roman" w:hAnsi="Times New Roman" w:cs="Times New Roman"/>
          <w:sz w:val="24"/>
          <w:szCs w:val="24"/>
          <w:lang w:val="de-DE"/>
        </w:rPr>
        <w:t xml:space="preserve"> shown in Table 1.</w:t>
      </w:r>
      <w:r w:rsidR="00E5695A">
        <w:rPr>
          <w:rFonts w:ascii="Times New Roman" w:hAnsi="Times New Roman" w:cs="Times New Roman"/>
          <w:sz w:val="24"/>
          <w:szCs w:val="24"/>
          <w:lang w:val="de-DE"/>
        </w:rPr>
        <w:t xml:space="preserve"> </w:t>
      </w:r>
      <w:r w:rsidR="00DF4306" w:rsidRPr="00E5695A">
        <w:rPr>
          <w:rFonts w:ascii="Times New Roman" w:hAnsi="Times New Roman" w:cs="Times New Roman"/>
          <w:sz w:val="24"/>
          <w:szCs w:val="24"/>
          <w:lang w:val="de-DE"/>
        </w:rPr>
        <w:t xml:space="preserve">Activity monitoring of the cocktails on the highest two levels of the testing scheme (cocktails M, A, B, C, and D) </w:t>
      </w:r>
      <w:r w:rsidR="00E5695A" w:rsidRPr="00E5695A">
        <w:rPr>
          <w:rFonts w:ascii="Times New Roman" w:hAnsi="Times New Roman" w:cs="Times New Roman"/>
          <w:sz w:val="24"/>
          <w:szCs w:val="24"/>
          <w:lang w:val="de-DE"/>
        </w:rPr>
        <w:t xml:space="preserve">always </w:t>
      </w:r>
      <w:r w:rsidR="00DF4306" w:rsidRPr="00E5695A">
        <w:rPr>
          <w:rFonts w:ascii="Times New Roman" w:hAnsi="Times New Roman" w:cs="Times New Roman"/>
          <w:sz w:val="24"/>
          <w:szCs w:val="24"/>
          <w:lang w:val="de-DE"/>
        </w:rPr>
        <w:t xml:space="preserve">gave positive findings </w:t>
      </w:r>
      <w:r w:rsidR="00E5695A" w:rsidRPr="00E5695A">
        <w:rPr>
          <w:rFonts w:ascii="Times New Roman" w:hAnsi="Times New Roman" w:cs="Times New Roman"/>
          <w:sz w:val="24"/>
          <w:szCs w:val="24"/>
          <w:lang w:val="de-DE"/>
        </w:rPr>
        <w:t>with at least some substrates (Fig. 1). The cocktails on the third level yielded six positive results (cocktails 1, 3, 5, 7, 8, and 11).</w:t>
      </w:r>
      <w:r w:rsidR="00E5695A">
        <w:rPr>
          <w:rFonts w:ascii="Times New Roman" w:hAnsi="Times New Roman" w:cs="Times New Roman"/>
          <w:sz w:val="24"/>
          <w:szCs w:val="24"/>
          <w:lang w:val="de-DE"/>
        </w:rPr>
        <w:t xml:space="preserve"> </w:t>
      </w:r>
      <w:r w:rsidR="003560B1">
        <w:rPr>
          <w:rFonts w:ascii="Times New Roman" w:hAnsi="Times New Roman" w:cs="Times New Roman"/>
          <w:sz w:val="24"/>
          <w:szCs w:val="24"/>
          <w:lang w:val="de-DE"/>
        </w:rPr>
        <w:t>This approach therefore significantly reduced the amount of further testing, since only the</w:t>
      </w:r>
      <w:r w:rsidR="00E5695A">
        <w:rPr>
          <w:rFonts w:ascii="Times New Roman" w:hAnsi="Times New Roman" w:cs="Times New Roman"/>
          <w:sz w:val="24"/>
          <w:szCs w:val="24"/>
          <w:lang w:val="de-DE"/>
        </w:rPr>
        <w:t xml:space="preserve"> 28 enzymes contained in these </w:t>
      </w:r>
      <w:r w:rsidR="003560B1">
        <w:rPr>
          <w:rFonts w:ascii="Times New Roman" w:hAnsi="Times New Roman" w:cs="Times New Roman"/>
          <w:sz w:val="24"/>
          <w:szCs w:val="24"/>
          <w:lang w:val="de-DE"/>
        </w:rPr>
        <w:t xml:space="preserve">six </w:t>
      </w:r>
      <w:r w:rsidR="00E5695A">
        <w:rPr>
          <w:rFonts w:ascii="Times New Roman" w:hAnsi="Times New Roman" w:cs="Times New Roman"/>
          <w:sz w:val="24"/>
          <w:szCs w:val="24"/>
          <w:lang w:val="de-DE"/>
        </w:rPr>
        <w:t xml:space="preserve">cocktails were further </w:t>
      </w:r>
      <w:r w:rsidR="003560B1">
        <w:rPr>
          <w:rFonts w:ascii="Times New Roman" w:hAnsi="Times New Roman" w:cs="Times New Roman"/>
          <w:sz w:val="24"/>
          <w:szCs w:val="24"/>
          <w:lang w:val="de-DE"/>
        </w:rPr>
        <w:t>studied, while the remaining 29 CYPs were left out</w:t>
      </w:r>
      <w:r w:rsidR="00E5695A">
        <w:rPr>
          <w:rFonts w:ascii="Times New Roman" w:hAnsi="Times New Roman" w:cs="Times New Roman"/>
          <w:sz w:val="24"/>
          <w:szCs w:val="24"/>
          <w:lang w:val="de-DE"/>
        </w:rPr>
        <w:t>.</w:t>
      </w:r>
      <w:r w:rsidR="003560B1">
        <w:rPr>
          <w:rFonts w:ascii="Times New Roman" w:hAnsi="Times New Roman" w:cs="Times New Roman"/>
          <w:sz w:val="24"/>
          <w:szCs w:val="24"/>
          <w:lang w:val="de-DE"/>
        </w:rPr>
        <w:t xml:space="preserve"> In view of the testing being done thrice in triplicates, this means that the total number of individual CYP activity assays was thus reduced from 513 to 252.</w:t>
      </w:r>
    </w:p>
    <w:p w:rsidR="00AB2C5A" w:rsidRPr="00106F38" w:rsidRDefault="00AB2C5A" w:rsidP="00D72390">
      <w:pPr>
        <w:spacing w:after="120" w:line="360" w:lineRule="auto"/>
        <w:jc w:val="both"/>
        <w:rPr>
          <w:rFonts w:ascii="Times New Roman" w:hAnsi="Times New Roman" w:cs="Times New Roman"/>
          <w:color w:val="C00000"/>
          <w:sz w:val="24"/>
          <w:szCs w:val="24"/>
          <w:lang w:val="de-DE"/>
        </w:rPr>
      </w:pPr>
    </w:p>
    <w:p w:rsidR="00AB2C5A" w:rsidRDefault="00AB2C5A" w:rsidP="00D72390">
      <w:pPr>
        <w:spacing w:after="120" w:line="360" w:lineRule="auto"/>
        <w:jc w:val="both"/>
        <w:rPr>
          <w:rFonts w:ascii="Times New Roman" w:hAnsi="Times New Roman" w:cs="Times New Roman"/>
          <w:sz w:val="24"/>
          <w:szCs w:val="24"/>
          <w:lang w:val="de-DE"/>
        </w:rPr>
      </w:pPr>
      <w:r w:rsidRPr="003C3D71">
        <w:rPr>
          <w:rFonts w:ascii="Times New Roman" w:hAnsi="Times New Roman" w:cs="Times New Roman"/>
          <w:sz w:val="24"/>
          <w:szCs w:val="24"/>
          <w:lang w:val="de-DE"/>
        </w:rPr>
        <w:t xml:space="preserve">3.2 CYP profiling </w:t>
      </w:r>
      <w:r w:rsidR="003C3D71" w:rsidRPr="003C3D71">
        <w:rPr>
          <w:rFonts w:ascii="Times New Roman" w:hAnsi="Times New Roman" w:cs="Times New Roman"/>
          <w:sz w:val="24"/>
          <w:szCs w:val="24"/>
          <w:lang w:val="de-DE"/>
        </w:rPr>
        <w:t>of luciferin derivatives containing monofluorobenzyl ethers</w:t>
      </w:r>
    </w:p>
    <w:p w:rsidR="00943CBA" w:rsidRDefault="00DF4306" w:rsidP="00943CBA">
      <w:pPr>
        <w:spacing w:after="120"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The 28 individual enzymes contained in the </w:t>
      </w:r>
      <w:r w:rsidR="00E5695A">
        <w:rPr>
          <w:rFonts w:ascii="Times New Roman" w:hAnsi="Times New Roman" w:cs="Times New Roman"/>
          <w:sz w:val="24"/>
          <w:szCs w:val="24"/>
          <w:lang w:val="de-DE"/>
        </w:rPr>
        <w:t>six</w:t>
      </w:r>
      <w:r>
        <w:rPr>
          <w:rFonts w:ascii="Times New Roman" w:hAnsi="Times New Roman" w:cs="Times New Roman"/>
          <w:sz w:val="24"/>
          <w:szCs w:val="24"/>
          <w:lang w:val="de-DE"/>
        </w:rPr>
        <w:t xml:space="preserve"> cocktails identified above were individually tested for activity towards the three proluciferin ester substrates</w:t>
      </w:r>
      <w:r w:rsidRPr="00DF4306">
        <w:rPr>
          <w:rFonts w:ascii="Times New Roman" w:hAnsi="Times New Roman" w:cs="Times New Roman"/>
          <w:sz w:val="24"/>
          <w:szCs w:val="24"/>
          <w:lang w:val="de-DE"/>
        </w:rPr>
        <w:t xml:space="preserve"> </w:t>
      </w:r>
      <w:r w:rsidRPr="003C3D71">
        <w:rPr>
          <w:rFonts w:ascii="Times New Roman" w:hAnsi="Times New Roman" w:cs="Times New Roman"/>
          <w:sz w:val="24"/>
          <w:szCs w:val="24"/>
          <w:lang w:val="de-DE"/>
        </w:rPr>
        <w:t>containing monofluorobenzyl ethers</w:t>
      </w:r>
      <w:r>
        <w:rPr>
          <w:rFonts w:ascii="Times New Roman" w:hAnsi="Times New Roman" w:cs="Times New Roman"/>
          <w:sz w:val="24"/>
          <w:szCs w:val="24"/>
          <w:lang w:val="de-DE"/>
        </w:rPr>
        <w:t xml:space="preserve">. 14 enzymes were found to catalyze the biotransformation of </w:t>
      </w:r>
      <w:r w:rsidRPr="00754C0E">
        <w:rPr>
          <w:rFonts w:ascii="Times New Roman" w:hAnsi="Times New Roman" w:cs="Times New Roman"/>
          <w:sz w:val="24"/>
          <w:szCs w:val="24"/>
          <w:lang w:val="de-DE"/>
        </w:rPr>
        <w:t>Luciferin-2FBEME</w:t>
      </w:r>
      <w:r>
        <w:rPr>
          <w:rFonts w:ascii="Times New Roman" w:hAnsi="Times New Roman" w:cs="Times New Roman"/>
          <w:sz w:val="24"/>
          <w:szCs w:val="24"/>
          <w:lang w:val="de-DE"/>
        </w:rPr>
        <w:t xml:space="preserve"> (Fig. 2).</w:t>
      </w:r>
      <w:r w:rsidRPr="00DF4306">
        <w:rPr>
          <w:rFonts w:ascii="Times New Roman" w:hAnsi="Times New Roman" w:cs="Times New Roman"/>
          <w:sz w:val="24"/>
          <w:szCs w:val="24"/>
          <w:lang w:val="de-DE"/>
        </w:rPr>
        <w:t xml:space="preserve"> </w:t>
      </w:r>
      <w:r>
        <w:rPr>
          <w:rFonts w:ascii="Times New Roman" w:hAnsi="Times New Roman" w:cs="Times New Roman"/>
          <w:sz w:val="24"/>
          <w:szCs w:val="24"/>
          <w:lang w:val="de-DE"/>
        </w:rPr>
        <w:t xml:space="preserve">Highest activities were observed for CYP26A1, </w:t>
      </w:r>
      <w:r w:rsidRPr="00FB6C74">
        <w:rPr>
          <w:rFonts w:ascii="Times New Roman" w:hAnsi="Times New Roman" w:cs="Times New Roman"/>
          <w:sz w:val="24"/>
          <w:szCs w:val="24"/>
          <w:lang w:val="de-DE"/>
        </w:rPr>
        <w:t>CYP3A4, CYP4Z1 and CYP2E1, respectively (in this order).</w:t>
      </w:r>
      <w:r>
        <w:rPr>
          <w:rFonts w:ascii="Times New Roman" w:hAnsi="Times New Roman" w:cs="Times New Roman"/>
          <w:sz w:val="24"/>
          <w:szCs w:val="24"/>
          <w:lang w:val="de-DE"/>
        </w:rPr>
        <w:t xml:space="preserve"> In the case of </w:t>
      </w:r>
      <w:r w:rsidRPr="00754C0E">
        <w:rPr>
          <w:rFonts w:ascii="Times New Roman" w:hAnsi="Times New Roman" w:cs="Times New Roman"/>
          <w:sz w:val="24"/>
          <w:szCs w:val="24"/>
          <w:lang w:val="de-DE"/>
        </w:rPr>
        <w:t>Luciferin-3FBEME</w:t>
      </w:r>
      <w:r>
        <w:rPr>
          <w:rFonts w:ascii="Times New Roman" w:hAnsi="Times New Roman" w:cs="Times New Roman"/>
          <w:sz w:val="24"/>
          <w:szCs w:val="24"/>
          <w:lang w:val="de-DE"/>
        </w:rPr>
        <w:t xml:space="preserve">, </w:t>
      </w:r>
      <w:r w:rsidRPr="00FB6C74">
        <w:rPr>
          <w:rFonts w:ascii="Times New Roman" w:hAnsi="Times New Roman" w:cs="Times New Roman"/>
          <w:sz w:val="24"/>
          <w:szCs w:val="24"/>
          <w:lang w:val="de-DE"/>
        </w:rPr>
        <w:t xml:space="preserve">seven </w:t>
      </w:r>
      <w:r>
        <w:rPr>
          <w:rFonts w:ascii="Times New Roman" w:hAnsi="Times New Roman" w:cs="Times New Roman"/>
          <w:sz w:val="24"/>
          <w:szCs w:val="24"/>
          <w:lang w:val="de-DE"/>
        </w:rPr>
        <w:t>CYP enzymes</w:t>
      </w:r>
      <w:r w:rsidRPr="00FB6C74">
        <w:rPr>
          <w:rFonts w:ascii="Times New Roman" w:hAnsi="Times New Roman" w:cs="Times New Roman"/>
          <w:sz w:val="24"/>
          <w:szCs w:val="24"/>
          <w:lang w:val="de-DE"/>
        </w:rPr>
        <w:t xml:space="preserve"> were </w:t>
      </w:r>
      <w:r>
        <w:rPr>
          <w:rFonts w:ascii="Times New Roman" w:hAnsi="Times New Roman" w:cs="Times New Roman"/>
          <w:sz w:val="24"/>
          <w:szCs w:val="24"/>
          <w:lang w:val="de-DE"/>
        </w:rPr>
        <w:t>able</w:t>
      </w:r>
      <w:r w:rsidRPr="00FB6C74">
        <w:rPr>
          <w:rFonts w:ascii="Times New Roman" w:hAnsi="Times New Roman" w:cs="Times New Roman"/>
          <w:sz w:val="24"/>
          <w:szCs w:val="24"/>
          <w:lang w:val="de-DE"/>
        </w:rPr>
        <w:t xml:space="preserve"> to catalyze </w:t>
      </w:r>
      <w:r w:rsidR="00943CBA">
        <w:rPr>
          <w:rFonts w:ascii="Times New Roman" w:hAnsi="Times New Roman" w:cs="Times New Roman"/>
          <w:sz w:val="24"/>
          <w:szCs w:val="24"/>
          <w:lang w:val="de-DE"/>
        </w:rPr>
        <w:t>its</w:t>
      </w:r>
      <w:r w:rsidRPr="00FB6C74">
        <w:rPr>
          <w:rFonts w:ascii="Times New Roman" w:hAnsi="Times New Roman" w:cs="Times New Roman"/>
          <w:sz w:val="24"/>
          <w:szCs w:val="24"/>
          <w:lang w:val="de-DE"/>
        </w:rPr>
        <w:t xml:space="preserve"> biotransformation</w:t>
      </w:r>
      <w:r>
        <w:rPr>
          <w:rFonts w:ascii="Times New Roman" w:hAnsi="Times New Roman" w:cs="Times New Roman"/>
          <w:sz w:val="24"/>
          <w:szCs w:val="24"/>
          <w:lang w:val="de-DE"/>
        </w:rPr>
        <w:t>,</w:t>
      </w:r>
      <w:r w:rsidR="00943CBA">
        <w:rPr>
          <w:rFonts w:ascii="Times New Roman" w:hAnsi="Times New Roman" w:cs="Times New Roman"/>
          <w:sz w:val="24"/>
          <w:szCs w:val="24"/>
          <w:lang w:val="de-DE"/>
        </w:rPr>
        <w:t xml:space="preserve"> with highest activities being </w:t>
      </w:r>
      <w:r w:rsidR="00943CBA" w:rsidRPr="00FB6C74">
        <w:rPr>
          <w:rFonts w:ascii="Times New Roman" w:hAnsi="Times New Roman" w:cs="Times New Roman"/>
          <w:sz w:val="24"/>
          <w:szCs w:val="24"/>
          <w:lang w:val="de-DE"/>
        </w:rPr>
        <w:t>were observed for CYP26A1, CYP2E1, CYP4Z1, CYP4F8, and CYP3A4, respectively (</w:t>
      </w:r>
      <w:r w:rsidR="00943CBA">
        <w:rPr>
          <w:rFonts w:ascii="Times New Roman" w:hAnsi="Times New Roman" w:cs="Times New Roman"/>
          <w:sz w:val="24"/>
          <w:szCs w:val="24"/>
          <w:lang w:val="de-DE"/>
        </w:rPr>
        <w:t>Fig. 3</w:t>
      </w:r>
      <w:r w:rsidR="00943CBA" w:rsidRPr="00FB6C74">
        <w:rPr>
          <w:rFonts w:ascii="Times New Roman" w:hAnsi="Times New Roman" w:cs="Times New Roman"/>
          <w:sz w:val="24"/>
          <w:szCs w:val="24"/>
          <w:lang w:val="de-DE"/>
        </w:rPr>
        <w:t>).</w:t>
      </w:r>
      <w:r w:rsidR="00943CBA">
        <w:rPr>
          <w:rFonts w:ascii="Times New Roman" w:hAnsi="Times New Roman" w:cs="Times New Roman"/>
          <w:sz w:val="24"/>
          <w:szCs w:val="24"/>
          <w:lang w:val="de-DE"/>
        </w:rPr>
        <w:t xml:space="preserve"> Finally, 14</w:t>
      </w:r>
      <w:r w:rsidR="00943CBA" w:rsidRPr="00F1607B">
        <w:rPr>
          <w:rFonts w:ascii="Times New Roman" w:hAnsi="Times New Roman" w:cs="Times New Roman"/>
          <w:sz w:val="24"/>
          <w:szCs w:val="24"/>
          <w:lang w:val="de-DE"/>
        </w:rPr>
        <w:t xml:space="preserve"> </w:t>
      </w:r>
      <w:r w:rsidR="00943CBA">
        <w:rPr>
          <w:rFonts w:ascii="Times New Roman" w:hAnsi="Times New Roman" w:cs="Times New Roman"/>
          <w:sz w:val="24"/>
          <w:szCs w:val="24"/>
          <w:lang w:val="de-DE"/>
        </w:rPr>
        <w:t>enzymes</w:t>
      </w:r>
      <w:r w:rsidR="00943CBA" w:rsidRPr="00F1607B">
        <w:rPr>
          <w:rFonts w:ascii="Times New Roman" w:hAnsi="Times New Roman" w:cs="Times New Roman"/>
          <w:sz w:val="24"/>
          <w:szCs w:val="24"/>
          <w:lang w:val="de-DE"/>
        </w:rPr>
        <w:t xml:space="preserve"> catalyze</w:t>
      </w:r>
      <w:r w:rsidR="00943CBA">
        <w:rPr>
          <w:rFonts w:ascii="Times New Roman" w:hAnsi="Times New Roman" w:cs="Times New Roman"/>
          <w:sz w:val="24"/>
          <w:szCs w:val="24"/>
          <w:lang w:val="de-DE"/>
        </w:rPr>
        <w:t>d</w:t>
      </w:r>
      <w:r w:rsidR="00943CBA" w:rsidRPr="00F1607B">
        <w:rPr>
          <w:rFonts w:ascii="Times New Roman" w:hAnsi="Times New Roman" w:cs="Times New Roman"/>
          <w:sz w:val="24"/>
          <w:szCs w:val="24"/>
          <w:lang w:val="de-DE"/>
        </w:rPr>
        <w:t xml:space="preserve"> the </w:t>
      </w:r>
      <w:r w:rsidR="00943CBA" w:rsidRPr="00F1607B">
        <w:rPr>
          <w:rFonts w:ascii="Times New Roman" w:hAnsi="Times New Roman" w:cs="Times New Roman"/>
          <w:sz w:val="24"/>
          <w:szCs w:val="24"/>
          <w:lang w:val="de-DE"/>
        </w:rPr>
        <w:lastRenderedPageBreak/>
        <w:t xml:space="preserve">biotransformation of </w:t>
      </w:r>
      <w:r w:rsidR="00943CBA" w:rsidRPr="00754C0E">
        <w:rPr>
          <w:rFonts w:ascii="Times New Roman" w:hAnsi="Times New Roman" w:cs="Times New Roman"/>
          <w:sz w:val="24"/>
          <w:szCs w:val="24"/>
          <w:lang w:val="de-DE"/>
        </w:rPr>
        <w:t>Luciferin-4FBEME</w:t>
      </w:r>
      <w:r w:rsidR="00943CBA">
        <w:rPr>
          <w:rFonts w:ascii="Times New Roman" w:hAnsi="Times New Roman" w:cs="Times New Roman"/>
          <w:sz w:val="24"/>
          <w:szCs w:val="24"/>
          <w:lang w:val="de-DE"/>
        </w:rPr>
        <w:t xml:space="preserve">, with </w:t>
      </w:r>
      <w:r w:rsidR="00943CBA" w:rsidRPr="00F1607B">
        <w:rPr>
          <w:rFonts w:ascii="Times New Roman" w:hAnsi="Times New Roman" w:cs="Times New Roman"/>
          <w:sz w:val="24"/>
          <w:szCs w:val="24"/>
          <w:lang w:val="de-DE"/>
        </w:rPr>
        <w:t>CYP26A1, CYP2E1, and CYP4Z1,  respectively</w:t>
      </w:r>
      <w:r w:rsidR="00943CBA">
        <w:rPr>
          <w:rFonts w:ascii="Times New Roman" w:hAnsi="Times New Roman" w:cs="Times New Roman"/>
          <w:sz w:val="24"/>
          <w:szCs w:val="24"/>
          <w:lang w:val="de-DE"/>
        </w:rPr>
        <w:t>, being most efficient</w:t>
      </w:r>
      <w:r w:rsidR="00943CBA" w:rsidRPr="00F1607B">
        <w:rPr>
          <w:rFonts w:ascii="Times New Roman" w:hAnsi="Times New Roman" w:cs="Times New Roman"/>
          <w:sz w:val="24"/>
          <w:szCs w:val="24"/>
          <w:lang w:val="de-DE"/>
        </w:rPr>
        <w:t xml:space="preserve"> (Fig. </w:t>
      </w:r>
      <w:r w:rsidR="00943CBA">
        <w:rPr>
          <w:rFonts w:ascii="Times New Roman" w:hAnsi="Times New Roman" w:cs="Times New Roman"/>
          <w:sz w:val="24"/>
          <w:szCs w:val="24"/>
          <w:lang w:val="de-DE"/>
        </w:rPr>
        <w:t>4</w:t>
      </w:r>
      <w:r w:rsidR="00943CBA" w:rsidRPr="00F1607B">
        <w:rPr>
          <w:rFonts w:ascii="Times New Roman" w:hAnsi="Times New Roman" w:cs="Times New Roman"/>
          <w:sz w:val="24"/>
          <w:szCs w:val="24"/>
          <w:lang w:val="de-DE"/>
        </w:rPr>
        <w:t>)</w:t>
      </w:r>
      <w:r w:rsidR="00943CBA">
        <w:rPr>
          <w:rFonts w:ascii="Times New Roman" w:hAnsi="Times New Roman" w:cs="Times New Roman"/>
          <w:sz w:val="24"/>
          <w:szCs w:val="24"/>
          <w:lang w:val="de-DE"/>
        </w:rPr>
        <w:t>.</w:t>
      </w:r>
      <w:r w:rsidR="000B65CE">
        <w:rPr>
          <w:rFonts w:ascii="Times New Roman" w:hAnsi="Times New Roman" w:cs="Times New Roman"/>
          <w:sz w:val="24"/>
          <w:szCs w:val="24"/>
          <w:lang w:val="de-DE"/>
        </w:rPr>
        <w:t xml:space="preserve"> A graphical overview of </w:t>
      </w:r>
      <w:r w:rsidR="00056511">
        <w:rPr>
          <w:rFonts w:ascii="Times New Roman" w:hAnsi="Times New Roman" w:cs="Times New Roman"/>
          <w:sz w:val="24"/>
          <w:szCs w:val="24"/>
          <w:lang w:val="de-DE"/>
        </w:rPr>
        <w:t>these results is shown in Fig.</w:t>
      </w:r>
      <w:r w:rsidR="000B65CE">
        <w:rPr>
          <w:rFonts w:ascii="Times New Roman" w:hAnsi="Times New Roman" w:cs="Times New Roman"/>
          <w:sz w:val="24"/>
          <w:szCs w:val="24"/>
          <w:lang w:val="de-DE"/>
        </w:rPr>
        <w:t xml:space="preserve"> 5. </w:t>
      </w:r>
      <w:r w:rsidR="00AD23E0">
        <w:rPr>
          <w:rFonts w:ascii="Times New Roman" w:hAnsi="Times New Roman" w:cs="Times New Roman"/>
          <w:sz w:val="24"/>
          <w:szCs w:val="24"/>
          <w:lang w:val="de-DE"/>
        </w:rPr>
        <w:t xml:space="preserve">It shows that a total of 17 </w:t>
      </w:r>
      <w:r w:rsidR="00056511">
        <w:rPr>
          <w:rFonts w:ascii="Times New Roman" w:hAnsi="Times New Roman" w:cs="Times New Roman"/>
          <w:sz w:val="24"/>
          <w:szCs w:val="24"/>
          <w:lang w:val="de-DE"/>
        </w:rPr>
        <w:t xml:space="preserve">CYPs </w:t>
      </w:r>
      <w:r w:rsidR="00AD23E0">
        <w:rPr>
          <w:rFonts w:ascii="Times New Roman" w:hAnsi="Times New Roman" w:cs="Times New Roman"/>
          <w:sz w:val="24"/>
          <w:szCs w:val="24"/>
          <w:lang w:val="de-DE"/>
        </w:rPr>
        <w:t>were found to metabolize at least one of the luciferin</w:t>
      </w:r>
      <w:r w:rsidR="00AD23E0" w:rsidRPr="00AD23E0">
        <w:rPr>
          <w:rFonts w:ascii="Times New Roman" w:hAnsi="Times New Roman" w:cs="Times New Roman"/>
          <w:sz w:val="24"/>
          <w:szCs w:val="24"/>
          <w:lang w:val="de-DE"/>
        </w:rPr>
        <w:t xml:space="preserve"> fluorobenzyl ether methyl ester</w:t>
      </w:r>
      <w:r w:rsidR="00AD23E0">
        <w:rPr>
          <w:rFonts w:ascii="Times New Roman" w:hAnsi="Times New Roman" w:cs="Times New Roman"/>
          <w:sz w:val="24"/>
          <w:szCs w:val="24"/>
          <w:lang w:val="de-DE"/>
        </w:rPr>
        <w:t xml:space="preserve">s, and among these, nine were acting on all three. </w:t>
      </w:r>
      <w:r w:rsidR="00056511">
        <w:rPr>
          <w:rFonts w:ascii="Times New Roman" w:hAnsi="Times New Roman" w:cs="Times New Roman"/>
          <w:sz w:val="24"/>
          <w:szCs w:val="24"/>
          <w:lang w:val="de-DE"/>
        </w:rPr>
        <w:t>Only</w:t>
      </w:r>
      <w:r w:rsidR="00AD23E0">
        <w:rPr>
          <w:rFonts w:ascii="Times New Roman" w:hAnsi="Times New Roman" w:cs="Times New Roman"/>
          <w:sz w:val="24"/>
          <w:szCs w:val="24"/>
          <w:lang w:val="de-DE"/>
        </w:rPr>
        <w:t xml:space="preserve"> two </w:t>
      </w:r>
      <w:r w:rsidR="00056511">
        <w:rPr>
          <w:rFonts w:ascii="Times New Roman" w:hAnsi="Times New Roman" w:cs="Times New Roman"/>
          <w:sz w:val="24"/>
          <w:szCs w:val="24"/>
          <w:lang w:val="de-DE"/>
        </w:rPr>
        <w:t xml:space="preserve">enzymes (CYP1A2 and CYP2A6) </w:t>
      </w:r>
      <w:r w:rsidR="00AD23E0">
        <w:rPr>
          <w:rFonts w:ascii="Times New Roman" w:hAnsi="Times New Roman" w:cs="Times New Roman"/>
          <w:sz w:val="24"/>
          <w:szCs w:val="24"/>
          <w:lang w:val="de-DE"/>
        </w:rPr>
        <w:t>could hydroxylate two substrates, while the remaining six were active for one.</w:t>
      </w:r>
      <w:r w:rsidR="00056511">
        <w:rPr>
          <w:rFonts w:ascii="Times New Roman" w:hAnsi="Times New Roman" w:cs="Times New Roman"/>
          <w:sz w:val="24"/>
          <w:szCs w:val="24"/>
          <w:lang w:val="de-DE"/>
        </w:rPr>
        <w:t xml:space="preserve"> Not surprisingly, in almost all cases the strongest activities were seen with the enzymes that could metabolize all three substrates; the only exception is CYP4F12, which only displayed activity towards Luciferin-4FBEME.</w:t>
      </w:r>
    </w:p>
    <w:p w:rsidR="00DF4306" w:rsidRDefault="00DF4306" w:rsidP="00D72390">
      <w:pPr>
        <w:spacing w:after="120" w:line="360" w:lineRule="auto"/>
        <w:jc w:val="both"/>
        <w:rPr>
          <w:rFonts w:ascii="Times New Roman" w:hAnsi="Times New Roman" w:cs="Times New Roman"/>
          <w:sz w:val="24"/>
          <w:szCs w:val="24"/>
          <w:lang w:val="de-DE"/>
        </w:rPr>
      </w:pPr>
    </w:p>
    <w:p w:rsidR="00F96C79" w:rsidRDefault="00F96C79" w:rsidP="00F96C79">
      <w:pPr>
        <w:spacing w:after="120" w:line="360" w:lineRule="auto"/>
        <w:jc w:val="both"/>
        <w:rPr>
          <w:rFonts w:ascii="Times New Roman" w:hAnsi="Times New Roman" w:cs="Times New Roman"/>
          <w:sz w:val="24"/>
          <w:szCs w:val="24"/>
          <w:lang w:val="de-DE"/>
        </w:rPr>
      </w:pPr>
      <w:r w:rsidRPr="003C3D71">
        <w:rPr>
          <w:rFonts w:ascii="Times New Roman" w:hAnsi="Times New Roman" w:cs="Times New Roman"/>
          <w:sz w:val="24"/>
          <w:szCs w:val="24"/>
          <w:lang w:val="de-DE"/>
        </w:rPr>
        <w:t xml:space="preserve">3.3 CYP profiling of </w:t>
      </w:r>
      <w:r w:rsidR="003C3D71" w:rsidRPr="003C3D71">
        <w:rPr>
          <w:rFonts w:ascii="Times New Roman" w:hAnsi="Times New Roman" w:cs="Times New Roman"/>
          <w:sz w:val="24"/>
          <w:szCs w:val="24"/>
          <w:lang w:val="de-DE"/>
        </w:rPr>
        <w:t>luciferin derivatives containing five-membered heterocycle</w:t>
      </w:r>
      <w:r w:rsidR="003C3D71">
        <w:rPr>
          <w:rFonts w:ascii="Times New Roman" w:hAnsi="Times New Roman" w:cs="Times New Roman"/>
          <w:sz w:val="24"/>
          <w:szCs w:val="24"/>
          <w:lang w:val="de-DE"/>
        </w:rPr>
        <w:t>s</w:t>
      </w:r>
    </w:p>
    <w:p w:rsidR="008F3FA8" w:rsidRDefault="00943CBA" w:rsidP="00056511">
      <w:pPr>
        <w:spacing w:after="120" w:line="360" w:lineRule="auto"/>
        <w:jc w:val="both"/>
        <w:rPr>
          <w:rFonts w:ascii="Times New Roman" w:hAnsi="Times New Roman" w:cs="Times New Roman"/>
          <w:sz w:val="24"/>
          <w:szCs w:val="24"/>
          <w:lang w:val="de-DE"/>
        </w:rPr>
      </w:pPr>
      <w:r w:rsidRPr="00F1607B">
        <w:rPr>
          <w:rFonts w:ascii="Times New Roman" w:hAnsi="Times New Roman" w:cs="Times New Roman"/>
          <w:sz w:val="24"/>
          <w:szCs w:val="24"/>
          <w:lang w:val="de-DE"/>
        </w:rPr>
        <w:t xml:space="preserve">17 </w:t>
      </w:r>
      <w:r>
        <w:rPr>
          <w:rFonts w:ascii="Times New Roman" w:hAnsi="Times New Roman" w:cs="Times New Roman"/>
          <w:sz w:val="24"/>
          <w:szCs w:val="24"/>
          <w:lang w:val="de-DE"/>
        </w:rPr>
        <w:t xml:space="preserve">enzymes </w:t>
      </w:r>
      <w:r w:rsidRPr="00F1607B">
        <w:rPr>
          <w:rFonts w:ascii="Times New Roman" w:hAnsi="Times New Roman" w:cs="Times New Roman"/>
          <w:sz w:val="24"/>
          <w:szCs w:val="24"/>
          <w:lang w:val="de-DE"/>
        </w:rPr>
        <w:t xml:space="preserve">were </w:t>
      </w:r>
      <w:r>
        <w:rPr>
          <w:rFonts w:ascii="Times New Roman" w:hAnsi="Times New Roman" w:cs="Times New Roman"/>
          <w:sz w:val="24"/>
          <w:szCs w:val="24"/>
          <w:lang w:val="de-DE"/>
        </w:rPr>
        <w:t>able</w:t>
      </w:r>
      <w:r w:rsidRPr="00F1607B">
        <w:rPr>
          <w:rFonts w:ascii="Times New Roman" w:hAnsi="Times New Roman" w:cs="Times New Roman"/>
          <w:sz w:val="24"/>
          <w:szCs w:val="24"/>
          <w:lang w:val="de-DE"/>
        </w:rPr>
        <w:t xml:space="preserve"> to </w:t>
      </w:r>
      <w:r w:rsidRPr="006A6F1B">
        <w:rPr>
          <w:rFonts w:ascii="Times New Roman" w:hAnsi="Times New Roman" w:cs="Times New Roman"/>
          <w:sz w:val="24"/>
          <w:szCs w:val="24"/>
          <w:lang w:val="de-DE"/>
        </w:rPr>
        <w:t xml:space="preserve">catalyze the biotransformation of </w:t>
      </w:r>
      <w:r w:rsidRPr="00754C0E">
        <w:rPr>
          <w:rFonts w:ascii="Times New Roman" w:hAnsi="Times New Roman" w:cs="Times New Roman"/>
          <w:sz w:val="24"/>
          <w:szCs w:val="24"/>
          <w:lang w:val="de-DE"/>
        </w:rPr>
        <w:t>Luciferin-3FEME</w:t>
      </w:r>
      <w:r w:rsidRPr="006A6F1B">
        <w:rPr>
          <w:rFonts w:ascii="Times New Roman" w:hAnsi="Times New Roman" w:cs="Times New Roman"/>
          <w:sz w:val="24"/>
          <w:szCs w:val="24"/>
          <w:lang w:val="de-DE"/>
        </w:rPr>
        <w:t xml:space="preserve"> (Fig. </w:t>
      </w:r>
      <w:r w:rsidR="000B65CE">
        <w:rPr>
          <w:rFonts w:ascii="Times New Roman" w:hAnsi="Times New Roman" w:cs="Times New Roman"/>
          <w:sz w:val="24"/>
          <w:szCs w:val="24"/>
          <w:lang w:val="de-DE"/>
        </w:rPr>
        <w:t>6</w:t>
      </w:r>
      <w:r>
        <w:rPr>
          <w:rFonts w:ascii="Times New Roman" w:hAnsi="Times New Roman" w:cs="Times New Roman"/>
          <w:sz w:val="24"/>
          <w:szCs w:val="24"/>
          <w:lang w:val="de-DE"/>
        </w:rPr>
        <w:t>), and h</w:t>
      </w:r>
      <w:r w:rsidRPr="006A6F1B">
        <w:rPr>
          <w:rFonts w:ascii="Times New Roman" w:hAnsi="Times New Roman" w:cs="Times New Roman"/>
          <w:sz w:val="24"/>
          <w:szCs w:val="24"/>
          <w:lang w:val="de-DE"/>
        </w:rPr>
        <w:t>ighest activities were observed for CYP4F8, CYP4V2 and CYP4F11, respectively.</w:t>
      </w:r>
      <w:r>
        <w:rPr>
          <w:rFonts w:ascii="Times New Roman" w:hAnsi="Times New Roman" w:cs="Times New Roman"/>
          <w:sz w:val="24"/>
          <w:szCs w:val="24"/>
          <w:lang w:val="de-DE"/>
        </w:rPr>
        <w:t xml:space="preserve"> Interestingly, this is the first proluciferin substrate that shows much higher activity with CYP4F8 than with CYP4Z1; for all previously tested compounds, CYP4Z1 always had been the more efficient enzyme </w:t>
      </w:r>
      <w:r w:rsidR="009C4FFB">
        <w:rPr>
          <w:rFonts w:ascii="Times New Roman" w:hAnsi="Times New Roman" w:cs="Times New Roman"/>
          <w:sz w:val="24"/>
          <w:szCs w:val="24"/>
          <w:lang w:val="de-DE"/>
        </w:rPr>
        <w:fldChar w:fldCharType="begin"/>
      </w:r>
      <w:r w:rsidR="009C4FFB">
        <w:rPr>
          <w:rFonts w:ascii="Times New Roman" w:hAnsi="Times New Roman" w:cs="Times New Roman"/>
          <w:sz w:val="24"/>
          <w:szCs w:val="24"/>
          <w:lang w:val="de-DE"/>
        </w:rPr>
        <w:instrText xml:space="preserve"> ADDIN EN.CITE &lt;EndNote&gt;&lt;Cite&gt;&lt;Author&gt;Liu&lt;/Author&gt;&lt;Year&gt;2020&lt;/Year&gt;&lt;RecNum&gt;4&lt;/RecNum&gt;&lt;DisplayText&gt;[17]&lt;/DisplayText&gt;&lt;record&gt;&lt;rec-number&gt;4&lt;/rec-number&gt;&lt;foreign-keys&gt;&lt;key app="EN" db-id="ssxdwpxwewdtfmedwrr50zdsta5r5zt02pwr" timestamp="1605865275"&gt;4&lt;/key&gt;&lt;/foreign-keys&gt;&lt;ref-type name="Journal Article"&gt;17&lt;/ref-type&gt;&lt;contributors&gt;&lt;authors&gt;&lt;author&gt;Liu, J.&lt;/author&gt;&lt;author&gt;Machalz, D.&lt;/author&gt;&lt;author&gt;Wolber, G.&lt;/author&gt;&lt;author&gt;Sorensen, E. J.&lt;/author&gt;&lt;author&gt;Bureik, M.&lt;/author&gt;&lt;/authors&gt;&lt;/contributors&gt;&lt;auth-address&gt;School of Pharmaceutical Science and Technology, Health Sciences Platform, Tianjin University, Tianjin, 300072, China.&amp;#xD;Pharmaceutical and Medicinal Chemistry (Computer-Aided Drug Design), Institute of Pharmacy, Freie Universitat Berlin, 14195, Berlin, Germany.&amp;#xD;School of Pharmaceutical Science and Technology, Health Sciences Platform, Tianjin University, Tianjin, 300072, China. ejs@princeton.edu.&amp;#xD;Department of Chemistry, Princeton University, Princeton, NJ, 08544, USA. ejs@princeton.edu.&amp;#xD;School of Pharmaceutical Science and Technology, Health Sciences Platform, Tianjin University, Tianjin, 300072, China. matthias@tju.edu.cn.&lt;/auth-address&gt;&lt;titles&gt;&lt;title&gt;New Proluciferin Substrates for Human CYP4 Family Enzymes&lt;/title&gt;&lt;secondary-title&gt;Appl Biochem Biotechnol&lt;/secondary-title&gt;&lt;/titles&gt;&lt;periodical&gt;&lt;full-title&gt;Appl Biochem Biotechnol&lt;/full-title&gt;&lt;/periodical&gt;&lt;keywords&gt;&lt;keyword&gt;Cyp4z1&lt;/keyword&gt;&lt;keyword&gt;Cytochrome P450&lt;/keyword&gt;&lt;keyword&gt;Docking&lt;/keyword&gt;&lt;keyword&gt;Fission yeast&lt;/keyword&gt;&lt;keyword&gt;Homo sapiens&lt;/keyword&gt;&lt;keyword&gt;Pharmacology&lt;/keyword&gt;&lt;keyword&gt;Proluciferin&lt;/keyword&gt;&lt;keyword&gt;Site of metabolism prediction&lt;/keyword&gt;&lt;/keywords&gt;&lt;dates&gt;&lt;year&gt;2020&lt;/year&gt;&lt;pub-dates&gt;&lt;date&gt;Sep 1&lt;/date&gt;&lt;/pub-dates&gt;&lt;/dates&gt;&lt;isbn&gt;1559-0291 (Electronic)&amp;#xD;0273-2289 (Linking)&lt;/isbn&gt;&lt;accession-num&gt;32869209&lt;/accession-num&gt;&lt;urls&gt;&lt;related-urls&gt;&lt;url&gt;https://www.ncbi.nlm.nih.gov/pubmed/32869209&lt;/url&gt;&lt;/related-urls&gt;&lt;/urls&gt;&lt;electronic-resource-num&gt;10.1007/s12010-020-03388-6&lt;/electronic-resource-num&gt;&lt;/record&gt;&lt;/Cite&gt;&lt;/EndNote&gt;</w:instrText>
      </w:r>
      <w:r w:rsidR="009C4FFB">
        <w:rPr>
          <w:rFonts w:ascii="Times New Roman" w:hAnsi="Times New Roman" w:cs="Times New Roman"/>
          <w:sz w:val="24"/>
          <w:szCs w:val="24"/>
          <w:lang w:val="de-DE"/>
        </w:rPr>
        <w:fldChar w:fldCharType="separate"/>
      </w:r>
      <w:r w:rsidR="009C4FFB">
        <w:rPr>
          <w:rFonts w:ascii="Times New Roman" w:hAnsi="Times New Roman" w:cs="Times New Roman"/>
          <w:noProof/>
          <w:sz w:val="24"/>
          <w:szCs w:val="24"/>
          <w:lang w:val="de-DE"/>
        </w:rPr>
        <w:t>[17]</w:t>
      </w:r>
      <w:r w:rsidR="009C4FFB">
        <w:rPr>
          <w:rFonts w:ascii="Times New Roman" w:hAnsi="Times New Roman" w:cs="Times New Roman"/>
          <w:sz w:val="24"/>
          <w:szCs w:val="24"/>
          <w:lang w:val="de-DE"/>
        </w:rPr>
        <w:fldChar w:fldCharType="end"/>
      </w:r>
      <w:r>
        <w:rPr>
          <w:rFonts w:ascii="Times New Roman" w:hAnsi="Times New Roman" w:cs="Times New Roman"/>
          <w:sz w:val="24"/>
          <w:szCs w:val="24"/>
          <w:lang w:val="de-DE"/>
        </w:rPr>
        <w:t>.</w:t>
      </w:r>
      <w:r w:rsidR="000B65CE">
        <w:rPr>
          <w:rFonts w:ascii="Times New Roman" w:hAnsi="Times New Roman" w:cs="Times New Roman"/>
          <w:sz w:val="24"/>
          <w:szCs w:val="24"/>
          <w:lang w:val="de-DE"/>
        </w:rPr>
        <w:t xml:space="preserve"> For the biotransformation of </w:t>
      </w:r>
      <w:r w:rsidR="000B65CE" w:rsidRPr="00754C0E">
        <w:rPr>
          <w:rFonts w:ascii="Times New Roman" w:hAnsi="Times New Roman" w:cs="Times New Roman"/>
          <w:sz w:val="24"/>
          <w:szCs w:val="24"/>
          <w:lang w:val="de-DE"/>
        </w:rPr>
        <w:t>Luciferin-3</w:t>
      </w:r>
      <w:r w:rsidR="000B65CE">
        <w:rPr>
          <w:rFonts w:ascii="Times New Roman" w:hAnsi="Times New Roman" w:cs="Times New Roman"/>
          <w:sz w:val="24"/>
          <w:szCs w:val="24"/>
          <w:lang w:val="de-DE"/>
        </w:rPr>
        <w:t>T</w:t>
      </w:r>
      <w:r w:rsidR="000B65CE" w:rsidRPr="00754C0E">
        <w:rPr>
          <w:rFonts w:ascii="Times New Roman" w:hAnsi="Times New Roman" w:cs="Times New Roman"/>
          <w:sz w:val="24"/>
          <w:szCs w:val="24"/>
          <w:lang w:val="de-DE"/>
        </w:rPr>
        <w:t>EME</w:t>
      </w:r>
      <w:r w:rsidR="000B65CE">
        <w:rPr>
          <w:rFonts w:ascii="Times New Roman" w:hAnsi="Times New Roman" w:cs="Times New Roman"/>
          <w:sz w:val="24"/>
          <w:szCs w:val="24"/>
          <w:lang w:val="de-DE"/>
        </w:rPr>
        <w:t>, again 17 enzymes were found to be positive, although these were not exactly the same ones as for the former substrate (Fig. 7).</w:t>
      </w:r>
      <w:r w:rsidR="000B65CE" w:rsidRPr="000B65CE">
        <w:rPr>
          <w:rFonts w:ascii="Times New Roman" w:hAnsi="Times New Roman" w:cs="Times New Roman"/>
          <w:sz w:val="24"/>
          <w:szCs w:val="24"/>
          <w:lang w:val="de-DE"/>
        </w:rPr>
        <w:t xml:space="preserve"> </w:t>
      </w:r>
      <w:r w:rsidR="000B65CE">
        <w:rPr>
          <w:rFonts w:ascii="Times New Roman" w:hAnsi="Times New Roman" w:cs="Times New Roman"/>
          <w:sz w:val="24"/>
          <w:szCs w:val="24"/>
          <w:lang w:val="de-DE"/>
        </w:rPr>
        <w:t>The best</w:t>
      </w:r>
      <w:r w:rsidR="000B65CE" w:rsidRPr="00BE4139">
        <w:rPr>
          <w:rFonts w:ascii="Times New Roman" w:hAnsi="Times New Roman" w:cs="Times New Roman"/>
          <w:sz w:val="24"/>
          <w:szCs w:val="24"/>
          <w:lang w:val="de-DE"/>
        </w:rPr>
        <w:t xml:space="preserve"> activities were observed for CYP4Z1, CYP2E1, and CYP4F8, respectively.</w:t>
      </w:r>
      <w:r w:rsidR="00056511">
        <w:rPr>
          <w:rFonts w:ascii="Times New Roman" w:hAnsi="Times New Roman" w:cs="Times New Roman"/>
          <w:sz w:val="24"/>
          <w:szCs w:val="24"/>
          <w:lang w:val="de-DE"/>
        </w:rPr>
        <w:t xml:space="preserve"> Thus, 14 of the enzymes tested could metabolize both l</w:t>
      </w:r>
      <w:r w:rsidR="00056511" w:rsidRPr="00056511">
        <w:rPr>
          <w:rFonts w:ascii="Times New Roman" w:hAnsi="Times New Roman" w:cs="Times New Roman"/>
          <w:sz w:val="24"/>
          <w:szCs w:val="24"/>
          <w:lang w:val="de-DE"/>
        </w:rPr>
        <w:t xml:space="preserve">uciferin </w:t>
      </w:r>
      <w:r w:rsidR="00056511" w:rsidRPr="003C3D71">
        <w:rPr>
          <w:rFonts w:ascii="Times New Roman" w:hAnsi="Times New Roman" w:cs="Times New Roman"/>
          <w:sz w:val="24"/>
          <w:szCs w:val="24"/>
          <w:lang w:val="de-DE"/>
        </w:rPr>
        <w:t>heterocycle</w:t>
      </w:r>
      <w:r w:rsidR="00056511" w:rsidRPr="00056511">
        <w:rPr>
          <w:rFonts w:ascii="Times New Roman" w:hAnsi="Times New Roman" w:cs="Times New Roman"/>
          <w:sz w:val="24"/>
          <w:szCs w:val="24"/>
          <w:lang w:val="de-DE"/>
        </w:rPr>
        <w:t xml:space="preserve"> ether</w:t>
      </w:r>
      <w:r w:rsidR="00056511">
        <w:rPr>
          <w:rFonts w:ascii="Times New Roman" w:hAnsi="Times New Roman" w:cs="Times New Roman"/>
          <w:sz w:val="24"/>
          <w:szCs w:val="24"/>
          <w:lang w:val="de-DE"/>
        </w:rPr>
        <w:t xml:space="preserve"> </w:t>
      </w:r>
      <w:r w:rsidR="00056511" w:rsidRPr="00056511">
        <w:rPr>
          <w:rFonts w:ascii="Times New Roman" w:hAnsi="Times New Roman" w:cs="Times New Roman"/>
          <w:sz w:val="24"/>
          <w:szCs w:val="24"/>
          <w:lang w:val="de-DE"/>
        </w:rPr>
        <w:t>methyl ester</w:t>
      </w:r>
      <w:r w:rsidR="00056511">
        <w:rPr>
          <w:rFonts w:ascii="Times New Roman" w:hAnsi="Times New Roman" w:cs="Times New Roman"/>
          <w:sz w:val="24"/>
          <w:szCs w:val="24"/>
          <w:lang w:val="de-DE"/>
        </w:rPr>
        <w:t>s</w:t>
      </w:r>
      <w:r w:rsidR="008F3FA8">
        <w:rPr>
          <w:rFonts w:ascii="Times New Roman" w:hAnsi="Times New Roman" w:cs="Times New Roman"/>
          <w:sz w:val="24"/>
          <w:szCs w:val="24"/>
          <w:lang w:val="de-DE"/>
        </w:rPr>
        <w:t>, and all of these could also act on at least on of the other three substrates</w:t>
      </w:r>
      <w:r w:rsidR="00056511">
        <w:rPr>
          <w:rFonts w:ascii="Times New Roman" w:hAnsi="Times New Roman" w:cs="Times New Roman"/>
          <w:sz w:val="24"/>
          <w:szCs w:val="24"/>
          <w:lang w:val="de-DE"/>
        </w:rPr>
        <w:t xml:space="preserve"> (Fig. 5). Overall, the differences in actvities seen in the CYP-dependend biotransformations of</w:t>
      </w:r>
      <w:r w:rsidR="008F3FA8">
        <w:rPr>
          <w:rFonts w:ascii="Times New Roman" w:hAnsi="Times New Roman" w:cs="Times New Roman"/>
          <w:sz w:val="24"/>
          <w:szCs w:val="24"/>
          <w:lang w:val="de-DE"/>
        </w:rPr>
        <w:t xml:space="preserve"> the</w:t>
      </w:r>
      <w:r w:rsidR="00056511">
        <w:rPr>
          <w:rFonts w:ascii="Times New Roman" w:hAnsi="Times New Roman" w:cs="Times New Roman"/>
          <w:sz w:val="24"/>
          <w:szCs w:val="24"/>
          <w:lang w:val="de-DE"/>
        </w:rPr>
        <w:t xml:space="preserve"> two </w:t>
      </w:r>
      <w:r w:rsidR="008F3FA8">
        <w:rPr>
          <w:rFonts w:ascii="Times New Roman" w:hAnsi="Times New Roman" w:cs="Times New Roman"/>
          <w:sz w:val="24"/>
          <w:szCs w:val="24"/>
          <w:lang w:val="de-DE"/>
        </w:rPr>
        <w:t>l</w:t>
      </w:r>
      <w:r w:rsidR="008F3FA8" w:rsidRPr="00056511">
        <w:rPr>
          <w:rFonts w:ascii="Times New Roman" w:hAnsi="Times New Roman" w:cs="Times New Roman"/>
          <w:sz w:val="24"/>
          <w:szCs w:val="24"/>
          <w:lang w:val="de-DE"/>
        </w:rPr>
        <w:t xml:space="preserve">uciferin </w:t>
      </w:r>
      <w:r w:rsidR="008F3FA8" w:rsidRPr="003C3D71">
        <w:rPr>
          <w:rFonts w:ascii="Times New Roman" w:hAnsi="Times New Roman" w:cs="Times New Roman"/>
          <w:sz w:val="24"/>
          <w:szCs w:val="24"/>
          <w:lang w:val="de-DE"/>
        </w:rPr>
        <w:t>heterocycle</w:t>
      </w:r>
      <w:r w:rsidR="008F3FA8" w:rsidRPr="00056511">
        <w:rPr>
          <w:rFonts w:ascii="Times New Roman" w:hAnsi="Times New Roman" w:cs="Times New Roman"/>
          <w:sz w:val="24"/>
          <w:szCs w:val="24"/>
          <w:lang w:val="de-DE"/>
        </w:rPr>
        <w:t xml:space="preserve"> ether</w:t>
      </w:r>
      <w:r w:rsidR="008F3FA8">
        <w:rPr>
          <w:rFonts w:ascii="Times New Roman" w:hAnsi="Times New Roman" w:cs="Times New Roman"/>
          <w:sz w:val="24"/>
          <w:szCs w:val="24"/>
          <w:lang w:val="de-DE"/>
        </w:rPr>
        <w:t xml:space="preserve">s </w:t>
      </w:r>
      <w:r w:rsidR="00056511">
        <w:rPr>
          <w:rFonts w:ascii="Times New Roman" w:hAnsi="Times New Roman" w:cs="Times New Roman"/>
          <w:sz w:val="24"/>
          <w:szCs w:val="24"/>
          <w:lang w:val="de-DE"/>
        </w:rPr>
        <w:t>substrates were not as large as in the case of the luciferin</w:t>
      </w:r>
      <w:r w:rsidR="00056511" w:rsidRPr="00AD23E0">
        <w:rPr>
          <w:rFonts w:ascii="Times New Roman" w:hAnsi="Times New Roman" w:cs="Times New Roman"/>
          <w:sz w:val="24"/>
          <w:szCs w:val="24"/>
          <w:lang w:val="de-DE"/>
        </w:rPr>
        <w:t xml:space="preserve"> fluorobenzyl ether methyl ester</w:t>
      </w:r>
      <w:r w:rsidR="00056511">
        <w:rPr>
          <w:rFonts w:ascii="Times New Roman" w:hAnsi="Times New Roman" w:cs="Times New Roman"/>
          <w:sz w:val="24"/>
          <w:szCs w:val="24"/>
          <w:lang w:val="de-DE"/>
        </w:rPr>
        <w:t>s (no enzyme gave a result that was more than tenfold higher than any other enzyme).</w:t>
      </w:r>
      <w:r w:rsidR="008F3FA8">
        <w:rPr>
          <w:rFonts w:ascii="Times New Roman" w:hAnsi="Times New Roman" w:cs="Times New Roman"/>
          <w:sz w:val="24"/>
          <w:szCs w:val="24"/>
          <w:lang w:val="de-DE"/>
        </w:rPr>
        <w:t xml:space="preserve"> </w:t>
      </w:r>
    </w:p>
    <w:p w:rsidR="008F3FA8" w:rsidRDefault="008F3FA8" w:rsidP="00056511">
      <w:pPr>
        <w:spacing w:after="120" w:line="360" w:lineRule="auto"/>
        <w:jc w:val="both"/>
        <w:rPr>
          <w:rFonts w:ascii="Times New Roman" w:hAnsi="Times New Roman" w:cs="Times New Roman"/>
          <w:sz w:val="24"/>
          <w:szCs w:val="24"/>
          <w:lang w:val="de-DE"/>
        </w:rPr>
      </w:pPr>
    </w:p>
    <w:p w:rsidR="008F3FA8" w:rsidRDefault="008F3FA8" w:rsidP="00056511">
      <w:pPr>
        <w:spacing w:after="120"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3.4 Correlation analysis</w:t>
      </w:r>
    </w:p>
    <w:p w:rsidR="000E3C25" w:rsidRDefault="008F3FA8" w:rsidP="000E3C25">
      <w:pPr>
        <w:spacing w:after="120" w:line="360" w:lineRule="auto"/>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Out of the 28 CYPs tested in this study, nine could metabolize all five substrates, while six did </w:t>
      </w:r>
      <w:r w:rsidRPr="009D02DD">
        <w:rPr>
          <w:rFonts w:ascii="Times New Roman" w:hAnsi="Times New Roman" w:cs="Times New Roman"/>
          <w:sz w:val="24"/>
          <w:szCs w:val="24"/>
          <w:lang w:val="de-DE"/>
        </w:rPr>
        <w:t xml:space="preserve">not act on any of them. </w:t>
      </w:r>
      <w:r w:rsidR="009D02DD" w:rsidRPr="009D02DD">
        <w:rPr>
          <w:rFonts w:ascii="Times New Roman" w:hAnsi="Times New Roman" w:cs="Times New Roman"/>
          <w:sz w:val="24"/>
          <w:szCs w:val="24"/>
          <w:lang w:val="de-DE"/>
        </w:rPr>
        <w:t xml:space="preserve">In order to </w:t>
      </w:r>
      <w:r w:rsidR="009D02DD" w:rsidRPr="009D02DD">
        <w:rPr>
          <w:rFonts w:ascii="Times New Roman" w:eastAsia="Times New Roman" w:hAnsi="Times New Roman" w:cs="Times New Roman"/>
          <w:sz w:val="24"/>
          <w:szCs w:val="24"/>
        </w:rPr>
        <w:t>group enzymes that show pairwise similar behavior</w:t>
      </w:r>
      <w:r w:rsidR="009D02DD" w:rsidRPr="009D02DD">
        <w:rPr>
          <w:rFonts w:ascii="Times New Roman" w:hAnsi="Times New Roman" w:cs="Times New Roman"/>
          <w:sz w:val="24"/>
          <w:szCs w:val="24"/>
          <w:lang w:val="de-DE"/>
        </w:rPr>
        <w:t xml:space="preserve"> towards these proluciferin ester substrates, a</w:t>
      </w:r>
      <w:r w:rsidR="009D02DD" w:rsidRPr="009D02DD">
        <w:rPr>
          <w:rFonts w:ascii="Times New Roman" w:eastAsia="Times New Roman" w:hAnsi="Times New Roman" w:cs="Times New Roman"/>
          <w:sz w:val="24"/>
          <w:szCs w:val="24"/>
        </w:rPr>
        <w:t xml:space="preserve"> correlation matrix was calculated (Fig. S11). The correlations quantify the similar or dissimilar nature of the behavior of two given enzymes with respect to all five substrates, with a value close to 1 corresponding to similar behavior, -1 to </w:t>
      </w:r>
      <w:r w:rsidR="009D02DD" w:rsidRPr="000E3C25">
        <w:rPr>
          <w:rFonts w:ascii="Times New Roman" w:eastAsia="Times New Roman" w:hAnsi="Times New Roman" w:cs="Times New Roman"/>
          <w:sz w:val="24"/>
          <w:szCs w:val="24"/>
        </w:rPr>
        <w:lastRenderedPageBreak/>
        <w:t xml:space="preserve">opposite behavior and 0 to uncorrelated behavior. Fig. S12 shows a histogram of the correlation data extracted from the correlation matrix. The distribution of occurrences at the high end of the spectrum (red) suggests a possible grouping criterion for enzymes with similar activity of having pairwise correlations of at least 0.85. Retaining only the enzymes that satisfy this criterion, there remain 21 overlapping pairs, each with a correlation of at least 0.85. Grouping different variables together based on only pairwise correlations is a subtle task, since correlations are not à priori a transitive property. It has been shown, however, that in the limit of strong positive correlations the transitive property holds </w:t>
      </w:r>
      <w:r w:rsidR="009C4FFB">
        <w:rPr>
          <w:rFonts w:ascii="Times New Roman" w:eastAsia="Times New Roman" w:hAnsi="Times New Roman" w:cs="Times New Roman"/>
          <w:sz w:val="24"/>
          <w:szCs w:val="24"/>
        </w:rPr>
        <w:fldChar w:fldCharType="begin"/>
      </w:r>
      <w:r w:rsidR="009C4FFB">
        <w:rPr>
          <w:rFonts w:ascii="Times New Roman" w:eastAsia="Times New Roman" w:hAnsi="Times New Roman" w:cs="Times New Roman"/>
          <w:sz w:val="24"/>
          <w:szCs w:val="24"/>
        </w:rPr>
        <w:instrText xml:space="preserve"> ADDIN EN.CITE &lt;EndNote&gt;&lt;Cite&gt;&lt;Author&gt;Langford&lt;/Author&gt;&lt;Year&gt;2001&lt;/Year&gt;&lt;RecNum&gt;20&lt;/RecNum&gt;&lt;DisplayText&gt;[18]&lt;/DisplayText&gt;&lt;record&gt;&lt;rec-number&gt;20&lt;/rec-number&gt;&lt;foreign-keys&gt;&lt;key app="EN" db-id="ssxdwpxwewdtfmedwrr50zdsta5r5zt02pwr" timestamp="1606729426"&gt;20&lt;/key&gt;&lt;/foreign-keys&gt;&lt;ref-type name="Journal Article"&gt;17&lt;/ref-type&gt;&lt;contributors&gt;&lt;authors&gt;&lt;author&gt;Langford, E.&lt;/author&gt;&lt;author&gt;Schwertman, N.&lt;/author&gt;&lt;author&gt;Owens, M.&lt;/author&gt;&lt;/authors&gt;&lt;/contributors&gt;&lt;titles&gt;&lt;title&gt;Is the Property of Being Positively Correlated Transitive?&lt;/title&gt;&lt;secondary-title&gt;The American Statistician&lt;/secondary-title&gt;&lt;/titles&gt;&lt;periodical&gt;&lt;full-title&gt;The American Statistician&lt;/full-title&gt;&lt;/periodical&gt;&lt;pages&gt;322-325&lt;/pages&gt;&lt;volume&gt;55&lt;/volume&gt;&lt;number&gt;4&lt;/number&gt;&lt;dates&gt;&lt;year&gt;2001&lt;/year&gt;&lt;/dates&gt;&lt;urls&gt;&lt;related-urls&gt;&lt;url&gt;https://www.jstor.org/stable/2685695&lt;/url&gt;&lt;/related-urls&gt;&lt;/urls&gt;&lt;/record&gt;&lt;/Cite&gt;&lt;/EndNote&gt;</w:instrText>
      </w:r>
      <w:r w:rsidR="009C4FFB">
        <w:rPr>
          <w:rFonts w:ascii="Times New Roman" w:eastAsia="Times New Roman" w:hAnsi="Times New Roman" w:cs="Times New Roman"/>
          <w:sz w:val="24"/>
          <w:szCs w:val="24"/>
        </w:rPr>
        <w:fldChar w:fldCharType="separate"/>
      </w:r>
      <w:r w:rsidR="009C4FFB">
        <w:rPr>
          <w:rFonts w:ascii="Times New Roman" w:eastAsia="Times New Roman" w:hAnsi="Times New Roman" w:cs="Times New Roman"/>
          <w:noProof/>
          <w:sz w:val="24"/>
          <w:szCs w:val="24"/>
        </w:rPr>
        <w:t>[18]</w:t>
      </w:r>
      <w:r w:rsidR="009C4FFB">
        <w:rPr>
          <w:rFonts w:ascii="Times New Roman" w:eastAsia="Times New Roman" w:hAnsi="Times New Roman" w:cs="Times New Roman"/>
          <w:sz w:val="24"/>
          <w:szCs w:val="24"/>
        </w:rPr>
        <w:fldChar w:fldCharType="end"/>
      </w:r>
      <w:r w:rsidR="009D02DD" w:rsidRPr="000E3C25">
        <w:rPr>
          <w:rFonts w:ascii="Times New Roman" w:eastAsia="Times New Roman" w:hAnsi="Times New Roman" w:cs="Times New Roman"/>
          <w:sz w:val="24"/>
          <w:szCs w:val="24"/>
        </w:rPr>
        <w:t xml:space="preserve">, which allows us to group correlating enzymes together in the strong correlation limit defined by our criterion. Applying transitivity, one obtains four mutually disjunct sets of correlating enzymes (one of which is trivial, as it </w:t>
      </w:r>
      <w:r w:rsidR="009D02DD" w:rsidRPr="00760738">
        <w:rPr>
          <w:rFonts w:ascii="Times New Roman" w:eastAsia="Times New Roman" w:hAnsi="Times New Roman" w:cs="Times New Roman"/>
          <w:color w:val="000000" w:themeColor="text1"/>
          <w:sz w:val="24"/>
          <w:szCs w:val="24"/>
        </w:rPr>
        <w:t xml:space="preserve">contains only a single correlation relation between the two enzymes CYP2A7 and CYP1B1). The remaining three sets </w:t>
      </w:r>
      <w:r w:rsidR="001848CE" w:rsidRPr="00760738">
        <w:rPr>
          <w:rFonts w:ascii="Times New Roman" w:eastAsia="Times New Roman" w:hAnsi="Times New Roman" w:cs="Times New Roman"/>
          <w:color w:val="000000" w:themeColor="text1"/>
          <w:sz w:val="24"/>
          <w:szCs w:val="24"/>
        </w:rPr>
        <w:t xml:space="preserve">include </w:t>
      </w:r>
      <w:r w:rsidR="00760738" w:rsidRPr="00760738">
        <w:rPr>
          <w:rFonts w:ascii="Times New Roman" w:eastAsia="Times New Roman" w:hAnsi="Times New Roman" w:cs="Times New Roman"/>
          <w:color w:val="000000" w:themeColor="text1"/>
          <w:sz w:val="24"/>
          <w:szCs w:val="24"/>
        </w:rPr>
        <w:t>a total of 16 enzymes (see below).</w:t>
      </w:r>
      <w:r w:rsidR="001848CE" w:rsidRPr="00760738">
        <w:rPr>
          <w:rFonts w:ascii="Times New Roman" w:eastAsia="Times New Roman" w:hAnsi="Times New Roman" w:cs="Times New Roman"/>
          <w:color w:val="000000" w:themeColor="text1"/>
          <w:sz w:val="24"/>
          <w:szCs w:val="24"/>
        </w:rPr>
        <w:t xml:space="preserve"> </w:t>
      </w:r>
      <w:r w:rsidR="009D02DD" w:rsidRPr="00760738">
        <w:rPr>
          <w:rFonts w:ascii="Times New Roman" w:eastAsia="Times New Roman" w:hAnsi="Times New Roman" w:cs="Times New Roman"/>
          <w:color w:val="000000" w:themeColor="text1"/>
          <w:sz w:val="24"/>
          <w:szCs w:val="24"/>
        </w:rPr>
        <w:t xml:space="preserve">From </w:t>
      </w:r>
      <w:r w:rsidR="000E3C25" w:rsidRPr="00760738">
        <w:rPr>
          <w:rFonts w:ascii="Times New Roman" w:eastAsia="Times New Roman" w:hAnsi="Times New Roman" w:cs="Times New Roman"/>
          <w:color w:val="000000" w:themeColor="text1"/>
          <w:sz w:val="24"/>
          <w:szCs w:val="24"/>
        </w:rPr>
        <w:t>this</w:t>
      </w:r>
      <w:r w:rsidR="009D02DD" w:rsidRPr="00760738">
        <w:rPr>
          <w:rFonts w:ascii="Times New Roman" w:eastAsia="Times New Roman" w:hAnsi="Times New Roman" w:cs="Times New Roman"/>
          <w:color w:val="000000" w:themeColor="text1"/>
          <w:sz w:val="24"/>
          <w:szCs w:val="24"/>
        </w:rPr>
        <w:t xml:space="preserve"> quantitative analysis,</w:t>
      </w:r>
      <w:r w:rsidR="009D02DD" w:rsidRPr="001848CE">
        <w:rPr>
          <w:rFonts w:ascii="Times New Roman" w:eastAsia="Times New Roman" w:hAnsi="Times New Roman" w:cs="Times New Roman"/>
          <w:sz w:val="24"/>
          <w:szCs w:val="24"/>
        </w:rPr>
        <w:t xml:space="preserve"> one would expect each member of a set to have a comparable activity profile towards the five ester substrates as any other member of the same set, with the sets as a whole showing different behavior from one another.</w:t>
      </w:r>
      <w:r w:rsidR="001848CE" w:rsidRPr="001848CE">
        <w:rPr>
          <w:rFonts w:ascii="Times New Roman" w:eastAsia="Times New Roman" w:hAnsi="Times New Roman" w:cs="Times New Roman"/>
          <w:sz w:val="24"/>
          <w:szCs w:val="24"/>
        </w:rPr>
        <w:t xml:space="preserve"> </w:t>
      </w:r>
      <w:r w:rsidR="000E3C25" w:rsidRPr="001848CE">
        <w:rPr>
          <w:rFonts w:ascii="Times New Roman" w:hAnsi="Times New Roman" w:cs="Times New Roman"/>
          <w:sz w:val="24"/>
          <w:szCs w:val="24"/>
          <w:lang w:val="de-DE"/>
        </w:rPr>
        <w:t xml:space="preserve">In order to provide a visualization of </w:t>
      </w:r>
      <w:r w:rsidR="001848CE" w:rsidRPr="001848CE">
        <w:rPr>
          <w:rFonts w:ascii="Times New Roman" w:hAnsi="Times New Roman" w:cs="Times New Roman"/>
          <w:sz w:val="24"/>
          <w:szCs w:val="24"/>
          <w:lang w:val="de-DE"/>
        </w:rPr>
        <w:t>this correlation analysis, we show r</w:t>
      </w:r>
      <w:r w:rsidR="000E3C25" w:rsidRPr="001848CE">
        <w:rPr>
          <w:rFonts w:ascii="Times New Roman" w:hAnsi="Times New Roman" w:cs="Times New Roman"/>
          <w:sz w:val="24"/>
          <w:szCs w:val="24"/>
          <w:lang w:val="de-DE"/>
        </w:rPr>
        <w:t xml:space="preserve">adar charts </w:t>
      </w:r>
      <w:r w:rsidR="001848CE" w:rsidRPr="001848CE">
        <w:rPr>
          <w:rFonts w:ascii="Times New Roman" w:hAnsi="Times New Roman" w:cs="Times New Roman"/>
          <w:sz w:val="24"/>
          <w:szCs w:val="24"/>
          <w:lang w:val="de-DE"/>
        </w:rPr>
        <w:t>that show</w:t>
      </w:r>
      <w:r w:rsidR="000E3C25" w:rsidRPr="001848CE">
        <w:rPr>
          <w:rFonts w:ascii="Times New Roman" w:hAnsi="Times New Roman" w:cs="Times New Roman"/>
          <w:sz w:val="24"/>
          <w:szCs w:val="24"/>
          <w:lang w:val="de-DE"/>
        </w:rPr>
        <w:t xml:space="preserve"> </w:t>
      </w:r>
      <w:r w:rsidR="001848CE" w:rsidRPr="001848CE">
        <w:rPr>
          <w:rFonts w:ascii="Times New Roman" w:hAnsi="Times New Roman" w:cs="Times New Roman"/>
          <w:sz w:val="24"/>
          <w:szCs w:val="24"/>
          <w:lang w:val="de-DE"/>
        </w:rPr>
        <w:t xml:space="preserve">the </w:t>
      </w:r>
      <w:r w:rsidR="000E3C25" w:rsidRPr="001848CE">
        <w:rPr>
          <w:rFonts w:ascii="Times New Roman" w:hAnsi="Times New Roman" w:cs="Times New Roman"/>
          <w:sz w:val="24"/>
          <w:szCs w:val="24"/>
          <w:lang w:val="de-DE"/>
        </w:rPr>
        <w:t xml:space="preserve">substrate preferences </w:t>
      </w:r>
      <w:r w:rsidR="001848CE" w:rsidRPr="001848CE">
        <w:rPr>
          <w:rFonts w:ascii="Times New Roman" w:hAnsi="Times New Roman" w:cs="Times New Roman"/>
          <w:sz w:val="24"/>
          <w:szCs w:val="24"/>
          <w:lang w:val="de-DE"/>
        </w:rPr>
        <w:t xml:space="preserve">of all 22 enzymes </w:t>
      </w:r>
      <w:r w:rsidR="000E3C25" w:rsidRPr="001848CE">
        <w:rPr>
          <w:rFonts w:ascii="Times New Roman" w:hAnsi="Times New Roman" w:cs="Times New Roman"/>
          <w:sz w:val="24"/>
          <w:szCs w:val="24"/>
          <w:lang w:val="de-DE"/>
        </w:rPr>
        <w:t xml:space="preserve">based on the </w:t>
      </w:r>
      <w:r w:rsidR="001848CE" w:rsidRPr="001848CE">
        <w:rPr>
          <w:rFonts w:ascii="Times New Roman" w:hAnsi="Times New Roman" w:cs="Times New Roman"/>
          <w:sz w:val="24"/>
          <w:szCs w:val="24"/>
          <w:lang w:val="de-DE"/>
        </w:rPr>
        <w:t xml:space="preserve">signal-to-background </w:t>
      </w:r>
      <w:r w:rsidR="000E3C25" w:rsidRPr="001848CE">
        <w:rPr>
          <w:rFonts w:ascii="Times New Roman" w:hAnsi="Times New Roman" w:cs="Times New Roman"/>
          <w:sz w:val="24"/>
          <w:szCs w:val="24"/>
          <w:lang w:val="de-DE"/>
        </w:rPr>
        <w:t>ratio</w:t>
      </w:r>
      <w:r w:rsidR="001848CE" w:rsidRPr="001848CE">
        <w:rPr>
          <w:rFonts w:ascii="Times New Roman" w:hAnsi="Times New Roman" w:cs="Times New Roman"/>
          <w:sz w:val="24"/>
          <w:szCs w:val="24"/>
          <w:lang w:val="de-DE"/>
        </w:rPr>
        <w:t xml:space="preserve"> (Fig. 8)</w:t>
      </w:r>
      <w:r w:rsidR="000E3C25" w:rsidRPr="001848CE">
        <w:rPr>
          <w:rFonts w:ascii="Times New Roman" w:hAnsi="Times New Roman" w:cs="Times New Roman"/>
          <w:sz w:val="24"/>
          <w:szCs w:val="24"/>
          <w:lang w:val="de-DE"/>
        </w:rPr>
        <w:t xml:space="preserve">. </w:t>
      </w:r>
      <w:r w:rsidR="001848CE" w:rsidRPr="001848CE">
        <w:rPr>
          <w:rFonts w:ascii="Times New Roman" w:hAnsi="Times New Roman" w:cs="Times New Roman"/>
          <w:sz w:val="24"/>
          <w:szCs w:val="24"/>
          <w:lang w:val="de-DE"/>
        </w:rPr>
        <w:t xml:space="preserve">In addition, the three sets of enzymes mentioned above are indicated by </w:t>
      </w:r>
      <w:r w:rsidR="00417CB3">
        <w:rPr>
          <w:rFonts w:ascii="Times New Roman" w:hAnsi="Times New Roman" w:cs="Times New Roman"/>
          <w:sz w:val="24"/>
          <w:szCs w:val="24"/>
          <w:lang w:val="de-DE"/>
        </w:rPr>
        <w:t xml:space="preserve">different </w:t>
      </w:r>
      <w:r w:rsidR="001848CE" w:rsidRPr="001848CE">
        <w:rPr>
          <w:rFonts w:ascii="Times New Roman" w:hAnsi="Times New Roman" w:cs="Times New Roman"/>
          <w:sz w:val="24"/>
          <w:szCs w:val="24"/>
          <w:lang w:val="de-DE"/>
        </w:rPr>
        <w:t>color</w:t>
      </w:r>
      <w:r w:rsidR="00417CB3">
        <w:rPr>
          <w:rFonts w:ascii="Times New Roman" w:hAnsi="Times New Roman" w:cs="Times New Roman"/>
          <w:sz w:val="24"/>
          <w:szCs w:val="24"/>
          <w:lang w:val="de-DE"/>
        </w:rPr>
        <w:t>s</w:t>
      </w:r>
      <w:r w:rsidR="001848CE" w:rsidRPr="001848CE">
        <w:rPr>
          <w:rFonts w:ascii="Times New Roman" w:hAnsi="Times New Roman" w:cs="Times New Roman"/>
          <w:sz w:val="24"/>
          <w:szCs w:val="24"/>
          <w:lang w:val="de-DE"/>
        </w:rPr>
        <w:t xml:space="preserve">. </w:t>
      </w:r>
    </w:p>
    <w:p w:rsidR="00F926BB" w:rsidRPr="00F926BB" w:rsidRDefault="0077485A" w:rsidP="000E3C25">
      <w:pPr>
        <w:spacing w:after="120" w:line="360" w:lineRule="auto"/>
        <w:jc w:val="both"/>
        <w:rPr>
          <w:rFonts w:ascii="Times New Roman" w:hAnsi="Times New Roman" w:cs="Times New Roman"/>
          <w:color w:val="000000" w:themeColor="text1"/>
          <w:sz w:val="24"/>
          <w:szCs w:val="24"/>
          <w:lang w:val="de-DE"/>
        </w:rPr>
      </w:pPr>
      <w:r>
        <w:rPr>
          <w:rFonts w:ascii="Times New Roman" w:hAnsi="Times New Roman" w:cs="Times New Roman"/>
          <w:sz w:val="24"/>
          <w:szCs w:val="24"/>
          <w:lang w:val="de-DE"/>
        </w:rPr>
        <w:t xml:space="preserve">The first set encompasses </w:t>
      </w:r>
      <w:r w:rsidRPr="000E3C25">
        <w:rPr>
          <w:rFonts w:ascii="Times New Roman" w:eastAsia="Times New Roman" w:hAnsi="Times New Roman" w:cs="Times New Roman"/>
          <w:sz w:val="24"/>
          <w:szCs w:val="24"/>
        </w:rPr>
        <w:t xml:space="preserve">CYP2D6, CYP2C19, CYP4F11, </w:t>
      </w:r>
      <w:r>
        <w:rPr>
          <w:rFonts w:ascii="Times New Roman" w:eastAsia="Times New Roman" w:hAnsi="Times New Roman" w:cs="Times New Roman"/>
          <w:sz w:val="24"/>
          <w:szCs w:val="24"/>
        </w:rPr>
        <w:t xml:space="preserve">and </w:t>
      </w:r>
      <w:r w:rsidRPr="000E3C25">
        <w:rPr>
          <w:rFonts w:ascii="Times New Roman" w:eastAsia="Times New Roman" w:hAnsi="Times New Roman" w:cs="Times New Roman"/>
          <w:sz w:val="24"/>
          <w:szCs w:val="24"/>
        </w:rPr>
        <w:t>CYP4V2</w:t>
      </w:r>
      <w:r>
        <w:rPr>
          <w:rFonts w:ascii="Times New Roman" w:eastAsia="Times New Roman" w:hAnsi="Times New Roman" w:cs="Times New Roman"/>
          <w:sz w:val="24"/>
          <w:szCs w:val="24"/>
        </w:rPr>
        <w:t xml:space="preserve">, with the latter two displaying much higher activity towards Luciferin-3FEME. Interestingly, these two CYP4 family enzymes do not group together with the other four family members that showed activity in these </w:t>
      </w:r>
      <w:r w:rsidRPr="0077485A">
        <w:rPr>
          <w:rFonts w:ascii="Times New Roman" w:eastAsia="Times New Roman" w:hAnsi="Times New Roman" w:cs="Times New Roman"/>
          <w:color w:val="000000" w:themeColor="text1"/>
          <w:sz w:val="24"/>
          <w:szCs w:val="24"/>
        </w:rPr>
        <w:t>assays. Instead, CYP4F8, CYP4F12</w:t>
      </w:r>
      <w:r>
        <w:rPr>
          <w:rFonts w:ascii="Times New Roman" w:eastAsia="Times New Roman" w:hAnsi="Times New Roman" w:cs="Times New Roman"/>
          <w:color w:val="000000" w:themeColor="text1"/>
          <w:sz w:val="24"/>
          <w:szCs w:val="24"/>
        </w:rPr>
        <w:t>,</w:t>
      </w:r>
      <w:r w:rsidRPr="0077485A">
        <w:rPr>
          <w:rFonts w:ascii="Times New Roman" w:eastAsia="Times New Roman" w:hAnsi="Times New Roman" w:cs="Times New Roman"/>
          <w:color w:val="000000" w:themeColor="text1"/>
          <w:sz w:val="24"/>
          <w:szCs w:val="24"/>
        </w:rPr>
        <w:t xml:space="preserve"> and CYP4Z1</w:t>
      </w:r>
      <w:r>
        <w:rPr>
          <w:rFonts w:ascii="Times New Roman" w:eastAsia="Times New Roman" w:hAnsi="Times New Roman" w:cs="Times New Roman"/>
          <w:color w:val="000000" w:themeColor="text1"/>
          <w:sz w:val="24"/>
          <w:szCs w:val="24"/>
        </w:rPr>
        <w:t xml:space="preserve"> belong to the second set, while CYP4X1 did </w:t>
      </w:r>
      <w:r w:rsidRPr="00F926BB">
        <w:rPr>
          <w:rFonts w:ascii="Times New Roman" w:hAnsi="Times New Roman" w:cs="Times New Roman"/>
          <w:color w:val="000000" w:themeColor="text1"/>
          <w:sz w:val="24"/>
          <w:szCs w:val="24"/>
          <w:lang w:val="de-DE"/>
        </w:rPr>
        <w:t xml:space="preserve">not have high similarity in its activity profile with any of these three sets. These data are in good agreement with previous </w:t>
      </w:r>
      <w:r w:rsidRPr="00F926BB">
        <w:rPr>
          <w:rFonts w:ascii="Times New Roman" w:eastAsia="Times New Roman" w:hAnsi="Times New Roman" w:cs="Times New Roman"/>
          <w:color w:val="000000" w:themeColor="text1"/>
          <w:sz w:val="24"/>
          <w:szCs w:val="24"/>
        </w:rPr>
        <w:t xml:space="preserve">observations on the CYP4 family which suggested that they may be divided into two subgroups depending on the presence or absence of a </w:t>
      </w:r>
      <w:r w:rsidRPr="00F926BB">
        <w:rPr>
          <w:rFonts w:ascii="Times New Roman" w:hAnsi="Times New Roman" w:cs="Times New Roman"/>
          <w:color w:val="000000" w:themeColor="text1"/>
          <w:sz w:val="24"/>
          <w:szCs w:val="24"/>
          <w:lang w:val="de-DE"/>
        </w:rPr>
        <w:t xml:space="preserve">covalent link to the heme </w:t>
      </w:r>
      <w:r w:rsidR="009C4FFB">
        <w:rPr>
          <w:rFonts w:ascii="Times New Roman" w:hAnsi="Times New Roman" w:cs="Times New Roman"/>
          <w:color w:val="000000" w:themeColor="text1"/>
          <w:sz w:val="24"/>
          <w:szCs w:val="24"/>
          <w:lang w:val="de-DE"/>
        </w:rPr>
        <w:fldChar w:fldCharType="begin"/>
      </w:r>
      <w:r w:rsidR="009C4FFB">
        <w:rPr>
          <w:rFonts w:ascii="Times New Roman" w:hAnsi="Times New Roman" w:cs="Times New Roman"/>
          <w:color w:val="000000" w:themeColor="text1"/>
          <w:sz w:val="24"/>
          <w:szCs w:val="24"/>
          <w:lang w:val="de-DE"/>
        </w:rPr>
        <w:instrText xml:space="preserve"> ADDIN EN.CITE &lt;EndNote&gt;&lt;Cite&gt;&lt;Author&gt;McDonald&lt;/Author&gt;&lt;Year&gt;2017&lt;/Year&gt;&lt;RecNum&gt;21&lt;/RecNum&gt;&lt;DisplayText&gt;[19]&lt;/DisplayText&gt;&lt;record&gt;&lt;rec-number&gt;21&lt;/rec-number&gt;&lt;foreign-keys&gt;&lt;key app="EN" db-id="ssxdwpxwewdtfmedwrr50zdsta5r5zt02pwr" timestamp="1607252721"&gt;21&lt;/key&gt;&lt;/foreign-keys&gt;&lt;ref-type name="Journal Article"&gt;17&lt;/ref-type&gt;&lt;contributors&gt;&lt;authors&gt;&lt;author&gt;McDonald, M. G.&lt;/author&gt;&lt;author&gt;Ray, S.&lt;/author&gt;&lt;author&gt;Amorosi, C. J.&lt;/author&gt;&lt;author&gt;Sitko, K. A.&lt;/author&gt;&lt;author&gt;Kowalski, J. P.&lt;/author&gt;&lt;author&gt;Paco, L.&lt;/author&gt;&lt;author&gt;Nath, A.&lt;/author&gt;&lt;author&gt;Gallis, B.&lt;/author&gt;&lt;author&gt;Totah, R. A.&lt;/author&gt;&lt;author&gt;Dunham, M. J.&lt;/author&gt;&lt;author&gt;Fowler, D. M.&lt;/author&gt;&lt;author&gt;Rettie, A. E.&lt;/author&gt;&lt;/authors&gt;&lt;/contributors&gt;&lt;auth-address&gt;Departments of Medicinal Chemistry (M.G.M., S.R., J.P.K., L.P., A.N., B.G., R.A.T., A.E.R.), Genome Sciences (K.A.S., C.J.A., M.J.D., D.M.F.), and Bioengineering (D.M.F.), University of Washington, Seattle, Washington.&amp;#xD;Departments of Medicinal Chemistry (M.G.M., S.R., J.P.K., L.P., A.N., B.G., R.A.T., A.E.R.), Genome Sciences (K.A.S., C.J.A., M.J.D., D.M.F.), and Bioengineering (D.M.F.), University of Washington, Seattle, Washington rettie@uw.edu.&lt;/auth-address&gt;&lt;titles&gt;&lt;title&gt;Expression and Functional Characterization of Breast Cancer-Associated Cytochrome P450 4Z1 in Saccharomyces cerevisiae&lt;/title&gt;&lt;secondary-title&gt;Drug Metab Dispos&lt;/secondary-title&gt;&lt;/titles&gt;&lt;periodical&gt;&lt;full-title&gt;Drug Metab Dispos&lt;/full-title&gt;&lt;/periodical&gt;&lt;pages&gt;1364-1371&lt;/pages&gt;&lt;volume&gt;45&lt;/volume&gt;&lt;number&gt;12&lt;/number&gt;&lt;dates&gt;&lt;year&gt;2017&lt;/year&gt;&lt;pub-dates&gt;&lt;date&gt;Dec&lt;/date&gt;&lt;/pub-dates&gt;&lt;/dates&gt;&lt;isbn&gt;1521-009X (Electronic)&amp;#xD;0090-9556 (Linking)&lt;/isbn&gt;&lt;accession-num&gt;29018033&lt;/accession-num&gt;&lt;urls&gt;&lt;related-urls&gt;&lt;url&gt;https://www.ncbi.nlm.nih.gov/pubmed/29018033&lt;/url&gt;&lt;/related-urls&gt;&lt;/urls&gt;&lt;custom2&gt;PMC5697098&lt;/custom2&gt;&lt;electronic-resource-num&gt;10.1124/dmd.117.078188&lt;/electronic-resource-num&gt;&lt;/record&gt;&lt;/Cite&gt;&lt;/EndNote&gt;</w:instrText>
      </w:r>
      <w:r w:rsidR="009C4FFB">
        <w:rPr>
          <w:rFonts w:ascii="Times New Roman" w:hAnsi="Times New Roman" w:cs="Times New Roman"/>
          <w:color w:val="000000" w:themeColor="text1"/>
          <w:sz w:val="24"/>
          <w:szCs w:val="24"/>
          <w:lang w:val="de-DE"/>
        </w:rPr>
        <w:fldChar w:fldCharType="separate"/>
      </w:r>
      <w:r w:rsidR="009C4FFB">
        <w:rPr>
          <w:rFonts w:ascii="Times New Roman" w:hAnsi="Times New Roman" w:cs="Times New Roman"/>
          <w:noProof/>
          <w:color w:val="000000" w:themeColor="text1"/>
          <w:sz w:val="24"/>
          <w:szCs w:val="24"/>
          <w:lang w:val="de-DE"/>
        </w:rPr>
        <w:t>[19]</w:t>
      </w:r>
      <w:r w:rsidR="009C4FFB">
        <w:rPr>
          <w:rFonts w:ascii="Times New Roman" w:hAnsi="Times New Roman" w:cs="Times New Roman"/>
          <w:color w:val="000000" w:themeColor="text1"/>
          <w:sz w:val="24"/>
          <w:szCs w:val="24"/>
          <w:lang w:val="de-DE"/>
        </w:rPr>
        <w:fldChar w:fldCharType="end"/>
      </w:r>
      <w:r w:rsidRPr="00F926BB">
        <w:rPr>
          <w:rFonts w:ascii="Times New Roman" w:hAnsi="Times New Roman" w:cs="Times New Roman"/>
          <w:color w:val="000000" w:themeColor="text1"/>
          <w:sz w:val="24"/>
          <w:szCs w:val="24"/>
          <w:lang w:val="de-DE"/>
        </w:rPr>
        <w:t>.</w:t>
      </w:r>
      <w:r w:rsidR="00F926BB" w:rsidRPr="00F926BB">
        <w:rPr>
          <w:rFonts w:ascii="Times New Roman" w:hAnsi="Times New Roman" w:cs="Times New Roman"/>
          <w:color w:val="000000" w:themeColor="text1"/>
          <w:sz w:val="24"/>
          <w:szCs w:val="24"/>
          <w:lang w:val="de-DE"/>
        </w:rPr>
        <w:t xml:space="preserve"> In t</w:t>
      </w:r>
      <w:r w:rsidRPr="00F926BB">
        <w:rPr>
          <w:rFonts w:ascii="Times New Roman" w:hAnsi="Times New Roman" w:cs="Times New Roman"/>
          <w:color w:val="000000" w:themeColor="text1"/>
          <w:sz w:val="24"/>
          <w:szCs w:val="24"/>
          <w:lang w:val="de-DE"/>
        </w:rPr>
        <w:t>his classification CYP4F8, CYP4F12, CYP4X1 and CYP4Z1</w:t>
      </w:r>
      <w:r w:rsidR="00F926BB" w:rsidRPr="00F926BB">
        <w:rPr>
          <w:rFonts w:ascii="Times New Roman" w:hAnsi="Times New Roman" w:cs="Times New Roman"/>
          <w:color w:val="000000" w:themeColor="text1"/>
          <w:sz w:val="24"/>
          <w:szCs w:val="24"/>
          <w:lang w:val="de-DE"/>
        </w:rPr>
        <w:t xml:space="preserve"> form</w:t>
      </w:r>
      <w:r w:rsidR="00F926BB">
        <w:rPr>
          <w:rFonts w:ascii="Times New Roman" w:hAnsi="Times New Roman" w:cs="Times New Roman"/>
          <w:color w:val="000000" w:themeColor="text1"/>
          <w:sz w:val="24"/>
          <w:szCs w:val="24"/>
          <w:lang w:val="de-DE"/>
        </w:rPr>
        <w:t xml:space="preserve"> the group of enzymes that lack a heme covalent link, while the other CYP4 enzymes all have one. </w:t>
      </w:r>
      <w:r w:rsidR="00F926BB" w:rsidRPr="00F926BB">
        <w:rPr>
          <w:rFonts w:ascii="Times New Roman" w:hAnsi="Times New Roman" w:cs="Times New Roman"/>
          <w:color w:val="000000" w:themeColor="text1"/>
          <w:sz w:val="24"/>
          <w:szCs w:val="24"/>
          <w:lang w:val="de-DE"/>
        </w:rPr>
        <w:t xml:space="preserve">The second set includes </w:t>
      </w:r>
      <w:r w:rsidR="00F926BB" w:rsidRPr="00F926BB">
        <w:rPr>
          <w:rFonts w:ascii="Times New Roman" w:eastAsia="Times New Roman" w:hAnsi="Times New Roman" w:cs="Times New Roman"/>
          <w:color w:val="000000" w:themeColor="text1"/>
          <w:sz w:val="24"/>
          <w:szCs w:val="24"/>
        </w:rPr>
        <w:t>CYP3A4, CYP1A2, CYP3A5, CYP3A7, CYP7A1, and CYP26A1</w:t>
      </w:r>
      <w:r w:rsidR="00F926BB">
        <w:rPr>
          <w:rFonts w:ascii="Times New Roman" w:eastAsia="Times New Roman" w:hAnsi="Times New Roman" w:cs="Times New Roman"/>
          <w:color w:val="000000" w:themeColor="text1"/>
          <w:sz w:val="24"/>
          <w:szCs w:val="24"/>
        </w:rPr>
        <w:t xml:space="preserve">, with </w:t>
      </w:r>
      <w:r w:rsidR="00F926BB" w:rsidRPr="00F926BB">
        <w:rPr>
          <w:rFonts w:ascii="Times New Roman" w:eastAsia="Times New Roman" w:hAnsi="Times New Roman" w:cs="Times New Roman"/>
          <w:color w:val="000000" w:themeColor="text1"/>
          <w:sz w:val="24"/>
          <w:szCs w:val="24"/>
        </w:rPr>
        <w:t xml:space="preserve">the latter being the most active enzyme overall. </w:t>
      </w:r>
      <w:r w:rsidR="00F926BB">
        <w:rPr>
          <w:rFonts w:ascii="Times New Roman" w:eastAsia="Times New Roman" w:hAnsi="Times New Roman" w:cs="Times New Roman"/>
          <w:color w:val="000000" w:themeColor="text1"/>
          <w:sz w:val="24"/>
          <w:szCs w:val="24"/>
        </w:rPr>
        <w:t>Here it is noteworthy that</w:t>
      </w:r>
      <w:r w:rsidR="00F926BB" w:rsidRPr="00F926BB">
        <w:rPr>
          <w:rFonts w:ascii="Times New Roman" w:eastAsia="Times New Roman" w:hAnsi="Times New Roman" w:cs="Times New Roman"/>
          <w:color w:val="000000" w:themeColor="text1"/>
          <w:sz w:val="24"/>
          <w:szCs w:val="24"/>
        </w:rPr>
        <w:t xml:space="preserve"> CYP26B1 and CYP26C1</w:t>
      </w:r>
      <w:r w:rsidR="00F926BB">
        <w:rPr>
          <w:rFonts w:ascii="Times New Roman" w:eastAsia="Times New Roman" w:hAnsi="Times New Roman" w:cs="Times New Roman"/>
          <w:color w:val="000000" w:themeColor="text1"/>
          <w:sz w:val="24"/>
          <w:szCs w:val="24"/>
        </w:rPr>
        <w:t xml:space="preserve"> are not in this set, even though they belong to the CYP26 family. In addition, three of </w:t>
      </w:r>
      <w:r w:rsidR="00F926BB" w:rsidRPr="00F926BB">
        <w:rPr>
          <w:rFonts w:ascii="Times New Roman" w:eastAsia="Times New Roman" w:hAnsi="Times New Roman" w:cs="Times New Roman"/>
          <w:color w:val="000000" w:themeColor="text1"/>
          <w:sz w:val="24"/>
          <w:szCs w:val="24"/>
        </w:rPr>
        <w:t xml:space="preserve">the four members of the human CYP3A family group together in this set; the exception being CYP3A43. In the third set we find CYP3A43, CYP2A6, CYP4F8, CYP2E1, CYP4F12, and CYP4Z1; </w:t>
      </w:r>
      <w:r w:rsidR="00F926BB" w:rsidRPr="00F926BB">
        <w:rPr>
          <w:rFonts w:ascii="Times New Roman" w:eastAsia="Times New Roman" w:hAnsi="Times New Roman" w:cs="Times New Roman"/>
          <w:color w:val="000000" w:themeColor="text1"/>
          <w:sz w:val="24"/>
          <w:szCs w:val="24"/>
        </w:rPr>
        <w:lastRenderedPageBreak/>
        <w:t>among these, CYP2E1 displayed the highest activity towards the proluciferin ester substrates.</w:t>
      </w:r>
      <w:r w:rsidR="00F926BB">
        <w:rPr>
          <w:rFonts w:ascii="Times New Roman" w:eastAsia="Times New Roman" w:hAnsi="Times New Roman" w:cs="Times New Roman"/>
          <w:color w:val="000000" w:themeColor="text1"/>
          <w:sz w:val="24"/>
          <w:szCs w:val="24"/>
        </w:rPr>
        <w:t xml:space="preserve"> </w:t>
      </w:r>
      <w:r w:rsidR="00760738">
        <w:rPr>
          <w:rFonts w:ascii="Times New Roman" w:eastAsia="Times New Roman" w:hAnsi="Times New Roman" w:cs="Times New Roman"/>
          <w:color w:val="000000" w:themeColor="text1"/>
          <w:sz w:val="24"/>
          <w:szCs w:val="24"/>
        </w:rPr>
        <w:t>Despite its high sequence homology with CYP2A6</w:t>
      </w:r>
      <w:r w:rsidR="00F926BB">
        <w:rPr>
          <w:rFonts w:ascii="Times New Roman" w:eastAsia="Times New Roman" w:hAnsi="Times New Roman" w:cs="Times New Roman"/>
          <w:color w:val="000000" w:themeColor="text1"/>
          <w:sz w:val="24"/>
          <w:szCs w:val="24"/>
        </w:rPr>
        <w:t xml:space="preserve">, </w:t>
      </w:r>
      <w:r w:rsidR="00760738">
        <w:rPr>
          <w:rFonts w:ascii="Times New Roman" w:eastAsia="Times New Roman" w:hAnsi="Times New Roman" w:cs="Times New Roman"/>
          <w:color w:val="000000" w:themeColor="text1"/>
          <w:sz w:val="24"/>
          <w:szCs w:val="24"/>
        </w:rPr>
        <w:t>CYP2A7 was not found to be in this group of enzymes. However, CYP3A43 is a member of this set, and it is thus tempting to speculate that in order to identify additional substrates for this understudied CYP, one might want not only to consider activities of its CYP3A subfamily group members, but also try compounds that are well metabolized by CYP2A6 or CYP2E1, for instance.</w:t>
      </w:r>
    </w:p>
    <w:p w:rsidR="00B77F8A" w:rsidRPr="006B65D8" w:rsidRDefault="00B77F8A" w:rsidP="00B77F8A">
      <w:pPr>
        <w:spacing w:after="120" w:line="360" w:lineRule="auto"/>
        <w:jc w:val="both"/>
        <w:rPr>
          <w:rFonts w:ascii="Times New Roman" w:hAnsi="Times New Roman" w:cs="Times New Roman"/>
          <w:color w:val="0000FF"/>
          <w:sz w:val="24"/>
          <w:szCs w:val="24"/>
          <w:lang w:val="de-DE"/>
        </w:rPr>
      </w:pPr>
    </w:p>
    <w:p w:rsidR="00A91684" w:rsidRPr="00A91684" w:rsidRDefault="00A91684" w:rsidP="00024C2D">
      <w:pPr>
        <w:spacing w:after="120" w:line="360" w:lineRule="auto"/>
        <w:rPr>
          <w:rFonts w:ascii="Times New Roman" w:hAnsi="Times New Roman" w:cs="Times New Roman"/>
          <w:b/>
          <w:sz w:val="24"/>
          <w:szCs w:val="24"/>
          <w:lang w:val="de-DE"/>
        </w:rPr>
      </w:pPr>
      <w:r w:rsidRPr="00A91684">
        <w:rPr>
          <w:rFonts w:ascii="Times New Roman" w:hAnsi="Times New Roman" w:cs="Times New Roman"/>
          <w:b/>
          <w:sz w:val="24"/>
          <w:szCs w:val="24"/>
          <w:lang w:val="de-DE"/>
        </w:rPr>
        <w:t>4. Conclusions</w:t>
      </w:r>
    </w:p>
    <w:p w:rsidR="00F36B3C" w:rsidRDefault="003560B1" w:rsidP="00F36B3C">
      <w:pPr>
        <w:spacing w:after="120" w:line="360" w:lineRule="auto"/>
        <w:jc w:val="both"/>
        <w:rPr>
          <w:rFonts w:ascii="Times New Roman" w:hAnsi="Times New Roman" w:cs="Times New Roman"/>
          <w:color w:val="C00000"/>
          <w:sz w:val="24"/>
          <w:szCs w:val="24"/>
          <w:lang w:val="de-DE"/>
        </w:rPr>
      </w:pPr>
      <w:r w:rsidRPr="00F36B3C">
        <w:rPr>
          <w:rFonts w:ascii="Times New Roman" w:hAnsi="Times New Roman" w:cs="Times New Roman"/>
          <w:sz w:val="24"/>
          <w:szCs w:val="24"/>
          <w:lang w:val="de-DE"/>
        </w:rPr>
        <w:t>After a</w:t>
      </w:r>
      <w:r w:rsidR="00F36B3C">
        <w:rPr>
          <w:rFonts w:ascii="Times New Roman" w:hAnsi="Times New Roman" w:cs="Times New Roman"/>
          <w:sz w:val="24"/>
          <w:szCs w:val="24"/>
          <w:lang w:val="de-DE"/>
        </w:rPr>
        <w:t>n</w:t>
      </w:r>
      <w:r w:rsidRPr="00F36B3C">
        <w:rPr>
          <w:rFonts w:ascii="Times New Roman" w:hAnsi="Times New Roman" w:cs="Times New Roman"/>
          <w:sz w:val="24"/>
          <w:szCs w:val="24"/>
          <w:lang w:val="de-DE"/>
        </w:rPr>
        <w:t xml:space="preserve"> </w:t>
      </w:r>
      <w:r w:rsidR="00F36B3C">
        <w:rPr>
          <w:rFonts w:ascii="Times New Roman" w:hAnsi="Times New Roman" w:cs="Times New Roman"/>
          <w:sz w:val="24"/>
          <w:szCs w:val="24"/>
          <w:lang w:val="de-DE"/>
        </w:rPr>
        <w:t>initial</w:t>
      </w:r>
      <w:r w:rsidRPr="00F36B3C">
        <w:rPr>
          <w:rFonts w:ascii="Times New Roman" w:hAnsi="Times New Roman" w:cs="Times New Roman"/>
          <w:sz w:val="24"/>
          <w:szCs w:val="24"/>
          <w:lang w:val="de-DE"/>
        </w:rPr>
        <w:t xml:space="preserve"> enzyme bag cocktail screen, 28 human CYPs enzymes were tested for activity towards </w:t>
      </w:r>
      <w:r w:rsidR="00F36B3C" w:rsidRPr="00F36B3C">
        <w:rPr>
          <w:rFonts w:ascii="Times New Roman" w:hAnsi="Times New Roman" w:cs="Times New Roman"/>
          <w:sz w:val="24"/>
          <w:szCs w:val="24"/>
          <w:lang w:val="de-DE"/>
        </w:rPr>
        <w:t>a set of five proluciferin ester substrates which had previously only be known to be metabolized by CYP26A1. In addition to this enzyme, 21 other CYPs could be identified</w:t>
      </w:r>
      <w:r w:rsidR="00F36B3C">
        <w:rPr>
          <w:rFonts w:ascii="Times New Roman" w:hAnsi="Times New Roman" w:cs="Times New Roman"/>
          <w:sz w:val="24"/>
          <w:szCs w:val="24"/>
          <w:lang w:val="de-DE"/>
        </w:rPr>
        <w:t xml:space="preserve"> which can metabolize at least one of these substrates</w:t>
      </w:r>
      <w:r w:rsidR="00760738">
        <w:rPr>
          <w:rFonts w:ascii="Times New Roman" w:hAnsi="Times New Roman" w:cs="Times New Roman"/>
          <w:sz w:val="24"/>
          <w:szCs w:val="24"/>
          <w:lang w:val="de-DE"/>
        </w:rPr>
        <w:t xml:space="preserve"> and in total, 64 new pairs of enzyme and substrate were found. </w:t>
      </w:r>
      <w:r w:rsidR="001A7A21">
        <w:rPr>
          <w:rFonts w:ascii="Times New Roman" w:hAnsi="Times New Roman" w:cs="Times New Roman"/>
          <w:sz w:val="24"/>
          <w:szCs w:val="24"/>
          <w:lang w:val="de-DE"/>
        </w:rPr>
        <w:t xml:space="preserve">A correlation analysis indicated </w:t>
      </w:r>
      <w:r w:rsidR="00760738">
        <w:rPr>
          <w:rFonts w:ascii="Times New Roman" w:hAnsi="Times New Roman" w:cs="Times New Roman"/>
          <w:sz w:val="24"/>
          <w:szCs w:val="24"/>
          <w:lang w:val="de-DE"/>
        </w:rPr>
        <w:t xml:space="preserve">the presence of three distinct sets of </w:t>
      </w:r>
      <w:r w:rsidR="005244A8">
        <w:rPr>
          <w:rFonts w:ascii="Times New Roman" w:hAnsi="Times New Roman" w:cs="Times New Roman"/>
          <w:sz w:val="24"/>
          <w:szCs w:val="24"/>
          <w:lang w:val="de-DE"/>
        </w:rPr>
        <w:t xml:space="preserve">enzymes </w:t>
      </w:r>
      <w:r w:rsidR="00760738">
        <w:rPr>
          <w:rFonts w:ascii="Times New Roman" w:hAnsi="Times New Roman" w:cs="Times New Roman"/>
          <w:sz w:val="24"/>
          <w:szCs w:val="24"/>
          <w:lang w:val="de-DE"/>
        </w:rPr>
        <w:t>with high similarity in their activity profiles</w:t>
      </w:r>
      <w:r w:rsidR="005244A8">
        <w:rPr>
          <w:rFonts w:ascii="Times New Roman" w:hAnsi="Times New Roman" w:cs="Times New Roman"/>
          <w:sz w:val="24"/>
          <w:szCs w:val="24"/>
          <w:lang w:val="de-DE"/>
        </w:rPr>
        <w:t xml:space="preserve"> that encompassed a total of 16 individual enzymes. Some of these newly identified correlations may serve as a starting point for further study of those human CYPs whose activities are not yet satisfactorily understood.</w:t>
      </w:r>
    </w:p>
    <w:p w:rsidR="00A91684" w:rsidRPr="009C4FFB" w:rsidRDefault="00A91684" w:rsidP="002C5E72">
      <w:pPr>
        <w:spacing w:after="120" w:line="360" w:lineRule="auto"/>
        <w:jc w:val="both"/>
        <w:rPr>
          <w:rFonts w:ascii="Times New Roman" w:hAnsi="Times New Roman" w:cs="Times New Roman"/>
          <w:color w:val="000000" w:themeColor="text1"/>
          <w:sz w:val="24"/>
          <w:szCs w:val="24"/>
          <w:lang w:val="de-DE"/>
        </w:rPr>
      </w:pPr>
    </w:p>
    <w:p w:rsidR="00A91684" w:rsidRPr="00A91684" w:rsidRDefault="00A91684" w:rsidP="00024C2D">
      <w:pPr>
        <w:spacing w:after="120" w:line="360" w:lineRule="auto"/>
        <w:rPr>
          <w:rFonts w:ascii="Times New Roman" w:hAnsi="Times New Roman" w:cs="Times New Roman"/>
          <w:b/>
          <w:sz w:val="24"/>
          <w:szCs w:val="24"/>
          <w:lang w:val="de-DE"/>
        </w:rPr>
      </w:pPr>
      <w:r w:rsidRPr="00A91684">
        <w:rPr>
          <w:rFonts w:ascii="Times New Roman" w:hAnsi="Times New Roman" w:cs="Times New Roman"/>
          <w:b/>
          <w:sz w:val="24"/>
          <w:szCs w:val="24"/>
          <w:lang w:val="de-DE"/>
        </w:rPr>
        <w:t>Acknowledgements</w:t>
      </w:r>
    </w:p>
    <w:p w:rsidR="00A91684" w:rsidRDefault="00955AC9" w:rsidP="00024C2D">
      <w:pPr>
        <w:spacing w:after="120" w:line="360" w:lineRule="auto"/>
        <w:rPr>
          <w:rFonts w:ascii="Times New Roman" w:hAnsi="Times New Roman" w:cs="Times New Roman"/>
          <w:sz w:val="24"/>
          <w:szCs w:val="24"/>
          <w:lang w:val="de-DE"/>
        </w:rPr>
      </w:pPr>
      <w:r>
        <w:rPr>
          <w:rFonts w:ascii="Times New Roman" w:hAnsi="Times New Roman" w:cs="Times New Roman"/>
          <w:sz w:val="24"/>
          <w:szCs w:val="24"/>
          <w:lang w:val="de-DE"/>
        </w:rPr>
        <w:t>None.</w:t>
      </w:r>
    </w:p>
    <w:p w:rsidR="00955AC9" w:rsidRDefault="00955AC9" w:rsidP="00024C2D">
      <w:pPr>
        <w:spacing w:after="120" w:line="360" w:lineRule="auto"/>
        <w:rPr>
          <w:rFonts w:ascii="Times New Roman" w:hAnsi="Times New Roman" w:cs="Times New Roman"/>
          <w:sz w:val="24"/>
          <w:szCs w:val="24"/>
          <w:lang w:val="de-DE"/>
        </w:rPr>
      </w:pPr>
    </w:p>
    <w:p w:rsidR="00A91684" w:rsidRPr="00A91684" w:rsidRDefault="00A91684" w:rsidP="00024C2D">
      <w:pPr>
        <w:spacing w:after="120" w:line="360" w:lineRule="auto"/>
        <w:rPr>
          <w:rFonts w:ascii="Times New Roman" w:hAnsi="Times New Roman" w:cs="Times New Roman"/>
          <w:b/>
          <w:sz w:val="24"/>
          <w:szCs w:val="24"/>
          <w:lang w:val="de-DE"/>
        </w:rPr>
      </w:pPr>
      <w:r w:rsidRPr="00A91684">
        <w:rPr>
          <w:rFonts w:ascii="Times New Roman" w:hAnsi="Times New Roman" w:cs="Times New Roman"/>
          <w:b/>
          <w:sz w:val="24"/>
          <w:szCs w:val="24"/>
          <w:lang w:val="de-DE"/>
        </w:rPr>
        <w:t>Conflicts of interest</w:t>
      </w:r>
    </w:p>
    <w:p w:rsidR="00A91684" w:rsidRDefault="00A91684" w:rsidP="00024C2D">
      <w:pPr>
        <w:spacing w:after="120" w:line="360" w:lineRule="auto"/>
        <w:rPr>
          <w:rFonts w:ascii="Times New Roman" w:hAnsi="Times New Roman" w:cs="Times New Roman"/>
          <w:sz w:val="24"/>
          <w:szCs w:val="24"/>
          <w:lang w:val="de-DE"/>
        </w:rPr>
      </w:pPr>
      <w:r w:rsidRPr="00A91684">
        <w:rPr>
          <w:rFonts w:ascii="Times New Roman" w:hAnsi="Times New Roman" w:cs="Times New Roman"/>
          <w:sz w:val="24"/>
          <w:szCs w:val="24"/>
          <w:lang w:val="de-DE"/>
        </w:rPr>
        <w:t>Authors declare that there are no conflicts of interest.</w:t>
      </w:r>
    </w:p>
    <w:p w:rsidR="00AB2C5A" w:rsidRDefault="00AB2C5A">
      <w:pPr>
        <w:rPr>
          <w:rFonts w:ascii="Times New Roman" w:hAnsi="Times New Roman" w:cs="Times New Roman"/>
          <w:b/>
          <w:sz w:val="24"/>
          <w:szCs w:val="24"/>
          <w:lang w:val="de-DE"/>
        </w:rPr>
      </w:pPr>
      <w:r>
        <w:rPr>
          <w:rFonts w:ascii="Times New Roman" w:hAnsi="Times New Roman" w:cs="Times New Roman"/>
          <w:b/>
          <w:sz w:val="24"/>
          <w:szCs w:val="24"/>
          <w:lang w:val="de-DE"/>
        </w:rPr>
        <w:br w:type="page"/>
      </w:r>
    </w:p>
    <w:p w:rsidR="00AB2C5A" w:rsidRPr="00AB2C5A" w:rsidRDefault="00AB2C5A" w:rsidP="00024C2D">
      <w:pPr>
        <w:spacing w:after="120" w:line="360" w:lineRule="auto"/>
        <w:rPr>
          <w:rFonts w:ascii="Times New Roman" w:hAnsi="Times New Roman" w:cs="Times New Roman"/>
          <w:b/>
          <w:sz w:val="24"/>
          <w:szCs w:val="24"/>
          <w:lang w:val="de-DE"/>
        </w:rPr>
      </w:pPr>
      <w:r w:rsidRPr="00AB2C5A">
        <w:rPr>
          <w:rFonts w:ascii="Times New Roman" w:hAnsi="Times New Roman" w:cs="Times New Roman"/>
          <w:b/>
          <w:sz w:val="24"/>
          <w:szCs w:val="24"/>
          <w:lang w:val="de-DE"/>
        </w:rPr>
        <w:lastRenderedPageBreak/>
        <w:t>Figure legends</w:t>
      </w:r>
    </w:p>
    <w:p w:rsidR="00C82810" w:rsidRDefault="00F77D12" w:rsidP="00F77D12">
      <w:pPr>
        <w:spacing w:after="120" w:line="360" w:lineRule="auto"/>
        <w:jc w:val="both"/>
        <w:rPr>
          <w:rFonts w:ascii="Times New Roman" w:hAnsi="Times New Roman" w:cs="Times New Roman"/>
          <w:sz w:val="24"/>
          <w:szCs w:val="24"/>
          <w:lang w:val="de-DE"/>
        </w:rPr>
      </w:pPr>
      <w:r w:rsidRPr="00F77D12">
        <w:rPr>
          <w:rFonts w:ascii="Times New Roman" w:hAnsi="Times New Roman" w:cs="Times New Roman"/>
          <w:b/>
          <w:sz w:val="24"/>
          <w:szCs w:val="24"/>
          <w:lang w:val="de-DE"/>
        </w:rPr>
        <w:t>Fig. 1.</w:t>
      </w:r>
      <w:r w:rsidRPr="00F77D12">
        <w:t xml:space="preserve"> </w:t>
      </w:r>
      <w:r w:rsidRPr="00F77D12">
        <w:rPr>
          <w:rFonts w:ascii="Times New Roman" w:hAnsi="Times New Roman" w:cs="Times New Roman"/>
          <w:sz w:val="24"/>
          <w:szCs w:val="24"/>
          <w:lang w:val="de-DE"/>
        </w:rPr>
        <w:t xml:space="preserve">Scheme of the cocktails testing tree showing an overview of the results obtained in the activity assays of enzyme bag cocktails towards </w:t>
      </w:r>
      <w:r w:rsidR="00175361">
        <w:rPr>
          <w:rFonts w:ascii="Times New Roman" w:hAnsi="Times New Roman" w:cs="Times New Roman"/>
          <w:sz w:val="24"/>
          <w:szCs w:val="24"/>
          <w:lang w:val="de-DE"/>
        </w:rPr>
        <w:t xml:space="preserve">five </w:t>
      </w:r>
      <w:r w:rsidR="00175361" w:rsidRPr="00C82810">
        <w:rPr>
          <w:rFonts w:ascii="Times New Roman" w:hAnsi="Times New Roman" w:cs="Times New Roman"/>
          <w:sz w:val="24"/>
          <w:szCs w:val="24"/>
          <w:lang w:val="de-DE"/>
        </w:rPr>
        <w:t>proluciferin ester substrates</w:t>
      </w:r>
      <w:r w:rsidRPr="00C82810">
        <w:rPr>
          <w:rFonts w:ascii="Times New Roman" w:hAnsi="Times New Roman" w:cs="Times New Roman"/>
          <w:sz w:val="24"/>
          <w:szCs w:val="24"/>
          <w:lang w:val="de-DE"/>
        </w:rPr>
        <w:t xml:space="preserve">. </w:t>
      </w:r>
      <w:r w:rsidR="00C82810" w:rsidRPr="00C82810">
        <w:rPr>
          <w:rFonts w:ascii="Times New Roman" w:hAnsi="Times New Roman" w:cs="Times New Roman"/>
          <w:sz w:val="24"/>
          <w:szCs w:val="24"/>
          <w:lang w:val="de-DE"/>
        </w:rPr>
        <w:t>Cocktails testing positive are shown in shades of green as follows: Dark green (</w:t>
      </w:r>
      <w:r w:rsidR="00C82810">
        <w:rPr>
          <w:rFonts w:ascii="Times New Roman" w:hAnsi="Times New Roman" w:cs="Times New Roman"/>
          <w:sz w:val="24"/>
          <w:szCs w:val="24"/>
          <w:lang w:val="de-DE"/>
        </w:rPr>
        <w:t>testing positive with all five substrates</w:t>
      </w:r>
      <w:r w:rsidR="00C82810" w:rsidRPr="00C82810">
        <w:rPr>
          <w:rFonts w:ascii="Times New Roman" w:hAnsi="Times New Roman" w:cs="Times New Roman"/>
          <w:sz w:val="24"/>
          <w:szCs w:val="24"/>
          <w:lang w:val="de-DE"/>
        </w:rPr>
        <w:t>), green (4 positives), fluorescent green (3 positives),</w:t>
      </w:r>
      <w:r w:rsidR="00C82810">
        <w:rPr>
          <w:rFonts w:ascii="Times New Roman" w:hAnsi="Times New Roman" w:cs="Times New Roman"/>
          <w:sz w:val="24"/>
          <w:szCs w:val="24"/>
          <w:lang w:val="de-DE"/>
        </w:rPr>
        <w:t xml:space="preserve"> and</w:t>
      </w:r>
      <w:r w:rsidR="00C82810" w:rsidRPr="00C82810">
        <w:rPr>
          <w:rFonts w:ascii="Times New Roman" w:hAnsi="Times New Roman" w:cs="Times New Roman"/>
          <w:sz w:val="24"/>
          <w:szCs w:val="24"/>
          <w:lang w:val="de-DE"/>
        </w:rPr>
        <w:t xml:space="preserve"> light green (2 positives).</w:t>
      </w:r>
      <w:r w:rsidR="00C82810">
        <w:rPr>
          <w:rFonts w:ascii="Times New Roman" w:hAnsi="Times New Roman" w:cs="Times New Roman"/>
          <w:sz w:val="24"/>
          <w:szCs w:val="24"/>
          <w:lang w:val="de-DE"/>
        </w:rPr>
        <w:t xml:space="preserve"> </w:t>
      </w:r>
      <w:r w:rsidRPr="00F77D12">
        <w:rPr>
          <w:rFonts w:ascii="Times New Roman" w:hAnsi="Times New Roman" w:cs="Times New Roman"/>
          <w:sz w:val="24"/>
          <w:szCs w:val="24"/>
          <w:lang w:val="de-DE"/>
        </w:rPr>
        <w:t>Cocktails testing negative</w:t>
      </w:r>
      <w:r w:rsidR="00C82810">
        <w:rPr>
          <w:rFonts w:ascii="Times New Roman" w:hAnsi="Times New Roman" w:cs="Times New Roman"/>
          <w:sz w:val="24"/>
          <w:szCs w:val="24"/>
          <w:lang w:val="de-DE"/>
        </w:rPr>
        <w:t xml:space="preserve"> with all substrates are shown in red and the i</w:t>
      </w:r>
      <w:r w:rsidR="00C82810" w:rsidRPr="00F77D12">
        <w:rPr>
          <w:rFonts w:ascii="Times New Roman" w:hAnsi="Times New Roman" w:cs="Times New Roman"/>
          <w:sz w:val="24"/>
          <w:szCs w:val="24"/>
          <w:lang w:val="de-DE"/>
        </w:rPr>
        <w:t xml:space="preserve">ndividual enzymes </w:t>
      </w:r>
      <w:r w:rsidR="00C82810">
        <w:rPr>
          <w:rFonts w:ascii="Times New Roman" w:hAnsi="Times New Roman" w:cs="Times New Roman"/>
          <w:sz w:val="24"/>
          <w:szCs w:val="24"/>
          <w:lang w:val="de-DE"/>
        </w:rPr>
        <w:t>that are contained in the third level cocktails are shown in black.</w:t>
      </w:r>
    </w:p>
    <w:p w:rsidR="00F77D12" w:rsidRPr="00FB3A69" w:rsidRDefault="00F77D12" w:rsidP="00F77D12">
      <w:pPr>
        <w:spacing w:after="120" w:line="360" w:lineRule="auto"/>
        <w:jc w:val="both"/>
        <w:rPr>
          <w:rFonts w:ascii="Times New Roman" w:hAnsi="Times New Roman" w:cs="Times New Roman"/>
          <w:sz w:val="24"/>
          <w:szCs w:val="24"/>
          <w:lang w:val="de-DE"/>
        </w:rPr>
      </w:pPr>
    </w:p>
    <w:p w:rsidR="000A1CE6" w:rsidRPr="00FB3A69" w:rsidRDefault="00AB2C5A" w:rsidP="00955AC9">
      <w:pPr>
        <w:spacing w:after="120" w:line="360" w:lineRule="auto"/>
        <w:jc w:val="both"/>
        <w:rPr>
          <w:rFonts w:ascii="Times New Roman" w:hAnsi="Times New Roman" w:cs="Times New Roman"/>
          <w:sz w:val="24"/>
          <w:szCs w:val="24"/>
          <w:lang w:val="de-DE"/>
        </w:rPr>
      </w:pPr>
      <w:r w:rsidRPr="00FB3A69">
        <w:rPr>
          <w:rFonts w:ascii="Times New Roman" w:hAnsi="Times New Roman" w:cs="Times New Roman"/>
          <w:b/>
          <w:sz w:val="24"/>
          <w:szCs w:val="24"/>
          <w:lang w:val="de-DE"/>
        </w:rPr>
        <w:t xml:space="preserve">Fig. </w:t>
      </w:r>
      <w:r w:rsidR="00AD2070" w:rsidRPr="00FB3A69">
        <w:rPr>
          <w:rFonts w:ascii="Times New Roman" w:hAnsi="Times New Roman" w:cs="Times New Roman"/>
          <w:b/>
          <w:sz w:val="24"/>
          <w:szCs w:val="24"/>
          <w:lang w:val="de-DE"/>
        </w:rPr>
        <w:t>2</w:t>
      </w:r>
      <w:r w:rsidRPr="00FB3A69">
        <w:rPr>
          <w:rFonts w:ascii="Times New Roman" w:hAnsi="Times New Roman" w:cs="Times New Roman"/>
          <w:b/>
          <w:sz w:val="24"/>
          <w:szCs w:val="24"/>
          <w:lang w:val="de-DE"/>
        </w:rPr>
        <w:t>.</w:t>
      </w:r>
      <w:r w:rsidRPr="00FB3A69">
        <w:rPr>
          <w:rFonts w:ascii="Times New Roman" w:hAnsi="Times New Roman" w:cs="Times New Roman"/>
          <w:sz w:val="24"/>
          <w:szCs w:val="24"/>
          <w:lang w:val="de-DE"/>
        </w:rPr>
        <w:t xml:space="preserve"> </w:t>
      </w:r>
      <w:r w:rsidR="000A1CE6" w:rsidRPr="00FB3A69">
        <w:rPr>
          <w:rFonts w:ascii="Times New Roman" w:hAnsi="Times New Roman" w:cs="Times New Roman"/>
          <w:sz w:val="24"/>
          <w:szCs w:val="24"/>
          <w:lang w:val="de-DE"/>
        </w:rPr>
        <w:t xml:space="preserve">Enzymatic </w:t>
      </w:r>
      <w:r w:rsidR="00955AC9" w:rsidRPr="00FB3A69">
        <w:rPr>
          <w:rFonts w:ascii="Times New Roman" w:hAnsi="Times New Roman" w:cs="Times New Roman"/>
          <w:sz w:val="24"/>
          <w:szCs w:val="24"/>
          <w:lang w:val="de-DE"/>
        </w:rPr>
        <w:t xml:space="preserve">activity of </w:t>
      </w:r>
      <w:r w:rsidR="000A1CE6" w:rsidRPr="00FB3A69">
        <w:rPr>
          <w:rFonts w:ascii="Times New Roman" w:hAnsi="Times New Roman" w:cs="Times New Roman"/>
          <w:sz w:val="24"/>
          <w:szCs w:val="24"/>
          <w:lang w:val="de-DE"/>
        </w:rPr>
        <w:t xml:space="preserve">enzyme bags containing single CYPs </w:t>
      </w:r>
      <w:r w:rsidR="00FB3A69" w:rsidRPr="00FB3A69">
        <w:rPr>
          <w:rFonts w:ascii="Times New Roman" w:hAnsi="Times New Roman" w:cs="Times New Roman"/>
          <w:sz w:val="24"/>
          <w:szCs w:val="24"/>
          <w:lang w:val="de-DE"/>
        </w:rPr>
        <w:t xml:space="preserve">contained in cocktails </w:t>
      </w:r>
      <w:r w:rsidR="00DD2457" w:rsidRPr="00BD03DB">
        <w:rPr>
          <w:rFonts w:ascii="Times New Roman" w:hAnsi="Times New Roman" w:cs="Times New Roman"/>
          <w:sz w:val="24"/>
          <w:szCs w:val="24"/>
          <w:lang w:val="de-DE"/>
        </w:rPr>
        <w:t xml:space="preserve">1 (grey), </w:t>
      </w:r>
      <w:r w:rsidR="00FB3A69" w:rsidRPr="00FB3A69">
        <w:rPr>
          <w:rFonts w:ascii="Times New Roman" w:hAnsi="Times New Roman" w:cs="Times New Roman"/>
          <w:sz w:val="24"/>
          <w:szCs w:val="24"/>
          <w:lang w:val="de-DE"/>
        </w:rPr>
        <w:t>3 (black), 5 (blue), 7 (pink),</w:t>
      </w:r>
      <w:r w:rsidR="00E5695A">
        <w:rPr>
          <w:rFonts w:ascii="Times New Roman" w:hAnsi="Times New Roman" w:cs="Times New Roman"/>
          <w:sz w:val="24"/>
          <w:szCs w:val="24"/>
          <w:lang w:val="de-DE"/>
        </w:rPr>
        <w:t xml:space="preserve"> 8 (red), and 11 (orange), respectively</w:t>
      </w:r>
      <w:r w:rsidR="00FB3A69" w:rsidRPr="00FB3A69">
        <w:rPr>
          <w:rFonts w:ascii="Times New Roman" w:hAnsi="Times New Roman" w:cs="Times New Roman"/>
          <w:sz w:val="24"/>
          <w:szCs w:val="24"/>
          <w:lang w:val="de-DE"/>
        </w:rPr>
        <w:t xml:space="preserve">, </w:t>
      </w:r>
      <w:r w:rsidR="000A1CE6" w:rsidRPr="00FB3A69">
        <w:rPr>
          <w:rFonts w:ascii="Times New Roman" w:hAnsi="Times New Roman" w:cs="Times New Roman"/>
          <w:sz w:val="24"/>
          <w:szCs w:val="24"/>
          <w:lang w:val="de-DE"/>
        </w:rPr>
        <w:t xml:space="preserve">towards the substrate </w:t>
      </w:r>
      <w:r w:rsidR="002B16FD" w:rsidRPr="00FB3A69">
        <w:rPr>
          <w:rFonts w:ascii="Times New Roman" w:hAnsi="Times New Roman" w:cs="Times New Roman"/>
          <w:sz w:val="24"/>
          <w:szCs w:val="24"/>
          <w:lang w:val="de-DE"/>
        </w:rPr>
        <w:t>Luciferin 6' 2-fluorobenzyl ether methyl ester (</w:t>
      </w:r>
      <w:r w:rsidR="002B16FD" w:rsidRPr="00FB3A69">
        <w:rPr>
          <w:rFonts w:ascii="Times New Roman" w:hAnsi="Times New Roman" w:cs="Times New Roman"/>
          <w:b/>
          <w:sz w:val="24"/>
          <w:szCs w:val="24"/>
          <w:lang w:val="de-DE"/>
        </w:rPr>
        <w:t>Luciferin-2FBEME</w:t>
      </w:r>
      <w:r w:rsidR="002B16FD" w:rsidRPr="00FB3A69">
        <w:rPr>
          <w:rFonts w:ascii="Times New Roman" w:hAnsi="Times New Roman" w:cs="Times New Roman"/>
          <w:sz w:val="24"/>
          <w:szCs w:val="24"/>
          <w:lang w:val="de-DE"/>
        </w:rPr>
        <w:t>)</w:t>
      </w:r>
      <w:r w:rsidR="000A1CE6" w:rsidRPr="00FB3A69">
        <w:rPr>
          <w:rFonts w:ascii="Times New Roman" w:hAnsi="Times New Roman" w:cs="Times New Roman"/>
          <w:sz w:val="24"/>
          <w:szCs w:val="24"/>
          <w:lang w:val="de-DE"/>
        </w:rPr>
        <w:t xml:space="preserve">. </w:t>
      </w:r>
      <w:r w:rsidR="00B25D21" w:rsidRPr="00B25D21">
        <w:rPr>
          <w:rFonts w:ascii="Times New Roman" w:hAnsi="Times New Roman" w:cs="Times New Roman"/>
          <w:sz w:val="24"/>
          <w:szCs w:val="24"/>
          <w:lang w:val="de-DE"/>
        </w:rPr>
        <w:t xml:space="preserve">CPR: Control with enzyme bags containing only the microsomal electron transfer protein. Adx-AdR: Control with enzyme bags containing only the mitochondrial electron transport proteins. </w:t>
      </w:r>
      <w:r w:rsidR="00076EC5" w:rsidRPr="00FB3A69">
        <w:rPr>
          <w:rFonts w:ascii="Times New Roman" w:hAnsi="Times New Roman" w:cs="Times New Roman"/>
          <w:sz w:val="24"/>
          <w:szCs w:val="24"/>
          <w:lang w:val="de-DE"/>
        </w:rPr>
        <w:t>***</w:t>
      </w:r>
      <w:r w:rsidR="00076EC5" w:rsidRPr="00FB3A69">
        <w:rPr>
          <w:rFonts w:ascii="Times New Roman" w:hAnsi="Times New Roman" w:cs="Times New Roman"/>
          <w:i/>
          <w:sz w:val="24"/>
          <w:szCs w:val="24"/>
          <w:lang w:val="de-DE"/>
        </w:rPr>
        <w:t>P</w:t>
      </w:r>
      <w:r w:rsidR="00076EC5" w:rsidRPr="00FB3A69">
        <w:rPr>
          <w:rFonts w:ascii="Times New Roman" w:hAnsi="Times New Roman" w:cs="Times New Roman"/>
          <w:sz w:val="24"/>
          <w:szCs w:val="24"/>
          <w:lang w:val="de-DE"/>
        </w:rPr>
        <w:t xml:space="preserve"> &lt; 0.005; ****</w:t>
      </w:r>
      <w:r w:rsidR="00076EC5" w:rsidRPr="00FB3A69">
        <w:rPr>
          <w:rFonts w:ascii="Times New Roman" w:hAnsi="Times New Roman" w:cs="Times New Roman"/>
          <w:i/>
          <w:sz w:val="24"/>
          <w:szCs w:val="24"/>
          <w:lang w:val="de-DE"/>
        </w:rPr>
        <w:t>P</w:t>
      </w:r>
      <w:r w:rsidR="00076EC5" w:rsidRPr="00FB3A69">
        <w:rPr>
          <w:rFonts w:ascii="Times New Roman" w:hAnsi="Times New Roman" w:cs="Times New Roman"/>
          <w:sz w:val="24"/>
          <w:szCs w:val="24"/>
          <w:lang w:val="de-DE"/>
        </w:rPr>
        <w:t xml:space="preserve"> &lt; 0.001.</w:t>
      </w:r>
    </w:p>
    <w:p w:rsidR="008873DF" w:rsidRDefault="008873DF" w:rsidP="008873DF">
      <w:pPr>
        <w:spacing w:after="120" w:line="360" w:lineRule="auto"/>
        <w:jc w:val="both"/>
        <w:rPr>
          <w:rFonts w:ascii="Times New Roman" w:hAnsi="Times New Roman" w:cs="Times New Roman"/>
          <w:b/>
          <w:sz w:val="24"/>
          <w:szCs w:val="24"/>
          <w:lang w:val="de-DE"/>
        </w:rPr>
      </w:pPr>
    </w:p>
    <w:p w:rsidR="008873DF" w:rsidRPr="00BD03DB" w:rsidRDefault="00175361" w:rsidP="00BD03DB">
      <w:pPr>
        <w:spacing w:after="120" w:line="360" w:lineRule="auto"/>
        <w:jc w:val="both"/>
        <w:rPr>
          <w:rFonts w:ascii="Times New Roman" w:hAnsi="Times New Roman" w:cs="Times New Roman"/>
          <w:sz w:val="24"/>
          <w:szCs w:val="24"/>
          <w:lang w:val="de-DE"/>
        </w:rPr>
      </w:pPr>
      <w:r>
        <w:rPr>
          <w:rFonts w:ascii="Times New Roman" w:hAnsi="Times New Roman" w:cs="Times New Roman"/>
          <w:b/>
          <w:sz w:val="24"/>
          <w:szCs w:val="24"/>
          <w:lang w:val="de-DE"/>
        </w:rPr>
        <w:t>Fig. 3</w:t>
      </w:r>
      <w:r w:rsidR="008873DF" w:rsidRPr="00BD03DB">
        <w:rPr>
          <w:rFonts w:ascii="Times New Roman" w:hAnsi="Times New Roman" w:cs="Times New Roman"/>
          <w:b/>
          <w:sz w:val="24"/>
          <w:szCs w:val="24"/>
          <w:lang w:val="de-DE"/>
        </w:rPr>
        <w:t>.</w:t>
      </w:r>
      <w:r w:rsidR="008873DF" w:rsidRPr="00BD03DB">
        <w:rPr>
          <w:rFonts w:ascii="Times New Roman" w:hAnsi="Times New Roman" w:cs="Times New Roman"/>
          <w:sz w:val="24"/>
          <w:szCs w:val="24"/>
          <w:lang w:val="de-DE"/>
        </w:rPr>
        <w:t xml:space="preserve"> Enzymatic activity of enzyme bags containing single CYPs towards the substrate </w:t>
      </w:r>
      <w:r w:rsidR="003744B3" w:rsidRPr="00BD03DB">
        <w:rPr>
          <w:rFonts w:ascii="Times New Roman" w:hAnsi="Times New Roman" w:cs="Times New Roman"/>
          <w:sz w:val="24"/>
          <w:szCs w:val="24"/>
          <w:lang w:val="de-DE"/>
        </w:rPr>
        <w:t>Luciferin 6' 3</w:t>
      </w:r>
      <w:r w:rsidR="008873DF" w:rsidRPr="00BD03DB">
        <w:rPr>
          <w:rFonts w:ascii="Times New Roman" w:hAnsi="Times New Roman" w:cs="Times New Roman"/>
          <w:sz w:val="24"/>
          <w:szCs w:val="24"/>
          <w:lang w:val="de-DE"/>
        </w:rPr>
        <w:t>-fluorobenzyl ether methyl ester (</w:t>
      </w:r>
      <w:r w:rsidR="003744B3" w:rsidRPr="00BD03DB">
        <w:rPr>
          <w:rFonts w:ascii="Times New Roman" w:hAnsi="Times New Roman" w:cs="Times New Roman"/>
          <w:b/>
          <w:sz w:val="24"/>
          <w:szCs w:val="24"/>
          <w:lang w:val="de-DE"/>
        </w:rPr>
        <w:t>Luciferin-3</w:t>
      </w:r>
      <w:r w:rsidR="008873DF" w:rsidRPr="00BD03DB">
        <w:rPr>
          <w:rFonts w:ascii="Times New Roman" w:hAnsi="Times New Roman" w:cs="Times New Roman"/>
          <w:b/>
          <w:sz w:val="24"/>
          <w:szCs w:val="24"/>
          <w:lang w:val="de-DE"/>
        </w:rPr>
        <w:t>FBEME</w:t>
      </w:r>
      <w:r w:rsidR="008873DF" w:rsidRPr="00BD03DB">
        <w:rPr>
          <w:rFonts w:ascii="Times New Roman" w:hAnsi="Times New Roman" w:cs="Times New Roman"/>
          <w:sz w:val="24"/>
          <w:szCs w:val="24"/>
          <w:lang w:val="de-DE"/>
        </w:rPr>
        <w:t xml:space="preserve">). </w:t>
      </w:r>
      <w:r w:rsidR="00B25D21" w:rsidRPr="00BD03DB">
        <w:rPr>
          <w:rFonts w:ascii="Times New Roman" w:hAnsi="Times New Roman" w:cs="Times New Roman"/>
          <w:sz w:val="24"/>
          <w:szCs w:val="24"/>
          <w:lang w:val="de-DE"/>
        </w:rPr>
        <w:t xml:space="preserve">CPR: Control with enzyme bags containing only the microsomal electron transfer protein. Adx-AdR: Control with enzyme bags containing only the mitochondrial electron transport proteins. </w:t>
      </w:r>
      <w:r w:rsidR="008873DF" w:rsidRPr="00BD03DB">
        <w:rPr>
          <w:rFonts w:ascii="Times New Roman" w:hAnsi="Times New Roman" w:cs="Times New Roman"/>
          <w:sz w:val="24"/>
          <w:szCs w:val="24"/>
          <w:lang w:val="de-DE"/>
        </w:rPr>
        <w:t>**</w:t>
      </w:r>
      <w:r w:rsidR="008873DF" w:rsidRPr="00BD03DB">
        <w:rPr>
          <w:rFonts w:ascii="Times New Roman" w:hAnsi="Times New Roman" w:cs="Times New Roman"/>
          <w:i/>
          <w:sz w:val="24"/>
          <w:szCs w:val="24"/>
          <w:lang w:val="de-DE"/>
        </w:rPr>
        <w:t>P</w:t>
      </w:r>
      <w:r w:rsidR="00BD03DB">
        <w:rPr>
          <w:rFonts w:ascii="Times New Roman" w:hAnsi="Times New Roman" w:cs="Times New Roman"/>
          <w:sz w:val="24"/>
          <w:szCs w:val="24"/>
          <w:lang w:val="de-DE"/>
        </w:rPr>
        <w:t xml:space="preserve"> &lt; 0.01</w:t>
      </w:r>
      <w:r w:rsidR="008873DF" w:rsidRPr="00BD03DB">
        <w:rPr>
          <w:rFonts w:ascii="Times New Roman" w:hAnsi="Times New Roman" w:cs="Times New Roman"/>
          <w:sz w:val="24"/>
          <w:szCs w:val="24"/>
          <w:lang w:val="de-DE"/>
        </w:rPr>
        <w:t>; ****</w:t>
      </w:r>
      <w:r w:rsidR="008873DF" w:rsidRPr="00BD03DB">
        <w:rPr>
          <w:rFonts w:ascii="Times New Roman" w:hAnsi="Times New Roman" w:cs="Times New Roman"/>
          <w:i/>
          <w:sz w:val="24"/>
          <w:szCs w:val="24"/>
          <w:lang w:val="de-DE"/>
        </w:rPr>
        <w:t>P</w:t>
      </w:r>
      <w:r w:rsidR="008873DF" w:rsidRPr="00BD03DB">
        <w:rPr>
          <w:rFonts w:ascii="Times New Roman" w:hAnsi="Times New Roman" w:cs="Times New Roman"/>
          <w:sz w:val="24"/>
          <w:szCs w:val="24"/>
          <w:lang w:val="de-DE"/>
        </w:rPr>
        <w:t xml:space="preserve"> &lt; 0.001.</w:t>
      </w:r>
    </w:p>
    <w:p w:rsidR="008873DF" w:rsidRPr="008873DF" w:rsidRDefault="008873DF" w:rsidP="00024C2D">
      <w:pPr>
        <w:spacing w:after="120" w:line="360" w:lineRule="auto"/>
        <w:rPr>
          <w:rFonts w:ascii="Times New Roman" w:hAnsi="Times New Roman" w:cs="Times New Roman"/>
          <w:color w:val="C00000"/>
          <w:sz w:val="24"/>
          <w:szCs w:val="24"/>
          <w:lang w:val="de-DE"/>
        </w:rPr>
      </w:pPr>
    </w:p>
    <w:p w:rsidR="008873DF" w:rsidRPr="008D2FF0" w:rsidRDefault="008873DF" w:rsidP="008873DF">
      <w:pPr>
        <w:spacing w:after="120" w:line="360" w:lineRule="auto"/>
        <w:jc w:val="both"/>
        <w:rPr>
          <w:rFonts w:ascii="Times New Roman" w:hAnsi="Times New Roman" w:cs="Times New Roman"/>
          <w:sz w:val="24"/>
          <w:szCs w:val="24"/>
          <w:lang w:val="de-DE"/>
        </w:rPr>
      </w:pPr>
      <w:r w:rsidRPr="008D2FF0">
        <w:rPr>
          <w:rFonts w:ascii="Times New Roman" w:hAnsi="Times New Roman" w:cs="Times New Roman"/>
          <w:b/>
          <w:sz w:val="24"/>
          <w:szCs w:val="24"/>
          <w:lang w:val="de-DE"/>
        </w:rPr>
        <w:t xml:space="preserve">Fig. </w:t>
      </w:r>
      <w:r w:rsidR="00175361">
        <w:rPr>
          <w:rFonts w:ascii="Times New Roman" w:hAnsi="Times New Roman" w:cs="Times New Roman"/>
          <w:b/>
          <w:sz w:val="24"/>
          <w:szCs w:val="24"/>
          <w:lang w:val="de-DE"/>
        </w:rPr>
        <w:t>4</w:t>
      </w:r>
      <w:r w:rsidRPr="008D2FF0">
        <w:rPr>
          <w:rFonts w:ascii="Times New Roman" w:hAnsi="Times New Roman" w:cs="Times New Roman"/>
          <w:b/>
          <w:sz w:val="24"/>
          <w:szCs w:val="24"/>
          <w:lang w:val="de-DE"/>
        </w:rPr>
        <w:t>.</w:t>
      </w:r>
      <w:r w:rsidRPr="008D2FF0">
        <w:rPr>
          <w:rFonts w:ascii="Times New Roman" w:hAnsi="Times New Roman" w:cs="Times New Roman"/>
          <w:sz w:val="24"/>
          <w:szCs w:val="24"/>
          <w:lang w:val="de-DE"/>
        </w:rPr>
        <w:t xml:space="preserve"> Enzymatic activity of enzyme bags containing single CYPs towards the substrate </w:t>
      </w:r>
      <w:r w:rsidR="003744B3" w:rsidRPr="008D2FF0">
        <w:rPr>
          <w:rFonts w:ascii="Times New Roman" w:hAnsi="Times New Roman" w:cs="Times New Roman"/>
          <w:sz w:val="24"/>
          <w:szCs w:val="24"/>
          <w:lang w:val="de-DE"/>
        </w:rPr>
        <w:t>Luciferin 6' 4</w:t>
      </w:r>
      <w:r w:rsidRPr="008D2FF0">
        <w:rPr>
          <w:rFonts w:ascii="Times New Roman" w:hAnsi="Times New Roman" w:cs="Times New Roman"/>
          <w:sz w:val="24"/>
          <w:szCs w:val="24"/>
          <w:lang w:val="de-DE"/>
        </w:rPr>
        <w:t>-fluorobenzyl ether methyl ester (</w:t>
      </w:r>
      <w:r w:rsidRPr="008D2FF0">
        <w:rPr>
          <w:rFonts w:ascii="Times New Roman" w:hAnsi="Times New Roman" w:cs="Times New Roman"/>
          <w:b/>
          <w:sz w:val="24"/>
          <w:szCs w:val="24"/>
          <w:lang w:val="de-DE"/>
        </w:rPr>
        <w:t>Luciferin-</w:t>
      </w:r>
      <w:r w:rsidR="003744B3" w:rsidRPr="008D2FF0">
        <w:rPr>
          <w:rFonts w:ascii="Times New Roman" w:hAnsi="Times New Roman" w:cs="Times New Roman"/>
          <w:b/>
          <w:sz w:val="24"/>
          <w:szCs w:val="24"/>
          <w:lang w:val="de-DE"/>
        </w:rPr>
        <w:t>4</w:t>
      </w:r>
      <w:r w:rsidRPr="008D2FF0">
        <w:rPr>
          <w:rFonts w:ascii="Times New Roman" w:hAnsi="Times New Roman" w:cs="Times New Roman"/>
          <w:b/>
          <w:sz w:val="24"/>
          <w:szCs w:val="24"/>
          <w:lang w:val="de-DE"/>
        </w:rPr>
        <w:t>FBEME</w:t>
      </w:r>
      <w:r w:rsidRPr="008D2FF0">
        <w:rPr>
          <w:rFonts w:ascii="Times New Roman" w:hAnsi="Times New Roman" w:cs="Times New Roman"/>
          <w:sz w:val="24"/>
          <w:szCs w:val="24"/>
          <w:lang w:val="de-DE"/>
        </w:rPr>
        <w:t xml:space="preserve">). </w:t>
      </w:r>
      <w:r w:rsidR="00B25D21" w:rsidRPr="008D2FF0">
        <w:rPr>
          <w:rFonts w:ascii="Times New Roman" w:hAnsi="Times New Roman" w:cs="Times New Roman"/>
          <w:sz w:val="24"/>
          <w:szCs w:val="24"/>
          <w:lang w:val="de-DE"/>
        </w:rPr>
        <w:t xml:space="preserve">CPR: Control with enzyme bags containing only the microsomal electron transfer protein. Adx-AdR: Control with enzyme bags containing only the mitochondrial electron transport proteins. </w:t>
      </w:r>
      <w:r w:rsidRPr="008D2FF0">
        <w:rPr>
          <w:rFonts w:ascii="Times New Roman" w:hAnsi="Times New Roman" w:cs="Times New Roman"/>
          <w:sz w:val="24"/>
          <w:szCs w:val="24"/>
          <w:lang w:val="de-DE"/>
        </w:rPr>
        <w:t>***</w:t>
      </w:r>
      <w:r w:rsidRPr="008D2FF0">
        <w:rPr>
          <w:rFonts w:ascii="Times New Roman" w:hAnsi="Times New Roman" w:cs="Times New Roman"/>
          <w:i/>
          <w:sz w:val="24"/>
          <w:szCs w:val="24"/>
          <w:lang w:val="de-DE"/>
        </w:rPr>
        <w:t>P</w:t>
      </w:r>
      <w:r w:rsidRPr="008D2FF0">
        <w:rPr>
          <w:rFonts w:ascii="Times New Roman" w:hAnsi="Times New Roman" w:cs="Times New Roman"/>
          <w:sz w:val="24"/>
          <w:szCs w:val="24"/>
          <w:lang w:val="de-DE"/>
        </w:rPr>
        <w:t xml:space="preserve"> &lt; 0.005; ****</w:t>
      </w:r>
      <w:r w:rsidRPr="008D2FF0">
        <w:rPr>
          <w:rFonts w:ascii="Times New Roman" w:hAnsi="Times New Roman" w:cs="Times New Roman"/>
          <w:i/>
          <w:sz w:val="24"/>
          <w:szCs w:val="24"/>
          <w:lang w:val="de-DE"/>
        </w:rPr>
        <w:t>P</w:t>
      </w:r>
      <w:r w:rsidRPr="008D2FF0">
        <w:rPr>
          <w:rFonts w:ascii="Times New Roman" w:hAnsi="Times New Roman" w:cs="Times New Roman"/>
          <w:sz w:val="24"/>
          <w:szCs w:val="24"/>
          <w:lang w:val="de-DE"/>
        </w:rPr>
        <w:t xml:space="preserve"> &lt; 0.001.</w:t>
      </w:r>
    </w:p>
    <w:p w:rsidR="008873DF" w:rsidRPr="001848CE" w:rsidRDefault="008873DF" w:rsidP="00024C2D">
      <w:pPr>
        <w:spacing w:after="120" w:line="360" w:lineRule="auto"/>
        <w:rPr>
          <w:rFonts w:ascii="Times New Roman" w:hAnsi="Times New Roman" w:cs="Times New Roman"/>
          <w:sz w:val="24"/>
          <w:szCs w:val="24"/>
          <w:lang w:val="de-DE"/>
        </w:rPr>
      </w:pPr>
    </w:p>
    <w:p w:rsidR="000B65CE" w:rsidRPr="001848CE" w:rsidRDefault="000B65CE" w:rsidP="000B65CE">
      <w:pPr>
        <w:spacing w:after="120" w:line="360" w:lineRule="auto"/>
        <w:jc w:val="both"/>
        <w:rPr>
          <w:rFonts w:ascii="Times New Roman" w:hAnsi="Times New Roman" w:cs="Times New Roman"/>
          <w:sz w:val="24"/>
          <w:szCs w:val="24"/>
          <w:lang w:val="de-DE"/>
        </w:rPr>
      </w:pPr>
      <w:r w:rsidRPr="001848CE">
        <w:rPr>
          <w:rFonts w:ascii="Times New Roman" w:hAnsi="Times New Roman" w:cs="Times New Roman"/>
          <w:b/>
          <w:sz w:val="24"/>
          <w:szCs w:val="24"/>
          <w:lang w:val="de-DE"/>
        </w:rPr>
        <w:t>Fig. 5.</w:t>
      </w:r>
      <w:r w:rsidRPr="001848CE">
        <w:rPr>
          <w:rFonts w:ascii="Times New Roman" w:hAnsi="Times New Roman" w:cs="Times New Roman"/>
          <w:sz w:val="24"/>
          <w:szCs w:val="24"/>
          <w:lang w:val="de-DE"/>
        </w:rPr>
        <w:t xml:space="preserve"> Distribution of CYP enzyme activity across the five pro-luciferin ester substrates in enzyme bag activity assay following cocktail testing strategy. Category of CYP activity is based on signal to background ratio (S/B) calculated from average relative light units (RLU) of three independent experiments and their respective redox partner (human CPR (CAD62) for microsomal P450s and AdR:Adx (RAJ4) for mitochondrial CYPs, respectively). </w:t>
      </w:r>
    </w:p>
    <w:p w:rsidR="000B65CE" w:rsidRDefault="000B65CE" w:rsidP="000B65CE">
      <w:pPr>
        <w:spacing w:after="120" w:line="360" w:lineRule="auto"/>
        <w:jc w:val="both"/>
        <w:rPr>
          <w:rFonts w:ascii="Times New Roman" w:hAnsi="Times New Roman" w:cs="Times New Roman"/>
          <w:color w:val="C00000"/>
          <w:sz w:val="24"/>
          <w:szCs w:val="24"/>
          <w:lang w:val="de-DE"/>
        </w:rPr>
      </w:pPr>
    </w:p>
    <w:p w:rsidR="008873DF" w:rsidRPr="00452C5B" w:rsidRDefault="008873DF" w:rsidP="003744B3">
      <w:pPr>
        <w:spacing w:after="120" w:line="360" w:lineRule="auto"/>
        <w:jc w:val="both"/>
        <w:rPr>
          <w:rFonts w:ascii="Times New Roman" w:hAnsi="Times New Roman" w:cs="Times New Roman"/>
          <w:sz w:val="24"/>
          <w:szCs w:val="24"/>
          <w:lang w:val="de-DE"/>
        </w:rPr>
      </w:pPr>
      <w:r w:rsidRPr="00452C5B">
        <w:rPr>
          <w:rFonts w:ascii="Times New Roman" w:hAnsi="Times New Roman" w:cs="Times New Roman"/>
          <w:b/>
          <w:sz w:val="24"/>
          <w:szCs w:val="24"/>
          <w:lang w:val="de-DE"/>
        </w:rPr>
        <w:t xml:space="preserve">Fig. </w:t>
      </w:r>
      <w:r w:rsidR="000B65CE">
        <w:rPr>
          <w:rFonts w:ascii="Times New Roman" w:hAnsi="Times New Roman" w:cs="Times New Roman"/>
          <w:b/>
          <w:sz w:val="24"/>
          <w:szCs w:val="24"/>
          <w:lang w:val="de-DE"/>
        </w:rPr>
        <w:t>6</w:t>
      </w:r>
      <w:r w:rsidRPr="00452C5B">
        <w:rPr>
          <w:rFonts w:ascii="Times New Roman" w:hAnsi="Times New Roman" w:cs="Times New Roman"/>
          <w:b/>
          <w:sz w:val="24"/>
          <w:szCs w:val="24"/>
          <w:lang w:val="de-DE"/>
        </w:rPr>
        <w:t>.</w:t>
      </w:r>
      <w:r w:rsidRPr="00452C5B">
        <w:rPr>
          <w:rFonts w:ascii="Times New Roman" w:hAnsi="Times New Roman" w:cs="Times New Roman"/>
          <w:sz w:val="24"/>
          <w:szCs w:val="24"/>
          <w:lang w:val="de-DE"/>
        </w:rPr>
        <w:t xml:space="preserve"> Enzymatic activity of enzyme bags containing single CYPs towards the substrate </w:t>
      </w:r>
      <w:r w:rsidR="003744B3" w:rsidRPr="00452C5B">
        <w:rPr>
          <w:rFonts w:ascii="Times New Roman" w:hAnsi="Times New Roman" w:cs="Times New Roman"/>
          <w:sz w:val="24"/>
          <w:szCs w:val="24"/>
          <w:lang w:val="de-DE"/>
        </w:rPr>
        <w:t>Luciferin 6' 3-furfuryl ether methyl ester (</w:t>
      </w:r>
      <w:r w:rsidR="003744B3" w:rsidRPr="00452C5B">
        <w:rPr>
          <w:rFonts w:ascii="Times New Roman" w:hAnsi="Times New Roman" w:cs="Times New Roman"/>
          <w:b/>
          <w:sz w:val="24"/>
          <w:szCs w:val="24"/>
          <w:lang w:val="de-DE"/>
        </w:rPr>
        <w:t>Luciferin-3FEME</w:t>
      </w:r>
      <w:r w:rsidR="003744B3" w:rsidRPr="00452C5B">
        <w:rPr>
          <w:rFonts w:ascii="Times New Roman" w:hAnsi="Times New Roman" w:cs="Times New Roman"/>
          <w:sz w:val="24"/>
          <w:szCs w:val="24"/>
          <w:lang w:val="de-DE"/>
        </w:rPr>
        <w:t>)</w:t>
      </w:r>
      <w:r w:rsidRPr="00452C5B">
        <w:rPr>
          <w:rFonts w:ascii="Times New Roman" w:hAnsi="Times New Roman" w:cs="Times New Roman"/>
          <w:sz w:val="24"/>
          <w:szCs w:val="24"/>
          <w:lang w:val="de-DE"/>
        </w:rPr>
        <w:t xml:space="preserve">. </w:t>
      </w:r>
      <w:r w:rsidR="00B25D21" w:rsidRPr="00452C5B">
        <w:rPr>
          <w:rFonts w:ascii="Times New Roman" w:hAnsi="Times New Roman" w:cs="Times New Roman"/>
          <w:sz w:val="24"/>
          <w:szCs w:val="24"/>
          <w:lang w:val="de-DE"/>
        </w:rPr>
        <w:t xml:space="preserve">CPR: Control with enzyme bags containing only the microsomal electron transfer protein. Adx-AdR: Control with enzyme bags containing only the mitochondrial electron transport proteins. </w:t>
      </w:r>
      <w:r w:rsidR="00452C5B" w:rsidRPr="00452C5B">
        <w:rPr>
          <w:rFonts w:ascii="Times New Roman" w:hAnsi="Times New Roman" w:cs="Times New Roman"/>
          <w:sz w:val="24"/>
          <w:szCs w:val="24"/>
          <w:lang w:val="de-DE"/>
        </w:rPr>
        <w:t>*</w:t>
      </w:r>
      <w:r w:rsidR="00452C5B" w:rsidRPr="00452C5B">
        <w:rPr>
          <w:rFonts w:ascii="Times New Roman" w:hAnsi="Times New Roman" w:cs="Times New Roman"/>
          <w:i/>
          <w:sz w:val="24"/>
          <w:szCs w:val="24"/>
          <w:lang w:val="de-DE"/>
        </w:rPr>
        <w:t>P</w:t>
      </w:r>
      <w:r w:rsidR="00452C5B" w:rsidRPr="00452C5B">
        <w:rPr>
          <w:rFonts w:ascii="Times New Roman" w:hAnsi="Times New Roman" w:cs="Times New Roman"/>
          <w:sz w:val="24"/>
          <w:szCs w:val="24"/>
          <w:lang w:val="de-DE"/>
        </w:rPr>
        <w:t xml:space="preserve"> &lt; 0.05; **</w:t>
      </w:r>
      <w:r w:rsidR="00452C5B" w:rsidRPr="00452C5B">
        <w:rPr>
          <w:rFonts w:ascii="Times New Roman" w:hAnsi="Times New Roman" w:cs="Times New Roman"/>
          <w:i/>
          <w:sz w:val="24"/>
          <w:szCs w:val="24"/>
          <w:lang w:val="de-DE"/>
        </w:rPr>
        <w:t>P</w:t>
      </w:r>
      <w:r w:rsidR="00452C5B" w:rsidRPr="00452C5B">
        <w:rPr>
          <w:rFonts w:ascii="Times New Roman" w:hAnsi="Times New Roman" w:cs="Times New Roman"/>
          <w:sz w:val="24"/>
          <w:szCs w:val="24"/>
          <w:lang w:val="de-DE"/>
        </w:rPr>
        <w:t xml:space="preserve"> &lt; 0.01. ***</w:t>
      </w:r>
      <w:r w:rsidR="00452C5B" w:rsidRPr="00452C5B">
        <w:rPr>
          <w:rFonts w:ascii="Times New Roman" w:hAnsi="Times New Roman" w:cs="Times New Roman"/>
          <w:i/>
          <w:sz w:val="24"/>
          <w:szCs w:val="24"/>
          <w:lang w:val="de-DE"/>
        </w:rPr>
        <w:t>P</w:t>
      </w:r>
      <w:r w:rsidR="00452C5B" w:rsidRPr="00452C5B">
        <w:rPr>
          <w:rFonts w:ascii="Times New Roman" w:hAnsi="Times New Roman" w:cs="Times New Roman"/>
          <w:sz w:val="24"/>
          <w:szCs w:val="24"/>
          <w:lang w:val="de-DE"/>
        </w:rPr>
        <w:t xml:space="preserve"> &lt; 0.005; ****</w:t>
      </w:r>
      <w:r w:rsidR="00452C5B" w:rsidRPr="00452C5B">
        <w:rPr>
          <w:rFonts w:ascii="Times New Roman" w:hAnsi="Times New Roman" w:cs="Times New Roman"/>
          <w:i/>
          <w:sz w:val="24"/>
          <w:szCs w:val="24"/>
          <w:lang w:val="de-DE"/>
        </w:rPr>
        <w:t>P</w:t>
      </w:r>
      <w:r w:rsidR="00452C5B" w:rsidRPr="00452C5B">
        <w:rPr>
          <w:rFonts w:ascii="Times New Roman" w:hAnsi="Times New Roman" w:cs="Times New Roman"/>
          <w:sz w:val="24"/>
          <w:szCs w:val="24"/>
          <w:lang w:val="de-DE"/>
        </w:rPr>
        <w:t xml:space="preserve"> &lt; 0.001.</w:t>
      </w:r>
    </w:p>
    <w:p w:rsidR="008873DF" w:rsidRPr="008873DF" w:rsidRDefault="008873DF" w:rsidP="00024C2D">
      <w:pPr>
        <w:spacing w:after="120" w:line="360" w:lineRule="auto"/>
        <w:rPr>
          <w:rFonts w:ascii="Times New Roman" w:hAnsi="Times New Roman" w:cs="Times New Roman"/>
          <w:color w:val="C00000"/>
          <w:sz w:val="24"/>
          <w:szCs w:val="24"/>
          <w:lang w:val="de-DE"/>
        </w:rPr>
      </w:pPr>
    </w:p>
    <w:p w:rsidR="008873DF" w:rsidRDefault="008873DF" w:rsidP="008873DF">
      <w:pPr>
        <w:spacing w:after="120" w:line="360" w:lineRule="auto"/>
        <w:jc w:val="both"/>
        <w:rPr>
          <w:rFonts w:ascii="Times New Roman" w:hAnsi="Times New Roman" w:cs="Times New Roman"/>
          <w:sz w:val="24"/>
          <w:szCs w:val="24"/>
          <w:lang w:val="de-DE"/>
        </w:rPr>
      </w:pPr>
      <w:r w:rsidRPr="00E74386">
        <w:rPr>
          <w:rFonts w:ascii="Times New Roman" w:hAnsi="Times New Roman" w:cs="Times New Roman"/>
          <w:b/>
          <w:sz w:val="24"/>
          <w:szCs w:val="24"/>
          <w:lang w:val="de-DE"/>
        </w:rPr>
        <w:t xml:space="preserve">Fig. </w:t>
      </w:r>
      <w:r w:rsidR="000B65CE">
        <w:rPr>
          <w:rFonts w:ascii="Times New Roman" w:hAnsi="Times New Roman" w:cs="Times New Roman"/>
          <w:b/>
          <w:sz w:val="24"/>
          <w:szCs w:val="24"/>
          <w:lang w:val="de-DE"/>
        </w:rPr>
        <w:t>7</w:t>
      </w:r>
      <w:r w:rsidRPr="00E74386">
        <w:rPr>
          <w:rFonts w:ascii="Times New Roman" w:hAnsi="Times New Roman" w:cs="Times New Roman"/>
          <w:b/>
          <w:sz w:val="24"/>
          <w:szCs w:val="24"/>
          <w:lang w:val="de-DE"/>
        </w:rPr>
        <w:t>.</w:t>
      </w:r>
      <w:r w:rsidRPr="00E74386">
        <w:rPr>
          <w:rFonts w:ascii="Times New Roman" w:hAnsi="Times New Roman" w:cs="Times New Roman"/>
          <w:sz w:val="24"/>
          <w:szCs w:val="24"/>
          <w:lang w:val="de-DE"/>
        </w:rPr>
        <w:t xml:space="preserve"> Enzymatic activity of enzyme bags containing single CYPs towards the substrate </w:t>
      </w:r>
      <w:r w:rsidR="003744B3" w:rsidRPr="00E74386">
        <w:rPr>
          <w:rFonts w:ascii="Times New Roman" w:hAnsi="Times New Roman" w:cs="Times New Roman"/>
          <w:sz w:val="24"/>
          <w:szCs w:val="24"/>
          <w:lang w:val="de-DE"/>
        </w:rPr>
        <w:t>Luciferin 6' 3-thenyl ether methyl ester (</w:t>
      </w:r>
      <w:r w:rsidR="003744B3" w:rsidRPr="00E74386">
        <w:rPr>
          <w:rFonts w:ascii="Times New Roman" w:hAnsi="Times New Roman" w:cs="Times New Roman"/>
          <w:b/>
          <w:sz w:val="24"/>
          <w:szCs w:val="24"/>
          <w:lang w:val="de-DE"/>
        </w:rPr>
        <w:t>Luciferin-3TEME</w:t>
      </w:r>
      <w:r w:rsidR="003744B3" w:rsidRPr="00E74386">
        <w:rPr>
          <w:rFonts w:ascii="Times New Roman" w:hAnsi="Times New Roman" w:cs="Times New Roman"/>
          <w:sz w:val="24"/>
          <w:szCs w:val="24"/>
          <w:lang w:val="de-DE"/>
        </w:rPr>
        <w:t>)</w:t>
      </w:r>
      <w:r w:rsidRPr="00E74386">
        <w:rPr>
          <w:rFonts w:ascii="Times New Roman" w:hAnsi="Times New Roman" w:cs="Times New Roman"/>
          <w:sz w:val="24"/>
          <w:szCs w:val="24"/>
          <w:lang w:val="de-DE"/>
        </w:rPr>
        <w:t xml:space="preserve">. </w:t>
      </w:r>
      <w:r w:rsidR="00B25D21" w:rsidRPr="00E74386">
        <w:rPr>
          <w:rFonts w:ascii="Times New Roman" w:hAnsi="Times New Roman" w:cs="Times New Roman"/>
          <w:sz w:val="24"/>
          <w:szCs w:val="24"/>
          <w:lang w:val="de-DE"/>
        </w:rPr>
        <w:t xml:space="preserve">CPR: Control with enzyme bags containing only the microsomal electron transfer protein. Adx-AdR: Control with enzyme bags containing only the mitochondrial electron transport proteins. </w:t>
      </w:r>
      <w:r w:rsidRPr="00E74386">
        <w:rPr>
          <w:rFonts w:ascii="Times New Roman" w:hAnsi="Times New Roman" w:cs="Times New Roman"/>
          <w:sz w:val="24"/>
          <w:szCs w:val="24"/>
          <w:lang w:val="de-DE"/>
        </w:rPr>
        <w:t>***</w:t>
      </w:r>
      <w:r w:rsidRPr="00E74386">
        <w:rPr>
          <w:rFonts w:ascii="Times New Roman" w:hAnsi="Times New Roman" w:cs="Times New Roman"/>
          <w:i/>
          <w:sz w:val="24"/>
          <w:szCs w:val="24"/>
          <w:lang w:val="de-DE"/>
        </w:rPr>
        <w:t>P</w:t>
      </w:r>
      <w:r w:rsidRPr="00E74386">
        <w:rPr>
          <w:rFonts w:ascii="Times New Roman" w:hAnsi="Times New Roman" w:cs="Times New Roman"/>
          <w:sz w:val="24"/>
          <w:szCs w:val="24"/>
          <w:lang w:val="de-DE"/>
        </w:rPr>
        <w:t xml:space="preserve"> &lt; 0.005; ****</w:t>
      </w:r>
      <w:r w:rsidRPr="00E74386">
        <w:rPr>
          <w:rFonts w:ascii="Times New Roman" w:hAnsi="Times New Roman" w:cs="Times New Roman"/>
          <w:i/>
          <w:sz w:val="24"/>
          <w:szCs w:val="24"/>
          <w:lang w:val="de-DE"/>
        </w:rPr>
        <w:t>P</w:t>
      </w:r>
      <w:r w:rsidRPr="00E74386">
        <w:rPr>
          <w:rFonts w:ascii="Times New Roman" w:hAnsi="Times New Roman" w:cs="Times New Roman"/>
          <w:sz w:val="24"/>
          <w:szCs w:val="24"/>
          <w:lang w:val="de-DE"/>
        </w:rPr>
        <w:t xml:space="preserve"> &lt; 0.001.</w:t>
      </w:r>
    </w:p>
    <w:p w:rsidR="001C4C6B" w:rsidRDefault="001C4C6B" w:rsidP="008873DF">
      <w:pPr>
        <w:spacing w:after="120" w:line="360" w:lineRule="auto"/>
        <w:jc w:val="both"/>
        <w:rPr>
          <w:rFonts w:ascii="Times New Roman" w:hAnsi="Times New Roman" w:cs="Times New Roman"/>
          <w:sz w:val="24"/>
          <w:szCs w:val="24"/>
          <w:lang w:val="de-DE"/>
        </w:rPr>
      </w:pPr>
    </w:p>
    <w:p w:rsidR="00595375" w:rsidRPr="00B151AF" w:rsidRDefault="00595375" w:rsidP="008873DF">
      <w:pPr>
        <w:spacing w:after="120" w:line="360" w:lineRule="auto"/>
        <w:jc w:val="both"/>
        <w:rPr>
          <w:rFonts w:ascii="Times New Roman" w:hAnsi="Times New Roman" w:cs="Times New Roman"/>
          <w:sz w:val="24"/>
          <w:szCs w:val="24"/>
          <w:lang w:val="de-DE"/>
        </w:rPr>
      </w:pPr>
      <w:r w:rsidRPr="00595375">
        <w:rPr>
          <w:rFonts w:ascii="Times New Roman" w:hAnsi="Times New Roman" w:cs="Times New Roman"/>
          <w:b/>
          <w:sz w:val="24"/>
          <w:szCs w:val="24"/>
          <w:lang w:val="de-DE"/>
        </w:rPr>
        <w:t xml:space="preserve">Fig. </w:t>
      </w:r>
      <w:r w:rsidR="00175361">
        <w:rPr>
          <w:rFonts w:ascii="Times New Roman" w:hAnsi="Times New Roman" w:cs="Times New Roman"/>
          <w:b/>
          <w:sz w:val="24"/>
          <w:szCs w:val="24"/>
          <w:lang w:val="de-DE"/>
        </w:rPr>
        <w:t>8</w:t>
      </w:r>
      <w:r w:rsidRPr="00595375">
        <w:rPr>
          <w:rFonts w:ascii="Times New Roman" w:hAnsi="Times New Roman" w:cs="Times New Roman"/>
          <w:b/>
          <w:sz w:val="24"/>
          <w:szCs w:val="24"/>
          <w:lang w:val="de-DE"/>
        </w:rPr>
        <w:t>.</w:t>
      </w:r>
      <w:r w:rsidRPr="00595375">
        <w:rPr>
          <w:rFonts w:ascii="Times New Roman" w:hAnsi="Times New Roman" w:cs="Times New Roman"/>
          <w:sz w:val="24"/>
          <w:szCs w:val="24"/>
          <w:lang w:val="de-DE"/>
        </w:rPr>
        <w:t xml:space="preserve"> Radar </w:t>
      </w:r>
      <w:r w:rsidR="00DF4306">
        <w:rPr>
          <w:rFonts w:ascii="Times New Roman" w:hAnsi="Times New Roman" w:cs="Times New Roman"/>
          <w:sz w:val="24"/>
          <w:szCs w:val="24"/>
          <w:lang w:val="de-DE"/>
        </w:rPr>
        <w:t>charts</w:t>
      </w:r>
      <w:r w:rsidRPr="00595375">
        <w:rPr>
          <w:rFonts w:ascii="Times New Roman" w:hAnsi="Times New Roman" w:cs="Times New Roman"/>
          <w:sz w:val="24"/>
          <w:szCs w:val="24"/>
          <w:lang w:val="de-DE"/>
        </w:rPr>
        <w:t xml:space="preserve"> showing substrate preferences based on </w:t>
      </w:r>
      <w:r>
        <w:rPr>
          <w:rFonts w:ascii="Times New Roman" w:hAnsi="Times New Roman" w:cs="Times New Roman"/>
          <w:sz w:val="24"/>
          <w:szCs w:val="24"/>
          <w:lang w:val="de-DE"/>
        </w:rPr>
        <w:t xml:space="preserve">the ratio of signal </w:t>
      </w:r>
      <w:r w:rsidRPr="00595375">
        <w:rPr>
          <w:rFonts w:ascii="Times New Roman" w:hAnsi="Times New Roman" w:cs="Times New Roman"/>
          <w:sz w:val="24"/>
          <w:szCs w:val="24"/>
          <w:lang w:val="de-DE"/>
        </w:rPr>
        <w:t xml:space="preserve">to background (S/B). The three </w:t>
      </w:r>
      <w:r w:rsidRPr="00B151AF">
        <w:rPr>
          <w:rFonts w:ascii="Times New Roman" w:hAnsi="Times New Roman" w:cs="Times New Roman"/>
          <w:sz w:val="24"/>
          <w:szCs w:val="24"/>
          <w:lang w:val="de-DE"/>
        </w:rPr>
        <w:t>fluorinated benzene isomers follow a clockwise arrangement from the top of plot, followed by the two heterocycle side groups. The three sets</w:t>
      </w:r>
      <w:r w:rsidR="00B151AF">
        <w:rPr>
          <w:rFonts w:ascii="Times New Roman" w:hAnsi="Times New Roman" w:cs="Times New Roman"/>
          <w:sz w:val="24"/>
          <w:szCs w:val="24"/>
          <w:lang w:val="de-DE"/>
        </w:rPr>
        <w:t xml:space="preserve"> of </w:t>
      </w:r>
      <w:r w:rsidR="00DF4306">
        <w:rPr>
          <w:rFonts w:ascii="Times New Roman" w:hAnsi="Times New Roman" w:cs="Times New Roman"/>
          <w:sz w:val="24"/>
          <w:szCs w:val="24"/>
          <w:lang w:val="de-DE"/>
        </w:rPr>
        <w:t>enzyme groups with high similarity in their activity profiles</w:t>
      </w:r>
      <w:r w:rsidRPr="00B151AF">
        <w:rPr>
          <w:rFonts w:ascii="Times New Roman" w:hAnsi="Times New Roman" w:cs="Times New Roman"/>
          <w:sz w:val="24"/>
          <w:szCs w:val="24"/>
          <w:lang w:val="de-DE"/>
        </w:rPr>
        <w:t xml:space="preserve"> are indicated by colors</w:t>
      </w:r>
      <w:r w:rsidR="00B151AF" w:rsidRPr="00B151AF">
        <w:rPr>
          <w:rFonts w:ascii="Times New Roman" w:hAnsi="Times New Roman" w:cs="Times New Roman"/>
          <w:sz w:val="24"/>
          <w:szCs w:val="24"/>
          <w:lang w:val="de-DE"/>
        </w:rPr>
        <w:t xml:space="preserve"> (set 1: green; set 2: yellow; set 3:blue).</w:t>
      </w:r>
      <w:r w:rsidR="00417CB3">
        <w:rPr>
          <w:rFonts w:ascii="Times New Roman" w:hAnsi="Times New Roman" w:cs="Times New Roman"/>
          <w:sz w:val="24"/>
          <w:szCs w:val="24"/>
          <w:lang w:val="de-DE"/>
        </w:rPr>
        <w:t xml:space="preserve"> Enzymes shown in grey do not have high similarity in their activity profiles with any of these three sets.</w:t>
      </w:r>
    </w:p>
    <w:p w:rsidR="00A91684" w:rsidRPr="008873DF" w:rsidRDefault="00A91684" w:rsidP="00024C2D">
      <w:pPr>
        <w:spacing w:after="120" w:line="360" w:lineRule="auto"/>
        <w:rPr>
          <w:rFonts w:ascii="Times New Roman" w:hAnsi="Times New Roman" w:cs="Times New Roman"/>
          <w:color w:val="C00000"/>
          <w:sz w:val="24"/>
          <w:szCs w:val="24"/>
          <w:lang w:val="de-DE"/>
        </w:rPr>
      </w:pPr>
      <w:r w:rsidRPr="008873DF">
        <w:rPr>
          <w:rFonts w:ascii="Times New Roman" w:hAnsi="Times New Roman" w:cs="Times New Roman"/>
          <w:color w:val="C00000"/>
          <w:sz w:val="24"/>
          <w:szCs w:val="24"/>
          <w:lang w:val="de-DE"/>
        </w:rPr>
        <w:br w:type="page"/>
      </w:r>
    </w:p>
    <w:p w:rsidR="00A91684" w:rsidRPr="00A91684" w:rsidRDefault="00A91684" w:rsidP="00024C2D">
      <w:pPr>
        <w:spacing w:after="120" w:line="360" w:lineRule="auto"/>
        <w:rPr>
          <w:rFonts w:ascii="Times New Roman" w:hAnsi="Times New Roman" w:cs="Times New Roman"/>
          <w:b/>
          <w:sz w:val="24"/>
          <w:szCs w:val="24"/>
          <w:lang w:val="de-DE"/>
        </w:rPr>
      </w:pPr>
      <w:r w:rsidRPr="00A91684">
        <w:rPr>
          <w:rFonts w:ascii="Times New Roman" w:hAnsi="Times New Roman" w:cs="Times New Roman"/>
          <w:b/>
          <w:sz w:val="24"/>
          <w:szCs w:val="24"/>
          <w:lang w:val="de-DE"/>
        </w:rPr>
        <w:lastRenderedPageBreak/>
        <w:t>References</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lang w:val="de-DE"/>
        </w:rPr>
        <w:fldChar w:fldCharType="begin"/>
      </w:r>
      <w:r w:rsidRPr="009C4FFB">
        <w:rPr>
          <w:rFonts w:ascii="Times New Roman" w:hAnsi="Times New Roman" w:cs="Times New Roman"/>
          <w:sz w:val="24"/>
          <w:szCs w:val="24"/>
          <w:lang w:val="de-DE"/>
        </w:rPr>
        <w:instrText xml:space="preserve"> ADDIN EN.REFLIST </w:instrText>
      </w:r>
      <w:r w:rsidRPr="009C4FFB">
        <w:rPr>
          <w:rFonts w:ascii="Times New Roman" w:hAnsi="Times New Roman" w:cs="Times New Roman"/>
          <w:sz w:val="24"/>
          <w:szCs w:val="24"/>
          <w:lang w:val="de-DE"/>
        </w:rPr>
        <w:fldChar w:fldCharType="separate"/>
      </w:r>
      <w:r w:rsidRPr="009C4FFB">
        <w:rPr>
          <w:rFonts w:ascii="Times New Roman" w:hAnsi="Times New Roman" w:cs="Times New Roman"/>
          <w:sz w:val="24"/>
          <w:szCs w:val="24"/>
        </w:rPr>
        <w:t>[1] D.R. Nelson, Cytochrome P450 diversity in the tree of life, Biochim Biophys Acta 1866 (2018) 141-154.</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[2] S. Li, L. Du, R. Bernhardt, Redox Partners: Function Modulators of Bacterial P450 Enzymes, Trends Microbiol 28 (2020) 445-454.</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[3] D.W. Nebert, K. Wikvall, W.L. Miller, Human cytochromes P450 in health and disease, Philosophical transactions of the Royal Society of London. Series B, Biological sciences 368 (2013) 20120431.</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[4] F. Hannemann, A. Bichet, K.M. Ewen, R. Bernhardt, Cytochrome P450 systems-biological variations of electron transport chains, Biochim Biophys Acta 1770 (2007) 330-344.</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[5] B. Licznerska, W. Baer-Dubowska, What might the presence of 'orphan' CYP450 isoforms in breast epithelial cells mean for the future of targeted therapeutics?, Expert Opin Drug Metab Toxicol  (2020) 1-3.</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[6] X. Yang, M. Hutter, W.W. Goh, M. Bureik, CYP4Z1 - A Human Cytochrome P450 Enzyme that Might Hold the Key to Curing Breast Cancer, Curr Pharm Des 23 (2017) 2060-2064.</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[7] J.J. Cali, D. Ma, M. Sobol, D.J. Simpson, S. Frackman, T.D. Good, W.J. Daily, D. Liu, Luminogenic cytochrome P450 assays, Expert Opin Drug Metab Toxicol 2 (2006) 629-45.</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[8] P. Durairaj, L. Fan, W. Du, S. Ahmad, D. Mebrahtu, S. Sharma, R.A. Ashraf, J. Liu, Q. Liu, M. Bureik, Functional expression and activity screening of all human cytochrome P450 enzymes in fission yeast, FEBS Lett 593 (2019) 1372-1380.</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[9] Q. Yan, D. Machalz, A. Zollner, E.J. Sorensen, G. Wolber, M. Bureik, Efficient substrate screening and inhibitor testing of human CYP4Z1 using permeabilized recombinant fission yeast, Biochem Pharmacol 146 (2017) 174-187.</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[10] S. Krauser, C. Weyler, L.K. Blass, E. Heinzle, Directed Multistep Biocatalysis Using Tailored Permeabilized Cells, Adv Biochem Eng Biot 137 (2013) 185-234.</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[11] J.J. Cali, D. Ma, M.G. Wood, P.L. Meisenheimer, D.H. Klaubert, Bioluminescent assays for ADME evaluation: dialing in CYP selectivity with luminogenic substrates, Expert Opin Drug Metab Toxicol 8 (2012) 1115-30.</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[12] S. Sharma, J. Liu, X. Zhang, S.S. Sharma, E.J. Sorensen, M. Bureik, New luciferin-based probe substrates for human CYP26A1, Biochemistry and Biophysics Reports  (in press).</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[13] K. Maundrell, nmt1 of fission yeast. A highly transcribed gene completely repressed by thiamine, J Biol Chem 265 (1990) 10857-64.</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[14] C. Alfa, P. Fantes, J. Hyams, M. McLeod, E. Warbrick, Experiments with fission yeast. A laboratory course manual, Cold Spring Harbor Press, Cold Spring Harbor, NY, 1993.</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[15] S. Sharma, P. Durairaj, M. Bureik, Rapid and convenient biotransformation procedure for human drug metabolizing enzymes using permeabilized fission yeast cells, Anal Biochem in press (2020).</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[16] S.S. Sharma, S. Sharma, M. Bureik, Screening of the whole human cytochrome P450 complement (CYPome) with enzyme bag cocktails, J Pharm Anal 10 (2020) 271-276.</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lastRenderedPageBreak/>
        <w:t>[17] J. Liu, D. Machalz, G. Wolber, E.J. Sorensen, M. Bureik, New Proluciferin Substrates for Human CYP4 Family Enzymes, Appl Biochem Biotechnol  (2020).</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[18] E. Langford, N. Schwertman, M. Owens, Is the Property of Being Positively Correlated Transitive?, The American Statistician 55 (2001) 322-325.</w:t>
      </w:r>
    </w:p>
    <w:p w:rsidR="009C4FFB" w:rsidRPr="009C4FFB" w:rsidRDefault="009C4FFB" w:rsidP="009C4FFB">
      <w:pPr>
        <w:pStyle w:val="EndNoteBibliography"/>
        <w:spacing w:after="120"/>
        <w:jc w:val="both"/>
        <w:rPr>
          <w:rFonts w:ascii="Times New Roman" w:hAnsi="Times New Roman" w:cs="Times New Roman"/>
          <w:sz w:val="24"/>
          <w:szCs w:val="24"/>
        </w:rPr>
      </w:pPr>
      <w:r w:rsidRPr="009C4FFB">
        <w:rPr>
          <w:rFonts w:ascii="Times New Roman" w:hAnsi="Times New Roman" w:cs="Times New Roman"/>
          <w:sz w:val="24"/>
          <w:szCs w:val="24"/>
        </w:rPr>
        <w:t>[19] M.G. McDonald, S. Ray, C.J. Amorosi, K.A. Sitko, J.P. Kowalski, L. Paco, A. Nath, B. Gallis, R.A. Totah, M.J. Dunham, D.M. Fowler, A.E. Rettie, Expression and Functional Characterization of Breast Cancer-Associated Cytochrome P450 4Z1 in Saccharomyces cerevisiae, Drug Metab Dispos 45 (2017) 1364-1371.</w:t>
      </w:r>
    </w:p>
    <w:p w:rsidR="00AF5978" w:rsidRPr="009C4FFB" w:rsidRDefault="009C4FFB" w:rsidP="009C4FFB">
      <w:pPr>
        <w:spacing w:after="120" w:line="240" w:lineRule="auto"/>
        <w:jc w:val="both"/>
        <w:rPr>
          <w:rFonts w:ascii="Times New Roman" w:hAnsi="Times New Roman" w:cs="Times New Roman"/>
          <w:sz w:val="24"/>
          <w:szCs w:val="24"/>
          <w:lang w:val="de-DE"/>
        </w:rPr>
      </w:pPr>
      <w:r w:rsidRPr="009C4FFB">
        <w:rPr>
          <w:rFonts w:ascii="Times New Roman" w:hAnsi="Times New Roman" w:cs="Times New Roman"/>
          <w:sz w:val="24"/>
          <w:szCs w:val="24"/>
          <w:lang w:val="de-DE"/>
        </w:rPr>
        <w:fldChar w:fldCharType="end"/>
      </w:r>
    </w:p>
    <w:sectPr w:rsidR="00AF5978" w:rsidRPr="009C4FFB" w:rsidSect="000722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51F" w:rsidRDefault="0041151F" w:rsidP="0061746D">
      <w:pPr>
        <w:spacing w:after="0" w:line="240" w:lineRule="auto"/>
      </w:pPr>
      <w:r>
        <w:separator/>
      </w:r>
    </w:p>
  </w:endnote>
  <w:endnote w:type="continuationSeparator" w:id="1">
    <w:p w:rsidR="0041151F" w:rsidRDefault="0041151F" w:rsidP="006174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Arial Unicode MS"/>
    <w:charset w:val="50"/>
    <w:family w:val="auto"/>
    <w:pitch w:val="variable"/>
    <w:sig w:usb0="00000000"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51F" w:rsidRDefault="0041151F" w:rsidP="0061746D">
      <w:pPr>
        <w:spacing w:after="0" w:line="240" w:lineRule="auto"/>
      </w:pPr>
      <w:r>
        <w:separator/>
      </w:r>
    </w:p>
  </w:footnote>
  <w:footnote w:type="continuationSeparator" w:id="1">
    <w:p w:rsidR="0041151F" w:rsidRDefault="0041151F" w:rsidP="006174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442B9"/>
    <w:multiLevelType w:val="hybridMultilevel"/>
    <w:tmpl w:val="D0EC9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E6B5D58"/>
    <w:multiLevelType w:val="hybridMultilevel"/>
    <w:tmpl w:val="6AF8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9F16CF"/>
    <w:multiLevelType w:val="hybridMultilevel"/>
    <w:tmpl w:val="5EEC0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trackRevisions/>
  <w:defaultTabStop w:val="720"/>
  <w:characterSpacingControl w:val="doNotCompress"/>
  <w:hdrShapeDefaults>
    <o:shapedefaults v:ext="edit" spidmax="41985"/>
  </w:hdrShapeDefaults>
  <w:footnotePr>
    <w:footnote w:id="0"/>
    <w:footnote w:id="1"/>
  </w:footnotePr>
  <w:endnotePr>
    <w:endnote w:id="0"/>
    <w:endnote w:id="1"/>
  </w:endnotePr>
  <w:compat>
    <w:useFELayout/>
  </w:compat>
  <w:docVars>
    <w:docVar w:name="EN.InstantFormat" w:val="&lt;ENInstantFormat&gt;&lt;Enabled&gt;0&lt;/Enabled&gt;&lt;ScanUnformatted&gt;1&lt;/ScanUnformatted&gt;&lt;ScanChanges&gt;1&lt;/ScanChanges&gt;&lt;Suspended&gt;0&lt;/Suspended&gt;&lt;/ENInstantFormat&gt;"/>
    <w:docVar w:name="EN.Layout" w:val="&lt;ENLayout&gt;&lt;Style&gt;Journal of Pharmaceutical Analysi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xdwpxwewdtfmedwrr50zdsta5r5zt02pwr&quot;&gt;Sharma 2020 esters&lt;record-ids&gt;&lt;item&gt;1&lt;/item&gt;&lt;item&gt;2&lt;/item&gt;&lt;item&gt;3&lt;/item&gt;&lt;item&gt;4&lt;/item&gt;&lt;item&gt;5&lt;/item&gt;&lt;item&gt;6&lt;/item&gt;&lt;item&gt;7&lt;/item&gt;&lt;item&gt;8&lt;/item&gt;&lt;item&gt;10&lt;/item&gt;&lt;item&gt;11&lt;/item&gt;&lt;item&gt;12&lt;/item&gt;&lt;item&gt;13&lt;/item&gt;&lt;item&gt;15&lt;/item&gt;&lt;item&gt;16&lt;/item&gt;&lt;item&gt;17&lt;/item&gt;&lt;item&gt;18&lt;/item&gt;&lt;item&gt;19&lt;/item&gt;&lt;item&gt;20&lt;/item&gt;&lt;item&gt;21&lt;/item&gt;&lt;/record-ids&gt;&lt;/item&gt;&lt;/Libraries&gt;"/>
  </w:docVars>
  <w:rsids>
    <w:rsidRoot w:val="00A91684"/>
    <w:rsid w:val="00007F15"/>
    <w:rsid w:val="00012251"/>
    <w:rsid w:val="00024C2D"/>
    <w:rsid w:val="00026FD9"/>
    <w:rsid w:val="00056511"/>
    <w:rsid w:val="00064B1F"/>
    <w:rsid w:val="000722C5"/>
    <w:rsid w:val="00076EC5"/>
    <w:rsid w:val="0008365B"/>
    <w:rsid w:val="000A1CE6"/>
    <w:rsid w:val="000A34E7"/>
    <w:rsid w:val="000B65CE"/>
    <w:rsid w:val="000C36CE"/>
    <w:rsid w:val="000C7B13"/>
    <w:rsid w:val="000E027A"/>
    <w:rsid w:val="000E3C25"/>
    <w:rsid w:val="000E6549"/>
    <w:rsid w:val="000F517A"/>
    <w:rsid w:val="00100C4B"/>
    <w:rsid w:val="00106989"/>
    <w:rsid w:val="00106F38"/>
    <w:rsid w:val="00125D57"/>
    <w:rsid w:val="00160E0D"/>
    <w:rsid w:val="00170BF1"/>
    <w:rsid w:val="00175361"/>
    <w:rsid w:val="00176D22"/>
    <w:rsid w:val="001848CE"/>
    <w:rsid w:val="001A2746"/>
    <w:rsid w:val="001A7A21"/>
    <w:rsid w:val="001C4C6B"/>
    <w:rsid w:val="001E2458"/>
    <w:rsid w:val="001E4BC7"/>
    <w:rsid w:val="002237BD"/>
    <w:rsid w:val="002473B6"/>
    <w:rsid w:val="00253DE8"/>
    <w:rsid w:val="00275B18"/>
    <w:rsid w:val="00275E89"/>
    <w:rsid w:val="00287D2D"/>
    <w:rsid w:val="00290E9D"/>
    <w:rsid w:val="002B16FD"/>
    <w:rsid w:val="002C5E72"/>
    <w:rsid w:val="00341089"/>
    <w:rsid w:val="003445F7"/>
    <w:rsid w:val="003535D2"/>
    <w:rsid w:val="003558A2"/>
    <w:rsid w:val="00355B8C"/>
    <w:rsid w:val="003560B1"/>
    <w:rsid w:val="00356F09"/>
    <w:rsid w:val="003744B3"/>
    <w:rsid w:val="00376B1A"/>
    <w:rsid w:val="003B4538"/>
    <w:rsid w:val="003C3D71"/>
    <w:rsid w:val="003D6657"/>
    <w:rsid w:val="003E1EA2"/>
    <w:rsid w:val="003F1BD7"/>
    <w:rsid w:val="00406F82"/>
    <w:rsid w:val="0041151F"/>
    <w:rsid w:val="00415801"/>
    <w:rsid w:val="00417CB3"/>
    <w:rsid w:val="004243F5"/>
    <w:rsid w:val="00452C5B"/>
    <w:rsid w:val="00463796"/>
    <w:rsid w:val="00465772"/>
    <w:rsid w:val="00466199"/>
    <w:rsid w:val="004671AA"/>
    <w:rsid w:val="004704A0"/>
    <w:rsid w:val="004902F9"/>
    <w:rsid w:val="004C15B1"/>
    <w:rsid w:val="004C3414"/>
    <w:rsid w:val="004C65E5"/>
    <w:rsid w:val="00504F45"/>
    <w:rsid w:val="005224EE"/>
    <w:rsid w:val="005244A8"/>
    <w:rsid w:val="00527E6C"/>
    <w:rsid w:val="005571DE"/>
    <w:rsid w:val="00557675"/>
    <w:rsid w:val="00585280"/>
    <w:rsid w:val="0058659B"/>
    <w:rsid w:val="00595133"/>
    <w:rsid w:val="00595375"/>
    <w:rsid w:val="0059786D"/>
    <w:rsid w:val="005A7F51"/>
    <w:rsid w:val="005E15F2"/>
    <w:rsid w:val="005E38BE"/>
    <w:rsid w:val="00601418"/>
    <w:rsid w:val="006112BD"/>
    <w:rsid w:val="0061746D"/>
    <w:rsid w:val="00663FCF"/>
    <w:rsid w:val="00670639"/>
    <w:rsid w:val="00681A79"/>
    <w:rsid w:val="00682F44"/>
    <w:rsid w:val="0069040D"/>
    <w:rsid w:val="006A6F1B"/>
    <w:rsid w:val="006B65D8"/>
    <w:rsid w:val="006C0FE8"/>
    <w:rsid w:val="006E21C4"/>
    <w:rsid w:val="006F1C45"/>
    <w:rsid w:val="006F583B"/>
    <w:rsid w:val="007331D3"/>
    <w:rsid w:val="00745C6E"/>
    <w:rsid w:val="0074739A"/>
    <w:rsid w:val="00754C0E"/>
    <w:rsid w:val="00760738"/>
    <w:rsid w:val="00763C6D"/>
    <w:rsid w:val="0077485A"/>
    <w:rsid w:val="00781884"/>
    <w:rsid w:val="00781984"/>
    <w:rsid w:val="007B146B"/>
    <w:rsid w:val="007D3E26"/>
    <w:rsid w:val="007E6DD8"/>
    <w:rsid w:val="008035A2"/>
    <w:rsid w:val="00813A20"/>
    <w:rsid w:val="008224AE"/>
    <w:rsid w:val="00832F0C"/>
    <w:rsid w:val="0083361B"/>
    <w:rsid w:val="00854F73"/>
    <w:rsid w:val="00861A35"/>
    <w:rsid w:val="00874E80"/>
    <w:rsid w:val="008771AD"/>
    <w:rsid w:val="008873DF"/>
    <w:rsid w:val="008948ED"/>
    <w:rsid w:val="008A0877"/>
    <w:rsid w:val="008A3331"/>
    <w:rsid w:val="008D2FF0"/>
    <w:rsid w:val="008F3FA8"/>
    <w:rsid w:val="0091349C"/>
    <w:rsid w:val="00943CBA"/>
    <w:rsid w:val="00955AC9"/>
    <w:rsid w:val="0095709A"/>
    <w:rsid w:val="00963A80"/>
    <w:rsid w:val="00966224"/>
    <w:rsid w:val="00971C9A"/>
    <w:rsid w:val="00973015"/>
    <w:rsid w:val="0098014D"/>
    <w:rsid w:val="00995850"/>
    <w:rsid w:val="009C21A5"/>
    <w:rsid w:val="009C4FFB"/>
    <w:rsid w:val="009D02DD"/>
    <w:rsid w:val="009E653C"/>
    <w:rsid w:val="009F77A4"/>
    <w:rsid w:val="00A04084"/>
    <w:rsid w:val="00A04BB9"/>
    <w:rsid w:val="00A26E00"/>
    <w:rsid w:val="00A35CEA"/>
    <w:rsid w:val="00A46C0D"/>
    <w:rsid w:val="00A75200"/>
    <w:rsid w:val="00A85724"/>
    <w:rsid w:val="00A91684"/>
    <w:rsid w:val="00AB2C5A"/>
    <w:rsid w:val="00AD2070"/>
    <w:rsid w:val="00AD23E0"/>
    <w:rsid w:val="00AF2229"/>
    <w:rsid w:val="00AF2C05"/>
    <w:rsid w:val="00AF5978"/>
    <w:rsid w:val="00B13A4D"/>
    <w:rsid w:val="00B14509"/>
    <w:rsid w:val="00B151AF"/>
    <w:rsid w:val="00B24F59"/>
    <w:rsid w:val="00B25D21"/>
    <w:rsid w:val="00B45456"/>
    <w:rsid w:val="00B71810"/>
    <w:rsid w:val="00B74EC9"/>
    <w:rsid w:val="00B7519F"/>
    <w:rsid w:val="00B7609B"/>
    <w:rsid w:val="00B77F8A"/>
    <w:rsid w:val="00B95309"/>
    <w:rsid w:val="00BA5706"/>
    <w:rsid w:val="00BD03DB"/>
    <w:rsid w:val="00BE4139"/>
    <w:rsid w:val="00BE4DF8"/>
    <w:rsid w:val="00BE7242"/>
    <w:rsid w:val="00C1521A"/>
    <w:rsid w:val="00C3443E"/>
    <w:rsid w:val="00C5017D"/>
    <w:rsid w:val="00C61432"/>
    <w:rsid w:val="00C63607"/>
    <w:rsid w:val="00C767D0"/>
    <w:rsid w:val="00C82810"/>
    <w:rsid w:val="00C828EA"/>
    <w:rsid w:val="00C9720F"/>
    <w:rsid w:val="00CD7E11"/>
    <w:rsid w:val="00CF1F07"/>
    <w:rsid w:val="00CF38EF"/>
    <w:rsid w:val="00CF798D"/>
    <w:rsid w:val="00D00B3C"/>
    <w:rsid w:val="00D04C90"/>
    <w:rsid w:val="00D0737D"/>
    <w:rsid w:val="00D15FDC"/>
    <w:rsid w:val="00D527AC"/>
    <w:rsid w:val="00D72390"/>
    <w:rsid w:val="00DD2457"/>
    <w:rsid w:val="00DE5EA5"/>
    <w:rsid w:val="00DF4306"/>
    <w:rsid w:val="00DF4C86"/>
    <w:rsid w:val="00E12F6D"/>
    <w:rsid w:val="00E15A78"/>
    <w:rsid w:val="00E302DF"/>
    <w:rsid w:val="00E422B9"/>
    <w:rsid w:val="00E5695A"/>
    <w:rsid w:val="00E6304E"/>
    <w:rsid w:val="00E66AE8"/>
    <w:rsid w:val="00E74386"/>
    <w:rsid w:val="00E75819"/>
    <w:rsid w:val="00E96C58"/>
    <w:rsid w:val="00EB6BF7"/>
    <w:rsid w:val="00EE41D1"/>
    <w:rsid w:val="00F01A48"/>
    <w:rsid w:val="00F03C5B"/>
    <w:rsid w:val="00F13AAD"/>
    <w:rsid w:val="00F1607B"/>
    <w:rsid w:val="00F16C2F"/>
    <w:rsid w:val="00F36B3C"/>
    <w:rsid w:val="00F77D12"/>
    <w:rsid w:val="00F926BB"/>
    <w:rsid w:val="00F96C79"/>
    <w:rsid w:val="00FB3A69"/>
    <w:rsid w:val="00FB6C74"/>
    <w:rsid w:val="00FC021B"/>
    <w:rsid w:val="00FF064E"/>
    <w:rsid w:val="00FF50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2C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74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746D"/>
  </w:style>
  <w:style w:type="paragraph" w:styleId="Footer">
    <w:name w:val="footer"/>
    <w:basedOn w:val="Normal"/>
    <w:link w:val="FooterChar"/>
    <w:uiPriority w:val="99"/>
    <w:semiHidden/>
    <w:unhideWhenUsed/>
    <w:rsid w:val="006174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746D"/>
  </w:style>
  <w:style w:type="paragraph" w:styleId="BalloonText">
    <w:name w:val="Balloon Text"/>
    <w:basedOn w:val="Normal"/>
    <w:link w:val="BalloonTextChar"/>
    <w:uiPriority w:val="99"/>
    <w:semiHidden/>
    <w:unhideWhenUsed/>
    <w:rsid w:val="00617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46D"/>
    <w:rPr>
      <w:rFonts w:ascii="Tahoma" w:hAnsi="Tahoma" w:cs="Tahoma"/>
      <w:sz w:val="16"/>
      <w:szCs w:val="16"/>
    </w:rPr>
  </w:style>
  <w:style w:type="paragraph" w:customStyle="1" w:styleId="EndNoteBibliographyTitle">
    <w:name w:val="EndNote Bibliography Title"/>
    <w:basedOn w:val="Normal"/>
    <w:link w:val="EndNoteBibliographyTitleChar"/>
    <w:rsid w:val="005E38B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E38BE"/>
    <w:rPr>
      <w:rFonts w:ascii="Calibri" w:hAnsi="Calibri" w:cs="Calibri"/>
      <w:noProof/>
    </w:rPr>
  </w:style>
  <w:style w:type="paragraph" w:customStyle="1" w:styleId="EndNoteBibliography">
    <w:name w:val="EndNote Bibliography"/>
    <w:basedOn w:val="Normal"/>
    <w:link w:val="EndNoteBibliographyChar"/>
    <w:rsid w:val="005E38B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E38BE"/>
    <w:rPr>
      <w:rFonts w:ascii="Calibri" w:hAnsi="Calibri" w:cs="Calibri"/>
      <w:noProof/>
    </w:rPr>
  </w:style>
  <w:style w:type="paragraph" w:styleId="ListParagraph">
    <w:name w:val="List Paragraph"/>
    <w:basedOn w:val="Normal"/>
    <w:uiPriority w:val="34"/>
    <w:qFormat/>
    <w:rsid w:val="004671AA"/>
    <w:pPr>
      <w:ind w:left="720"/>
      <w:contextualSpacing/>
    </w:pPr>
  </w:style>
  <w:style w:type="character" w:styleId="CommentReference">
    <w:name w:val="annotation reference"/>
    <w:basedOn w:val="DefaultParagraphFont"/>
    <w:uiPriority w:val="99"/>
    <w:semiHidden/>
    <w:unhideWhenUsed/>
    <w:rsid w:val="00601418"/>
    <w:rPr>
      <w:sz w:val="16"/>
      <w:szCs w:val="16"/>
    </w:rPr>
  </w:style>
  <w:style w:type="paragraph" w:styleId="CommentText">
    <w:name w:val="annotation text"/>
    <w:basedOn w:val="Normal"/>
    <w:link w:val="CommentTextChar"/>
    <w:uiPriority w:val="99"/>
    <w:semiHidden/>
    <w:unhideWhenUsed/>
    <w:rsid w:val="00601418"/>
    <w:pPr>
      <w:spacing w:line="240" w:lineRule="auto"/>
    </w:pPr>
    <w:rPr>
      <w:sz w:val="20"/>
      <w:szCs w:val="20"/>
    </w:rPr>
  </w:style>
  <w:style w:type="character" w:customStyle="1" w:styleId="CommentTextChar">
    <w:name w:val="Comment Text Char"/>
    <w:basedOn w:val="DefaultParagraphFont"/>
    <w:link w:val="CommentText"/>
    <w:uiPriority w:val="99"/>
    <w:semiHidden/>
    <w:rsid w:val="00601418"/>
    <w:rPr>
      <w:sz w:val="20"/>
      <w:szCs w:val="20"/>
    </w:rPr>
  </w:style>
  <w:style w:type="paragraph" w:styleId="CommentSubject">
    <w:name w:val="annotation subject"/>
    <w:basedOn w:val="CommentText"/>
    <w:next w:val="CommentText"/>
    <w:link w:val="CommentSubjectChar"/>
    <w:uiPriority w:val="99"/>
    <w:semiHidden/>
    <w:unhideWhenUsed/>
    <w:rsid w:val="00601418"/>
    <w:rPr>
      <w:b/>
      <w:bCs/>
    </w:rPr>
  </w:style>
  <w:style w:type="character" w:customStyle="1" w:styleId="CommentSubjectChar">
    <w:name w:val="Comment Subject Char"/>
    <w:basedOn w:val="CommentTextChar"/>
    <w:link w:val="CommentSubject"/>
    <w:uiPriority w:val="99"/>
    <w:semiHidden/>
    <w:rsid w:val="00601418"/>
    <w:rPr>
      <w:b/>
      <w:bCs/>
    </w:rPr>
  </w:style>
  <w:style w:type="paragraph" w:styleId="Date">
    <w:name w:val="Date"/>
    <w:basedOn w:val="Normal"/>
    <w:next w:val="Normal"/>
    <w:link w:val="DateChar"/>
    <w:uiPriority w:val="99"/>
    <w:semiHidden/>
    <w:unhideWhenUsed/>
    <w:rsid w:val="00754C0E"/>
  </w:style>
  <w:style w:type="character" w:customStyle="1" w:styleId="DateChar">
    <w:name w:val="Date Char"/>
    <w:basedOn w:val="DefaultParagraphFont"/>
    <w:link w:val="Date"/>
    <w:uiPriority w:val="99"/>
    <w:semiHidden/>
    <w:rsid w:val="00754C0E"/>
  </w:style>
</w:styles>
</file>

<file path=word/webSettings.xml><?xml version="1.0" encoding="utf-8"?>
<w:webSettings xmlns:r="http://schemas.openxmlformats.org/officeDocument/2006/relationships" xmlns:w="http://schemas.openxmlformats.org/wordprocessingml/2006/main">
  <w:divs>
    <w:div w:id="1622613316">
      <w:bodyDiv w:val="1"/>
      <w:marLeft w:val="0"/>
      <w:marRight w:val="0"/>
      <w:marTop w:val="0"/>
      <w:marBottom w:val="0"/>
      <w:divBdr>
        <w:top w:val="none" w:sz="0" w:space="0" w:color="auto"/>
        <w:left w:val="none" w:sz="0" w:space="0" w:color="auto"/>
        <w:bottom w:val="none" w:sz="0" w:space="0" w:color="auto"/>
        <w:right w:val="none" w:sz="0" w:space="0" w:color="auto"/>
      </w:divBdr>
      <w:divsChild>
        <w:div w:id="736632228">
          <w:marLeft w:val="0"/>
          <w:marRight w:val="0"/>
          <w:marTop w:val="0"/>
          <w:marBottom w:val="0"/>
          <w:divBdr>
            <w:top w:val="none" w:sz="0" w:space="0" w:color="auto"/>
            <w:left w:val="none" w:sz="0" w:space="0" w:color="auto"/>
            <w:bottom w:val="none" w:sz="0" w:space="0" w:color="auto"/>
            <w:right w:val="none" w:sz="0" w:space="0" w:color="auto"/>
          </w:divBdr>
        </w:div>
        <w:div w:id="770247843">
          <w:marLeft w:val="0"/>
          <w:marRight w:val="0"/>
          <w:marTop w:val="0"/>
          <w:marBottom w:val="0"/>
          <w:divBdr>
            <w:top w:val="none" w:sz="0" w:space="0" w:color="auto"/>
            <w:left w:val="none" w:sz="0" w:space="0" w:color="auto"/>
            <w:bottom w:val="none" w:sz="0" w:space="0" w:color="auto"/>
            <w:right w:val="none" w:sz="0" w:space="0" w:color="auto"/>
          </w:divBdr>
        </w:div>
        <w:div w:id="1326470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cument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2EAFB-94F6-49A2-ABA9-A363D1932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250</TotalTime>
  <Pages>13</Pages>
  <Words>6357</Words>
  <Characters>36237</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16</cp:revision>
  <cp:lastPrinted>2020-11-21T07:09:00Z</cp:lastPrinted>
  <dcterms:created xsi:type="dcterms:W3CDTF">2020-12-03T07:11:00Z</dcterms:created>
  <dcterms:modified xsi:type="dcterms:W3CDTF">2020-12-06T11:48:00Z</dcterms:modified>
</cp:coreProperties>
</file>