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6C78A7" w14:textId="08CE2A34" w:rsidR="008A3549" w:rsidRDefault="008A3549" w:rsidP="00BD5F80">
      <w:r>
        <w:rPr>
          <w:noProof/>
          <w:lang w:val="en-US" w:eastAsia="ja-JP"/>
        </w:rPr>
        <w:drawing>
          <wp:inline distT="0" distB="0" distL="0" distR="0" wp14:anchorId="6835CE60" wp14:editId="50FAF388">
            <wp:extent cx="5727700" cy="2029278"/>
            <wp:effectExtent l="0" t="0" r="0" b="3175"/>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029278"/>
                    </a:xfrm>
                    <a:prstGeom prst="rect">
                      <a:avLst/>
                    </a:prstGeom>
                  </pic:spPr>
                </pic:pic>
              </a:graphicData>
            </a:graphic>
          </wp:inline>
        </w:drawing>
      </w:r>
    </w:p>
    <w:p w14:paraId="465D8E4F" w14:textId="77777777" w:rsidR="008A3549" w:rsidRDefault="008A3549" w:rsidP="00BD5F80"/>
    <w:p w14:paraId="2C9A6F8B" w14:textId="77777777" w:rsidR="008A3549" w:rsidRDefault="008A3549" w:rsidP="00BD5F80"/>
    <w:p w14:paraId="69DEAB32" w14:textId="77777777" w:rsidR="00AA1EE5" w:rsidRDefault="00AA1EE5" w:rsidP="00BD5F80">
      <w:pPr>
        <w:pStyle w:val="Title"/>
      </w:pPr>
    </w:p>
    <w:p w14:paraId="1E5A8398" w14:textId="77777777" w:rsidR="00AA1EE5" w:rsidRDefault="00AA1EE5" w:rsidP="00BD5F80">
      <w:pPr>
        <w:pStyle w:val="Title"/>
      </w:pPr>
    </w:p>
    <w:p w14:paraId="11771D50" w14:textId="77777777" w:rsidR="00AA1EE5" w:rsidRDefault="00AA1EE5" w:rsidP="00BD5F80">
      <w:pPr>
        <w:pStyle w:val="Title"/>
      </w:pPr>
    </w:p>
    <w:p w14:paraId="3BB5E144" w14:textId="0316BB07" w:rsidR="008A3549" w:rsidRPr="003D7AB8" w:rsidRDefault="008A3549" w:rsidP="00BD5F80">
      <w:pPr>
        <w:pStyle w:val="Title"/>
        <w:rPr>
          <w:sz w:val="48"/>
          <w:szCs w:val="48"/>
        </w:rPr>
      </w:pPr>
      <w:r w:rsidRPr="003D7AB8">
        <w:rPr>
          <w:sz w:val="48"/>
          <w:szCs w:val="48"/>
        </w:rPr>
        <w:t>Application Security Verification Standard 3.0</w:t>
      </w:r>
      <w:r w:rsidR="003D7AB8" w:rsidRPr="003D7AB8">
        <w:rPr>
          <w:sz w:val="48"/>
          <w:szCs w:val="48"/>
        </w:rPr>
        <w:t>.1</w:t>
      </w:r>
    </w:p>
    <w:p w14:paraId="4B8FC944" w14:textId="68115FA1" w:rsidR="008A3549" w:rsidRPr="00BB147B" w:rsidRDefault="008A3549" w:rsidP="00BD5F80">
      <w:pPr>
        <w:pStyle w:val="Subtitle"/>
        <w:rPr>
          <w:rFonts w:ascii="Yu Gothic" w:hAnsi="Yu Gothic"/>
          <w:lang w:val="en-US" w:eastAsia="ja-JP"/>
        </w:rPr>
      </w:pPr>
      <w:r w:rsidRPr="00BB147B">
        <w:rPr>
          <w:rFonts w:ascii="Yu Gothic" w:hAnsi="Yu Gothic"/>
        </w:rPr>
        <w:t>2015</w:t>
      </w:r>
      <w:r w:rsidR="00C960E5" w:rsidRPr="00BB147B">
        <w:rPr>
          <w:rFonts w:ascii="Yu Gothic" w:hAnsi="Yu Gothic" w:hint="eastAsia"/>
          <w:lang w:eastAsia="ja-JP"/>
        </w:rPr>
        <w:t>年</w:t>
      </w:r>
      <w:r w:rsidR="00C960E5" w:rsidRPr="00BB147B">
        <w:rPr>
          <w:rFonts w:ascii="Yu Gothic" w:hAnsi="Yu Gothic"/>
          <w:lang w:val="en-US" w:eastAsia="ja-JP"/>
        </w:rPr>
        <w:t>12</w:t>
      </w:r>
      <w:r w:rsidR="00C960E5" w:rsidRPr="00BB147B">
        <w:rPr>
          <w:rFonts w:ascii="Yu Gothic" w:hAnsi="Yu Gothic" w:hint="eastAsia"/>
          <w:lang w:val="en-US" w:eastAsia="ja-JP"/>
        </w:rPr>
        <w:t>月</w:t>
      </w:r>
    </w:p>
    <w:p w14:paraId="55B09C22" w14:textId="77777777" w:rsidR="008A3549" w:rsidRDefault="008A3549" w:rsidP="00BD5F80">
      <w:r>
        <w:br w:type="page"/>
      </w:r>
    </w:p>
    <w:p w14:paraId="3B9055A9" w14:textId="77777777" w:rsidR="00615522" w:rsidRDefault="00615522">
      <w:pPr>
        <w:pStyle w:val="TOC1"/>
        <w:tabs>
          <w:tab w:val="right" w:leader="dot" w:pos="9010"/>
        </w:tabs>
        <w:rPr>
          <w:b w:val="0"/>
          <w:caps w:val="0"/>
          <w:noProof/>
          <w:kern w:val="2"/>
          <w:sz w:val="24"/>
          <w:szCs w:val="24"/>
          <w:u w:val="none"/>
          <w:lang w:val="en-US" w:eastAsia="ja-JP"/>
        </w:rPr>
      </w:pPr>
      <w:r>
        <w:rPr>
          <w:b w:val="0"/>
          <w:caps w:val="0"/>
        </w:rPr>
        <w:lastRenderedPageBreak/>
        <w:fldChar w:fldCharType="begin"/>
      </w:r>
      <w:r>
        <w:rPr>
          <w:b w:val="0"/>
          <w:caps w:val="0"/>
        </w:rPr>
        <w:instrText xml:space="preserve"> TOC \o "1-3" </w:instrText>
      </w:r>
      <w:r>
        <w:rPr>
          <w:b w:val="0"/>
          <w:caps w:val="0"/>
        </w:rPr>
        <w:fldChar w:fldCharType="separate"/>
      </w:r>
      <w:r w:rsidRPr="00B732EA">
        <w:rPr>
          <w:rFonts w:ascii="Yu Gothic" w:hAnsi="Yu Gothic"/>
          <w:noProof/>
          <w:lang w:eastAsia="ja-JP"/>
        </w:rPr>
        <w:t>謝辞</w:t>
      </w:r>
      <w:r>
        <w:rPr>
          <w:noProof/>
        </w:rPr>
        <w:tab/>
      </w:r>
      <w:r>
        <w:rPr>
          <w:noProof/>
        </w:rPr>
        <w:fldChar w:fldCharType="begin"/>
      </w:r>
      <w:r>
        <w:rPr>
          <w:noProof/>
        </w:rPr>
        <w:instrText xml:space="preserve"> PAGEREF _Toc453260496 \h </w:instrText>
      </w:r>
      <w:r>
        <w:rPr>
          <w:noProof/>
        </w:rPr>
      </w:r>
      <w:r>
        <w:rPr>
          <w:noProof/>
        </w:rPr>
        <w:fldChar w:fldCharType="separate"/>
      </w:r>
      <w:r>
        <w:rPr>
          <w:noProof/>
        </w:rPr>
        <w:t>6</w:t>
      </w:r>
      <w:r>
        <w:rPr>
          <w:noProof/>
        </w:rPr>
        <w:fldChar w:fldCharType="end"/>
      </w:r>
    </w:p>
    <w:p w14:paraId="2B3307CB" w14:textId="77777777" w:rsidR="00615522" w:rsidRDefault="00615522">
      <w:pPr>
        <w:pStyle w:val="TOC2"/>
        <w:tabs>
          <w:tab w:val="right" w:leader="dot" w:pos="9010"/>
        </w:tabs>
        <w:rPr>
          <w:b w:val="0"/>
          <w:smallCaps w:val="0"/>
          <w:noProof/>
          <w:kern w:val="2"/>
          <w:sz w:val="24"/>
          <w:szCs w:val="24"/>
          <w:lang w:val="en-US" w:eastAsia="ja-JP"/>
        </w:rPr>
      </w:pPr>
      <w:r w:rsidRPr="00B732EA">
        <w:rPr>
          <w:rFonts w:ascii="Yu Gothic" w:hAnsi="Yu Gothic"/>
          <w:noProof/>
          <w:lang w:eastAsia="ja-JP"/>
        </w:rPr>
        <w:t>本標準について</w:t>
      </w:r>
      <w:r>
        <w:rPr>
          <w:noProof/>
        </w:rPr>
        <w:tab/>
      </w:r>
      <w:r>
        <w:rPr>
          <w:noProof/>
        </w:rPr>
        <w:fldChar w:fldCharType="begin"/>
      </w:r>
      <w:r>
        <w:rPr>
          <w:noProof/>
        </w:rPr>
        <w:instrText xml:space="preserve"> PAGEREF _Toc453260497 \h </w:instrText>
      </w:r>
      <w:r>
        <w:rPr>
          <w:noProof/>
        </w:rPr>
      </w:r>
      <w:r>
        <w:rPr>
          <w:noProof/>
        </w:rPr>
        <w:fldChar w:fldCharType="separate"/>
      </w:r>
      <w:r>
        <w:rPr>
          <w:noProof/>
        </w:rPr>
        <w:t>6</w:t>
      </w:r>
      <w:r>
        <w:rPr>
          <w:noProof/>
        </w:rPr>
        <w:fldChar w:fldCharType="end"/>
      </w:r>
    </w:p>
    <w:p w14:paraId="5FBEB097" w14:textId="77777777" w:rsidR="00615522" w:rsidRDefault="00615522">
      <w:pPr>
        <w:pStyle w:val="TOC2"/>
        <w:tabs>
          <w:tab w:val="right" w:leader="dot" w:pos="9010"/>
        </w:tabs>
        <w:rPr>
          <w:b w:val="0"/>
          <w:smallCaps w:val="0"/>
          <w:noProof/>
          <w:kern w:val="2"/>
          <w:sz w:val="24"/>
          <w:szCs w:val="24"/>
          <w:lang w:val="en-US" w:eastAsia="ja-JP"/>
        </w:rPr>
      </w:pPr>
      <w:r w:rsidRPr="00B732EA">
        <w:rPr>
          <w:rFonts w:ascii="Yu Gothic" w:hAnsi="Yu Gothic"/>
          <w:noProof/>
          <w:lang w:eastAsia="ja-JP"/>
        </w:rPr>
        <w:t>著作権とライセンス</w:t>
      </w:r>
      <w:r>
        <w:rPr>
          <w:noProof/>
        </w:rPr>
        <w:tab/>
      </w:r>
      <w:r>
        <w:rPr>
          <w:noProof/>
        </w:rPr>
        <w:fldChar w:fldCharType="begin"/>
      </w:r>
      <w:r>
        <w:rPr>
          <w:noProof/>
        </w:rPr>
        <w:instrText xml:space="preserve"> PAGEREF _Toc453260498 \h </w:instrText>
      </w:r>
      <w:r>
        <w:rPr>
          <w:noProof/>
        </w:rPr>
      </w:r>
      <w:r>
        <w:rPr>
          <w:noProof/>
        </w:rPr>
        <w:fldChar w:fldCharType="separate"/>
      </w:r>
      <w:r>
        <w:rPr>
          <w:noProof/>
        </w:rPr>
        <w:t>6</w:t>
      </w:r>
      <w:r>
        <w:rPr>
          <w:noProof/>
        </w:rPr>
        <w:fldChar w:fldCharType="end"/>
      </w:r>
    </w:p>
    <w:p w14:paraId="31897363"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バージョン</w:t>
      </w:r>
      <w:r w:rsidRPr="00B732EA">
        <w:rPr>
          <w:rFonts w:ascii="Yu Gothic" w:hAnsi="Yu Gothic"/>
          <w:noProof/>
        </w:rPr>
        <w:t xml:space="preserve"> 3.0</w:t>
      </w:r>
      <w:r w:rsidRPr="00B732EA">
        <w:rPr>
          <w:rFonts w:ascii="Yu Gothic" w:hAnsi="Yu Gothic"/>
          <w:noProof/>
          <w:lang w:val="en-US"/>
        </w:rPr>
        <w:t xml:space="preserve"> (</w:t>
      </w:r>
      <w:r w:rsidRPr="00B732EA">
        <w:rPr>
          <w:rFonts w:ascii="Yu Gothic" w:hAnsi="Yu Gothic"/>
          <w:noProof/>
        </w:rPr>
        <w:t>2015)</w:t>
      </w:r>
      <w:r>
        <w:rPr>
          <w:noProof/>
        </w:rPr>
        <w:tab/>
      </w:r>
      <w:r>
        <w:rPr>
          <w:noProof/>
        </w:rPr>
        <w:fldChar w:fldCharType="begin"/>
      </w:r>
      <w:r>
        <w:rPr>
          <w:noProof/>
        </w:rPr>
        <w:instrText xml:space="preserve"> PAGEREF _Toc453260499 \h </w:instrText>
      </w:r>
      <w:r>
        <w:rPr>
          <w:noProof/>
        </w:rPr>
      </w:r>
      <w:r>
        <w:rPr>
          <w:noProof/>
        </w:rPr>
        <w:fldChar w:fldCharType="separate"/>
      </w:r>
      <w:r>
        <w:rPr>
          <w:noProof/>
        </w:rPr>
        <w:t>6</w:t>
      </w:r>
      <w:r>
        <w:rPr>
          <w:noProof/>
        </w:rPr>
        <w:fldChar w:fldCharType="end"/>
      </w:r>
    </w:p>
    <w:p w14:paraId="011C7157"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バージョン</w:t>
      </w:r>
      <w:r w:rsidRPr="00B732EA">
        <w:rPr>
          <w:rFonts w:ascii="Yu Gothic" w:hAnsi="Yu Gothic"/>
          <w:noProof/>
        </w:rPr>
        <w:t xml:space="preserve"> 2.0</w:t>
      </w:r>
      <w:r w:rsidRPr="00B732EA">
        <w:rPr>
          <w:rFonts w:ascii="Yu Gothic" w:hAnsi="Yu Gothic"/>
          <w:noProof/>
          <w:lang w:val="en-US"/>
        </w:rPr>
        <w:t xml:space="preserve"> (</w:t>
      </w:r>
      <w:r w:rsidRPr="00B732EA">
        <w:rPr>
          <w:rFonts w:ascii="Yu Gothic" w:hAnsi="Yu Gothic"/>
          <w:noProof/>
        </w:rPr>
        <w:t>2014)</w:t>
      </w:r>
      <w:r>
        <w:rPr>
          <w:noProof/>
        </w:rPr>
        <w:tab/>
      </w:r>
      <w:r>
        <w:rPr>
          <w:noProof/>
        </w:rPr>
        <w:fldChar w:fldCharType="begin"/>
      </w:r>
      <w:r>
        <w:rPr>
          <w:noProof/>
        </w:rPr>
        <w:instrText xml:space="preserve"> PAGEREF _Toc453260500 \h </w:instrText>
      </w:r>
      <w:r>
        <w:rPr>
          <w:noProof/>
        </w:rPr>
      </w:r>
      <w:r>
        <w:rPr>
          <w:noProof/>
        </w:rPr>
        <w:fldChar w:fldCharType="separate"/>
      </w:r>
      <w:r>
        <w:rPr>
          <w:noProof/>
        </w:rPr>
        <w:t>6</w:t>
      </w:r>
      <w:r>
        <w:rPr>
          <w:noProof/>
        </w:rPr>
        <w:fldChar w:fldCharType="end"/>
      </w:r>
    </w:p>
    <w:p w14:paraId="3B34B7F3"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バージョン</w:t>
      </w:r>
      <w:r w:rsidRPr="00B732EA">
        <w:rPr>
          <w:rFonts w:ascii="Yu Gothic" w:hAnsi="Yu Gothic"/>
          <w:noProof/>
        </w:rPr>
        <w:t xml:space="preserve"> 1.0 (2009)</w:t>
      </w:r>
      <w:r>
        <w:rPr>
          <w:noProof/>
        </w:rPr>
        <w:tab/>
      </w:r>
      <w:r>
        <w:rPr>
          <w:noProof/>
        </w:rPr>
        <w:fldChar w:fldCharType="begin"/>
      </w:r>
      <w:r>
        <w:rPr>
          <w:noProof/>
        </w:rPr>
        <w:instrText xml:space="preserve"> PAGEREF _Toc453260501 \h </w:instrText>
      </w:r>
      <w:r>
        <w:rPr>
          <w:noProof/>
        </w:rPr>
      </w:r>
      <w:r>
        <w:rPr>
          <w:noProof/>
        </w:rPr>
        <w:fldChar w:fldCharType="separate"/>
      </w:r>
      <w:r>
        <w:rPr>
          <w:noProof/>
        </w:rPr>
        <w:t>7</w:t>
      </w:r>
      <w:r>
        <w:rPr>
          <w:noProof/>
        </w:rPr>
        <w:fldChar w:fldCharType="end"/>
      </w:r>
    </w:p>
    <w:p w14:paraId="7081B899" w14:textId="77777777" w:rsidR="00615522" w:rsidRDefault="00615522">
      <w:pPr>
        <w:pStyle w:val="TOC1"/>
        <w:tabs>
          <w:tab w:val="right" w:leader="dot" w:pos="9010"/>
        </w:tabs>
        <w:rPr>
          <w:b w:val="0"/>
          <w:caps w:val="0"/>
          <w:noProof/>
          <w:kern w:val="2"/>
          <w:sz w:val="24"/>
          <w:szCs w:val="24"/>
          <w:u w:val="none"/>
          <w:lang w:val="en-US" w:eastAsia="ja-JP"/>
        </w:rPr>
      </w:pPr>
      <w:r w:rsidRPr="00B732EA">
        <w:rPr>
          <w:rFonts w:ascii="Yu Gothic" w:hAnsi="Yu Gothic"/>
          <w:noProof/>
          <w:lang w:eastAsia="ja-JP"/>
        </w:rPr>
        <w:t>序文</w:t>
      </w:r>
      <w:r>
        <w:rPr>
          <w:noProof/>
        </w:rPr>
        <w:tab/>
      </w:r>
      <w:r>
        <w:rPr>
          <w:noProof/>
        </w:rPr>
        <w:fldChar w:fldCharType="begin"/>
      </w:r>
      <w:r>
        <w:rPr>
          <w:noProof/>
        </w:rPr>
        <w:instrText xml:space="preserve"> PAGEREF _Toc453260502 \h </w:instrText>
      </w:r>
      <w:r>
        <w:rPr>
          <w:noProof/>
        </w:rPr>
      </w:r>
      <w:r>
        <w:rPr>
          <w:noProof/>
        </w:rPr>
        <w:fldChar w:fldCharType="separate"/>
      </w:r>
      <w:r>
        <w:rPr>
          <w:noProof/>
        </w:rPr>
        <w:t>9</w:t>
      </w:r>
      <w:r>
        <w:rPr>
          <w:noProof/>
        </w:rPr>
        <w:fldChar w:fldCharType="end"/>
      </w:r>
    </w:p>
    <w:p w14:paraId="3B93AA49" w14:textId="77777777" w:rsidR="00615522" w:rsidRDefault="00615522">
      <w:pPr>
        <w:pStyle w:val="TOC2"/>
        <w:tabs>
          <w:tab w:val="right" w:leader="dot" w:pos="9010"/>
        </w:tabs>
        <w:rPr>
          <w:b w:val="0"/>
          <w:smallCaps w:val="0"/>
          <w:noProof/>
          <w:kern w:val="2"/>
          <w:sz w:val="24"/>
          <w:szCs w:val="24"/>
          <w:lang w:val="en-US" w:eastAsia="ja-JP"/>
        </w:rPr>
      </w:pPr>
      <w:r w:rsidRPr="00B732EA">
        <w:rPr>
          <w:rFonts w:ascii="Yu Gothic" w:hAnsi="Yu Gothic"/>
          <w:noProof/>
          <w:lang w:val="en-US" w:eastAsia="ja-JP"/>
        </w:rPr>
        <w:t>バージョン 3.0 の更新内容</w:t>
      </w:r>
      <w:r>
        <w:rPr>
          <w:noProof/>
        </w:rPr>
        <w:tab/>
      </w:r>
      <w:r>
        <w:rPr>
          <w:noProof/>
        </w:rPr>
        <w:fldChar w:fldCharType="begin"/>
      </w:r>
      <w:r>
        <w:rPr>
          <w:noProof/>
        </w:rPr>
        <w:instrText xml:space="preserve"> PAGEREF _Toc453260503 \h </w:instrText>
      </w:r>
      <w:r>
        <w:rPr>
          <w:noProof/>
        </w:rPr>
      </w:r>
      <w:r>
        <w:rPr>
          <w:noProof/>
        </w:rPr>
        <w:fldChar w:fldCharType="separate"/>
      </w:r>
      <w:r>
        <w:rPr>
          <w:noProof/>
        </w:rPr>
        <w:t>9</w:t>
      </w:r>
      <w:r>
        <w:rPr>
          <w:noProof/>
        </w:rPr>
        <w:fldChar w:fldCharType="end"/>
      </w:r>
    </w:p>
    <w:p w14:paraId="2AF89128" w14:textId="77777777" w:rsidR="00615522" w:rsidRDefault="00615522">
      <w:pPr>
        <w:pStyle w:val="TOC1"/>
        <w:tabs>
          <w:tab w:val="right" w:leader="dot" w:pos="9010"/>
        </w:tabs>
        <w:rPr>
          <w:b w:val="0"/>
          <w:caps w:val="0"/>
          <w:noProof/>
          <w:kern w:val="2"/>
          <w:sz w:val="24"/>
          <w:szCs w:val="24"/>
          <w:u w:val="none"/>
          <w:lang w:val="en-US" w:eastAsia="ja-JP"/>
        </w:rPr>
      </w:pPr>
      <w:r>
        <w:rPr>
          <w:noProof/>
        </w:rPr>
        <w:t>Application Security Verification Standard</w:t>
      </w:r>
      <w:r w:rsidRPr="00B732EA">
        <w:rPr>
          <w:noProof/>
          <w:lang w:val="en-US"/>
        </w:rPr>
        <w:t xml:space="preserve"> </w:t>
      </w:r>
      <w:r w:rsidRPr="00B732EA">
        <w:rPr>
          <w:noProof/>
          <w:lang w:val="en-US" w:eastAsia="ja-JP"/>
        </w:rPr>
        <w:t>の使用</w:t>
      </w:r>
      <w:r>
        <w:rPr>
          <w:noProof/>
        </w:rPr>
        <w:tab/>
      </w:r>
      <w:r>
        <w:rPr>
          <w:noProof/>
        </w:rPr>
        <w:fldChar w:fldCharType="begin"/>
      </w:r>
      <w:r>
        <w:rPr>
          <w:noProof/>
        </w:rPr>
        <w:instrText xml:space="preserve"> PAGEREF _Toc453260504 \h </w:instrText>
      </w:r>
      <w:r>
        <w:rPr>
          <w:noProof/>
        </w:rPr>
      </w:r>
      <w:r>
        <w:rPr>
          <w:noProof/>
        </w:rPr>
        <w:fldChar w:fldCharType="separate"/>
      </w:r>
      <w:r>
        <w:rPr>
          <w:noProof/>
        </w:rPr>
        <w:t>11</w:t>
      </w:r>
      <w:r>
        <w:rPr>
          <w:noProof/>
        </w:rPr>
        <w:fldChar w:fldCharType="end"/>
      </w:r>
    </w:p>
    <w:p w14:paraId="1CE56ED2"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アプリケーションセキュリティの検証レベル</w:t>
      </w:r>
      <w:r>
        <w:rPr>
          <w:noProof/>
        </w:rPr>
        <w:tab/>
      </w:r>
      <w:r>
        <w:rPr>
          <w:noProof/>
        </w:rPr>
        <w:fldChar w:fldCharType="begin"/>
      </w:r>
      <w:r>
        <w:rPr>
          <w:noProof/>
        </w:rPr>
        <w:instrText xml:space="preserve"> PAGEREF _Toc453260505 \h </w:instrText>
      </w:r>
      <w:r>
        <w:rPr>
          <w:noProof/>
        </w:rPr>
      </w:r>
      <w:r>
        <w:rPr>
          <w:noProof/>
        </w:rPr>
        <w:fldChar w:fldCharType="separate"/>
      </w:r>
      <w:r>
        <w:rPr>
          <w:noProof/>
        </w:rPr>
        <w:t>12</w:t>
      </w:r>
      <w:r>
        <w:rPr>
          <w:noProof/>
        </w:rPr>
        <w:fldChar w:fldCharType="end"/>
      </w:r>
    </w:p>
    <w:p w14:paraId="28D9261D"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本標準の採用方法</w:t>
      </w:r>
      <w:r>
        <w:rPr>
          <w:noProof/>
        </w:rPr>
        <w:tab/>
      </w:r>
      <w:r>
        <w:rPr>
          <w:noProof/>
        </w:rPr>
        <w:fldChar w:fldCharType="begin"/>
      </w:r>
      <w:r>
        <w:rPr>
          <w:noProof/>
        </w:rPr>
        <w:instrText xml:space="preserve"> PAGEREF _Toc453260506 \h </w:instrText>
      </w:r>
      <w:r>
        <w:rPr>
          <w:noProof/>
        </w:rPr>
      </w:r>
      <w:r>
        <w:rPr>
          <w:noProof/>
        </w:rPr>
        <w:fldChar w:fldCharType="separate"/>
      </w:r>
      <w:r>
        <w:rPr>
          <w:noProof/>
        </w:rPr>
        <w:t>12</w:t>
      </w:r>
      <w:r>
        <w:rPr>
          <w:noProof/>
        </w:rPr>
        <w:fldChar w:fldCharType="end"/>
      </w:r>
    </w:p>
    <w:p w14:paraId="2D97E660"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レベル</w:t>
      </w:r>
      <w:r w:rsidRPr="00B732EA">
        <w:rPr>
          <w:rFonts w:ascii="Yu Gothic" w:hAnsi="Yu Gothic"/>
          <w:noProof/>
        </w:rPr>
        <w:t xml:space="preserve"> 1: </w:t>
      </w:r>
      <w:r w:rsidRPr="00B732EA">
        <w:rPr>
          <w:rFonts w:ascii="Yu Gothic" w:hAnsi="Yu Gothic"/>
          <w:noProof/>
          <w:lang w:eastAsia="ja-JP"/>
        </w:rPr>
        <w:t>導入</w:t>
      </w:r>
      <w:r w:rsidRPr="00B732EA">
        <w:rPr>
          <w:rFonts w:ascii="Yu Gothic" w:hAnsi="Yu Gothic"/>
          <w:noProof/>
          <w:lang w:val="en-US" w:eastAsia="ja-JP"/>
        </w:rPr>
        <w:t xml:space="preserve"> (</w:t>
      </w:r>
      <w:r w:rsidRPr="00B732EA">
        <w:rPr>
          <w:rFonts w:ascii="Yu Gothic" w:hAnsi="Yu Gothic"/>
          <w:noProof/>
        </w:rPr>
        <w:t>Opportunistic)</w:t>
      </w:r>
      <w:r>
        <w:rPr>
          <w:noProof/>
        </w:rPr>
        <w:tab/>
      </w:r>
      <w:r>
        <w:rPr>
          <w:noProof/>
        </w:rPr>
        <w:fldChar w:fldCharType="begin"/>
      </w:r>
      <w:r>
        <w:rPr>
          <w:noProof/>
        </w:rPr>
        <w:instrText xml:space="preserve"> PAGEREF _Toc453260507 \h </w:instrText>
      </w:r>
      <w:r>
        <w:rPr>
          <w:noProof/>
        </w:rPr>
      </w:r>
      <w:r>
        <w:rPr>
          <w:noProof/>
        </w:rPr>
        <w:fldChar w:fldCharType="separate"/>
      </w:r>
      <w:r>
        <w:rPr>
          <w:noProof/>
        </w:rPr>
        <w:t>12</w:t>
      </w:r>
      <w:r>
        <w:rPr>
          <w:noProof/>
        </w:rPr>
        <w:fldChar w:fldCharType="end"/>
      </w:r>
    </w:p>
    <w:p w14:paraId="376DC16C"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レベル</w:t>
      </w:r>
      <w:r w:rsidRPr="00B732EA">
        <w:rPr>
          <w:rFonts w:ascii="Yu Gothic" w:hAnsi="Yu Gothic"/>
          <w:noProof/>
        </w:rPr>
        <w:t xml:space="preserve"> 2: </w:t>
      </w:r>
      <w:r w:rsidRPr="00B732EA">
        <w:rPr>
          <w:rFonts w:ascii="Yu Gothic" w:hAnsi="Yu Gothic"/>
          <w:noProof/>
          <w:lang w:eastAsia="ja-JP"/>
        </w:rPr>
        <w:t>標準</w:t>
      </w:r>
      <w:r>
        <w:rPr>
          <w:noProof/>
        </w:rPr>
        <w:tab/>
      </w:r>
      <w:r>
        <w:rPr>
          <w:noProof/>
        </w:rPr>
        <w:fldChar w:fldCharType="begin"/>
      </w:r>
      <w:r>
        <w:rPr>
          <w:noProof/>
        </w:rPr>
        <w:instrText xml:space="preserve"> PAGEREF _Toc453260508 \h </w:instrText>
      </w:r>
      <w:r>
        <w:rPr>
          <w:noProof/>
        </w:rPr>
      </w:r>
      <w:r>
        <w:rPr>
          <w:noProof/>
        </w:rPr>
        <w:fldChar w:fldCharType="separate"/>
      </w:r>
      <w:r>
        <w:rPr>
          <w:noProof/>
        </w:rPr>
        <w:t>13</w:t>
      </w:r>
      <w:r>
        <w:rPr>
          <w:noProof/>
        </w:rPr>
        <w:fldChar w:fldCharType="end"/>
      </w:r>
    </w:p>
    <w:p w14:paraId="08A23031"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rPr>
        <w:t>レベル 3: 上級</w:t>
      </w:r>
      <w:r>
        <w:rPr>
          <w:noProof/>
        </w:rPr>
        <w:tab/>
      </w:r>
      <w:r>
        <w:rPr>
          <w:noProof/>
        </w:rPr>
        <w:fldChar w:fldCharType="begin"/>
      </w:r>
      <w:r>
        <w:rPr>
          <w:noProof/>
        </w:rPr>
        <w:instrText xml:space="preserve"> PAGEREF _Toc453260509 \h </w:instrText>
      </w:r>
      <w:r>
        <w:rPr>
          <w:noProof/>
        </w:rPr>
      </w:r>
      <w:r>
        <w:rPr>
          <w:noProof/>
        </w:rPr>
        <w:fldChar w:fldCharType="separate"/>
      </w:r>
      <w:r>
        <w:rPr>
          <w:noProof/>
        </w:rPr>
        <w:t>13</w:t>
      </w:r>
      <w:r>
        <w:rPr>
          <w:noProof/>
        </w:rPr>
        <w:fldChar w:fldCharType="end"/>
      </w:r>
    </w:p>
    <w:p w14:paraId="511F871D" w14:textId="77777777" w:rsidR="00615522" w:rsidRDefault="00615522">
      <w:pPr>
        <w:pStyle w:val="TOC2"/>
        <w:tabs>
          <w:tab w:val="right" w:leader="dot" w:pos="9010"/>
        </w:tabs>
        <w:rPr>
          <w:b w:val="0"/>
          <w:smallCaps w:val="0"/>
          <w:noProof/>
          <w:kern w:val="2"/>
          <w:sz w:val="24"/>
          <w:szCs w:val="24"/>
          <w:lang w:val="en-US" w:eastAsia="ja-JP"/>
        </w:rPr>
      </w:pPr>
      <w:r>
        <w:rPr>
          <w:noProof/>
        </w:rPr>
        <w:t xml:space="preserve">ASVS </w:t>
      </w:r>
      <w:r>
        <w:rPr>
          <w:noProof/>
          <w:lang w:eastAsia="ja-JP"/>
        </w:rPr>
        <w:t>適用の実際</w:t>
      </w:r>
      <w:r>
        <w:rPr>
          <w:noProof/>
        </w:rPr>
        <w:tab/>
      </w:r>
      <w:r>
        <w:rPr>
          <w:noProof/>
        </w:rPr>
        <w:fldChar w:fldCharType="begin"/>
      </w:r>
      <w:r>
        <w:rPr>
          <w:noProof/>
        </w:rPr>
        <w:instrText xml:space="preserve"> PAGEREF _Toc453260510 \h </w:instrText>
      </w:r>
      <w:r>
        <w:rPr>
          <w:noProof/>
        </w:rPr>
      </w:r>
      <w:r>
        <w:rPr>
          <w:noProof/>
        </w:rPr>
        <w:fldChar w:fldCharType="separate"/>
      </w:r>
      <w:r>
        <w:rPr>
          <w:noProof/>
        </w:rPr>
        <w:t>14</w:t>
      </w:r>
      <w:r>
        <w:rPr>
          <w:noProof/>
        </w:rPr>
        <w:fldChar w:fldCharType="end"/>
      </w:r>
    </w:p>
    <w:p w14:paraId="418F5008"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採用事例</w:t>
      </w:r>
      <w:r>
        <w:rPr>
          <w:noProof/>
        </w:rPr>
        <w:tab/>
      </w:r>
      <w:r>
        <w:rPr>
          <w:noProof/>
        </w:rPr>
        <w:fldChar w:fldCharType="begin"/>
      </w:r>
      <w:r>
        <w:rPr>
          <w:noProof/>
        </w:rPr>
        <w:instrText xml:space="preserve"> PAGEREF _Toc453260511 \h </w:instrText>
      </w:r>
      <w:r>
        <w:rPr>
          <w:noProof/>
        </w:rPr>
      </w:r>
      <w:r>
        <w:rPr>
          <w:noProof/>
        </w:rPr>
        <w:fldChar w:fldCharType="separate"/>
      </w:r>
      <w:r>
        <w:rPr>
          <w:noProof/>
        </w:rPr>
        <w:t>17</w:t>
      </w:r>
      <w:r>
        <w:rPr>
          <w:noProof/>
        </w:rPr>
        <w:fldChar w:fldCharType="end"/>
      </w:r>
    </w:p>
    <w:p w14:paraId="31FE1D5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採用事例</w:t>
      </w:r>
      <w:r>
        <w:rPr>
          <w:noProof/>
        </w:rPr>
        <w:t xml:space="preserve"> 1: </w:t>
      </w:r>
      <w:r>
        <w:rPr>
          <w:noProof/>
          <w:lang w:eastAsia="ja-JP"/>
        </w:rPr>
        <w:t>セキュリティテストの指針として</w:t>
      </w:r>
      <w:r>
        <w:rPr>
          <w:noProof/>
        </w:rPr>
        <w:tab/>
      </w:r>
      <w:r>
        <w:rPr>
          <w:noProof/>
        </w:rPr>
        <w:fldChar w:fldCharType="begin"/>
      </w:r>
      <w:r>
        <w:rPr>
          <w:noProof/>
        </w:rPr>
        <w:instrText xml:space="preserve"> PAGEREF _Toc453260512 \h </w:instrText>
      </w:r>
      <w:r>
        <w:rPr>
          <w:noProof/>
        </w:rPr>
      </w:r>
      <w:r>
        <w:rPr>
          <w:noProof/>
        </w:rPr>
        <w:fldChar w:fldCharType="separate"/>
      </w:r>
      <w:r>
        <w:rPr>
          <w:noProof/>
        </w:rPr>
        <w:t>17</w:t>
      </w:r>
      <w:r>
        <w:rPr>
          <w:noProof/>
        </w:rPr>
        <w:fldChar w:fldCharType="end"/>
      </w:r>
    </w:p>
    <w:p w14:paraId="7CB89C05"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採用事例</w:t>
      </w:r>
      <w:r>
        <w:rPr>
          <w:noProof/>
        </w:rPr>
        <w:t xml:space="preserve"> 2: </w:t>
      </w:r>
      <w:r>
        <w:rPr>
          <w:noProof/>
          <w:lang w:eastAsia="ja-JP"/>
        </w:rPr>
        <w:t>セキュアな開発ライフサイクルとして</w:t>
      </w:r>
      <w:r>
        <w:rPr>
          <w:noProof/>
        </w:rPr>
        <w:tab/>
      </w:r>
      <w:r>
        <w:rPr>
          <w:noProof/>
        </w:rPr>
        <w:fldChar w:fldCharType="begin"/>
      </w:r>
      <w:r>
        <w:rPr>
          <w:noProof/>
        </w:rPr>
        <w:instrText xml:space="preserve"> PAGEREF _Toc453260513 \h </w:instrText>
      </w:r>
      <w:r>
        <w:rPr>
          <w:noProof/>
        </w:rPr>
      </w:r>
      <w:r>
        <w:rPr>
          <w:noProof/>
        </w:rPr>
        <w:fldChar w:fldCharType="separate"/>
      </w:r>
      <w:r>
        <w:rPr>
          <w:noProof/>
        </w:rPr>
        <w:t>18</w:t>
      </w:r>
      <w:r>
        <w:rPr>
          <w:noProof/>
        </w:rPr>
        <w:fldChar w:fldCharType="end"/>
      </w:r>
    </w:p>
    <w:p w14:paraId="514670F7"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検証レベルの達成を評価する</w:t>
      </w:r>
      <w:r>
        <w:rPr>
          <w:noProof/>
        </w:rPr>
        <w:tab/>
      </w:r>
      <w:r>
        <w:rPr>
          <w:noProof/>
        </w:rPr>
        <w:fldChar w:fldCharType="begin"/>
      </w:r>
      <w:r>
        <w:rPr>
          <w:noProof/>
        </w:rPr>
        <w:instrText xml:space="preserve"> PAGEREF _Toc453260514 \h </w:instrText>
      </w:r>
      <w:r>
        <w:rPr>
          <w:noProof/>
        </w:rPr>
      </w:r>
      <w:r>
        <w:rPr>
          <w:noProof/>
        </w:rPr>
        <w:fldChar w:fldCharType="separate"/>
      </w:r>
      <w:r>
        <w:rPr>
          <w:noProof/>
        </w:rPr>
        <w:t>19</w:t>
      </w:r>
      <w:r>
        <w:rPr>
          <w:noProof/>
        </w:rPr>
        <w:fldChar w:fldCharType="end"/>
      </w:r>
    </w:p>
    <w:p w14:paraId="16688508" w14:textId="77777777" w:rsidR="00615522" w:rsidRDefault="00615522">
      <w:pPr>
        <w:pStyle w:val="TOC2"/>
        <w:tabs>
          <w:tab w:val="right" w:leader="dot" w:pos="9010"/>
        </w:tabs>
        <w:rPr>
          <w:b w:val="0"/>
          <w:smallCaps w:val="0"/>
          <w:noProof/>
          <w:kern w:val="2"/>
          <w:sz w:val="24"/>
          <w:szCs w:val="24"/>
          <w:lang w:val="en-US" w:eastAsia="ja-JP"/>
        </w:rPr>
      </w:pPr>
      <w:r>
        <w:rPr>
          <w:noProof/>
        </w:rPr>
        <w:t xml:space="preserve">ASVS </w:t>
      </w:r>
      <w:r>
        <w:rPr>
          <w:noProof/>
          <w:lang w:eastAsia="ja-JP"/>
        </w:rPr>
        <w:t>認定と信頼マークに対する</w:t>
      </w:r>
      <w:r w:rsidRPr="00B732EA">
        <w:rPr>
          <w:noProof/>
          <w:lang w:val="en-US" w:eastAsia="ja-JP"/>
        </w:rPr>
        <w:t xml:space="preserve"> OWASP</w:t>
      </w:r>
      <w:r w:rsidRPr="00B732EA">
        <w:rPr>
          <w:noProof/>
          <w:lang w:val="en-US" w:eastAsia="ja-JP"/>
        </w:rPr>
        <w:t>の見解</w:t>
      </w:r>
      <w:r>
        <w:rPr>
          <w:noProof/>
        </w:rPr>
        <w:tab/>
      </w:r>
      <w:r>
        <w:rPr>
          <w:noProof/>
        </w:rPr>
        <w:fldChar w:fldCharType="begin"/>
      </w:r>
      <w:r>
        <w:rPr>
          <w:noProof/>
        </w:rPr>
        <w:instrText xml:space="preserve"> PAGEREF _Toc453260515 \h </w:instrText>
      </w:r>
      <w:r>
        <w:rPr>
          <w:noProof/>
        </w:rPr>
      </w:r>
      <w:r>
        <w:rPr>
          <w:noProof/>
        </w:rPr>
        <w:fldChar w:fldCharType="separate"/>
      </w:r>
      <w:r>
        <w:rPr>
          <w:noProof/>
        </w:rPr>
        <w:t>19</w:t>
      </w:r>
      <w:r>
        <w:rPr>
          <w:noProof/>
        </w:rPr>
        <w:fldChar w:fldCharType="end"/>
      </w:r>
    </w:p>
    <w:p w14:paraId="42C43A74"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認定組織に対する指針</w:t>
      </w:r>
      <w:r>
        <w:rPr>
          <w:noProof/>
        </w:rPr>
        <w:tab/>
      </w:r>
      <w:r>
        <w:rPr>
          <w:noProof/>
        </w:rPr>
        <w:fldChar w:fldCharType="begin"/>
      </w:r>
      <w:r>
        <w:rPr>
          <w:noProof/>
        </w:rPr>
        <w:instrText xml:space="preserve"> PAGEREF _Toc453260516 \h </w:instrText>
      </w:r>
      <w:r>
        <w:rPr>
          <w:noProof/>
        </w:rPr>
      </w:r>
      <w:r>
        <w:rPr>
          <w:noProof/>
        </w:rPr>
        <w:fldChar w:fldCharType="separate"/>
      </w:r>
      <w:r>
        <w:rPr>
          <w:noProof/>
        </w:rPr>
        <w:t>19</w:t>
      </w:r>
      <w:r>
        <w:rPr>
          <w:noProof/>
        </w:rPr>
        <w:fldChar w:fldCharType="end"/>
      </w:r>
    </w:p>
    <w:p w14:paraId="7D0356F8"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自動侵入検査ツールの役割</w:t>
      </w:r>
      <w:r>
        <w:rPr>
          <w:noProof/>
        </w:rPr>
        <w:tab/>
      </w:r>
      <w:r>
        <w:rPr>
          <w:noProof/>
        </w:rPr>
        <w:fldChar w:fldCharType="begin"/>
      </w:r>
      <w:r>
        <w:rPr>
          <w:noProof/>
        </w:rPr>
        <w:instrText xml:space="preserve"> PAGEREF _Toc453260517 \h </w:instrText>
      </w:r>
      <w:r>
        <w:rPr>
          <w:noProof/>
        </w:rPr>
      </w:r>
      <w:r>
        <w:rPr>
          <w:noProof/>
        </w:rPr>
        <w:fldChar w:fldCharType="separate"/>
      </w:r>
      <w:r>
        <w:rPr>
          <w:noProof/>
        </w:rPr>
        <w:t>19</w:t>
      </w:r>
      <w:r>
        <w:rPr>
          <w:noProof/>
        </w:rPr>
        <w:fldChar w:fldCharType="end"/>
      </w:r>
    </w:p>
    <w:p w14:paraId="042C5857"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侵入検査の役割</w:t>
      </w:r>
      <w:r>
        <w:rPr>
          <w:noProof/>
        </w:rPr>
        <w:tab/>
      </w:r>
      <w:r>
        <w:rPr>
          <w:noProof/>
        </w:rPr>
        <w:fldChar w:fldCharType="begin"/>
      </w:r>
      <w:r>
        <w:rPr>
          <w:noProof/>
        </w:rPr>
        <w:instrText xml:space="preserve"> PAGEREF _Toc453260518 \h </w:instrText>
      </w:r>
      <w:r>
        <w:rPr>
          <w:noProof/>
        </w:rPr>
      </w:r>
      <w:r>
        <w:rPr>
          <w:noProof/>
        </w:rPr>
        <w:fldChar w:fldCharType="separate"/>
      </w:r>
      <w:r>
        <w:rPr>
          <w:noProof/>
        </w:rPr>
        <w:t>20</w:t>
      </w:r>
      <w:r>
        <w:rPr>
          <w:noProof/>
        </w:rPr>
        <w:fldChar w:fldCharType="end"/>
      </w:r>
    </w:p>
    <w:p w14:paraId="3445B8FB"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セキュリティアーキテクチャの詳細な指針として</w:t>
      </w:r>
      <w:r>
        <w:rPr>
          <w:noProof/>
        </w:rPr>
        <w:tab/>
      </w:r>
      <w:r>
        <w:rPr>
          <w:noProof/>
        </w:rPr>
        <w:fldChar w:fldCharType="begin"/>
      </w:r>
      <w:r>
        <w:rPr>
          <w:noProof/>
        </w:rPr>
        <w:instrText xml:space="preserve"> PAGEREF _Toc453260519 \h </w:instrText>
      </w:r>
      <w:r>
        <w:rPr>
          <w:noProof/>
        </w:rPr>
      </w:r>
      <w:r>
        <w:rPr>
          <w:noProof/>
        </w:rPr>
        <w:fldChar w:fldCharType="separate"/>
      </w:r>
      <w:r>
        <w:rPr>
          <w:noProof/>
        </w:rPr>
        <w:t>20</w:t>
      </w:r>
      <w:r>
        <w:rPr>
          <w:noProof/>
        </w:rPr>
        <w:fldChar w:fldCharType="end"/>
      </w:r>
    </w:p>
    <w:p w14:paraId="71D6319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既存のセキュアコーディングチェックリストに代わるものとして</w:t>
      </w:r>
      <w:r>
        <w:rPr>
          <w:noProof/>
        </w:rPr>
        <w:tab/>
      </w:r>
      <w:r>
        <w:rPr>
          <w:noProof/>
        </w:rPr>
        <w:fldChar w:fldCharType="begin"/>
      </w:r>
      <w:r>
        <w:rPr>
          <w:noProof/>
        </w:rPr>
        <w:instrText xml:space="preserve"> PAGEREF _Toc453260520 \h </w:instrText>
      </w:r>
      <w:r>
        <w:rPr>
          <w:noProof/>
        </w:rPr>
      </w:r>
      <w:r>
        <w:rPr>
          <w:noProof/>
        </w:rPr>
        <w:fldChar w:fldCharType="separate"/>
      </w:r>
      <w:r>
        <w:rPr>
          <w:noProof/>
        </w:rPr>
        <w:t>20</w:t>
      </w:r>
      <w:r>
        <w:rPr>
          <w:noProof/>
        </w:rPr>
        <w:fldChar w:fldCharType="end"/>
      </w:r>
    </w:p>
    <w:p w14:paraId="4138BDAD"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自動の単体および統合テストのガイドとして</w:t>
      </w:r>
      <w:r>
        <w:rPr>
          <w:noProof/>
        </w:rPr>
        <w:tab/>
      </w:r>
      <w:r>
        <w:rPr>
          <w:noProof/>
        </w:rPr>
        <w:fldChar w:fldCharType="begin"/>
      </w:r>
      <w:r>
        <w:rPr>
          <w:noProof/>
        </w:rPr>
        <w:instrText xml:space="preserve"> PAGEREF _Toc453260521 \h </w:instrText>
      </w:r>
      <w:r>
        <w:rPr>
          <w:noProof/>
        </w:rPr>
      </w:r>
      <w:r>
        <w:rPr>
          <w:noProof/>
        </w:rPr>
        <w:fldChar w:fldCharType="separate"/>
      </w:r>
      <w:r>
        <w:rPr>
          <w:noProof/>
        </w:rPr>
        <w:t>20</w:t>
      </w:r>
      <w:r>
        <w:rPr>
          <w:noProof/>
        </w:rPr>
        <w:fldChar w:fldCharType="end"/>
      </w:r>
    </w:p>
    <w:p w14:paraId="38D177A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セキュア開発のためのトレーニングとして</w:t>
      </w:r>
      <w:r>
        <w:rPr>
          <w:noProof/>
        </w:rPr>
        <w:tab/>
      </w:r>
      <w:r>
        <w:rPr>
          <w:noProof/>
        </w:rPr>
        <w:fldChar w:fldCharType="begin"/>
      </w:r>
      <w:r>
        <w:rPr>
          <w:noProof/>
        </w:rPr>
        <w:instrText xml:space="preserve"> PAGEREF _Toc453260522 \h </w:instrText>
      </w:r>
      <w:r>
        <w:rPr>
          <w:noProof/>
        </w:rPr>
      </w:r>
      <w:r>
        <w:rPr>
          <w:noProof/>
        </w:rPr>
        <w:fldChar w:fldCharType="separate"/>
      </w:r>
      <w:r>
        <w:rPr>
          <w:noProof/>
        </w:rPr>
        <w:t>21</w:t>
      </w:r>
      <w:r>
        <w:rPr>
          <w:noProof/>
        </w:rPr>
        <w:fldChar w:fldCharType="end"/>
      </w:r>
    </w:p>
    <w:p w14:paraId="56E736E6" w14:textId="77777777" w:rsidR="00615522" w:rsidRDefault="00615522">
      <w:pPr>
        <w:pStyle w:val="TOC1"/>
        <w:tabs>
          <w:tab w:val="right" w:leader="dot" w:pos="9010"/>
        </w:tabs>
        <w:rPr>
          <w:b w:val="0"/>
          <w:caps w:val="0"/>
          <w:noProof/>
          <w:kern w:val="2"/>
          <w:sz w:val="24"/>
          <w:szCs w:val="24"/>
          <w:u w:val="none"/>
          <w:lang w:val="en-US" w:eastAsia="ja-JP"/>
        </w:rPr>
      </w:pPr>
      <w:r>
        <w:rPr>
          <w:noProof/>
        </w:rPr>
        <w:t>ASVS</w:t>
      </w:r>
      <w:r>
        <w:rPr>
          <w:noProof/>
          <w:lang w:eastAsia="ja-JP"/>
        </w:rPr>
        <w:t>を採用している</w:t>
      </w:r>
      <w:r w:rsidRPr="00B732EA">
        <w:rPr>
          <w:noProof/>
          <w:lang w:val="en-US" w:eastAsia="ja-JP"/>
        </w:rPr>
        <w:t xml:space="preserve">OWASP </w:t>
      </w:r>
      <w:r w:rsidRPr="00B732EA">
        <w:rPr>
          <w:noProof/>
          <w:lang w:val="en-US" w:eastAsia="ja-JP"/>
        </w:rPr>
        <w:t>のプロジェクト</w:t>
      </w:r>
      <w:r>
        <w:rPr>
          <w:noProof/>
        </w:rPr>
        <w:tab/>
      </w:r>
      <w:r>
        <w:rPr>
          <w:noProof/>
        </w:rPr>
        <w:fldChar w:fldCharType="begin"/>
      </w:r>
      <w:r>
        <w:rPr>
          <w:noProof/>
        </w:rPr>
        <w:instrText xml:space="preserve"> PAGEREF _Toc453260523 \h </w:instrText>
      </w:r>
      <w:r>
        <w:rPr>
          <w:noProof/>
        </w:rPr>
      </w:r>
      <w:r>
        <w:rPr>
          <w:noProof/>
        </w:rPr>
        <w:fldChar w:fldCharType="separate"/>
      </w:r>
      <w:r>
        <w:rPr>
          <w:noProof/>
        </w:rPr>
        <w:t>22</w:t>
      </w:r>
      <w:r>
        <w:rPr>
          <w:noProof/>
        </w:rPr>
        <w:fldChar w:fldCharType="end"/>
      </w:r>
    </w:p>
    <w:p w14:paraId="7F320678" w14:textId="77777777" w:rsidR="00615522" w:rsidRDefault="00615522">
      <w:pPr>
        <w:pStyle w:val="TOC2"/>
        <w:tabs>
          <w:tab w:val="right" w:leader="dot" w:pos="9010"/>
        </w:tabs>
        <w:rPr>
          <w:b w:val="0"/>
          <w:smallCaps w:val="0"/>
          <w:noProof/>
          <w:kern w:val="2"/>
          <w:sz w:val="24"/>
          <w:szCs w:val="24"/>
          <w:lang w:val="en-US" w:eastAsia="ja-JP"/>
        </w:rPr>
      </w:pPr>
      <w:r>
        <w:rPr>
          <w:noProof/>
        </w:rPr>
        <w:t>Security Knowledge Framework</w:t>
      </w:r>
      <w:r>
        <w:rPr>
          <w:noProof/>
        </w:rPr>
        <w:tab/>
      </w:r>
      <w:r>
        <w:rPr>
          <w:noProof/>
        </w:rPr>
        <w:fldChar w:fldCharType="begin"/>
      </w:r>
      <w:r>
        <w:rPr>
          <w:noProof/>
        </w:rPr>
        <w:instrText xml:space="preserve"> PAGEREF _Toc453260524 \h </w:instrText>
      </w:r>
      <w:r>
        <w:rPr>
          <w:noProof/>
        </w:rPr>
      </w:r>
      <w:r>
        <w:rPr>
          <w:noProof/>
        </w:rPr>
        <w:fldChar w:fldCharType="separate"/>
      </w:r>
      <w:r>
        <w:rPr>
          <w:noProof/>
        </w:rPr>
        <w:t>22</w:t>
      </w:r>
      <w:r>
        <w:rPr>
          <w:noProof/>
        </w:rPr>
        <w:fldChar w:fldCharType="end"/>
      </w:r>
    </w:p>
    <w:p w14:paraId="3D2F1F88" w14:textId="77777777" w:rsidR="00615522" w:rsidRDefault="00615522">
      <w:pPr>
        <w:pStyle w:val="TOC2"/>
        <w:tabs>
          <w:tab w:val="right" w:leader="dot" w:pos="9010"/>
        </w:tabs>
        <w:rPr>
          <w:b w:val="0"/>
          <w:smallCaps w:val="0"/>
          <w:noProof/>
          <w:kern w:val="2"/>
          <w:sz w:val="24"/>
          <w:szCs w:val="24"/>
          <w:lang w:val="en-US" w:eastAsia="ja-JP"/>
        </w:rPr>
      </w:pPr>
      <w:r>
        <w:rPr>
          <w:noProof/>
        </w:rPr>
        <w:t>OWASP Zed Attack Proxy</w:t>
      </w:r>
      <w:r>
        <w:rPr>
          <w:noProof/>
        </w:rPr>
        <w:tab/>
      </w:r>
      <w:r>
        <w:rPr>
          <w:noProof/>
        </w:rPr>
        <w:fldChar w:fldCharType="begin"/>
      </w:r>
      <w:r>
        <w:rPr>
          <w:noProof/>
        </w:rPr>
        <w:instrText xml:space="preserve"> PAGEREF _Toc453260525 \h </w:instrText>
      </w:r>
      <w:r>
        <w:rPr>
          <w:noProof/>
        </w:rPr>
      </w:r>
      <w:r>
        <w:rPr>
          <w:noProof/>
        </w:rPr>
        <w:fldChar w:fldCharType="separate"/>
      </w:r>
      <w:r>
        <w:rPr>
          <w:noProof/>
        </w:rPr>
        <w:t>22</w:t>
      </w:r>
      <w:r>
        <w:rPr>
          <w:noProof/>
        </w:rPr>
        <w:fldChar w:fldCharType="end"/>
      </w:r>
    </w:p>
    <w:p w14:paraId="53D97AA6" w14:textId="77777777" w:rsidR="00615522" w:rsidRDefault="00615522">
      <w:pPr>
        <w:pStyle w:val="TOC2"/>
        <w:tabs>
          <w:tab w:val="right" w:leader="dot" w:pos="9010"/>
        </w:tabs>
        <w:rPr>
          <w:b w:val="0"/>
          <w:smallCaps w:val="0"/>
          <w:noProof/>
          <w:kern w:val="2"/>
          <w:sz w:val="24"/>
          <w:szCs w:val="24"/>
          <w:lang w:val="en-US" w:eastAsia="ja-JP"/>
        </w:rPr>
      </w:pPr>
      <w:r>
        <w:rPr>
          <w:noProof/>
        </w:rPr>
        <w:t>OWASP Cornucopia</w:t>
      </w:r>
      <w:r>
        <w:rPr>
          <w:noProof/>
        </w:rPr>
        <w:tab/>
      </w:r>
      <w:r>
        <w:rPr>
          <w:noProof/>
        </w:rPr>
        <w:fldChar w:fldCharType="begin"/>
      </w:r>
      <w:r>
        <w:rPr>
          <w:noProof/>
        </w:rPr>
        <w:instrText xml:space="preserve"> PAGEREF _Toc453260526 \h </w:instrText>
      </w:r>
      <w:r>
        <w:rPr>
          <w:noProof/>
        </w:rPr>
      </w:r>
      <w:r>
        <w:rPr>
          <w:noProof/>
        </w:rPr>
        <w:fldChar w:fldCharType="separate"/>
      </w:r>
      <w:r>
        <w:rPr>
          <w:noProof/>
        </w:rPr>
        <w:t>22</w:t>
      </w:r>
      <w:r>
        <w:rPr>
          <w:noProof/>
        </w:rPr>
        <w:fldChar w:fldCharType="end"/>
      </w:r>
    </w:p>
    <w:p w14:paraId="59430EC4" w14:textId="77777777" w:rsidR="00615522" w:rsidRDefault="00615522">
      <w:pPr>
        <w:pStyle w:val="TOC1"/>
        <w:tabs>
          <w:tab w:val="right" w:leader="dot" w:pos="9010"/>
        </w:tabs>
        <w:rPr>
          <w:b w:val="0"/>
          <w:caps w:val="0"/>
          <w:noProof/>
          <w:kern w:val="2"/>
          <w:sz w:val="24"/>
          <w:szCs w:val="24"/>
          <w:u w:val="none"/>
          <w:lang w:val="en-US" w:eastAsia="ja-JP"/>
        </w:rPr>
      </w:pPr>
      <w:r w:rsidRPr="00B732EA">
        <w:rPr>
          <w:noProof/>
          <w:lang w:val="en-US" w:eastAsia="ja-JP"/>
        </w:rPr>
        <w:t>検証要件の詳細</w:t>
      </w:r>
      <w:r>
        <w:rPr>
          <w:noProof/>
        </w:rPr>
        <w:tab/>
      </w:r>
      <w:r>
        <w:rPr>
          <w:noProof/>
        </w:rPr>
        <w:fldChar w:fldCharType="begin"/>
      </w:r>
      <w:r>
        <w:rPr>
          <w:noProof/>
        </w:rPr>
        <w:instrText xml:space="preserve"> PAGEREF _Toc453260527 \h </w:instrText>
      </w:r>
      <w:r>
        <w:rPr>
          <w:noProof/>
        </w:rPr>
      </w:r>
      <w:r>
        <w:rPr>
          <w:noProof/>
        </w:rPr>
        <w:fldChar w:fldCharType="separate"/>
      </w:r>
      <w:r>
        <w:rPr>
          <w:noProof/>
        </w:rPr>
        <w:t>23</w:t>
      </w:r>
      <w:r>
        <w:rPr>
          <w:noProof/>
        </w:rPr>
        <w:fldChar w:fldCharType="end"/>
      </w:r>
    </w:p>
    <w:p w14:paraId="7C9A5495"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 </w:t>
      </w:r>
      <w:r>
        <w:rPr>
          <w:noProof/>
          <w:lang w:eastAsia="ja-JP"/>
        </w:rPr>
        <w:t>アーキテクチャ，設計，脅威モデリング</w:t>
      </w:r>
      <w:r>
        <w:rPr>
          <w:noProof/>
        </w:rPr>
        <w:tab/>
      </w:r>
      <w:r>
        <w:rPr>
          <w:noProof/>
        </w:rPr>
        <w:fldChar w:fldCharType="begin"/>
      </w:r>
      <w:r>
        <w:rPr>
          <w:noProof/>
        </w:rPr>
        <w:instrText xml:space="preserve"> PAGEREF _Toc453260528 \h </w:instrText>
      </w:r>
      <w:r>
        <w:rPr>
          <w:noProof/>
        </w:rPr>
      </w:r>
      <w:r>
        <w:rPr>
          <w:noProof/>
        </w:rPr>
        <w:fldChar w:fldCharType="separate"/>
      </w:r>
      <w:r>
        <w:rPr>
          <w:noProof/>
        </w:rPr>
        <w:t>24</w:t>
      </w:r>
      <w:r>
        <w:rPr>
          <w:noProof/>
        </w:rPr>
        <w:fldChar w:fldCharType="end"/>
      </w:r>
    </w:p>
    <w:p w14:paraId="47ABE11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_Toc453260529 \h </w:instrText>
      </w:r>
      <w:r>
        <w:rPr>
          <w:noProof/>
        </w:rPr>
      </w:r>
      <w:r>
        <w:rPr>
          <w:noProof/>
        </w:rPr>
        <w:fldChar w:fldCharType="separate"/>
      </w:r>
      <w:r>
        <w:rPr>
          <w:noProof/>
        </w:rPr>
        <w:t>24</w:t>
      </w:r>
      <w:r>
        <w:rPr>
          <w:noProof/>
        </w:rPr>
        <w:fldChar w:fldCharType="end"/>
      </w:r>
    </w:p>
    <w:p w14:paraId="27E7576C"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lastRenderedPageBreak/>
        <w:t>要件</w:t>
      </w:r>
      <w:r>
        <w:rPr>
          <w:noProof/>
        </w:rPr>
        <w:tab/>
      </w:r>
      <w:r>
        <w:rPr>
          <w:noProof/>
        </w:rPr>
        <w:fldChar w:fldCharType="begin"/>
      </w:r>
      <w:r>
        <w:rPr>
          <w:noProof/>
        </w:rPr>
        <w:instrText xml:space="preserve"> PAGEREF _Toc453260530 \h </w:instrText>
      </w:r>
      <w:r>
        <w:rPr>
          <w:noProof/>
        </w:rPr>
      </w:r>
      <w:r>
        <w:rPr>
          <w:noProof/>
        </w:rPr>
        <w:fldChar w:fldCharType="separate"/>
      </w:r>
      <w:r>
        <w:rPr>
          <w:noProof/>
        </w:rPr>
        <w:t>24</w:t>
      </w:r>
      <w:r>
        <w:rPr>
          <w:noProof/>
        </w:rPr>
        <w:fldChar w:fldCharType="end"/>
      </w:r>
    </w:p>
    <w:p w14:paraId="71118DD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_Toc453260531 \h </w:instrText>
      </w:r>
      <w:r>
        <w:rPr>
          <w:noProof/>
        </w:rPr>
      </w:r>
      <w:r>
        <w:rPr>
          <w:noProof/>
        </w:rPr>
        <w:fldChar w:fldCharType="separate"/>
      </w:r>
      <w:r>
        <w:rPr>
          <w:noProof/>
        </w:rPr>
        <w:t>25</w:t>
      </w:r>
      <w:r>
        <w:rPr>
          <w:noProof/>
        </w:rPr>
        <w:fldChar w:fldCharType="end"/>
      </w:r>
    </w:p>
    <w:p w14:paraId="497A84FC"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V2: </w:t>
      </w:r>
      <w:r>
        <w:rPr>
          <w:noProof/>
          <w:lang w:eastAsia="ja-JP"/>
        </w:rPr>
        <w:t>認証に関する検証要件</w:t>
      </w:r>
      <w:r>
        <w:rPr>
          <w:noProof/>
        </w:rPr>
        <w:tab/>
      </w:r>
      <w:r>
        <w:rPr>
          <w:noProof/>
        </w:rPr>
        <w:fldChar w:fldCharType="begin"/>
      </w:r>
      <w:r>
        <w:rPr>
          <w:noProof/>
        </w:rPr>
        <w:instrText xml:space="preserve"> PAGEREF _Toc453260532 \h </w:instrText>
      </w:r>
      <w:r>
        <w:rPr>
          <w:noProof/>
        </w:rPr>
      </w:r>
      <w:r>
        <w:rPr>
          <w:noProof/>
        </w:rPr>
        <w:fldChar w:fldCharType="separate"/>
      </w:r>
      <w:r>
        <w:rPr>
          <w:noProof/>
        </w:rPr>
        <w:t>26</w:t>
      </w:r>
      <w:r>
        <w:rPr>
          <w:noProof/>
        </w:rPr>
        <w:fldChar w:fldCharType="end"/>
      </w:r>
    </w:p>
    <w:p w14:paraId="7C4C8D56"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_Toc453260533 \h </w:instrText>
      </w:r>
      <w:r>
        <w:rPr>
          <w:noProof/>
        </w:rPr>
      </w:r>
      <w:r>
        <w:rPr>
          <w:noProof/>
        </w:rPr>
        <w:fldChar w:fldCharType="separate"/>
      </w:r>
      <w:r>
        <w:rPr>
          <w:noProof/>
        </w:rPr>
        <w:t>26</w:t>
      </w:r>
      <w:r>
        <w:rPr>
          <w:noProof/>
        </w:rPr>
        <w:fldChar w:fldCharType="end"/>
      </w:r>
    </w:p>
    <w:p w14:paraId="1FD71B9F"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_Toc453260534 \h </w:instrText>
      </w:r>
      <w:r>
        <w:rPr>
          <w:noProof/>
        </w:rPr>
      </w:r>
      <w:r>
        <w:rPr>
          <w:noProof/>
        </w:rPr>
        <w:fldChar w:fldCharType="separate"/>
      </w:r>
      <w:r>
        <w:rPr>
          <w:noProof/>
        </w:rPr>
        <w:t>26</w:t>
      </w:r>
      <w:r>
        <w:rPr>
          <w:noProof/>
        </w:rPr>
        <w:fldChar w:fldCharType="end"/>
      </w:r>
    </w:p>
    <w:p w14:paraId="1A4B748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_Toc453260535 \h </w:instrText>
      </w:r>
      <w:r>
        <w:rPr>
          <w:noProof/>
        </w:rPr>
      </w:r>
      <w:r>
        <w:rPr>
          <w:noProof/>
        </w:rPr>
        <w:fldChar w:fldCharType="separate"/>
      </w:r>
      <w:r>
        <w:rPr>
          <w:noProof/>
        </w:rPr>
        <w:t>28</w:t>
      </w:r>
      <w:r>
        <w:rPr>
          <w:noProof/>
        </w:rPr>
        <w:fldChar w:fldCharType="end"/>
      </w:r>
    </w:p>
    <w:p w14:paraId="5BC17F95"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V3: </w:t>
      </w:r>
      <w:r>
        <w:rPr>
          <w:noProof/>
          <w:lang w:eastAsia="ja-JP"/>
        </w:rPr>
        <w:t>セッション管理に関する検証要件</w:t>
      </w:r>
      <w:r>
        <w:rPr>
          <w:noProof/>
        </w:rPr>
        <w:tab/>
      </w:r>
      <w:r>
        <w:rPr>
          <w:noProof/>
        </w:rPr>
        <w:fldChar w:fldCharType="begin"/>
      </w:r>
      <w:r>
        <w:rPr>
          <w:noProof/>
        </w:rPr>
        <w:instrText xml:space="preserve"> PAGEREF _Toc453260536 \h </w:instrText>
      </w:r>
      <w:r>
        <w:rPr>
          <w:noProof/>
        </w:rPr>
      </w:r>
      <w:r>
        <w:rPr>
          <w:noProof/>
        </w:rPr>
        <w:fldChar w:fldCharType="separate"/>
      </w:r>
      <w:r>
        <w:rPr>
          <w:noProof/>
        </w:rPr>
        <w:t>29</w:t>
      </w:r>
      <w:r>
        <w:rPr>
          <w:noProof/>
        </w:rPr>
        <w:fldChar w:fldCharType="end"/>
      </w:r>
    </w:p>
    <w:p w14:paraId="2948679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_Toc453260537 \h </w:instrText>
      </w:r>
      <w:r>
        <w:rPr>
          <w:noProof/>
        </w:rPr>
      </w:r>
      <w:r>
        <w:rPr>
          <w:noProof/>
        </w:rPr>
        <w:fldChar w:fldCharType="separate"/>
      </w:r>
      <w:r>
        <w:rPr>
          <w:noProof/>
        </w:rPr>
        <w:t>29</w:t>
      </w:r>
      <w:r>
        <w:rPr>
          <w:noProof/>
        </w:rPr>
        <w:fldChar w:fldCharType="end"/>
      </w:r>
    </w:p>
    <w:p w14:paraId="59BB24B5"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_Toc453260538 \h </w:instrText>
      </w:r>
      <w:r>
        <w:rPr>
          <w:noProof/>
        </w:rPr>
      </w:r>
      <w:r>
        <w:rPr>
          <w:noProof/>
        </w:rPr>
        <w:fldChar w:fldCharType="separate"/>
      </w:r>
      <w:r>
        <w:rPr>
          <w:noProof/>
        </w:rPr>
        <w:t>29</w:t>
      </w:r>
      <w:r>
        <w:rPr>
          <w:noProof/>
        </w:rPr>
        <w:fldChar w:fldCharType="end"/>
      </w:r>
    </w:p>
    <w:p w14:paraId="7B7C2292"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_Toc453260539 \h </w:instrText>
      </w:r>
      <w:r>
        <w:rPr>
          <w:noProof/>
        </w:rPr>
      </w:r>
      <w:r>
        <w:rPr>
          <w:noProof/>
        </w:rPr>
        <w:fldChar w:fldCharType="separate"/>
      </w:r>
      <w:r>
        <w:rPr>
          <w:noProof/>
        </w:rPr>
        <w:t>30</w:t>
      </w:r>
      <w:r>
        <w:rPr>
          <w:noProof/>
        </w:rPr>
        <w:fldChar w:fldCharType="end"/>
      </w:r>
    </w:p>
    <w:p w14:paraId="64472DAD"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V4: </w:t>
      </w:r>
      <w:r>
        <w:rPr>
          <w:noProof/>
          <w:lang w:eastAsia="ja-JP"/>
        </w:rPr>
        <w:t>アクセス制御に関する検査要件</w:t>
      </w:r>
      <w:r>
        <w:rPr>
          <w:noProof/>
        </w:rPr>
        <w:tab/>
      </w:r>
      <w:r>
        <w:rPr>
          <w:noProof/>
        </w:rPr>
        <w:fldChar w:fldCharType="begin"/>
      </w:r>
      <w:r>
        <w:rPr>
          <w:noProof/>
        </w:rPr>
        <w:instrText xml:space="preserve"> PAGEREF _Toc453260540 \h </w:instrText>
      </w:r>
      <w:r>
        <w:rPr>
          <w:noProof/>
        </w:rPr>
      </w:r>
      <w:r>
        <w:rPr>
          <w:noProof/>
        </w:rPr>
        <w:fldChar w:fldCharType="separate"/>
      </w:r>
      <w:r>
        <w:rPr>
          <w:noProof/>
        </w:rPr>
        <w:t>31</w:t>
      </w:r>
      <w:r>
        <w:rPr>
          <w:noProof/>
        </w:rPr>
        <w:fldChar w:fldCharType="end"/>
      </w:r>
    </w:p>
    <w:p w14:paraId="19B042C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_Toc453260541 \h </w:instrText>
      </w:r>
      <w:r>
        <w:rPr>
          <w:noProof/>
        </w:rPr>
      </w:r>
      <w:r>
        <w:rPr>
          <w:noProof/>
        </w:rPr>
        <w:fldChar w:fldCharType="separate"/>
      </w:r>
      <w:r>
        <w:rPr>
          <w:noProof/>
        </w:rPr>
        <w:t>31</w:t>
      </w:r>
      <w:r>
        <w:rPr>
          <w:noProof/>
        </w:rPr>
        <w:fldChar w:fldCharType="end"/>
      </w:r>
    </w:p>
    <w:p w14:paraId="19FDB816"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_Toc453260542 \h </w:instrText>
      </w:r>
      <w:r>
        <w:rPr>
          <w:noProof/>
        </w:rPr>
      </w:r>
      <w:r>
        <w:rPr>
          <w:noProof/>
        </w:rPr>
        <w:fldChar w:fldCharType="separate"/>
      </w:r>
      <w:r>
        <w:rPr>
          <w:noProof/>
        </w:rPr>
        <w:t>31</w:t>
      </w:r>
      <w:r>
        <w:rPr>
          <w:noProof/>
        </w:rPr>
        <w:fldChar w:fldCharType="end"/>
      </w:r>
    </w:p>
    <w:p w14:paraId="358BF2E5"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_Toc453260543 \h </w:instrText>
      </w:r>
      <w:r>
        <w:rPr>
          <w:noProof/>
        </w:rPr>
      </w:r>
      <w:r>
        <w:rPr>
          <w:noProof/>
        </w:rPr>
        <w:fldChar w:fldCharType="separate"/>
      </w:r>
      <w:r>
        <w:rPr>
          <w:noProof/>
        </w:rPr>
        <w:t>32</w:t>
      </w:r>
      <w:r>
        <w:rPr>
          <w:noProof/>
        </w:rPr>
        <w:fldChar w:fldCharType="end"/>
      </w:r>
    </w:p>
    <w:p w14:paraId="54F1F8EE"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V5: </w:t>
      </w:r>
      <w:r>
        <w:rPr>
          <w:noProof/>
          <w:lang w:eastAsia="ja-JP"/>
        </w:rPr>
        <w:t>悪性入力の処理に関する検証要件</w:t>
      </w:r>
      <w:r>
        <w:rPr>
          <w:noProof/>
        </w:rPr>
        <w:tab/>
      </w:r>
      <w:r>
        <w:rPr>
          <w:noProof/>
        </w:rPr>
        <w:fldChar w:fldCharType="begin"/>
      </w:r>
      <w:r>
        <w:rPr>
          <w:noProof/>
        </w:rPr>
        <w:instrText xml:space="preserve"> PAGEREF _Toc453260544 \h </w:instrText>
      </w:r>
      <w:r>
        <w:rPr>
          <w:noProof/>
        </w:rPr>
      </w:r>
      <w:r>
        <w:rPr>
          <w:noProof/>
        </w:rPr>
        <w:fldChar w:fldCharType="separate"/>
      </w:r>
      <w:r>
        <w:rPr>
          <w:noProof/>
        </w:rPr>
        <w:t>33</w:t>
      </w:r>
      <w:r>
        <w:rPr>
          <w:noProof/>
        </w:rPr>
        <w:fldChar w:fldCharType="end"/>
      </w:r>
    </w:p>
    <w:p w14:paraId="61E7B61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_Toc453260545 \h </w:instrText>
      </w:r>
      <w:r>
        <w:rPr>
          <w:noProof/>
        </w:rPr>
      </w:r>
      <w:r>
        <w:rPr>
          <w:noProof/>
        </w:rPr>
        <w:fldChar w:fldCharType="separate"/>
      </w:r>
      <w:r>
        <w:rPr>
          <w:noProof/>
        </w:rPr>
        <w:t>33</w:t>
      </w:r>
      <w:r>
        <w:rPr>
          <w:noProof/>
        </w:rPr>
        <w:fldChar w:fldCharType="end"/>
      </w:r>
    </w:p>
    <w:p w14:paraId="1140DB2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_Toc453260546 \h </w:instrText>
      </w:r>
      <w:r>
        <w:rPr>
          <w:noProof/>
        </w:rPr>
      </w:r>
      <w:r>
        <w:rPr>
          <w:noProof/>
        </w:rPr>
        <w:fldChar w:fldCharType="separate"/>
      </w:r>
      <w:r>
        <w:rPr>
          <w:noProof/>
        </w:rPr>
        <w:t>33</w:t>
      </w:r>
      <w:r>
        <w:rPr>
          <w:noProof/>
        </w:rPr>
        <w:fldChar w:fldCharType="end"/>
      </w:r>
    </w:p>
    <w:p w14:paraId="002468B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_Toc453260547 \h </w:instrText>
      </w:r>
      <w:r>
        <w:rPr>
          <w:noProof/>
        </w:rPr>
      </w:r>
      <w:r>
        <w:rPr>
          <w:noProof/>
        </w:rPr>
        <w:fldChar w:fldCharType="separate"/>
      </w:r>
      <w:r>
        <w:rPr>
          <w:noProof/>
        </w:rPr>
        <w:t>35</w:t>
      </w:r>
      <w:r>
        <w:rPr>
          <w:noProof/>
        </w:rPr>
        <w:fldChar w:fldCharType="end"/>
      </w:r>
    </w:p>
    <w:p w14:paraId="0FD236DC"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V6: </w:t>
      </w:r>
      <w:r>
        <w:rPr>
          <w:noProof/>
          <w:lang w:eastAsia="ja-JP"/>
        </w:rPr>
        <w:t>出力のエンコード</w:t>
      </w:r>
      <w:r w:rsidRPr="00B732EA">
        <w:rPr>
          <w:noProof/>
          <w:lang w:val="en-US" w:eastAsia="ja-JP"/>
        </w:rPr>
        <w:t xml:space="preserve"> / </w:t>
      </w:r>
      <w:r w:rsidRPr="00B732EA">
        <w:rPr>
          <w:noProof/>
          <w:lang w:val="en-US" w:eastAsia="ja-JP"/>
        </w:rPr>
        <w:t>エスケープ</w:t>
      </w:r>
      <w:r>
        <w:rPr>
          <w:noProof/>
        </w:rPr>
        <w:tab/>
      </w:r>
      <w:r>
        <w:rPr>
          <w:noProof/>
        </w:rPr>
        <w:fldChar w:fldCharType="begin"/>
      </w:r>
      <w:r>
        <w:rPr>
          <w:noProof/>
        </w:rPr>
        <w:instrText xml:space="preserve"> PAGEREF _Toc453260548 \h </w:instrText>
      </w:r>
      <w:r>
        <w:rPr>
          <w:noProof/>
        </w:rPr>
      </w:r>
      <w:r>
        <w:rPr>
          <w:noProof/>
        </w:rPr>
        <w:fldChar w:fldCharType="separate"/>
      </w:r>
      <w:r>
        <w:rPr>
          <w:noProof/>
        </w:rPr>
        <w:t>37</w:t>
      </w:r>
      <w:r>
        <w:rPr>
          <w:noProof/>
        </w:rPr>
        <w:fldChar w:fldCharType="end"/>
      </w:r>
    </w:p>
    <w:p w14:paraId="0E8F4B80"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V7: </w:t>
      </w:r>
      <w:r>
        <w:rPr>
          <w:noProof/>
          <w:lang w:eastAsia="ja-JP"/>
        </w:rPr>
        <w:t>暗号化に関する検証要件</w:t>
      </w:r>
      <w:r>
        <w:rPr>
          <w:noProof/>
        </w:rPr>
        <w:tab/>
      </w:r>
      <w:r>
        <w:rPr>
          <w:noProof/>
        </w:rPr>
        <w:fldChar w:fldCharType="begin"/>
      </w:r>
      <w:r>
        <w:rPr>
          <w:noProof/>
        </w:rPr>
        <w:instrText xml:space="preserve"> PAGEREF _Toc453260549 \h </w:instrText>
      </w:r>
      <w:r>
        <w:rPr>
          <w:noProof/>
        </w:rPr>
      </w:r>
      <w:r>
        <w:rPr>
          <w:noProof/>
        </w:rPr>
        <w:fldChar w:fldCharType="separate"/>
      </w:r>
      <w:r>
        <w:rPr>
          <w:noProof/>
        </w:rPr>
        <w:t>38</w:t>
      </w:r>
      <w:r>
        <w:rPr>
          <w:noProof/>
        </w:rPr>
        <w:fldChar w:fldCharType="end"/>
      </w:r>
    </w:p>
    <w:p w14:paraId="2A502A7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_Toc453260550 \h </w:instrText>
      </w:r>
      <w:r>
        <w:rPr>
          <w:noProof/>
        </w:rPr>
      </w:r>
      <w:r>
        <w:rPr>
          <w:noProof/>
        </w:rPr>
        <w:fldChar w:fldCharType="separate"/>
      </w:r>
      <w:r>
        <w:rPr>
          <w:noProof/>
        </w:rPr>
        <w:t>38</w:t>
      </w:r>
      <w:r>
        <w:rPr>
          <w:noProof/>
        </w:rPr>
        <w:fldChar w:fldCharType="end"/>
      </w:r>
    </w:p>
    <w:p w14:paraId="607A401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_Toc453260551 \h </w:instrText>
      </w:r>
      <w:r>
        <w:rPr>
          <w:noProof/>
        </w:rPr>
      </w:r>
      <w:r>
        <w:rPr>
          <w:noProof/>
        </w:rPr>
        <w:fldChar w:fldCharType="separate"/>
      </w:r>
      <w:r>
        <w:rPr>
          <w:noProof/>
        </w:rPr>
        <w:t>38</w:t>
      </w:r>
      <w:r>
        <w:rPr>
          <w:noProof/>
        </w:rPr>
        <w:fldChar w:fldCharType="end"/>
      </w:r>
    </w:p>
    <w:p w14:paraId="4CF9F0D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_Toc453260552 \h </w:instrText>
      </w:r>
      <w:r>
        <w:rPr>
          <w:noProof/>
        </w:rPr>
      </w:r>
      <w:r>
        <w:rPr>
          <w:noProof/>
        </w:rPr>
        <w:fldChar w:fldCharType="separate"/>
      </w:r>
      <w:r>
        <w:rPr>
          <w:noProof/>
        </w:rPr>
        <w:t>39</w:t>
      </w:r>
      <w:r>
        <w:rPr>
          <w:noProof/>
        </w:rPr>
        <w:fldChar w:fldCharType="end"/>
      </w:r>
    </w:p>
    <w:p w14:paraId="2B989E27"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V8: </w:t>
      </w:r>
      <w:r>
        <w:rPr>
          <w:noProof/>
          <w:lang w:eastAsia="ja-JP"/>
        </w:rPr>
        <w:t>エラー処理とログの保存に関する検証要件</w:t>
      </w:r>
      <w:r>
        <w:rPr>
          <w:noProof/>
        </w:rPr>
        <w:tab/>
      </w:r>
      <w:r>
        <w:rPr>
          <w:noProof/>
        </w:rPr>
        <w:fldChar w:fldCharType="begin"/>
      </w:r>
      <w:r>
        <w:rPr>
          <w:noProof/>
        </w:rPr>
        <w:instrText xml:space="preserve"> PAGEREF _Toc453260553 \h </w:instrText>
      </w:r>
      <w:r>
        <w:rPr>
          <w:noProof/>
        </w:rPr>
      </w:r>
      <w:r>
        <w:rPr>
          <w:noProof/>
        </w:rPr>
        <w:fldChar w:fldCharType="separate"/>
      </w:r>
      <w:r>
        <w:rPr>
          <w:noProof/>
        </w:rPr>
        <w:t>40</w:t>
      </w:r>
      <w:r>
        <w:rPr>
          <w:noProof/>
        </w:rPr>
        <w:fldChar w:fldCharType="end"/>
      </w:r>
    </w:p>
    <w:p w14:paraId="18F80D4C"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_Toc453260554 \h </w:instrText>
      </w:r>
      <w:r>
        <w:rPr>
          <w:noProof/>
        </w:rPr>
      </w:r>
      <w:r>
        <w:rPr>
          <w:noProof/>
        </w:rPr>
        <w:fldChar w:fldCharType="separate"/>
      </w:r>
      <w:r>
        <w:rPr>
          <w:noProof/>
        </w:rPr>
        <w:t>40</w:t>
      </w:r>
      <w:r>
        <w:rPr>
          <w:noProof/>
        </w:rPr>
        <w:fldChar w:fldCharType="end"/>
      </w:r>
    </w:p>
    <w:p w14:paraId="7F22C8E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_Toc453260555 \h </w:instrText>
      </w:r>
      <w:r>
        <w:rPr>
          <w:noProof/>
        </w:rPr>
      </w:r>
      <w:r>
        <w:rPr>
          <w:noProof/>
        </w:rPr>
        <w:fldChar w:fldCharType="separate"/>
      </w:r>
      <w:r>
        <w:rPr>
          <w:noProof/>
        </w:rPr>
        <w:t>40</w:t>
      </w:r>
      <w:r>
        <w:rPr>
          <w:noProof/>
        </w:rPr>
        <w:fldChar w:fldCharType="end"/>
      </w:r>
    </w:p>
    <w:p w14:paraId="7481BA14"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_Toc453260556 \h </w:instrText>
      </w:r>
      <w:r>
        <w:rPr>
          <w:noProof/>
        </w:rPr>
      </w:r>
      <w:r>
        <w:rPr>
          <w:noProof/>
        </w:rPr>
        <w:fldChar w:fldCharType="separate"/>
      </w:r>
      <w:r>
        <w:rPr>
          <w:noProof/>
        </w:rPr>
        <w:t>41</w:t>
      </w:r>
      <w:r>
        <w:rPr>
          <w:noProof/>
        </w:rPr>
        <w:fldChar w:fldCharType="end"/>
      </w:r>
    </w:p>
    <w:p w14:paraId="2FCC76CB"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V9: </w:t>
      </w:r>
      <w:r>
        <w:rPr>
          <w:noProof/>
          <w:lang w:eastAsia="ja-JP"/>
        </w:rPr>
        <w:t>データの保護に関する検証要件</w:t>
      </w:r>
      <w:r>
        <w:rPr>
          <w:noProof/>
        </w:rPr>
        <w:tab/>
      </w:r>
      <w:r>
        <w:rPr>
          <w:noProof/>
        </w:rPr>
        <w:fldChar w:fldCharType="begin"/>
      </w:r>
      <w:r>
        <w:rPr>
          <w:noProof/>
        </w:rPr>
        <w:instrText xml:space="preserve"> PAGEREF _Toc453260557 \h </w:instrText>
      </w:r>
      <w:r>
        <w:rPr>
          <w:noProof/>
        </w:rPr>
      </w:r>
      <w:r>
        <w:rPr>
          <w:noProof/>
        </w:rPr>
        <w:fldChar w:fldCharType="separate"/>
      </w:r>
      <w:r>
        <w:rPr>
          <w:noProof/>
        </w:rPr>
        <w:t>42</w:t>
      </w:r>
      <w:r>
        <w:rPr>
          <w:noProof/>
        </w:rPr>
        <w:fldChar w:fldCharType="end"/>
      </w:r>
    </w:p>
    <w:p w14:paraId="51F62861"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_Toc453260558 \h </w:instrText>
      </w:r>
      <w:r>
        <w:rPr>
          <w:noProof/>
        </w:rPr>
      </w:r>
      <w:r>
        <w:rPr>
          <w:noProof/>
        </w:rPr>
        <w:fldChar w:fldCharType="separate"/>
      </w:r>
      <w:r>
        <w:rPr>
          <w:noProof/>
        </w:rPr>
        <w:t>42</w:t>
      </w:r>
      <w:r>
        <w:rPr>
          <w:noProof/>
        </w:rPr>
        <w:fldChar w:fldCharType="end"/>
      </w:r>
    </w:p>
    <w:p w14:paraId="6B77FAE3"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_Toc453260559 \h </w:instrText>
      </w:r>
      <w:r>
        <w:rPr>
          <w:noProof/>
        </w:rPr>
      </w:r>
      <w:r>
        <w:rPr>
          <w:noProof/>
        </w:rPr>
        <w:fldChar w:fldCharType="separate"/>
      </w:r>
      <w:r>
        <w:rPr>
          <w:noProof/>
        </w:rPr>
        <w:t>42</w:t>
      </w:r>
      <w:r>
        <w:rPr>
          <w:noProof/>
        </w:rPr>
        <w:fldChar w:fldCharType="end"/>
      </w:r>
    </w:p>
    <w:p w14:paraId="74E0B4A6"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_Toc453260560 \h </w:instrText>
      </w:r>
      <w:r>
        <w:rPr>
          <w:noProof/>
        </w:rPr>
      </w:r>
      <w:r>
        <w:rPr>
          <w:noProof/>
        </w:rPr>
        <w:fldChar w:fldCharType="separate"/>
      </w:r>
      <w:r>
        <w:rPr>
          <w:noProof/>
        </w:rPr>
        <w:t>44</w:t>
      </w:r>
      <w:r>
        <w:rPr>
          <w:noProof/>
        </w:rPr>
        <w:fldChar w:fldCharType="end"/>
      </w:r>
    </w:p>
    <w:p w14:paraId="6B7F2A94"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V10: </w:t>
      </w:r>
      <w:r>
        <w:rPr>
          <w:noProof/>
          <w:lang w:eastAsia="ja-JP"/>
        </w:rPr>
        <w:t>通信のセキュリティに関する検証要件</w:t>
      </w:r>
      <w:r>
        <w:rPr>
          <w:noProof/>
        </w:rPr>
        <w:tab/>
      </w:r>
      <w:r>
        <w:rPr>
          <w:noProof/>
        </w:rPr>
        <w:fldChar w:fldCharType="begin"/>
      </w:r>
      <w:r>
        <w:rPr>
          <w:noProof/>
        </w:rPr>
        <w:instrText xml:space="preserve"> PAGEREF _Toc453260561 \h </w:instrText>
      </w:r>
      <w:r>
        <w:rPr>
          <w:noProof/>
        </w:rPr>
      </w:r>
      <w:r>
        <w:rPr>
          <w:noProof/>
        </w:rPr>
        <w:fldChar w:fldCharType="separate"/>
      </w:r>
      <w:r>
        <w:rPr>
          <w:noProof/>
        </w:rPr>
        <w:t>45</w:t>
      </w:r>
      <w:r>
        <w:rPr>
          <w:noProof/>
        </w:rPr>
        <w:fldChar w:fldCharType="end"/>
      </w:r>
    </w:p>
    <w:p w14:paraId="08916DB9" w14:textId="77777777" w:rsidR="00615522" w:rsidRDefault="00615522">
      <w:pPr>
        <w:pStyle w:val="TOC2"/>
        <w:tabs>
          <w:tab w:val="right" w:leader="dot" w:pos="9010"/>
        </w:tabs>
        <w:rPr>
          <w:b w:val="0"/>
          <w:smallCaps w:val="0"/>
          <w:noProof/>
          <w:kern w:val="2"/>
          <w:sz w:val="24"/>
          <w:szCs w:val="24"/>
          <w:lang w:val="en-US" w:eastAsia="ja-JP"/>
        </w:rPr>
      </w:pPr>
      <w:r>
        <w:rPr>
          <w:noProof/>
        </w:rPr>
        <w:lastRenderedPageBreak/>
        <w:t>管理目標</w:t>
      </w:r>
      <w:r>
        <w:rPr>
          <w:noProof/>
        </w:rPr>
        <w:tab/>
      </w:r>
      <w:r>
        <w:rPr>
          <w:noProof/>
        </w:rPr>
        <w:fldChar w:fldCharType="begin"/>
      </w:r>
      <w:r>
        <w:rPr>
          <w:noProof/>
        </w:rPr>
        <w:instrText xml:space="preserve"> PAGEREF _Toc453260562 \h </w:instrText>
      </w:r>
      <w:r>
        <w:rPr>
          <w:noProof/>
        </w:rPr>
      </w:r>
      <w:r>
        <w:rPr>
          <w:noProof/>
        </w:rPr>
        <w:fldChar w:fldCharType="separate"/>
      </w:r>
      <w:r>
        <w:rPr>
          <w:noProof/>
        </w:rPr>
        <w:t>45</w:t>
      </w:r>
      <w:r>
        <w:rPr>
          <w:noProof/>
        </w:rPr>
        <w:fldChar w:fldCharType="end"/>
      </w:r>
    </w:p>
    <w:p w14:paraId="4E2B12B8"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_Toc453260563 \h </w:instrText>
      </w:r>
      <w:r>
        <w:rPr>
          <w:noProof/>
        </w:rPr>
      </w:r>
      <w:r>
        <w:rPr>
          <w:noProof/>
        </w:rPr>
        <w:fldChar w:fldCharType="separate"/>
      </w:r>
      <w:r>
        <w:rPr>
          <w:noProof/>
        </w:rPr>
        <w:t>45</w:t>
      </w:r>
      <w:r>
        <w:rPr>
          <w:noProof/>
        </w:rPr>
        <w:fldChar w:fldCharType="end"/>
      </w:r>
    </w:p>
    <w:p w14:paraId="657A05BE"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_Toc453260564 \h </w:instrText>
      </w:r>
      <w:r>
        <w:rPr>
          <w:noProof/>
        </w:rPr>
      </w:r>
      <w:r>
        <w:rPr>
          <w:noProof/>
        </w:rPr>
        <w:fldChar w:fldCharType="separate"/>
      </w:r>
      <w:r>
        <w:rPr>
          <w:noProof/>
        </w:rPr>
        <w:t>46</w:t>
      </w:r>
      <w:r>
        <w:rPr>
          <w:noProof/>
        </w:rPr>
        <w:fldChar w:fldCharType="end"/>
      </w:r>
    </w:p>
    <w:p w14:paraId="153B2F41"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V11: HTTP </w:t>
      </w:r>
      <w:r>
        <w:rPr>
          <w:noProof/>
          <w:lang w:eastAsia="ja-JP"/>
        </w:rPr>
        <w:t>のセキュリティ設定に関する検証要件</w:t>
      </w:r>
      <w:r>
        <w:rPr>
          <w:noProof/>
        </w:rPr>
        <w:tab/>
      </w:r>
      <w:r>
        <w:rPr>
          <w:noProof/>
        </w:rPr>
        <w:fldChar w:fldCharType="begin"/>
      </w:r>
      <w:r>
        <w:rPr>
          <w:noProof/>
        </w:rPr>
        <w:instrText xml:space="preserve"> PAGEREF _Toc453260565 \h </w:instrText>
      </w:r>
      <w:r>
        <w:rPr>
          <w:noProof/>
        </w:rPr>
      </w:r>
      <w:r>
        <w:rPr>
          <w:noProof/>
        </w:rPr>
        <w:fldChar w:fldCharType="separate"/>
      </w:r>
      <w:r>
        <w:rPr>
          <w:noProof/>
        </w:rPr>
        <w:t>48</w:t>
      </w:r>
      <w:r>
        <w:rPr>
          <w:noProof/>
        </w:rPr>
        <w:fldChar w:fldCharType="end"/>
      </w:r>
    </w:p>
    <w:p w14:paraId="1A90934D"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_Toc453260566 \h </w:instrText>
      </w:r>
      <w:r>
        <w:rPr>
          <w:noProof/>
        </w:rPr>
      </w:r>
      <w:r>
        <w:rPr>
          <w:noProof/>
        </w:rPr>
        <w:fldChar w:fldCharType="separate"/>
      </w:r>
      <w:r>
        <w:rPr>
          <w:noProof/>
        </w:rPr>
        <w:t>48</w:t>
      </w:r>
      <w:r>
        <w:rPr>
          <w:noProof/>
        </w:rPr>
        <w:fldChar w:fldCharType="end"/>
      </w:r>
    </w:p>
    <w:p w14:paraId="376FBDC6"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_Toc453260567 \h </w:instrText>
      </w:r>
      <w:r>
        <w:rPr>
          <w:noProof/>
        </w:rPr>
      </w:r>
      <w:r>
        <w:rPr>
          <w:noProof/>
        </w:rPr>
        <w:fldChar w:fldCharType="separate"/>
      </w:r>
      <w:r>
        <w:rPr>
          <w:noProof/>
        </w:rPr>
        <w:t>48</w:t>
      </w:r>
      <w:r>
        <w:rPr>
          <w:noProof/>
        </w:rPr>
        <w:fldChar w:fldCharType="end"/>
      </w:r>
    </w:p>
    <w:p w14:paraId="54D035BC"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_Toc453260568 \h </w:instrText>
      </w:r>
      <w:r>
        <w:rPr>
          <w:noProof/>
        </w:rPr>
      </w:r>
      <w:r>
        <w:rPr>
          <w:noProof/>
        </w:rPr>
        <w:fldChar w:fldCharType="separate"/>
      </w:r>
      <w:r>
        <w:rPr>
          <w:noProof/>
        </w:rPr>
        <w:t>49</w:t>
      </w:r>
      <w:r>
        <w:rPr>
          <w:noProof/>
        </w:rPr>
        <w:fldChar w:fldCharType="end"/>
      </w:r>
    </w:p>
    <w:p w14:paraId="52AA6136"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V12: </w:t>
      </w:r>
      <w:r>
        <w:rPr>
          <w:noProof/>
          <w:lang w:eastAsia="ja-JP"/>
        </w:rPr>
        <w:t>セキュリティ設計に関する検証要件</w:t>
      </w:r>
      <w:r>
        <w:rPr>
          <w:noProof/>
        </w:rPr>
        <w:tab/>
      </w:r>
      <w:r>
        <w:rPr>
          <w:noProof/>
        </w:rPr>
        <w:fldChar w:fldCharType="begin"/>
      </w:r>
      <w:r>
        <w:rPr>
          <w:noProof/>
        </w:rPr>
        <w:instrText xml:space="preserve"> PAGEREF _Toc453260569 \h </w:instrText>
      </w:r>
      <w:r>
        <w:rPr>
          <w:noProof/>
        </w:rPr>
      </w:r>
      <w:r>
        <w:rPr>
          <w:noProof/>
        </w:rPr>
        <w:fldChar w:fldCharType="separate"/>
      </w:r>
      <w:r>
        <w:rPr>
          <w:noProof/>
        </w:rPr>
        <w:t>50</w:t>
      </w:r>
      <w:r>
        <w:rPr>
          <w:noProof/>
        </w:rPr>
        <w:fldChar w:fldCharType="end"/>
      </w:r>
    </w:p>
    <w:p w14:paraId="6D602E61"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V13: </w:t>
      </w:r>
      <w:r>
        <w:rPr>
          <w:noProof/>
          <w:lang w:eastAsia="ja-JP"/>
        </w:rPr>
        <w:t>悪性活動の管理に関する検証要件</w:t>
      </w:r>
      <w:r>
        <w:rPr>
          <w:noProof/>
        </w:rPr>
        <w:tab/>
      </w:r>
      <w:r>
        <w:rPr>
          <w:noProof/>
        </w:rPr>
        <w:fldChar w:fldCharType="begin"/>
      </w:r>
      <w:r>
        <w:rPr>
          <w:noProof/>
        </w:rPr>
        <w:instrText xml:space="preserve"> PAGEREF _Toc453260570 \h </w:instrText>
      </w:r>
      <w:r>
        <w:rPr>
          <w:noProof/>
        </w:rPr>
      </w:r>
      <w:r>
        <w:rPr>
          <w:noProof/>
        </w:rPr>
        <w:fldChar w:fldCharType="separate"/>
      </w:r>
      <w:r>
        <w:rPr>
          <w:noProof/>
        </w:rPr>
        <w:t>51</w:t>
      </w:r>
      <w:r>
        <w:rPr>
          <w:noProof/>
        </w:rPr>
        <w:fldChar w:fldCharType="end"/>
      </w:r>
    </w:p>
    <w:p w14:paraId="1DE0304F"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_Toc453260571 \h </w:instrText>
      </w:r>
      <w:r>
        <w:rPr>
          <w:noProof/>
        </w:rPr>
      </w:r>
      <w:r>
        <w:rPr>
          <w:noProof/>
        </w:rPr>
        <w:fldChar w:fldCharType="separate"/>
      </w:r>
      <w:r>
        <w:rPr>
          <w:noProof/>
        </w:rPr>
        <w:t>51</w:t>
      </w:r>
      <w:r>
        <w:rPr>
          <w:noProof/>
        </w:rPr>
        <w:fldChar w:fldCharType="end"/>
      </w:r>
    </w:p>
    <w:p w14:paraId="3CA9FDEC"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_Toc453260572 \h </w:instrText>
      </w:r>
      <w:r>
        <w:rPr>
          <w:noProof/>
        </w:rPr>
      </w:r>
      <w:r>
        <w:rPr>
          <w:noProof/>
        </w:rPr>
        <w:fldChar w:fldCharType="separate"/>
      </w:r>
      <w:r>
        <w:rPr>
          <w:noProof/>
        </w:rPr>
        <w:t>51</w:t>
      </w:r>
      <w:r>
        <w:rPr>
          <w:noProof/>
        </w:rPr>
        <w:fldChar w:fldCharType="end"/>
      </w:r>
    </w:p>
    <w:p w14:paraId="607F1B8D"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_Toc453260573 \h </w:instrText>
      </w:r>
      <w:r>
        <w:rPr>
          <w:noProof/>
        </w:rPr>
      </w:r>
      <w:r>
        <w:rPr>
          <w:noProof/>
        </w:rPr>
        <w:fldChar w:fldCharType="separate"/>
      </w:r>
      <w:r>
        <w:rPr>
          <w:noProof/>
        </w:rPr>
        <w:t>51</w:t>
      </w:r>
      <w:r>
        <w:rPr>
          <w:noProof/>
        </w:rPr>
        <w:fldChar w:fldCharType="end"/>
      </w:r>
    </w:p>
    <w:p w14:paraId="0750E1BE"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V14: </w:t>
      </w:r>
      <w:r>
        <w:rPr>
          <w:noProof/>
          <w:lang w:eastAsia="ja-JP"/>
        </w:rPr>
        <w:t>内部セキュリティに関する検証要件</w:t>
      </w:r>
      <w:r>
        <w:rPr>
          <w:noProof/>
        </w:rPr>
        <w:tab/>
      </w:r>
      <w:r>
        <w:rPr>
          <w:noProof/>
        </w:rPr>
        <w:fldChar w:fldCharType="begin"/>
      </w:r>
      <w:r>
        <w:rPr>
          <w:noProof/>
        </w:rPr>
        <w:instrText xml:space="preserve"> PAGEREF _Toc453260574 \h </w:instrText>
      </w:r>
      <w:r>
        <w:rPr>
          <w:noProof/>
        </w:rPr>
      </w:r>
      <w:r>
        <w:rPr>
          <w:noProof/>
        </w:rPr>
        <w:fldChar w:fldCharType="separate"/>
      </w:r>
      <w:r>
        <w:rPr>
          <w:noProof/>
        </w:rPr>
        <w:t>52</w:t>
      </w:r>
      <w:r>
        <w:rPr>
          <w:noProof/>
        </w:rPr>
        <w:fldChar w:fldCharType="end"/>
      </w:r>
    </w:p>
    <w:p w14:paraId="44F0F09E"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V15: </w:t>
      </w:r>
      <w:r>
        <w:rPr>
          <w:noProof/>
          <w:lang w:eastAsia="ja-JP"/>
        </w:rPr>
        <w:t>ビジネスロジックに関する検証要件</w:t>
      </w:r>
      <w:r>
        <w:rPr>
          <w:noProof/>
        </w:rPr>
        <w:tab/>
      </w:r>
      <w:r>
        <w:rPr>
          <w:noProof/>
        </w:rPr>
        <w:fldChar w:fldCharType="begin"/>
      </w:r>
      <w:r>
        <w:rPr>
          <w:noProof/>
        </w:rPr>
        <w:instrText xml:space="preserve"> PAGEREF _Toc453260575 \h </w:instrText>
      </w:r>
      <w:r>
        <w:rPr>
          <w:noProof/>
        </w:rPr>
      </w:r>
      <w:r>
        <w:rPr>
          <w:noProof/>
        </w:rPr>
        <w:fldChar w:fldCharType="separate"/>
      </w:r>
      <w:r>
        <w:rPr>
          <w:noProof/>
        </w:rPr>
        <w:t>53</w:t>
      </w:r>
      <w:r>
        <w:rPr>
          <w:noProof/>
        </w:rPr>
        <w:fldChar w:fldCharType="end"/>
      </w:r>
    </w:p>
    <w:p w14:paraId="6A4BB8E2"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_Toc453260576 \h </w:instrText>
      </w:r>
      <w:r>
        <w:rPr>
          <w:noProof/>
        </w:rPr>
      </w:r>
      <w:r>
        <w:rPr>
          <w:noProof/>
        </w:rPr>
        <w:fldChar w:fldCharType="separate"/>
      </w:r>
      <w:r>
        <w:rPr>
          <w:noProof/>
        </w:rPr>
        <w:t>53</w:t>
      </w:r>
      <w:r>
        <w:rPr>
          <w:noProof/>
        </w:rPr>
        <w:fldChar w:fldCharType="end"/>
      </w:r>
    </w:p>
    <w:p w14:paraId="7600ADFC"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_Toc453260577 \h </w:instrText>
      </w:r>
      <w:r>
        <w:rPr>
          <w:noProof/>
        </w:rPr>
      </w:r>
      <w:r>
        <w:rPr>
          <w:noProof/>
        </w:rPr>
        <w:fldChar w:fldCharType="separate"/>
      </w:r>
      <w:r>
        <w:rPr>
          <w:noProof/>
        </w:rPr>
        <w:t>53</w:t>
      </w:r>
      <w:r>
        <w:rPr>
          <w:noProof/>
        </w:rPr>
        <w:fldChar w:fldCharType="end"/>
      </w:r>
    </w:p>
    <w:p w14:paraId="131F8E5E"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_Toc453260578 \h </w:instrText>
      </w:r>
      <w:r>
        <w:rPr>
          <w:noProof/>
        </w:rPr>
      </w:r>
      <w:r>
        <w:rPr>
          <w:noProof/>
        </w:rPr>
        <w:fldChar w:fldCharType="separate"/>
      </w:r>
      <w:r>
        <w:rPr>
          <w:noProof/>
        </w:rPr>
        <w:t>53</w:t>
      </w:r>
      <w:r>
        <w:rPr>
          <w:noProof/>
        </w:rPr>
        <w:fldChar w:fldCharType="end"/>
      </w:r>
    </w:p>
    <w:p w14:paraId="3CA55C54"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V16: </w:t>
      </w:r>
      <w:r>
        <w:rPr>
          <w:noProof/>
          <w:lang w:eastAsia="ja-JP"/>
        </w:rPr>
        <w:t>ファイルとリソースに関する検証要件</w:t>
      </w:r>
      <w:r>
        <w:rPr>
          <w:noProof/>
        </w:rPr>
        <w:tab/>
      </w:r>
      <w:r>
        <w:rPr>
          <w:noProof/>
        </w:rPr>
        <w:fldChar w:fldCharType="begin"/>
      </w:r>
      <w:r>
        <w:rPr>
          <w:noProof/>
        </w:rPr>
        <w:instrText xml:space="preserve"> PAGEREF _Toc453260579 \h </w:instrText>
      </w:r>
      <w:r>
        <w:rPr>
          <w:noProof/>
        </w:rPr>
      </w:r>
      <w:r>
        <w:rPr>
          <w:noProof/>
        </w:rPr>
        <w:fldChar w:fldCharType="separate"/>
      </w:r>
      <w:r>
        <w:rPr>
          <w:noProof/>
        </w:rPr>
        <w:t>55</w:t>
      </w:r>
      <w:r>
        <w:rPr>
          <w:noProof/>
        </w:rPr>
        <w:fldChar w:fldCharType="end"/>
      </w:r>
    </w:p>
    <w:p w14:paraId="2ED3D47D"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_Toc453260580 \h </w:instrText>
      </w:r>
      <w:r>
        <w:rPr>
          <w:noProof/>
        </w:rPr>
      </w:r>
      <w:r>
        <w:rPr>
          <w:noProof/>
        </w:rPr>
        <w:fldChar w:fldCharType="separate"/>
      </w:r>
      <w:r>
        <w:rPr>
          <w:noProof/>
        </w:rPr>
        <w:t>55</w:t>
      </w:r>
      <w:r>
        <w:rPr>
          <w:noProof/>
        </w:rPr>
        <w:fldChar w:fldCharType="end"/>
      </w:r>
    </w:p>
    <w:p w14:paraId="0F8B8E50"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_Toc453260581 \h </w:instrText>
      </w:r>
      <w:r>
        <w:rPr>
          <w:noProof/>
        </w:rPr>
      </w:r>
      <w:r>
        <w:rPr>
          <w:noProof/>
        </w:rPr>
        <w:fldChar w:fldCharType="separate"/>
      </w:r>
      <w:r>
        <w:rPr>
          <w:noProof/>
        </w:rPr>
        <w:t>55</w:t>
      </w:r>
      <w:r>
        <w:rPr>
          <w:noProof/>
        </w:rPr>
        <w:fldChar w:fldCharType="end"/>
      </w:r>
    </w:p>
    <w:p w14:paraId="77DF50CD"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_Toc453260582 \h </w:instrText>
      </w:r>
      <w:r>
        <w:rPr>
          <w:noProof/>
        </w:rPr>
      </w:r>
      <w:r>
        <w:rPr>
          <w:noProof/>
        </w:rPr>
        <w:fldChar w:fldCharType="separate"/>
      </w:r>
      <w:r>
        <w:rPr>
          <w:noProof/>
        </w:rPr>
        <w:t>56</w:t>
      </w:r>
      <w:r>
        <w:rPr>
          <w:noProof/>
        </w:rPr>
        <w:fldChar w:fldCharType="end"/>
      </w:r>
    </w:p>
    <w:p w14:paraId="4D2BBC16"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V17: </w:t>
      </w:r>
      <w:r>
        <w:rPr>
          <w:noProof/>
          <w:lang w:eastAsia="ja-JP"/>
        </w:rPr>
        <w:t>モバイルに関する検証要件</w:t>
      </w:r>
      <w:r>
        <w:rPr>
          <w:noProof/>
        </w:rPr>
        <w:tab/>
      </w:r>
      <w:r>
        <w:rPr>
          <w:noProof/>
        </w:rPr>
        <w:fldChar w:fldCharType="begin"/>
      </w:r>
      <w:r>
        <w:rPr>
          <w:noProof/>
        </w:rPr>
        <w:instrText xml:space="preserve"> PAGEREF _Toc453260583 \h </w:instrText>
      </w:r>
      <w:r>
        <w:rPr>
          <w:noProof/>
        </w:rPr>
      </w:r>
      <w:r>
        <w:rPr>
          <w:noProof/>
        </w:rPr>
        <w:fldChar w:fldCharType="separate"/>
      </w:r>
      <w:r>
        <w:rPr>
          <w:noProof/>
        </w:rPr>
        <w:t>57</w:t>
      </w:r>
      <w:r>
        <w:rPr>
          <w:noProof/>
        </w:rPr>
        <w:fldChar w:fldCharType="end"/>
      </w:r>
    </w:p>
    <w:p w14:paraId="21DB7C53"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_Toc453260584 \h </w:instrText>
      </w:r>
      <w:r>
        <w:rPr>
          <w:noProof/>
        </w:rPr>
      </w:r>
      <w:r>
        <w:rPr>
          <w:noProof/>
        </w:rPr>
        <w:fldChar w:fldCharType="separate"/>
      </w:r>
      <w:r>
        <w:rPr>
          <w:noProof/>
        </w:rPr>
        <w:t>57</w:t>
      </w:r>
      <w:r>
        <w:rPr>
          <w:noProof/>
        </w:rPr>
        <w:fldChar w:fldCharType="end"/>
      </w:r>
    </w:p>
    <w:p w14:paraId="7C3D37F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_Toc453260585 \h </w:instrText>
      </w:r>
      <w:r>
        <w:rPr>
          <w:noProof/>
        </w:rPr>
      </w:r>
      <w:r>
        <w:rPr>
          <w:noProof/>
        </w:rPr>
        <w:fldChar w:fldCharType="separate"/>
      </w:r>
      <w:r>
        <w:rPr>
          <w:noProof/>
        </w:rPr>
        <w:t>57</w:t>
      </w:r>
      <w:r>
        <w:rPr>
          <w:noProof/>
        </w:rPr>
        <w:fldChar w:fldCharType="end"/>
      </w:r>
    </w:p>
    <w:p w14:paraId="539816CE"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_Toc453260586 \h </w:instrText>
      </w:r>
      <w:r>
        <w:rPr>
          <w:noProof/>
        </w:rPr>
      </w:r>
      <w:r>
        <w:rPr>
          <w:noProof/>
        </w:rPr>
        <w:fldChar w:fldCharType="separate"/>
      </w:r>
      <w:r>
        <w:rPr>
          <w:noProof/>
        </w:rPr>
        <w:t>58</w:t>
      </w:r>
      <w:r>
        <w:rPr>
          <w:noProof/>
        </w:rPr>
        <w:fldChar w:fldCharType="end"/>
      </w:r>
    </w:p>
    <w:p w14:paraId="0CAFB93A"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V18: Web </w:t>
      </w:r>
      <w:r>
        <w:rPr>
          <w:noProof/>
          <w:lang w:eastAsia="ja-JP"/>
        </w:rPr>
        <w:t>サービスに関する検証要件</w:t>
      </w:r>
      <w:r>
        <w:rPr>
          <w:noProof/>
        </w:rPr>
        <w:tab/>
      </w:r>
      <w:r>
        <w:rPr>
          <w:noProof/>
        </w:rPr>
        <w:fldChar w:fldCharType="begin"/>
      </w:r>
      <w:r>
        <w:rPr>
          <w:noProof/>
        </w:rPr>
        <w:instrText xml:space="preserve"> PAGEREF _Toc453260587 \h </w:instrText>
      </w:r>
      <w:r>
        <w:rPr>
          <w:noProof/>
        </w:rPr>
      </w:r>
      <w:r>
        <w:rPr>
          <w:noProof/>
        </w:rPr>
        <w:fldChar w:fldCharType="separate"/>
      </w:r>
      <w:r>
        <w:rPr>
          <w:noProof/>
        </w:rPr>
        <w:t>59</w:t>
      </w:r>
      <w:r>
        <w:rPr>
          <w:noProof/>
        </w:rPr>
        <w:fldChar w:fldCharType="end"/>
      </w:r>
    </w:p>
    <w:p w14:paraId="4C61981F"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_Toc453260588 \h </w:instrText>
      </w:r>
      <w:r>
        <w:rPr>
          <w:noProof/>
        </w:rPr>
      </w:r>
      <w:r>
        <w:rPr>
          <w:noProof/>
        </w:rPr>
        <w:fldChar w:fldCharType="separate"/>
      </w:r>
      <w:r>
        <w:rPr>
          <w:noProof/>
        </w:rPr>
        <w:t>59</w:t>
      </w:r>
      <w:r>
        <w:rPr>
          <w:noProof/>
        </w:rPr>
        <w:fldChar w:fldCharType="end"/>
      </w:r>
    </w:p>
    <w:p w14:paraId="5715C3FD"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_Toc453260589 \h </w:instrText>
      </w:r>
      <w:r>
        <w:rPr>
          <w:noProof/>
        </w:rPr>
      </w:r>
      <w:r>
        <w:rPr>
          <w:noProof/>
        </w:rPr>
        <w:fldChar w:fldCharType="separate"/>
      </w:r>
      <w:r>
        <w:rPr>
          <w:noProof/>
        </w:rPr>
        <w:t>59</w:t>
      </w:r>
      <w:r>
        <w:rPr>
          <w:noProof/>
        </w:rPr>
        <w:fldChar w:fldCharType="end"/>
      </w:r>
    </w:p>
    <w:p w14:paraId="790C9BDF"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_Toc453260590 \h </w:instrText>
      </w:r>
      <w:r>
        <w:rPr>
          <w:noProof/>
        </w:rPr>
      </w:r>
      <w:r>
        <w:rPr>
          <w:noProof/>
        </w:rPr>
        <w:fldChar w:fldCharType="separate"/>
      </w:r>
      <w:r>
        <w:rPr>
          <w:noProof/>
        </w:rPr>
        <w:t>60</w:t>
      </w:r>
      <w:r>
        <w:rPr>
          <w:noProof/>
        </w:rPr>
        <w:fldChar w:fldCharType="end"/>
      </w:r>
    </w:p>
    <w:p w14:paraId="73C4A77B"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V19. </w:t>
      </w:r>
      <w:r>
        <w:rPr>
          <w:noProof/>
          <w:lang w:eastAsia="ja-JP"/>
        </w:rPr>
        <w:t>構成</w:t>
      </w:r>
      <w:r>
        <w:rPr>
          <w:noProof/>
        </w:rPr>
        <w:tab/>
      </w:r>
      <w:r>
        <w:rPr>
          <w:noProof/>
        </w:rPr>
        <w:fldChar w:fldCharType="begin"/>
      </w:r>
      <w:r>
        <w:rPr>
          <w:noProof/>
        </w:rPr>
        <w:instrText xml:space="preserve"> PAGEREF _Toc453260591 \h </w:instrText>
      </w:r>
      <w:r>
        <w:rPr>
          <w:noProof/>
        </w:rPr>
      </w:r>
      <w:r>
        <w:rPr>
          <w:noProof/>
        </w:rPr>
        <w:fldChar w:fldCharType="separate"/>
      </w:r>
      <w:r>
        <w:rPr>
          <w:noProof/>
        </w:rPr>
        <w:t>61</w:t>
      </w:r>
      <w:r>
        <w:rPr>
          <w:noProof/>
        </w:rPr>
        <w:fldChar w:fldCharType="end"/>
      </w:r>
    </w:p>
    <w:p w14:paraId="5A5A020F"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_Toc453260592 \h </w:instrText>
      </w:r>
      <w:r>
        <w:rPr>
          <w:noProof/>
        </w:rPr>
      </w:r>
      <w:r>
        <w:rPr>
          <w:noProof/>
        </w:rPr>
        <w:fldChar w:fldCharType="separate"/>
      </w:r>
      <w:r>
        <w:rPr>
          <w:noProof/>
        </w:rPr>
        <w:t>61</w:t>
      </w:r>
      <w:r>
        <w:rPr>
          <w:noProof/>
        </w:rPr>
        <w:fldChar w:fldCharType="end"/>
      </w:r>
    </w:p>
    <w:p w14:paraId="4A0DD456"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_Toc453260593 \h </w:instrText>
      </w:r>
      <w:r>
        <w:rPr>
          <w:noProof/>
        </w:rPr>
      </w:r>
      <w:r>
        <w:rPr>
          <w:noProof/>
        </w:rPr>
        <w:fldChar w:fldCharType="separate"/>
      </w:r>
      <w:r>
        <w:rPr>
          <w:noProof/>
        </w:rPr>
        <w:t>61</w:t>
      </w:r>
      <w:r>
        <w:rPr>
          <w:noProof/>
        </w:rPr>
        <w:fldChar w:fldCharType="end"/>
      </w:r>
    </w:p>
    <w:p w14:paraId="0F97CDBF" w14:textId="77777777" w:rsidR="00615522" w:rsidRDefault="00615522">
      <w:pPr>
        <w:pStyle w:val="TOC2"/>
        <w:tabs>
          <w:tab w:val="right" w:leader="dot" w:pos="9010"/>
        </w:tabs>
        <w:rPr>
          <w:b w:val="0"/>
          <w:smallCaps w:val="0"/>
          <w:noProof/>
          <w:kern w:val="2"/>
          <w:sz w:val="24"/>
          <w:szCs w:val="24"/>
          <w:lang w:val="en-US" w:eastAsia="ja-JP"/>
        </w:rPr>
      </w:pPr>
      <w:r>
        <w:rPr>
          <w:noProof/>
        </w:rPr>
        <w:lastRenderedPageBreak/>
        <w:t>参考情報</w:t>
      </w:r>
      <w:r>
        <w:rPr>
          <w:noProof/>
        </w:rPr>
        <w:tab/>
      </w:r>
      <w:r>
        <w:rPr>
          <w:noProof/>
        </w:rPr>
        <w:fldChar w:fldCharType="begin"/>
      </w:r>
      <w:r>
        <w:rPr>
          <w:noProof/>
        </w:rPr>
        <w:instrText xml:space="preserve"> PAGEREF _Toc453260594 \h </w:instrText>
      </w:r>
      <w:r>
        <w:rPr>
          <w:noProof/>
        </w:rPr>
      </w:r>
      <w:r>
        <w:rPr>
          <w:noProof/>
        </w:rPr>
        <w:fldChar w:fldCharType="separate"/>
      </w:r>
      <w:r>
        <w:rPr>
          <w:noProof/>
        </w:rPr>
        <w:t>62</w:t>
      </w:r>
      <w:r>
        <w:rPr>
          <w:noProof/>
        </w:rPr>
        <w:fldChar w:fldCharType="end"/>
      </w:r>
    </w:p>
    <w:p w14:paraId="4DBCDE72"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A: </w:t>
      </w:r>
      <w:r>
        <w:rPr>
          <w:noProof/>
          <w:lang w:eastAsia="ja-JP"/>
        </w:rPr>
        <w:t>廃止された要件</w:t>
      </w:r>
      <w:r>
        <w:rPr>
          <w:noProof/>
        </w:rPr>
        <w:tab/>
      </w:r>
      <w:r>
        <w:rPr>
          <w:noProof/>
        </w:rPr>
        <w:fldChar w:fldCharType="begin"/>
      </w:r>
      <w:r>
        <w:rPr>
          <w:noProof/>
        </w:rPr>
        <w:instrText xml:space="preserve"> PAGEREF _Toc453260595 \h </w:instrText>
      </w:r>
      <w:r>
        <w:rPr>
          <w:noProof/>
        </w:rPr>
      </w:r>
      <w:r>
        <w:rPr>
          <w:noProof/>
        </w:rPr>
        <w:fldChar w:fldCharType="separate"/>
      </w:r>
      <w:r>
        <w:rPr>
          <w:noProof/>
        </w:rPr>
        <w:t>63</w:t>
      </w:r>
      <w:r>
        <w:rPr>
          <w:noProof/>
        </w:rPr>
        <w:fldChar w:fldCharType="end"/>
      </w:r>
    </w:p>
    <w:p w14:paraId="61AE8EE2"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B: </w:t>
      </w:r>
      <w:r>
        <w:rPr>
          <w:noProof/>
          <w:lang w:eastAsia="ja-JP"/>
        </w:rPr>
        <w:t>用語集</w:t>
      </w:r>
      <w:r>
        <w:rPr>
          <w:noProof/>
        </w:rPr>
        <w:tab/>
      </w:r>
      <w:r>
        <w:rPr>
          <w:noProof/>
        </w:rPr>
        <w:fldChar w:fldCharType="begin"/>
      </w:r>
      <w:r>
        <w:rPr>
          <w:noProof/>
        </w:rPr>
        <w:instrText xml:space="preserve"> PAGEREF _Toc453260596 \h </w:instrText>
      </w:r>
      <w:r>
        <w:rPr>
          <w:noProof/>
        </w:rPr>
      </w:r>
      <w:r>
        <w:rPr>
          <w:noProof/>
        </w:rPr>
        <w:fldChar w:fldCharType="separate"/>
      </w:r>
      <w:r>
        <w:rPr>
          <w:noProof/>
        </w:rPr>
        <w:t>69</w:t>
      </w:r>
      <w:r>
        <w:rPr>
          <w:noProof/>
        </w:rPr>
        <w:fldChar w:fldCharType="end"/>
      </w:r>
    </w:p>
    <w:p w14:paraId="00AC5B48"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C: </w:t>
      </w:r>
      <w:r>
        <w:rPr>
          <w:noProof/>
          <w:lang w:eastAsia="ja-JP"/>
        </w:rPr>
        <w:t>参考情報</w:t>
      </w:r>
      <w:r>
        <w:rPr>
          <w:noProof/>
        </w:rPr>
        <w:tab/>
      </w:r>
      <w:r>
        <w:rPr>
          <w:noProof/>
        </w:rPr>
        <w:fldChar w:fldCharType="begin"/>
      </w:r>
      <w:r>
        <w:rPr>
          <w:noProof/>
        </w:rPr>
        <w:instrText xml:space="preserve"> PAGEREF _Toc453260597 \h </w:instrText>
      </w:r>
      <w:r>
        <w:rPr>
          <w:noProof/>
        </w:rPr>
      </w:r>
      <w:r>
        <w:rPr>
          <w:noProof/>
        </w:rPr>
        <w:fldChar w:fldCharType="separate"/>
      </w:r>
      <w:r>
        <w:rPr>
          <w:noProof/>
        </w:rPr>
        <w:t>73</w:t>
      </w:r>
      <w:r>
        <w:rPr>
          <w:noProof/>
        </w:rPr>
        <w:fldChar w:fldCharType="end"/>
      </w:r>
    </w:p>
    <w:p w14:paraId="6F369133"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D: </w:t>
      </w:r>
      <w:r>
        <w:rPr>
          <w:noProof/>
          <w:lang w:eastAsia="ja-JP"/>
        </w:rPr>
        <w:t>他の標準との対応</w:t>
      </w:r>
      <w:r>
        <w:rPr>
          <w:noProof/>
        </w:rPr>
        <w:tab/>
      </w:r>
      <w:r>
        <w:rPr>
          <w:noProof/>
        </w:rPr>
        <w:fldChar w:fldCharType="begin"/>
      </w:r>
      <w:r>
        <w:rPr>
          <w:noProof/>
        </w:rPr>
        <w:instrText xml:space="preserve"> PAGEREF _Toc453260598 \h </w:instrText>
      </w:r>
      <w:r>
        <w:rPr>
          <w:noProof/>
        </w:rPr>
      </w:r>
      <w:r>
        <w:rPr>
          <w:noProof/>
        </w:rPr>
        <w:fldChar w:fldCharType="separate"/>
      </w:r>
      <w:r>
        <w:rPr>
          <w:noProof/>
        </w:rPr>
        <w:t>74</w:t>
      </w:r>
      <w:r>
        <w:rPr>
          <w:noProof/>
        </w:rPr>
        <w:fldChar w:fldCharType="end"/>
      </w:r>
    </w:p>
    <w:p w14:paraId="38EE47DA" w14:textId="3668A3BF" w:rsidR="00DF702A" w:rsidRDefault="00615522" w:rsidP="00BD5F80">
      <w:r>
        <w:rPr>
          <w:b/>
          <w:caps/>
          <w:sz w:val="22"/>
          <w:szCs w:val="22"/>
          <w:u w:val="single"/>
        </w:rPr>
        <w:fldChar w:fldCharType="end"/>
      </w:r>
    </w:p>
    <w:p w14:paraId="2847483E" w14:textId="77777777" w:rsidR="00DF702A" w:rsidRDefault="00DF702A" w:rsidP="00BD5F80">
      <w:r>
        <w:br w:type="page"/>
      </w:r>
    </w:p>
    <w:p w14:paraId="51AB4864" w14:textId="589C2305" w:rsidR="00DF702A" w:rsidRPr="000A3832" w:rsidRDefault="005A0669" w:rsidP="00BD5F80">
      <w:pPr>
        <w:pStyle w:val="Heading1"/>
        <w:rPr>
          <w:rFonts w:ascii="Yu Gothic" w:hAnsi="Yu Gothic"/>
          <w:lang w:val="en-US" w:eastAsia="ja-JP"/>
        </w:rPr>
      </w:pPr>
      <w:bookmarkStart w:id="0" w:name="_Toc453260496"/>
      <w:r w:rsidRPr="000A3832">
        <w:rPr>
          <w:rFonts w:ascii="Yu Gothic" w:hAnsi="Yu Gothic" w:hint="eastAsia"/>
          <w:lang w:eastAsia="ja-JP"/>
        </w:rPr>
        <w:lastRenderedPageBreak/>
        <w:t>謝辞</w:t>
      </w:r>
      <w:bookmarkEnd w:id="0"/>
    </w:p>
    <w:p w14:paraId="1539F287" w14:textId="3BFB08EC" w:rsidR="0021352C" w:rsidRPr="000A3832" w:rsidRDefault="00947F37" w:rsidP="0021352C">
      <w:pPr>
        <w:pStyle w:val="Heading2"/>
        <w:rPr>
          <w:rFonts w:ascii="Yu Gothic" w:hAnsi="Yu Gothic"/>
        </w:rPr>
      </w:pPr>
      <w:bookmarkStart w:id="1" w:name="_Toc453260497"/>
      <w:r w:rsidRPr="000A3832">
        <w:rPr>
          <w:rFonts w:ascii="Yu Gothic" w:hAnsi="Yu Gothic" w:hint="eastAsia"/>
          <w:lang w:eastAsia="ja-JP"/>
        </w:rPr>
        <w:t>本標準について</w:t>
      </w:r>
      <w:bookmarkEnd w:id="1"/>
    </w:p>
    <w:p w14:paraId="3CC2A95A" w14:textId="0A87883A" w:rsidR="0021352C" w:rsidRPr="00BB147B" w:rsidRDefault="0021352C" w:rsidP="0021352C">
      <w:pPr>
        <w:rPr>
          <w:rFonts w:ascii="Yu Gothic" w:hAnsi="Yu Gothic"/>
          <w:lang w:val="en-US"/>
        </w:rPr>
      </w:pPr>
      <w:r w:rsidRPr="0021352C">
        <w:t>Application Security Verification Standard</w:t>
      </w:r>
      <w:r w:rsidR="006A739E">
        <w:rPr>
          <w:lang w:val="en-US"/>
        </w:rPr>
        <w:t xml:space="preserve"> </w:t>
      </w:r>
      <w:r w:rsidR="006A739E" w:rsidRPr="000A3832">
        <w:rPr>
          <w:rFonts w:ascii="Yu Gothic" w:hAnsi="Yu Gothic"/>
          <w:lang w:val="en-US"/>
        </w:rPr>
        <w:t>(</w:t>
      </w:r>
      <w:r w:rsidR="006A739E" w:rsidRPr="000A3832">
        <w:rPr>
          <w:rFonts w:ascii="Yu Gothic" w:hAnsi="Yu Gothic" w:hint="eastAsia"/>
          <w:lang w:val="en-US" w:eastAsia="ja-JP"/>
        </w:rPr>
        <w:t>アプリケーションセキュリティ検証標準</w:t>
      </w:r>
      <w:r w:rsidR="006A739E" w:rsidRPr="000A3832">
        <w:rPr>
          <w:rFonts w:ascii="Yu Gothic" w:hAnsi="Yu Gothic"/>
          <w:lang w:val="en-US" w:eastAsia="ja-JP"/>
        </w:rPr>
        <w:t>)</w:t>
      </w:r>
      <w:r w:rsidRPr="000A3832">
        <w:rPr>
          <w:rFonts w:ascii="Yu Gothic" w:hAnsi="Yu Gothic"/>
        </w:rPr>
        <w:t xml:space="preserve"> </w:t>
      </w:r>
      <w:r w:rsidR="006A739E" w:rsidRPr="000A3832">
        <w:rPr>
          <w:rFonts w:ascii="Yu Gothic" w:hAnsi="Yu Gothic" w:hint="eastAsia"/>
        </w:rPr>
        <w:t>とは</w:t>
      </w:r>
      <w:r w:rsidR="00BB147B">
        <w:rPr>
          <w:rFonts w:ascii="Yu Gothic" w:hAnsi="Yu Gothic" w:hint="eastAsia"/>
          <w:lang w:val="en-US" w:eastAsia="ja-JP"/>
        </w:rPr>
        <w:t>，</w:t>
      </w:r>
      <w:r w:rsidR="006A739E" w:rsidRPr="000A3832">
        <w:rPr>
          <w:rFonts w:ascii="Yu Gothic" w:hAnsi="Yu Gothic" w:hint="eastAsia"/>
        </w:rPr>
        <w:t>アプリ</w:t>
      </w:r>
      <w:r w:rsidR="00BB147B">
        <w:rPr>
          <w:rFonts w:ascii="Yu Gothic" w:hAnsi="Yu Gothic" w:hint="eastAsia"/>
        </w:rPr>
        <w:t>ケーションのセキュリティ要件またはセキュリティテストの項目です．</w:t>
      </w:r>
      <w:r w:rsidR="006A739E" w:rsidRPr="000A3832">
        <w:rPr>
          <w:rFonts w:ascii="Yu Gothic" w:hAnsi="Yu Gothic" w:hint="eastAsia"/>
        </w:rPr>
        <w:t>アプリケーションの設計担当者</w:t>
      </w:r>
      <w:r w:rsidR="00C03DC9" w:rsidRPr="000A3832">
        <w:rPr>
          <w:rFonts w:ascii="Yu Gothic" w:hAnsi="Yu Gothic" w:hint="eastAsia"/>
        </w:rPr>
        <w:t>，開発者，テスト担当者，セキュリティプロフェッショナル，ユーザーは，本標準を使用することで</w:t>
      </w:r>
      <w:r w:rsidR="006A739E" w:rsidRPr="000A3832">
        <w:rPr>
          <w:rFonts w:ascii="Yu Gothic" w:hAnsi="Yu Gothic" w:hint="eastAsia"/>
        </w:rPr>
        <w:t>セキュアなアプリケーション</w:t>
      </w:r>
      <w:r w:rsidR="00C03DC9" w:rsidRPr="000A3832">
        <w:rPr>
          <w:rFonts w:ascii="Yu Gothic" w:hAnsi="Yu Gothic" w:hint="eastAsia"/>
        </w:rPr>
        <w:t>とは何か</w:t>
      </w:r>
      <w:r w:rsidR="006A739E" w:rsidRPr="000A3832">
        <w:rPr>
          <w:rFonts w:ascii="Yu Gothic" w:hAnsi="Yu Gothic" w:hint="eastAsia"/>
        </w:rPr>
        <w:t>を定義することができます</w:t>
      </w:r>
      <w:r w:rsidR="00C03DC9" w:rsidRPr="000A3832">
        <w:rPr>
          <w:rFonts w:ascii="Yu Gothic" w:hAnsi="Yu Gothic" w:hint="eastAsia"/>
        </w:rPr>
        <w:t>．</w:t>
      </w:r>
    </w:p>
    <w:p w14:paraId="61D29DC3" w14:textId="5AC7C55D" w:rsidR="0021352C" w:rsidRPr="000A3832" w:rsidRDefault="00C25027" w:rsidP="0021352C">
      <w:pPr>
        <w:pStyle w:val="Heading2"/>
        <w:rPr>
          <w:rFonts w:ascii="Yu Gothic" w:hAnsi="Yu Gothic"/>
        </w:rPr>
      </w:pPr>
      <w:bookmarkStart w:id="2" w:name="_Toc453260498"/>
      <w:r w:rsidRPr="000A3832">
        <w:rPr>
          <w:rFonts w:ascii="Yu Gothic" w:hAnsi="Yu Gothic" w:hint="eastAsia"/>
          <w:lang w:eastAsia="ja-JP"/>
        </w:rPr>
        <w:t>著作権とライセンス</w:t>
      </w:r>
      <w:bookmarkEnd w:id="2"/>
    </w:p>
    <w:p w14:paraId="2B8F03C6" w14:textId="7A9FFA56" w:rsidR="0021352C" w:rsidRPr="000A3832" w:rsidRDefault="0021352C" w:rsidP="0021352C">
      <w:pPr>
        <w:rPr>
          <w:rFonts w:ascii="Yu Gothic" w:hAnsi="Yu Gothic"/>
        </w:rPr>
      </w:pPr>
      <w:r w:rsidRPr="009D317F">
        <w:rPr>
          <w:noProof/>
          <w:lang w:val="en-US" w:eastAsia="ja-JP"/>
        </w:rPr>
        <w:drawing>
          <wp:anchor distT="0" distB="0" distL="114300" distR="114300" simplePos="0" relativeHeight="251659264" behindDoc="0" locked="0" layoutInCell="0" hidden="0" allowOverlap="0" wp14:anchorId="28909DD2" wp14:editId="4F03416D">
            <wp:simplePos x="0" y="0"/>
            <wp:positionH relativeFrom="margin">
              <wp:posOffset>51435</wp:posOffset>
            </wp:positionH>
            <wp:positionV relativeFrom="paragraph">
              <wp:posOffset>154305</wp:posOffset>
            </wp:positionV>
            <wp:extent cx="1108710" cy="400050"/>
            <wp:effectExtent l="0" t="0" r="8890" b="6350"/>
            <wp:wrapSquare wrapText="bothSides" distT="0" distB="0" distL="114300" distR="114300"/>
            <wp:docPr id="23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
                    <a:srcRect/>
                    <a:stretch>
                      <a:fillRect/>
                    </a:stretch>
                  </pic:blipFill>
                  <pic:spPr>
                    <a:xfrm>
                      <a:off x="0" y="0"/>
                      <a:ext cx="1108710" cy="400050"/>
                    </a:xfrm>
                    <a:prstGeom prst="rect">
                      <a:avLst/>
                    </a:prstGeom>
                    <a:ln/>
                  </pic:spPr>
                </pic:pic>
              </a:graphicData>
            </a:graphic>
          </wp:anchor>
        </w:drawing>
      </w:r>
      <w:r w:rsidRPr="00AA1EE5">
        <w:t xml:space="preserve">Copyright © 2008 – 2015 The OWASP Foundation. </w:t>
      </w:r>
      <w:r w:rsidR="000A3832">
        <w:rPr>
          <w:rFonts w:ascii="Yu Gothic" w:hAnsi="Yu Gothic" w:hint="eastAsia"/>
        </w:rPr>
        <w:t>本書は，</w:t>
      </w:r>
      <w:r w:rsidR="000A3832" w:rsidRPr="000A3832">
        <w:rPr>
          <w:rFonts w:ascii="Yu Gothic" w:hAnsi="Yu Gothic" w:hint="eastAsia"/>
        </w:rPr>
        <w:t xml:space="preserve">クリエイティブコモンズ表示—継承 3.0 </w:t>
      </w:r>
      <w:r w:rsidR="000A3832">
        <w:rPr>
          <w:rFonts w:ascii="Yu Gothic" w:hAnsi="Yu Gothic" w:hint="eastAsia"/>
        </w:rPr>
        <w:t>ライセンスに基づいて公開されています．再使用または頒布する場合は，</w:t>
      </w:r>
      <w:r w:rsidR="000A3832" w:rsidRPr="000A3832">
        <w:rPr>
          <w:rFonts w:ascii="Yu Gothic" w:hAnsi="Yu Gothic" w:hint="eastAsia"/>
        </w:rPr>
        <w:t>他</w:t>
      </w:r>
      <w:r w:rsidR="000A3832">
        <w:rPr>
          <w:rFonts w:ascii="Yu Gothic" w:hAnsi="Yu Gothic" w:hint="eastAsia"/>
        </w:rPr>
        <w:t>者に対して本著作物のライセンス条項を明らかにする必要があります．</w:t>
      </w:r>
    </w:p>
    <w:p w14:paraId="62833EB0" w14:textId="4DC56B01" w:rsidR="00DF702A" w:rsidRPr="00BB147B" w:rsidRDefault="00C25027" w:rsidP="00D4309C">
      <w:pPr>
        <w:pStyle w:val="Heading3"/>
        <w:rPr>
          <w:rFonts w:ascii="Yu Gothic" w:hAnsi="Yu Gothic"/>
        </w:rPr>
      </w:pPr>
      <w:bookmarkStart w:id="3" w:name="_Toc453260499"/>
      <w:r w:rsidRPr="00BB147B">
        <w:rPr>
          <w:rFonts w:ascii="Yu Gothic" w:hAnsi="Yu Gothic" w:hint="eastAsia"/>
          <w:lang w:eastAsia="ja-JP"/>
        </w:rPr>
        <w:t>バージョン</w:t>
      </w:r>
      <w:r w:rsidR="00DF702A" w:rsidRPr="00BB147B">
        <w:rPr>
          <w:rFonts w:ascii="Yu Gothic" w:hAnsi="Yu Gothic"/>
        </w:rPr>
        <w:t xml:space="preserve"> </w:t>
      </w:r>
      <w:r w:rsidR="00BD4533" w:rsidRPr="00BB147B">
        <w:rPr>
          <w:rFonts w:ascii="Yu Gothic" w:hAnsi="Yu Gothic"/>
        </w:rPr>
        <w:t>3.0</w:t>
      </w:r>
      <w:r w:rsidRPr="00BB147B">
        <w:rPr>
          <w:rFonts w:ascii="Yu Gothic" w:hAnsi="Yu Gothic"/>
          <w:lang w:val="en-US"/>
        </w:rPr>
        <w:t xml:space="preserve"> (</w:t>
      </w:r>
      <w:r w:rsidR="00DF702A" w:rsidRPr="00BB147B">
        <w:rPr>
          <w:rFonts w:ascii="Yu Gothic" w:hAnsi="Yu Gothic"/>
        </w:rPr>
        <w:t>2015</w:t>
      </w:r>
      <w:r w:rsidRPr="00BB147B">
        <w:rPr>
          <w:rFonts w:ascii="Yu Gothic" w:hAnsi="Yu Gothic"/>
        </w:rPr>
        <w:t>)</w:t>
      </w:r>
      <w:bookmarkEnd w:id="3"/>
    </w:p>
    <w:tbl>
      <w:tblPr>
        <w:tblStyle w:val="ListTable3-Accent5"/>
        <w:tblW w:w="0" w:type="auto"/>
        <w:tblLook w:val="0420" w:firstRow="1" w:lastRow="0" w:firstColumn="0" w:lastColumn="0" w:noHBand="0" w:noVBand="1"/>
      </w:tblPr>
      <w:tblGrid>
        <w:gridCol w:w="3003"/>
        <w:gridCol w:w="2521"/>
        <w:gridCol w:w="3486"/>
      </w:tblGrid>
      <w:tr w:rsidR="00666757" w14:paraId="00EC11B7" w14:textId="77777777" w:rsidTr="003B1C7A">
        <w:trPr>
          <w:cnfStyle w:val="100000000000" w:firstRow="1" w:lastRow="0" w:firstColumn="0" w:lastColumn="0" w:oddVBand="0" w:evenVBand="0" w:oddHBand="0" w:evenHBand="0" w:firstRowFirstColumn="0" w:firstRowLastColumn="0" w:lastRowFirstColumn="0" w:lastRowLastColumn="0"/>
          <w:trHeight w:val="325"/>
        </w:trPr>
        <w:tc>
          <w:tcPr>
            <w:tcW w:w="3003" w:type="dxa"/>
          </w:tcPr>
          <w:p w14:paraId="6566878B" w14:textId="0565F116" w:rsidR="00666757" w:rsidRPr="003B1C7A" w:rsidRDefault="003B1C7A" w:rsidP="00666757">
            <w:pPr>
              <w:spacing w:before="0" w:after="0"/>
              <w:rPr>
                <w:rFonts w:ascii="Yu Gothic" w:hAnsi="Yu Gothic"/>
                <w:b w:val="0"/>
                <w:sz w:val="20"/>
                <w:szCs w:val="20"/>
              </w:rPr>
            </w:pPr>
            <w:r w:rsidRPr="003B1C7A">
              <w:rPr>
                <w:rFonts w:ascii="Yu Gothic" w:hAnsi="Yu Gothic" w:hint="eastAsia"/>
                <w:b w:val="0"/>
                <w:sz w:val="20"/>
                <w:szCs w:val="20"/>
              </w:rPr>
              <w:t>プロジェクトリーダー</w:t>
            </w:r>
          </w:p>
        </w:tc>
        <w:tc>
          <w:tcPr>
            <w:tcW w:w="2521" w:type="dxa"/>
          </w:tcPr>
          <w:p w14:paraId="296ABD3C" w14:textId="74646C5D" w:rsidR="00666757" w:rsidRPr="003B1C7A" w:rsidRDefault="003B1C7A" w:rsidP="00666757">
            <w:pPr>
              <w:spacing w:before="0" w:after="0"/>
              <w:rPr>
                <w:rFonts w:ascii="Yu Gothic" w:hAnsi="Yu Gothic"/>
                <w:b w:val="0"/>
                <w:lang w:eastAsia="ja-JP"/>
              </w:rPr>
            </w:pPr>
            <w:r w:rsidRPr="003B1C7A">
              <w:rPr>
                <w:rFonts w:ascii="Yu Gothic" w:hAnsi="Yu Gothic" w:hint="eastAsia"/>
                <w:b w:val="0"/>
                <w:sz w:val="21"/>
                <w:lang w:eastAsia="ja-JP"/>
              </w:rPr>
              <w:t>主執筆者</w:t>
            </w:r>
          </w:p>
        </w:tc>
        <w:tc>
          <w:tcPr>
            <w:tcW w:w="3486" w:type="dxa"/>
          </w:tcPr>
          <w:p w14:paraId="7EEA6330" w14:textId="1662B500" w:rsidR="00666757" w:rsidRPr="003B1C7A" w:rsidRDefault="003B1C7A" w:rsidP="003B1C7A">
            <w:pPr>
              <w:spacing w:before="0" w:after="0"/>
              <w:rPr>
                <w:rFonts w:ascii="Yu Gothic" w:hAnsi="Yu Gothic"/>
                <w:b w:val="0"/>
                <w:sz w:val="20"/>
              </w:rPr>
            </w:pPr>
            <w:r w:rsidRPr="003B1C7A">
              <w:rPr>
                <w:rFonts w:ascii="Yu Gothic" w:hAnsi="Yu Gothic" w:hint="eastAsia"/>
                <w:b w:val="0"/>
                <w:sz w:val="20"/>
                <w:lang w:eastAsia="ja-JP"/>
              </w:rPr>
              <w:t>共同執筆者およびレビュー担当者</w:t>
            </w:r>
          </w:p>
        </w:tc>
      </w:tr>
      <w:tr w:rsidR="00666757" w:rsidRPr="00666757" w14:paraId="44C105F6" w14:textId="77777777" w:rsidTr="003B1C7A">
        <w:trPr>
          <w:cnfStyle w:val="000000100000" w:firstRow="0" w:lastRow="0" w:firstColumn="0" w:lastColumn="0" w:oddVBand="0" w:evenVBand="0" w:oddHBand="1" w:evenHBand="0" w:firstRowFirstColumn="0" w:firstRowLastColumn="0" w:lastRowFirstColumn="0" w:lastRowLastColumn="0"/>
        </w:trPr>
        <w:tc>
          <w:tcPr>
            <w:tcW w:w="3003" w:type="dxa"/>
          </w:tcPr>
          <w:p w14:paraId="04745818" w14:textId="77777777" w:rsidR="00666757" w:rsidRPr="00666757" w:rsidRDefault="00666757" w:rsidP="00666757">
            <w:pPr>
              <w:spacing w:before="0" w:after="0"/>
              <w:rPr>
                <w:sz w:val="20"/>
                <w:szCs w:val="20"/>
              </w:rPr>
            </w:pPr>
            <w:r w:rsidRPr="00666757">
              <w:rPr>
                <w:sz w:val="20"/>
                <w:szCs w:val="20"/>
              </w:rPr>
              <w:t>Andrew van der Stock</w:t>
            </w:r>
          </w:p>
          <w:p w14:paraId="7B7054E5" w14:textId="7E6453A0" w:rsidR="00666757" w:rsidRPr="00666757" w:rsidRDefault="00666757" w:rsidP="00666757">
            <w:pPr>
              <w:spacing w:before="0" w:after="0"/>
              <w:rPr>
                <w:sz w:val="20"/>
                <w:szCs w:val="20"/>
              </w:rPr>
            </w:pPr>
            <w:r w:rsidRPr="00666757">
              <w:rPr>
                <w:sz w:val="20"/>
                <w:szCs w:val="20"/>
              </w:rPr>
              <w:t>Daniel Cuthbert</w:t>
            </w:r>
          </w:p>
        </w:tc>
        <w:tc>
          <w:tcPr>
            <w:tcW w:w="2521" w:type="dxa"/>
          </w:tcPr>
          <w:p w14:paraId="1F75D6F8" w14:textId="58082A58" w:rsidR="00666757" w:rsidRPr="00666757" w:rsidRDefault="00666757" w:rsidP="00666757">
            <w:pPr>
              <w:spacing w:before="0" w:after="0"/>
              <w:rPr>
                <w:sz w:val="20"/>
                <w:szCs w:val="20"/>
              </w:rPr>
            </w:pPr>
            <w:r w:rsidRPr="00666757">
              <w:rPr>
                <w:sz w:val="20"/>
                <w:szCs w:val="20"/>
              </w:rPr>
              <w:t>Jim Manico</w:t>
            </w:r>
          </w:p>
        </w:tc>
        <w:tc>
          <w:tcPr>
            <w:tcW w:w="3486" w:type="dxa"/>
          </w:tcPr>
          <w:p w14:paraId="0CD6E7C5" w14:textId="77777777" w:rsidR="00666757" w:rsidRPr="00666757" w:rsidRDefault="00666757" w:rsidP="00666757">
            <w:pPr>
              <w:spacing w:before="0" w:after="0"/>
              <w:rPr>
                <w:sz w:val="20"/>
                <w:szCs w:val="20"/>
              </w:rPr>
            </w:pPr>
            <w:r w:rsidRPr="00666757">
              <w:rPr>
                <w:sz w:val="20"/>
                <w:szCs w:val="20"/>
              </w:rPr>
              <w:t xml:space="preserve">Boy Baukema </w:t>
            </w:r>
          </w:p>
          <w:p w14:paraId="2B8625D8" w14:textId="77777777" w:rsidR="00666757" w:rsidRPr="00666757" w:rsidRDefault="00666757" w:rsidP="00666757">
            <w:pPr>
              <w:spacing w:before="0" w:after="0"/>
              <w:rPr>
                <w:sz w:val="20"/>
                <w:szCs w:val="20"/>
              </w:rPr>
            </w:pPr>
            <w:r w:rsidRPr="00666757">
              <w:rPr>
                <w:sz w:val="20"/>
                <w:szCs w:val="20"/>
              </w:rPr>
              <w:t>Ari Kesäniemi</w:t>
            </w:r>
          </w:p>
          <w:p w14:paraId="54668890" w14:textId="77777777" w:rsidR="00666757" w:rsidRPr="00666757" w:rsidRDefault="00666757" w:rsidP="00666757">
            <w:pPr>
              <w:spacing w:before="0" w:after="0"/>
              <w:rPr>
                <w:sz w:val="20"/>
                <w:szCs w:val="20"/>
              </w:rPr>
            </w:pPr>
            <w:r w:rsidRPr="00666757">
              <w:rPr>
                <w:sz w:val="20"/>
                <w:szCs w:val="20"/>
              </w:rPr>
              <w:t xml:space="preserve">Colin Watson </w:t>
            </w:r>
          </w:p>
          <w:p w14:paraId="7C91E5E2" w14:textId="77777777" w:rsidR="00666757" w:rsidRPr="00666757" w:rsidRDefault="00666757" w:rsidP="00666757">
            <w:pPr>
              <w:spacing w:before="0" w:after="0"/>
              <w:rPr>
                <w:sz w:val="20"/>
                <w:szCs w:val="20"/>
              </w:rPr>
            </w:pPr>
            <w:r w:rsidRPr="00666757">
              <w:rPr>
                <w:sz w:val="20"/>
                <w:szCs w:val="20"/>
              </w:rPr>
              <w:t>François-Eric Guyomarc’h</w:t>
            </w:r>
          </w:p>
          <w:p w14:paraId="042D0CAF" w14:textId="77777777" w:rsidR="00666757" w:rsidRPr="00666757" w:rsidRDefault="00666757" w:rsidP="00666757">
            <w:pPr>
              <w:spacing w:before="0" w:after="0"/>
              <w:rPr>
                <w:sz w:val="20"/>
                <w:szCs w:val="20"/>
              </w:rPr>
            </w:pPr>
            <w:r w:rsidRPr="00666757">
              <w:rPr>
                <w:sz w:val="20"/>
                <w:szCs w:val="20"/>
              </w:rPr>
              <w:t xml:space="preserve">Cristinel Dumitru </w:t>
            </w:r>
          </w:p>
          <w:p w14:paraId="4F4C5989" w14:textId="77777777" w:rsidR="00666757" w:rsidRPr="00666757" w:rsidRDefault="00666757" w:rsidP="00666757">
            <w:pPr>
              <w:spacing w:before="0" w:after="0"/>
              <w:rPr>
                <w:sz w:val="20"/>
                <w:szCs w:val="20"/>
              </w:rPr>
            </w:pPr>
            <w:r w:rsidRPr="00666757">
              <w:rPr>
                <w:sz w:val="20"/>
                <w:szCs w:val="20"/>
              </w:rPr>
              <w:t>James Holland</w:t>
            </w:r>
          </w:p>
          <w:p w14:paraId="3F13ACF1" w14:textId="77777777" w:rsidR="00666757" w:rsidRPr="00666757" w:rsidRDefault="00666757" w:rsidP="00666757">
            <w:pPr>
              <w:spacing w:before="0" w:after="0"/>
              <w:rPr>
                <w:sz w:val="20"/>
                <w:szCs w:val="20"/>
              </w:rPr>
            </w:pPr>
            <w:r w:rsidRPr="00666757">
              <w:rPr>
                <w:sz w:val="20"/>
                <w:szCs w:val="20"/>
              </w:rPr>
              <w:t>Gary Robinson</w:t>
            </w:r>
          </w:p>
          <w:p w14:paraId="70DE8106" w14:textId="77777777" w:rsidR="00666757" w:rsidRPr="00666757" w:rsidRDefault="00666757" w:rsidP="00666757">
            <w:pPr>
              <w:spacing w:before="0" w:after="0"/>
              <w:rPr>
                <w:sz w:val="20"/>
                <w:szCs w:val="20"/>
              </w:rPr>
            </w:pPr>
            <w:r w:rsidRPr="00666757">
              <w:rPr>
                <w:sz w:val="20"/>
                <w:szCs w:val="20"/>
              </w:rPr>
              <w:t>Stephen de Vries</w:t>
            </w:r>
          </w:p>
          <w:p w14:paraId="2308BD77" w14:textId="77777777" w:rsidR="00666757" w:rsidRPr="00666757" w:rsidRDefault="00666757" w:rsidP="00666757">
            <w:pPr>
              <w:spacing w:before="0" w:after="0"/>
              <w:rPr>
                <w:sz w:val="20"/>
                <w:szCs w:val="20"/>
              </w:rPr>
            </w:pPr>
            <w:r w:rsidRPr="00666757">
              <w:rPr>
                <w:sz w:val="20"/>
                <w:szCs w:val="20"/>
              </w:rPr>
              <w:t>Glenn Ten Cate</w:t>
            </w:r>
          </w:p>
          <w:p w14:paraId="2159427E" w14:textId="77777777" w:rsidR="00666757" w:rsidRPr="00666757" w:rsidRDefault="00666757" w:rsidP="00666757">
            <w:pPr>
              <w:spacing w:before="0" w:after="0"/>
              <w:rPr>
                <w:sz w:val="20"/>
                <w:szCs w:val="20"/>
              </w:rPr>
            </w:pPr>
            <w:r w:rsidRPr="00666757">
              <w:rPr>
                <w:sz w:val="20"/>
                <w:szCs w:val="20"/>
              </w:rPr>
              <w:t>Riccardo Ten Cate</w:t>
            </w:r>
          </w:p>
          <w:p w14:paraId="7858A174" w14:textId="77777777" w:rsidR="00666757" w:rsidRPr="00666757" w:rsidRDefault="00666757" w:rsidP="00666757">
            <w:pPr>
              <w:spacing w:before="0" w:after="0"/>
              <w:rPr>
                <w:sz w:val="20"/>
                <w:szCs w:val="20"/>
              </w:rPr>
            </w:pPr>
            <w:r w:rsidRPr="00666757">
              <w:rPr>
                <w:sz w:val="20"/>
                <w:szCs w:val="20"/>
              </w:rPr>
              <w:t>Martin Knobloch</w:t>
            </w:r>
          </w:p>
          <w:p w14:paraId="7B36DC7E" w14:textId="77777777" w:rsidR="00666757" w:rsidRPr="00666757" w:rsidRDefault="00666757" w:rsidP="00666757">
            <w:pPr>
              <w:spacing w:before="0" w:after="0"/>
              <w:rPr>
                <w:sz w:val="20"/>
                <w:szCs w:val="20"/>
              </w:rPr>
            </w:pPr>
            <w:r w:rsidRPr="00666757">
              <w:rPr>
                <w:sz w:val="20"/>
                <w:szCs w:val="20"/>
              </w:rPr>
              <w:t>Abhinav Sejpal</w:t>
            </w:r>
          </w:p>
          <w:p w14:paraId="02B5C9A2" w14:textId="77777777" w:rsidR="00666757" w:rsidRPr="00666757" w:rsidRDefault="00666757" w:rsidP="00666757">
            <w:pPr>
              <w:spacing w:before="0" w:after="0"/>
              <w:rPr>
                <w:sz w:val="20"/>
                <w:szCs w:val="20"/>
              </w:rPr>
            </w:pPr>
            <w:r w:rsidRPr="00666757">
              <w:rPr>
                <w:sz w:val="20"/>
                <w:szCs w:val="20"/>
              </w:rPr>
              <w:t>David Ryan</w:t>
            </w:r>
          </w:p>
          <w:p w14:paraId="13050912" w14:textId="77777777" w:rsidR="00666757" w:rsidRPr="00666757" w:rsidRDefault="00666757" w:rsidP="00666757">
            <w:pPr>
              <w:spacing w:before="0" w:after="0"/>
              <w:rPr>
                <w:sz w:val="20"/>
                <w:szCs w:val="20"/>
              </w:rPr>
            </w:pPr>
            <w:r w:rsidRPr="00666757">
              <w:rPr>
                <w:sz w:val="20"/>
                <w:szCs w:val="20"/>
              </w:rPr>
              <w:t>Steven van der Baan</w:t>
            </w:r>
          </w:p>
          <w:p w14:paraId="4339BA61" w14:textId="77777777" w:rsidR="00666757" w:rsidRPr="00666757" w:rsidRDefault="00666757" w:rsidP="00666757">
            <w:pPr>
              <w:spacing w:before="0" w:after="0"/>
              <w:rPr>
                <w:sz w:val="20"/>
                <w:szCs w:val="20"/>
              </w:rPr>
            </w:pPr>
            <w:r w:rsidRPr="00666757">
              <w:rPr>
                <w:sz w:val="20"/>
                <w:szCs w:val="20"/>
              </w:rPr>
              <w:t>Ryan Dewhurst</w:t>
            </w:r>
          </w:p>
          <w:p w14:paraId="18AFE69E" w14:textId="77777777" w:rsidR="00666757" w:rsidRPr="00666757" w:rsidRDefault="00666757" w:rsidP="00666757">
            <w:pPr>
              <w:spacing w:before="0" w:after="0"/>
              <w:rPr>
                <w:sz w:val="20"/>
                <w:szCs w:val="20"/>
              </w:rPr>
            </w:pPr>
            <w:r w:rsidRPr="00666757">
              <w:rPr>
                <w:sz w:val="20"/>
                <w:szCs w:val="20"/>
              </w:rPr>
              <w:t>Raoul Endres</w:t>
            </w:r>
          </w:p>
          <w:p w14:paraId="06C4BE31" w14:textId="2F2F0AE6" w:rsidR="00666757" w:rsidRPr="00666757" w:rsidRDefault="00666757" w:rsidP="00666757">
            <w:pPr>
              <w:spacing w:before="0" w:after="0"/>
              <w:rPr>
                <w:sz w:val="20"/>
                <w:szCs w:val="20"/>
              </w:rPr>
            </w:pPr>
            <w:r w:rsidRPr="00666757">
              <w:rPr>
                <w:sz w:val="20"/>
                <w:szCs w:val="20"/>
              </w:rPr>
              <w:t>Roberto Martelloni</w:t>
            </w:r>
          </w:p>
        </w:tc>
      </w:tr>
    </w:tbl>
    <w:p w14:paraId="4BBA7B11" w14:textId="234ED363" w:rsidR="00DF702A" w:rsidRPr="003B1C7A" w:rsidRDefault="00C25027" w:rsidP="0021352C">
      <w:pPr>
        <w:pStyle w:val="Heading3"/>
        <w:spacing w:before="240"/>
        <w:rPr>
          <w:rFonts w:ascii="Yu Gothic" w:hAnsi="Yu Gothic"/>
        </w:rPr>
      </w:pPr>
      <w:bookmarkStart w:id="4" w:name="_Toc453260500"/>
      <w:r w:rsidRPr="003B1C7A">
        <w:rPr>
          <w:rFonts w:ascii="Yu Gothic" w:hAnsi="Yu Gothic" w:hint="eastAsia"/>
          <w:lang w:eastAsia="ja-JP"/>
        </w:rPr>
        <w:t>バージョン</w:t>
      </w:r>
      <w:r w:rsidRPr="003B1C7A">
        <w:rPr>
          <w:rFonts w:ascii="Yu Gothic" w:hAnsi="Yu Gothic"/>
        </w:rPr>
        <w:t xml:space="preserve"> 2.0</w:t>
      </w:r>
      <w:r w:rsidRPr="003B1C7A">
        <w:rPr>
          <w:rFonts w:ascii="Yu Gothic" w:hAnsi="Yu Gothic"/>
          <w:lang w:val="en-US"/>
        </w:rPr>
        <w:t xml:space="preserve"> (</w:t>
      </w:r>
      <w:r w:rsidR="00DF702A" w:rsidRPr="003B1C7A">
        <w:rPr>
          <w:rFonts w:ascii="Yu Gothic" w:hAnsi="Yu Gothic"/>
        </w:rPr>
        <w:t>2014</w:t>
      </w:r>
      <w:r w:rsidRPr="003B1C7A">
        <w:rPr>
          <w:rFonts w:ascii="Yu Gothic" w:hAnsi="Yu Gothic"/>
        </w:rPr>
        <w:t>)</w:t>
      </w:r>
      <w:bookmarkEnd w:id="4"/>
    </w:p>
    <w:tbl>
      <w:tblPr>
        <w:tblStyle w:val="ListTable3-Accent5"/>
        <w:tblpPr w:leftFromText="142" w:rightFromText="142" w:vertAnchor="text" w:tblpY="1"/>
        <w:tblOverlap w:val="never"/>
        <w:tblW w:w="0" w:type="auto"/>
        <w:tblLook w:val="0420" w:firstRow="1" w:lastRow="0" w:firstColumn="0" w:lastColumn="0" w:noHBand="0" w:noVBand="1"/>
      </w:tblPr>
      <w:tblGrid>
        <w:gridCol w:w="3003"/>
        <w:gridCol w:w="2521"/>
        <w:gridCol w:w="3486"/>
      </w:tblGrid>
      <w:tr w:rsidR="003B1C7A" w14:paraId="2D5D7DEA" w14:textId="77777777" w:rsidTr="003B1C7A">
        <w:trPr>
          <w:cnfStyle w:val="100000000000" w:firstRow="1" w:lastRow="0" w:firstColumn="0" w:lastColumn="0" w:oddVBand="0" w:evenVBand="0" w:oddHBand="0" w:evenHBand="0" w:firstRowFirstColumn="0" w:firstRowLastColumn="0" w:lastRowFirstColumn="0" w:lastRowLastColumn="0"/>
          <w:tblHeader/>
        </w:trPr>
        <w:tc>
          <w:tcPr>
            <w:tcW w:w="3003" w:type="dxa"/>
          </w:tcPr>
          <w:p w14:paraId="492F45A1" w14:textId="77279D10" w:rsidR="003B1C7A" w:rsidRDefault="003B1C7A" w:rsidP="003B1C7A">
            <w:pPr>
              <w:spacing w:before="0" w:after="0"/>
            </w:pPr>
            <w:r w:rsidRPr="003B1C7A">
              <w:rPr>
                <w:rFonts w:ascii="Yu Gothic" w:hAnsi="Yu Gothic" w:hint="eastAsia"/>
                <w:b w:val="0"/>
                <w:sz w:val="20"/>
                <w:szCs w:val="20"/>
              </w:rPr>
              <w:t>プロジェクトリーダー</w:t>
            </w:r>
          </w:p>
        </w:tc>
        <w:tc>
          <w:tcPr>
            <w:tcW w:w="2521" w:type="dxa"/>
          </w:tcPr>
          <w:p w14:paraId="358F1D16" w14:textId="44ECDEB0" w:rsidR="003B1C7A" w:rsidRDefault="003B1C7A" w:rsidP="003B1C7A">
            <w:pPr>
              <w:spacing w:before="0" w:after="0"/>
            </w:pPr>
            <w:r w:rsidRPr="003B1C7A">
              <w:rPr>
                <w:rFonts w:ascii="Yu Gothic" w:hAnsi="Yu Gothic" w:hint="eastAsia"/>
                <w:b w:val="0"/>
                <w:sz w:val="21"/>
                <w:lang w:eastAsia="ja-JP"/>
              </w:rPr>
              <w:t>主執筆者</w:t>
            </w:r>
          </w:p>
        </w:tc>
        <w:tc>
          <w:tcPr>
            <w:tcW w:w="3486" w:type="dxa"/>
          </w:tcPr>
          <w:p w14:paraId="4E5BA889" w14:textId="654AEBB8" w:rsidR="003B1C7A" w:rsidRDefault="003B1C7A" w:rsidP="003B1C7A">
            <w:pPr>
              <w:spacing w:before="0" w:after="0"/>
            </w:pPr>
            <w:r w:rsidRPr="003B1C7A">
              <w:rPr>
                <w:rFonts w:ascii="Yu Gothic" w:hAnsi="Yu Gothic" w:hint="eastAsia"/>
                <w:b w:val="0"/>
                <w:sz w:val="20"/>
                <w:lang w:eastAsia="ja-JP"/>
              </w:rPr>
              <w:t>共同執筆者およびレビュー担当者</w:t>
            </w:r>
          </w:p>
        </w:tc>
      </w:tr>
      <w:tr w:rsidR="00666757" w:rsidRPr="00666757" w14:paraId="724645FE" w14:textId="77777777" w:rsidTr="003B1C7A">
        <w:trPr>
          <w:cnfStyle w:val="000000100000" w:firstRow="0" w:lastRow="0" w:firstColumn="0" w:lastColumn="0" w:oddVBand="0" w:evenVBand="0" w:oddHBand="1" w:evenHBand="0" w:firstRowFirstColumn="0" w:firstRowLastColumn="0" w:lastRowFirstColumn="0" w:lastRowLastColumn="0"/>
        </w:trPr>
        <w:tc>
          <w:tcPr>
            <w:tcW w:w="3003" w:type="dxa"/>
          </w:tcPr>
          <w:p w14:paraId="2DBA6C34" w14:textId="77777777" w:rsidR="00666757" w:rsidRPr="00666757" w:rsidRDefault="00666757" w:rsidP="003B1C7A">
            <w:pPr>
              <w:spacing w:before="0" w:after="0"/>
              <w:rPr>
                <w:sz w:val="20"/>
                <w:szCs w:val="20"/>
              </w:rPr>
            </w:pPr>
            <w:r w:rsidRPr="00666757">
              <w:rPr>
                <w:sz w:val="20"/>
                <w:szCs w:val="20"/>
              </w:rPr>
              <w:t>Daniel Cuthbert</w:t>
            </w:r>
            <w:r w:rsidRPr="00666757">
              <w:rPr>
                <w:sz w:val="20"/>
                <w:szCs w:val="20"/>
              </w:rPr>
              <w:tab/>
            </w:r>
          </w:p>
          <w:p w14:paraId="7F12BCB9" w14:textId="63D5CF6B" w:rsidR="00666757" w:rsidRPr="00666757" w:rsidRDefault="00666757" w:rsidP="003B1C7A">
            <w:pPr>
              <w:spacing w:before="0" w:after="0"/>
              <w:rPr>
                <w:sz w:val="20"/>
                <w:szCs w:val="20"/>
              </w:rPr>
            </w:pPr>
            <w:r w:rsidRPr="00666757">
              <w:rPr>
                <w:sz w:val="20"/>
                <w:szCs w:val="20"/>
              </w:rPr>
              <w:t>Sahba Kazerooni</w:t>
            </w:r>
          </w:p>
        </w:tc>
        <w:tc>
          <w:tcPr>
            <w:tcW w:w="2521" w:type="dxa"/>
          </w:tcPr>
          <w:p w14:paraId="413CD69C" w14:textId="77777777" w:rsidR="00666757" w:rsidRPr="00666757" w:rsidRDefault="00666757" w:rsidP="003B1C7A">
            <w:pPr>
              <w:spacing w:before="0" w:after="0"/>
              <w:rPr>
                <w:sz w:val="20"/>
                <w:szCs w:val="20"/>
              </w:rPr>
            </w:pPr>
            <w:r w:rsidRPr="00666757">
              <w:rPr>
                <w:sz w:val="20"/>
                <w:szCs w:val="20"/>
              </w:rPr>
              <w:t>Andrew van der Stock</w:t>
            </w:r>
            <w:r w:rsidRPr="00666757">
              <w:rPr>
                <w:sz w:val="20"/>
                <w:szCs w:val="20"/>
              </w:rPr>
              <w:tab/>
            </w:r>
          </w:p>
          <w:p w14:paraId="0CDF129A" w14:textId="5601F0B8" w:rsidR="00666757" w:rsidRPr="00666757" w:rsidRDefault="00666757" w:rsidP="003B1C7A">
            <w:pPr>
              <w:spacing w:before="0" w:after="0"/>
              <w:rPr>
                <w:sz w:val="20"/>
                <w:szCs w:val="20"/>
              </w:rPr>
            </w:pPr>
            <w:r w:rsidRPr="00666757">
              <w:rPr>
                <w:sz w:val="20"/>
                <w:szCs w:val="20"/>
              </w:rPr>
              <w:t>Krishna Raja</w:t>
            </w:r>
          </w:p>
        </w:tc>
        <w:tc>
          <w:tcPr>
            <w:tcW w:w="3486" w:type="dxa"/>
          </w:tcPr>
          <w:p w14:paraId="325D8C41" w14:textId="77777777" w:rsidR="00666757" w:rsidRPr="00666757" w:rsidRDefault="00666757" w:rsidP="003B1C7A">
            <w:pPr>
              <w:spacing w:before="0" w:after="0"/>
              <w:rPr>
                <w:sz w:val="20"/>
                <w:szCs w:val="20"/>
              </w:rPr>
            </w:pPr>
            <w:r w:rsidRPr="00666757">
              <w:rPr>
                <w:sz w:val="20"/>
                <w:szCs w:val="20"/>
              </w:rPr>
              <w:t>Antonio Fontes</w:t>
            </w:r>
          </w:p>
          <w:p w14:paraId="49DA5CAD" w14:textId="77777777" w:rsidR="00666757" w:rsidRPr="00666757" w:rsidRDefault="00666757" w:rsidP="003B1C7A">
            <w:pPr>
              <w:spacing w:before="0" w:after="0"/>
              <w:rPr>
                <w:sz w:val="20"/>
                <w:szCs w:val="20"/>
              </w:rPr>
            </w:pPr>
            <w:r w:rsidRPr="00666757">
              <w:rPr>
                <w:sz w:val="20"/>
                <w:szCs w:val="20"/>
              </w:rPr>
              <w:t>Colin Watson</w:t>
            </w:r>
            <w:r w:rsidRPr="00666757">
              <w:rPr>
                <w:sz w:val="20"/>
                <w:szCs w:val="20"/>
              </w:rPr>
              <w:tab/>
            </w:r>
          </w:p>
          <w:p w14:paraId="59222220" w14:textId="77777777" w:rsidR="00666757" w:rsidRPr="00666757" w:rsidRDefault="00666757" w:rsidP="003B1C7A">
            <w:pPr>
              <w:spacing w:before="0" w:after="0"/>
              <w:rPr>
                <w:sz w:val="20"/>
                <w:szCs w:val="20"/>
              </w:rPr>
            </w:pPr>
            <w:r w:rsidRPr="00666757">
              <w:rPr>
                <w:sz w:val="20"/>
                <w:szCs w:val="20"/>
              </w:rPr>
              <w:t>Jeff Sergeant</w:t>
            </w:r>
            <w:r w:rsidRPr="00666757">
              <w:rPr>
                <w:sz w:val="20"/>
                <w:szCs w:val="20"/>
              </w:rPr>
              <w:tab/>
            </w:r>
          </w:p>
          <w:p w14:paraId="0D841832" w14:textId="77777777" w:rsidR="00666757" w:rsidRPr="00666757" w:rsidRDefault="00666757" w:rsidP="003B1C7A">
            <w:pPr>
              <w:spacing w:before="0" w:after="0"/>
              <w:rPr>
                <w:sz w:val="20"/>
                <w:szCs w:val="20"/>
              </w:rPr>
            </w:pPr>
            <w:r w:rsidRPr="00666757">
              <w:rPr>
                <w:sz w:val="20"/>
                <w:szCs w:val="20"/>
              </w:rPr>
              <w:t>Pekka Sillanpää</w:t>
            </w:r>
          </w:p>
          <w:p w14:paraId="1FA0DF3A" w14:textId="77777777" w:rsidR="00666757" w:rsidRPr="00666757" w:rsidRDefault="00666757" w:rsidP="003B1C7A">
            <w:pPr>
              <w:spacing w:before="0" w:after="0"/>
              <w:rPr>
                <w:sz w:val="20"/>
                <w:szCs w:val="20"/>
              </w:rPr>
            </w:pPr>
            <w:r w:rsidRPr="00666757">
              <w:rPr>
                <w:sz w:val="20"/>
                <w:szCs w:val="20"/>
              </w:rPr>
              <w:t>Archangel Cuison</w:t>
            </w:r>
            <w:r w:rsidRPr="00666757">
              <w:rPr>
                <w:sz w:val="20"/>
                <w:szCs w:val="20"/>
              </w:rPr>
              <w:tab/>
            </w:r>
          </w:p>
          <w:p w14:paraId="79A07C39" w14:textId="77777777" w:rsidR="00666757" w:rsidRPr="00666757" w:rsidRDefault="00666757" w:rsidP="003B1C7A">
            <w:pPr>
              <w:spacing w:before="0" w:after="0"/>
              <w:rPr>
                <w:sz w:val="20"/>
                <w:szCs w:val="20"/>
              </w:rPr>
            </w:pPr>
            <w:r w:rsidRPr="00666757">
              <w:rPr>
                <w:sz w:val="20"/>
                <w:szCs w:val="20"/>
              </w:rPr>
              <w:lastRenderedPageBreak/>
              <w:t>Dr Emin Tatli</w:t>
            </w:r>
            <w:r w:rsidRPr="00666757">
              <w:rPr>
                <w:sz w:val="20"/>
                <w:szCs w:val="20"/>
              </w:rPr>
              <w:tab/>
            </w:r>
          </w:p>
          <w:p w14:paraId="1CCA93D7" w14:textId="77777777" w:rsidR="00666757" w:rsidRPr="00666757" w:rsidRDefault="00666757" w:rsidP="003B1C7A">
            <w:pPr>
              <w:spacing w:before="0" w:after="0"/>
              <w:rPr>
                <w:sz w:val="20"/>
                <w:szCs w:val="20"/>
              </w:rPr>
            </w:pPr>
            <w:r w:rsidRPr="00666757">
              <w:rPr>
                <w:sz w:val="20"/>
                <w:szCs w:val="20"/>
              </w:rPr>
              <w:t>Jerome Athias</w:t>
            </w:r>
            <w:r w:rsidRPr="00666757">
              <w:rPr>
                <w:sz w:val="20"/>
                <w:szCs w:val="20"/>
              </w:rPr>
              <w:tab/>
            </w:r>
          </w:p>
          <w:p w14:paraId="22965FC5" w14:textId="77777777" w:rsidR="00666757" w:rsidRPr="00666757" w:rsidRDefault="00666757" w:rsidP="003B1C7A">
            <w:pPr>
              <w:spacing w:before="0" w:after="0"/>
              <w:rPr>
                <w:sz w:val="20"/>
                <w:szCs w:val="20"/>
              </w:rPr>
            </w:pPr>
            <w:r w:rsidRPr="00666757">
              <w:rPr>
                <w:sz w:val="20"/>
                <w:szCs w:val="20"/>
              </w:rPr>
              <w:t>Safuat Hamdy</w:t>
            </w:r>
          </w:p>
          <w:p w14:paraId="7DE4D909" w14:textId="77777777" w:rsidR="00666757" w:rsidRPr="00666757" w:rsidRDefault="00666757" w:rsidP="003B1C7A">
            <w:pPr>
              <w:spacing w:before="0" w:after="0"/>
              <w:rPr>
                <w:sz w:val="20"/>
                <w:szCs w:val="20"/>
              </w:rPr>
            </w:pPr>
            <w:r w:rsidRPr="00666757">
              <w:rPr>
                <w:sz w:val="20"/>
                <w:szCs w:val="20"/>
              </w:rPr>
              <w:t>Ari Kesäniemi</w:t>
            </w:r>
            <w:r w:rsidRPr="00666757">
              <w:rPr>
                <w:sz w:val="20"/>
                <w:szCs w:val="20"/>
              </w:rPr>
              <w:tab/>
            </w:r>
          </w:p>
          <w:p w14:paraId="4F67319E" w14:textId="77777777" w:rsidR="00666757" w:rsidRPr="00666757" w:rsidRDefault="00666757" w:rsidP="003B1C7A">
            <w:pPr>
              <w:spacing w:before="0" w:after="0"/>
              <w:rPr>
                <w:sz w:val="20"/>
                <w:szCs w:val="20"/>
              </w:rPr>
            </w:pPr>
            <w:r w:rsidRPr="00666757">
              <w:rPr>
                <w:sz w:val="20"/>
                <w:szCs w:val="20"/>
              </w:rPr>
              <w:t>Etienne Stalmans</w:t>
            </w:r>
            <w:r w:rsidRPr="00666757">
              <w:rPr>
                <w:sz w:val="20"/>
                <w:szCs w:val="20"/>
              </w:rPr>
              <w:tab/>
            </w:r>
          </w:p>
          <w:p w14:paraId="44E76446" w14:textId="77777777" w:rsidR="00666757" w:rsidRPr="00666757" w:rsidRDefault="00666757" w:rsidP="003B1C7A">
            <w:pPr>
              <w:spacing w:before="0" w:after="0"/>
              <w:rPr>
                <w:sz w:val="20"/>
                <w:szCs w:val="20"/>
              </w:rPr>
            </w:pPr>
            <w:r w:rsidRPr="00666757">
              <w:rPr>
                <w:sz w:val="20"/>
                <w:szCs w:val="20"/>
              </w:rPr>
              <w:t>Jim Manico</w:t>
            </w:r>
            <w:r w:rsidRPr="00666757">
              <w:rPr>
                <w:sz w:val="20"/>
                <w:szCs w:val="20"/>
              </w:rPr>
              <w:tab/>
            </w:r>
          </w:p>
          <w:p w14:paraId="7BFE9E27" w14:textId="77777777" w:rsidR="00666757" w:rsidRPr="00666757" w:rsidRDefault="00666757" w:rsidP="003B1C7A">
            <w:pPr>
              <w:spacing w:before="0" w:after="0"/>
              <w:rPr>
                <w:sz w:val="20"/>
                <w:szCs w:val="20"/>
              </w:rPr>
            </w:pPr>
            <w:r w:rsidRPr="00666757">
              <w:rPr>
                <w:sz w:val="20"/>
                <w:szCs w:val="20"/>
              </w:rPr>
              <w:t>Scott Luc</w:t>
            </w:r>
          </w:p>
          <w:p w14:paraId="72063E5E" w14:textId="77777777" w:rsidR="00666757" w:rsidRPr="00666757" w:rsidRDefault="00666757" w:rsidP="003B1C7A">
            <w:pPr>
              <w:spacing w:before="0" w:after="0"/>
              <w:rPr>
                <w:sz w:val="20"/>
                <w:szCs w:val="20"/>
              </w:rPr>
            </w:pPr>
            <w:r w:rsidRPr="00666757">
              <w:rPr>
                <w:sz w:val="20"/>
                <w:szCs w:val="20"/>
              </w:rPr>
              <w:t>Boy Baukema</w:t>
            </w:r>
            <w:r w:rsidRPr="00666757">
              <w:rPr>
                <w:sz w:val="20"/>
                <w:szCs w:val="20"/>
              </w:rPr>
              <w:tab/>
            </w:r>
          </w:p>
          <w:p w14:paraId="74939441" w14:textId="77777777" w:rsidR="00666757" w:rsidRPr="00666757" w:rsidRDefault="00666757" w:rsidP="003B1C7A">
            <w:pPr>
              <w:spacing w:before="0" w:after="0"/>
              <w:rPr>
                <w:sz w:val="20"/>
                <w:szCs w:val="20"/>
              </w:rPr>
            </w:pPr>
            <w:r w:rsidRPr="00666757">
              <w:rPr>
                <w:sz w:val="20"/>
                <w:szCs w:val="20"/>
              </w:rPr>
              <w:t>Evan Gaustad</w:t>
            </w:r>
            <w:r w:rsidRPr="00666757">
              <w:rPr>
                <w:sz w:val="20"/>
                <w:szCs w:val="20"/>
              </w:rPr>
              <w:tab/>
            </w:r>
          </w:p>
          <w:p w14:paraId="5CAB8868" w14:textId="77777777" w:rsidR="00666757" w:rsidRPr="00666757" w:rsidRDefault="00666757" w:rsidP="003B1C7A">
            <w:pPr>
              <w:spacing w:before="0" w:after="0"/>
              <w:rPr>
                <w:sz w:val="20"/>
                <w:szCs w:val="20"/>
              </w:rPr>
            </w:pPr>
            <w:r w:rsidRPr="00666757">
              <w:rPr>
                <w:sz w:val="20"/>
                <w:szCs w:val="20"/>
              </w:rPr>
              <w:t>Mait Peekma</w:t>
            </w:r>
            <w:r w:rsidRPr="00666757">
              <w:rPr>
                <w:sz w:val="20"/>
                <w:szCs w:val="20"/>
              </w:rPr>
              <w:tab/>
            </w:r>
          </w:p>
          <w:p w14:paraId="588B4797" w14:textId="3B9CF54B" w:rsidR="00666757" w:rsidRPr="00666757" w:rsidRDefault="00666757" w:rsidP="003B1C7A">
            <w:pPr>
              <w:spacing w:before="0" w:after="0"/>
              <w:rPr>
                <w:sz w:val="20"/>
                <w:szCs w:val="20"/>
              </w:rPr>
            </w:pPr>
            <w:r w:rsidRPr="00666757">
              <w:rPr>
                <w:sz w:val="20"/>
                <w:szCs w:val="20"/>
              </w:rPr>
              <w:t>Sebastien Deleersnyder</w:t>
            </w:r>
          </w:p>
        </w:tc>
      </w:tr>
    </w:tbl>
    <w:p w14:paraId="209E4525" w14:textId="252FCA3F" w:rsidR="00DF702A" w:rsidRPr="00326D98" w:rsidRDefault="003B1C7A" w:rsidP="0021352C">
      <w:pPr>
        <w:pStyle w:val="Heading3"/>
        <w:spacing w:before="240"/>
        <w:rPr>
          <w:rFonts w:ascii="Yu Gothic" w:hAnsi="Yu Gothic"/>
        </w:rPr>
      </w:pPr>
      <w:r>
        <w:rPr>
          <w:lang w:eastAsia="ja-JP"/>
        </w:rPr>
        <w:lastRenderedPageBreak/>
        <w:br w:type="textWrapping" w:clear="all"/>
      </w:r>
      <w:bookmarkStart w:id="5" w:name="_Toc453260501"/>
      <w:r w:rsidR="00C25027" w:rsidRPr="00326D98">
        <w:rPr>
          <w:rFonts w:ascii="Yu Gothic" w:hAnsi="Yu Gothic" w:hint="eastAsia"/>
          <w:lang w:eastAsia="ja-JP"/>
        </w:rPr>
        <w:t>バージョン</w:t>
      </w:r>
      <w:r w:rsidR="00DF702A" w:rsidRPr="00326D98">
        <w:rPr>
          <w:rFonts w:ascii="Yu Gothic" w:hAnsi="Yu Gothic"/>
        </w:rPr>
        <w:t xml:space="preserve"> 1.0 </w:t>
      </w:r>
      <w:r w:rsidR="00C25027" w:rsidRPr="00326D98">
        <w:rPr>
          <w:rFonts w:ascii="Yu Gothic" w:hAnsi="Yu Gothic"/>
        </w:rPr>
        <w:t>(</w:t>
      </w:r>
      <w:r w:rsidR="00DF702A" w:rsidRPr="00326D98">
        <w:rPr>
          <w:rFonts w:ascii="Yu Gothic" w:hAnsi="Yu Gothic"/>
        </w:rPr>
        <w:t>2009</w:t>
      </w:r>
      <w:r w:rsidR="00C25027" w:rsidRPr="00326D98">
        <w:rPr>
          <w:rFonts w:ascii="Yu Gothic" w:hAnsi="Yu Gothic"/>
        </w:rPr>
        <w:t>)</w:t>
      </w:r>
      <w:bookmarkEnd w:id="5"/>
    </w:p>
    <w:tbl>
      <w:tblPr>
        <w:tblStyle w:val="ListTable3-Accent5"/>
        <w:tblW w:w="0" w:type="auto"/>
        <w:tblLook w:val="0420" w:firstRow="1" w:lastRow="0" w:firstColumn="0" w:lastColumn="0" w:noHBand="0" w:noVBand="1"/>
      </w:tblPr>
      <w:tblGrid>
        <w:gridCol w:w="3003"/>
        <w:gridCol w:w="2559"/>
        <w:gridCol w:w="3448"/>
      </w:tblGrid>
      <w:tr w:rsidR="003B1C7A" w14:paraId="6EDBFECB" w14:textId="77777777" w:rsidTr="003B1C7A">
        <w:trPr>
          <w:cnfStyle w:val="100000000000" w:firstRow="1" w:lastRow="0" w:firstColumn="0" w:lastColumn="0" w:oddVBand="0" w:evenVBand="0" w:oddHBand="0" w:evenHBand="0" w:firstRowFirstColumn="0" w:firstRowLastColumn="0" w:lastRowFirstColumn="0" w:lastRowLastColumn="0"/>
        </w:trPr>
        <w:tc>
          <w:tcPr>
            <w:tcW w:w="3003" w:type="dxa"/>
          </w:tcPr>
          <w:p w14:paraId="01AF93C9" w14:textId="71D3EE04" w:rsidR="003B1C7A" w:rsidRDefault="003B1C7A" w:rsidP="003B1C7A">
            <w:pPr>
              <w:spacing w:before="0" w:after="0"/>
            </w:pPr>
            <w:r w:rsidRPr="003B1C7A">
              <w:rPr>
                <w:rFonts w:ascii="Yu Gothic" w:hAnsi="Yu Gothic" w:hint="eastAsia"/>
                <w:b w:val="0"/>
                <w:sz w:val="20"/>
                <w:szCs w:val="20"/>
              </w:rPr>
              <w:t>プロジェクトリーダー</w:t>
            </w:r>
          </w:p>
        </w:tc>
        <w:tc>
          <w:tcPr>
            <w:tcW w:w="2559" w:type="dxa"/>
          </w:tcPr>
          <w:p w14:paraId="47C538AC" w14:textId="24FF7622" w:rsidR="003B1C7A" w:rsidRDefault="003B1C7A" w:rsidP="003B1C7A">
            <w:pPr>
              <w:spacing w:before="0" w:after="0"/>
            </w:pPr>
            <w:r w:rsidRPr="003B1C7A">
              <w:rPr>
                <w:rFonts w:ascii="Yu Gothic" w:hAnsi="Yu Gothic" w:hint="eastAsia"/>
                <w:b w:val="0"/>
                <w:sz w:val="21"/>
                <w:lang w:eastAsia="ja-JP"/>
              </w:rPr>
              <w:t>主執筆者</w:t>
            </w:r>
          </w:p>
        </w:tc>
        <w:tc>
          <w:tcPr>
            <w:tcW w:w="3448" w:type="dxa"/>
          </w:tcPr>
          <w:p w14:paraId="741BF03B" w14:textId="666D5BDE" w:rsidR="003B1C7A" w:rsidRDefault="003B1C7A" w:rsidP="003B1C7A">
            <w:pPr>
              <w:spacing w:before="0" w:after="0"/>
            </w:pPr>
            <w:r w:rsidRPr="003B1C7A">
              <w:rPr>
                <w:rFonts w:ascii="Yu Gothic" w:hAnsi="Yu Gothic" w:hint="eastAsia"/>
                <w:b w:val="0"/>
                <w:sz w:val="20"/>
                <w:lang w:eastAsia="ja-JP"/>
              </w:rPr>
              <w:t>共同執筆者およびレビュー担当者</w:t>
            </w:r>
          </w:p>
        </w:tc>
      </w:tr>
      <w:tr w:rsidR="00666757" w:rsidRPr="00666757" w14:paraId="6F84E5D6" w14:textId="77777777" w:rsidTr="003B1C7A">
        <w:trPr>
          <w:cnfStyle w:val="000000100000" w:firstRow="0" w:lastRow="0" w:firstColumn="0" w:lastColumn="0" w:oddVBand="0" w:evenVBand="0" w:oddHBand="1" w:evenHBand="0" w:firstRowFirstColumn="0" w:firstRowLastColumn="0" w:lastRowFirstColumn="0" w:lastRowLastColumn="0"/>
        </w:trPr>
        <w:tc>
          <w:tcPr>
            <w:tcW w:w="3003" w:type="dxa"/>
          </w:tcPr>
          <w:p w14:paraId="5F8CAED2" w14:textId="77777777" w:rsidR="00666757" w:rsidRPr="00666757" w:rsidRDefault="00666757" w:rsidP="00666757">
            <w:pPr>
              <w:spacing w:before="0" w:after="0"/>
              <w:rPr>
                <w:sz w:val="20"/>
                <w:szCs w:val="20"/>
              </w:rPr>
            </w:pPr>
            <w:r w:rsidRPr="00666757">
              <w:rPr>
                <w:sz w:val="20"/>
                <w:szCs w:val="20"/>
              </w:rPr>
              <w:t>Mike Boberski</w:t>
            </w:r>
            <w:r w:rsidRPr="00666757">
              <w:rPr>
                <w:sz w:val="20"/>
                <w:szCs w:val="20"/>
              </w:rPr>
              <w:tab/>
            </w:r>
          </w:p>
          <w:p w14:paraId="331B8967" w14:textId="77777777" w:rsidR="00666757" w:rsidRPr="00666757" w:rsidRDefault="00666757" w:rsidP="00666757">
            <w:pPr>
              <w:spacing w:before="0" w:after="0"/>
              <w:rPr>
                <w:sz w:val="20"/>
                <w:szCs w:val="20"/>
              </w:rPr>
            </w:pPr>
            <w:r w:rsidRPr="00666757">
              <w:rPr>
                <w:sz w:val="20"/>
                <w:szCs w:val="20"/>
              </w:rPr>
              <w:t>Jeff Williams</w:t>
            </w:r>
            <w:r w:rsidRPr="00666757">
              <w:rPr>
                <w:sz w:val="20"/>
                <w:szCs w:val="20"/>
              </w:rPr>
              <w:tab/>
            </w:r>
          </w:p>
          <w:p w14:paraId="5F64F3B3" w14:textId="42730976" w:rsidR="00666757" w:rsidRPr="00666757" w:rsidRDefault="00666757" w:rsidP="00666757">
            <w:pPr>
              <w:spacing w:before="0" w:after="0"/>
              <w:rPr>
                <w:sz w:val="20"/>
                <w:szCs w:val="20"/>
              </w:rPr>
            </w:pPr>
            <w:r w:rsidRPr="00666757">
              <w:rPr>
                <w:sz w:val="20"/>
                <w:szCs w:val="20"/>
              </w:rPr>
              <w:t>Dave Wichers</w:t>
            </w:r>
          </w:p>
        </w:tc>
        <w:tc>
          <w:tcPr>
            <w:tcW w:w="2559" w:type="dxa"/>
          </w:tcPr>
          <w:p w14:paraId="3EE60B9E" w14:textId="77777777" w:rsidR="00666757" w:rsidRPr="00666757" w:rsidRDefault="00666757" w:rsidP="00666757">
            <w:pPr>
              <w:spacing w:before="0" w:after="0"/>
              <w:rPr>
                <w:sz w:val="20"/>
                <w:szCs w:val="20"/>
              </w:rPr>
            </w:pPr>
            <w:r w:rsidRPr="00666757">
              <w:rPr>
                <w:sz w:val="20"/>
                <w:szCs w:val="20"/>
              </w:rPr>
              <w:t>Jim Manico</w:t>
            </w:r>
          </w:p>
        </w:tc>
        <w:tc>
          <w:tcPr>
            <w:tcW w:w="3448" w:type="dxa"/>
          </w:tcPr>
          <w:p w14:paraId="57D37660" w14:textId="77777777" w:rsidR="00666757" w:rsidRPr="00666757" w:rsidRDefault="00666757" w:rsidP="00666757">
            <w:pPr>
              <w:spacing w:before="0" w:after="0"/>
              <w:rPr>
                <w:sz w:val="20"/>
                <w:szCs w:val="20"/>
              </w:rPr>
            </w:pPr>
            <w:r w:rsidRPr="00666757">
              <w:rPr>
                <w:sz w:val="20"/>
                <w:szCs w:val="20"/>
              </w:rPr>
              <w:t>Andrew van der Stock</w:t>
            </w:r>
            <w:r w:rsidRPr="00666757">
              <w:rPr>
                <w:sz w:val="20"/>
                <w:szCs w:val="20"/>
              </w:rPr>
              <w:tab/>
            </w:r>
          </w:p>
          <w:p w14:paraId="66712C05" w14:textId="77777777" w:rsidR="00666757" w:rsidRPr="00666757" w:rsidRDefault="00666757" w:rsidP="00666757">
            <w:pPr>
              <w:spacing w:before="0" w:after="0"/>
              <w:rPr>
                <w:sz w:val="20"/>
                <w:szCs w:val="20"/>
              </w:rPr>
            </w:pPr>
            <w:r w:rsidRPr="00666757">
              <w:rPr>
                <w:sz w:val="20"/>
                <w:szCs w:val="20"/>
              </w:rPr>
              <w:t>Dr. Sarbari Gupta</w:t>
            </w:r>
            <w:r w:rsidRPr="00666757">
              <w:rPr>
                <w:sz w:val="20"/>
                <w:szCs w:val="20"/>
              </w:rPr>
              <w:tab/>
            </w:r>
          </w:p>
          <w:p w14:paraId="1EB2B248" w14:textId="77777777" w:rsidR="00666757" w:rsidRPr="00666757" w:rsidRDefault="00666757" w:rsidP="00666757">
            <w:pPr>
              <w:spacing w:before="0" w:after="0"/>
              <w:rPr>
                <w:sz w:val="20"/>
                <w:szCs w:val="20"/>
              </w:rPr>
            </w:pPr>
            <w:r w:rsidRPr="00666757">
              <w:rPr>
                <w:sz w:val="20"/>
                <w:szCs w:val="20"/>
              </w:rPr>
              <w:t>John Steven</w:t>
            </w:r>
            <w:r w:rsidRPr="00666757">
              <w:rPr>
                <w:sz w:val="20"/>
                <w:szCs w:val="20"/>
              </w:rPr>
              <w:tab/>
            </w:r>
          </w:p>
          <w:p w14:paraId="486E2E4D" w14:textId="77777777" w:rsidR="00666757" w:rsidRPr="00666757" w:rsidRDefault="00666757" w:rsidP="00666757">
            <w:pPr>
              <w:spacing w:before="0" w:after="0"/>
              <w:rPr>
                <w:sz w:val="20"/>
                <w:szCs w:val="20"/>
              </w:rPr>
            </w:pPr>
            <w:r w:rsidRPr="00666757">
              <w:rPr>
                <w:sz w:val="20"/>
                <w:szCs w:val="20"/>
              </w:rPr>
              <w:t>Pierre Parrend</w:t>
            </w:r>
          </w:p>
          <w:p w14:paraId="45F31803" w14:textId="77777777" w:rsidR="00666757" w:rsidRPr="00666757" w:rsidRDefault="00666757" w:rsidP="00666757">
            <w:pPr>
              <w:spacing w:before="0" w:after="0"/>
              <w:rPr>
                <w:sz w:val="20"/>
                <w:szCs w:val="20"/>
              </w:rPr>
            </w:pPr>
            <w:r w:rsidRPr="00666757">
              <w:rPr>
                <w:sz w:val="20"/>
                <w:szCs w:val="20"/>
              </w:rPr>
              <w:t>Barry Boyd</w:t>
            </w:r>
          </w:p>
          <w:p w14:paraId="19ED1557" w14:textId="77777777" w:rsidR="00666757" w:rsidRPr="00666757" w:rsidRDefault="00666757" w:rsidP="00666757">
            <w:pPr>
              <w:spacing w:before="0" w:after="0"/>
              <w:rPr>
                <w:sz w:val="20"/>
                <w:szCs w:val="20"/>
              </w:rPr>
            </w:pPr>
            <w:r w:rsidRPr="00666757">
              <w:rPr>
                <w:sz w:val="20"/>
                <w:szCs w:val="20"/>
              </w:rPr>
              <w:t>Dr. Thomas Braun</w:t>
            </w:r>
            <w:r w:rsidRPr="00666757">
              <w:rPr>
                <w:sz w:val="20"/>
                <w:szCs w:val="20"/>
              </w:rPr>
              <w:tab/>
            </w:r>
          </w:p>
          <w:p w14:paraId="375873D0" w14:textId="77777777" w:rsidR="00666757" w:rsidRPr="00666757" w:rsidRDefault="00666757" w:rsidP="00666757">
            <w:pPr>
              <w:spacing w:before="0" w:after="0"/>
              <w:rPr>
                <w:sz w:val="20"/>
                <w:szCs w:val="20"/>
              </w:rPr>
            </w:pPr>
            <w:r w:rsidRPr="00666757">
              <w:rPr>
                <w:sz w:val="20"/>
                <w:szCs w:val="20"/>
              </w:rPr>
              <w:t>Ken Huang</w:t>
            </w:r>
            <w:r w:rsidRPr="00666757">
              <w:rPr>
                <w:sz w:val="20"/>
                <w:szCs w:val="20"/>
              </w:rPr>
              <w:tab/>
            </w:r>
          </w:p>
          <w:p w14:paraId="575FB7CC" w14:textId="77777777" w:rsidR="00666757" w:rsidRPr="00666757" w:rsidRDefault="00666757" w:rsidP="00666757">
            <w:pPr>
              <w:spacing w:before="0" w:after="0"/>
              <w:rPr>
                <w:sz w:val="20"/>
                <w:szCs w:val="20"/>
              </w:rPr>
            </w:pPr>
            <w:r w:rsidRPr="00666757">
              <w:rPr>
                <w:sz w:val="20"/>
                <w:szCs w:val="20"/>
              </w:rPr>
              <w:t>Richard Campbell</w:t>
            </w:r>
          </w:p>
          <w:p w14:paraId="0E1AE0A8" w14:textId="77777777" w:rsidR="00666757" w:rsidRPr="00666757" w:rsidRDefault="00666757" w:rsidP="00666757">
            <w:pPr>
              <w:spacing w:before="0" w:after="0"/>
              <w:rPr>
                <w:sz w:val="20"/>
                <w:szCs w:val="20"/>
              </w:rPr>
            </w:pPr>
            <w:r w:rsidRPr="00666757">
              <w:rPr>
                <w:sz w:val="20"/>
                <w:szCs w:val="20"/>
              </w:rPr>
              <w:t>Bedirhan Urgun</w:t>
            </w:r>
            <w:r w:rsidRPr="00666757">
              <w:rPr>
                <w:sz w:val="20"/>
                <w:szCs w:val="20"/>
              </w:rPr>
              <w:tab/>
            </w:r>
          </w:p>
          <w:p w14:paraId="382954D0" w14:textId="77777777" w:rsidR="00666757" w:rsidRPr="00666757" w:rsidRDefault="00666757" w:rsidP="00666757">
            <w:pPr>
              <w:spacing w:before="0" w:after="0"/>
              <w:rPr>
                <w:sz w:val="20"/>
                <w:szCs w:val="20"/>
              </w:rPr>
            </w:pPr>
            <w:r w:rsidRPr="00666757">
              <w:rPr>
                <w:sz w:val="20"/>
                <w:szCs w:val="20"/>
              </w:rPr>
              <w:t>Eoin Keary</w:t>
            </w:r>
            <w:r w:rsidRPr="00666757">
              <w:rPr>
                <w:sz w:val="20"/>
                <w:szCs w:val="20"/>
              </w:rPr>
              <w:tab/>
            </w:r>
          </w:p>
          <w:p w14:paraId="24A789DA" w14:textId="77777777" w:rsidR="00666757" w:rsidRPr="00666757" w:rsidRDefault="00666757" w:rsidP="00666757">
            <w:pPr>
              <w:spacing w:before="0" w:after="0"/>
              <w:rPr>
                <w:sz w:val="20"/>
                <w:szCs w:val="20"/>
              </w:rPr>
            </w:pPr>
            <w:r w:rsidRPr="00666757">
              <w:rPr>
                <w:sz w:val="20"/>
                <w:szCs w:val="20"/>
              </w:rPr>
              <w:t>Ketan Dilipkumar Vyas</w:t>
            </w:r>
            <w:r w:rsidRPr="00666757">
              <w:rPr>
                <w:sz w:val="20"/>
                <w:szCs w:val="20"/>
              </w:rPr>
              <w:tab/>
            </w:r>
          </w:p>
          <w:p w14:paraId="4A604550" w14:textId="77777777" w:rsidR="00666757" w:rsidRPr="00666757" w:rsidRDefault="00666757" w:rsidP="00666757">
            <w:pPr>
              <w:spacing w:before="0" w:after="0"/>
              <w:rPr>
                <w:sz w:val="20"/>
                <w:szCs w:val="20"/>
              </w:rPr>
            </w:pPr>
            <w:r w:rsidRPr="00666757">
              <w:rPr>
                <w:sz w:val="20"/>
                <w:szCs w:val="20"/>
              </w:rPr>
              <w:t>Scott Matsumoto</w:t>
            </w:r>
          </w:p>
          <w:p w14:paraId="6A4FF516" w14:textId="77777777" w:rsidR="00666757" w:rsidRPr="00666757" w:rsidRDefault="00666757" w:rsidP="00666757">
            <w:pPr>
              <w:spacing w:before="0" w:after="0"/>
              <w:rPr>
                <w:sz w:val="20"/>
                <w:szCs w:val="20"/>
              </w:rPr>
            </w:pPr>
            <w:r w:rsidRPr="00666757">
              <w:rPr>
                <w:sz w:val="20"/>
                <w:szCs w:val="20"/>
              </w:rPr>
              <w:t>Colin Watson</w:t>
            </w:r>
            <w:r w:rsidRPr="00666757">
              <w:rPr>
                <w:sz w:val="20"/>
                <w:szCs w:val="20"/>
              </w:rPr>
              <w:tab/>
            </w:r>
          </w:p>
          <w:p w14:paraId="187A43D5" w14:textId="77777777" w:rsidR="00666757" w:rsidRPr="00666757" w:rsidRDefault="00666757" w:rsidP="00666757">
            <w:pPr>
              <w:spacing w:before="0" w:after="0"/>
              <w:rPr>
                <w:sz w:val="20"/>
                <w:szCs w:val="20"/>
              </w:rPr>
            </w:pPr>
            <w:r w:rsidRPr="00666757">
              <w:rPr>
                <w:sz w:val="20"/>
                <w:szCs w:val="20"/>
              </w:rPr>
              <w:t>Gaurang Shah</w:t>
            </w:r>
            <w:r w:rsidRPr="00666757">
              <w:rPr>
                <w:sz w:val="20"/>
                <w:szCs w:val="20"/>
              </w:rPr>
              <w:tab/>
            </w:r>
          </w:p>
          <w:p w14:paraId="2588F901" w14:textId="77777777" w:rsidR="00666757" w:rsidRPr="00666757" w:rsidRDefault="00666757" w:rsidP="00666757">
            <w:pPr>
              <w:spacing w:before="0" w:after="0"/>
              <w:rPr>
                <w:sz w:val="20"/>
                <w:szCs w:val="20"/>
              </w:rPr>
            </w:pPr>
            <w:r w:rsidRPr="00666757">
              <w:rPr>
                <w:sz w:val="20"/>
                <w:szCs w:val="20"/>
              </w:rPr>
              <w:t>Liz Fong</w:t>
            </w:r>
            <w:r w:rsidRPr="00666757">
              <w:rPr>
                <w:sz w:val="20"/>
                <w:szCs w:val="20"/>
              </w:rPr>
              <w:tab/>
              <w:t>Shouvik Bardhan</w:t>
            </w:r>
          </w:p>
          <w:p w14:paraId="12C55ECD" w14:textId="77777777" w:rsidR="00666757" w:rsidRPr="00666757" w:rsidRDefault="00666757" w:rsidP="00666757">
            <w:pPr>
              <w:spacing w:before="0" w:after="0"/>
              <w:rPr>
                <w:sz w:val="20"/>
                <w:szCs w:val="20"/>
              </w:rPr>
            </w:pPr>
            <w:r w:rsidRPr="00666757">
              <w:rPr>
                <w:sz w:val="20"/>
                <w:szCs w:val="20"/>
              </w:rPr>
              <w:t>Dan Cornell</w:t>
            </w:r>
            <w:r w:rsidRPr="00666757">
              <w:rPr>
                <w:sz w:val="20"/>
                <w:szCs w:val="20"/>
              </w:rPr>
              <w:tab/>
            </w:r>
          </w:p>
          <w:p w14:paraId="38D2A43B" w14:textId="77777777" w:rsidR="00666757" w:rsidRPr="00666757" w:rsidRDefault="00666757" w:rsidP="00666757">
            <w:pPr>
              <w:spacing w:before="0" w:after="0"/>
              <w:rPr>
                <w:sz w:val="20"/>
                <w:szCs w:val="20"/>
              </w:rPr>
            </w:pPr>
            <w:r w:rsidRPr="00666757">
              <w:rPr>
                <w:sz w:val="20"/>
                <w:szCs w:val="20"/>
              </w:rPr>
              <w:t>George Lawless</w:t>
            </w:r>
            <w:r w:rsidRPr="00666757">
              <w:rPr>
                <w:sz w:val="20"/>
                <w:szCs w:val="20"/>
              </w:rPr>
              <w:tab/>
            </w:r>
          </w:p>
          <w:p w14:paraId="03F34966" w14:textId="77777777" w:rsidR="00666757" w:rsidRPr="00666757" w:rsidRDefault="00666757" w:rsidP="00666757">
            <w:pPr>
              <w:spacing w:before="0" w:after="0"/>
              <w:rPr>
                <w:sz w:val="20"/>
                <w:szCs w:val="20"/>
              </w:rPr>
            </w:pPr>
            <w:r w:rsidRPr="00666757">
              <w:rPr>
                <w:sz w:val="20"/>
                <w:szCs w:val="20"/>
              </w:rPr>
              <w:t xml:space="preserve">Mandeep Khera </w:t>
            </w:r>
            <w:r w:rsidRPr="00666757">
              <w:rPr>
                <w:sz w:val="20"/>
                <w:szCs w:val="20"/>
              </w:rPr>
              <w:tab/>
            </w:r>
          </w:p>
          <w:p w14:paraId="275378FE" w14:textId="77777777" w:rsidR="00666757" w:rsidRPr="00666757" w:rsidRDefault="00666757" w:rsidP="00666757">
            <w:pPr>
              <w:spacing w:before="0" w:after="0"/>
              <w:rPr>
                <w:sz w:val="20"/>
                <w:szCs w:val="20"/>
              </w:rPr>
            </w:pPr>
            <w:r w:rsidRPr="00666757">
              <w:rPr>
                <w:sz w:val="20"/>
                <w:szCs w:val="20"/>
              </w:rPr>
              <w:t>Stan Wisseman</w:t>
            </w:r>
          </w:p>
          <w:p w14:paraId="48555ED2" w14:textId="77777777" w:rsidR="00666757" w:rsidRPr="00666757" w:rsidRDefault="00666757" w:rsidP="00666757">
            <w:pPr>
              <w:spacing w:before="0" w:after="0"/>
              <w:rPr>
                <w:sz w:val="20"/>
                <w:szCs w:val="20"/>
              </w:rPr>
            </w:pPr>
            <w:r w:rsidRPr="00666757">
              <w:rPr>
                <w:sz w:val="20"/>
                <w:szCs w:val="20"/>
              </w:rPr>
              <w:t>Dave Hausladen</w:t>
            </w:r>
            <w:r w:rsidRPr="00666757">
              <w:rPr>
                <w:sz w:val="20"/>
                <w:szCs w:val="20"/>
              </w:rPr>
              <w:tab/>
            </w:r>
          </w:p>
          <w:p w14:paraId="0E23811F" w14:textId="77777777" w:rsidR="00666757" w:rsidRPr="00666757" w:rsidRDefault="00666757" w:rsidP="00666757">
            <w:pPr>
              <w:spacing w:before="0" w:after="0"/>
              <w:rPr>
                <w:sz w:val="20"/>
                <w:szCs w:val="20"/>
              </w:rPr>
            </w:pPr>
            <w:r w:rsidRPr="00666757">
              <w:rPr>
                <w:sz w:val="20"/>
                <w:szCs w:val="20"/>
              </w:rPr>
              <w:t>Jeff LoSapio</w:t>
            </w:r>
            <w:r w:rsidRPr="00666757">
              <w:rPr>
                <w:sz w:val="20"/>
                <w:szCs w:val="20"/>
              </w:rPr>
              <w:tab/>
            </w:r>
          </w:p>
          <w:p w14:paraId="031D4C25" w14:textId="77777777" w:rsidR="00666757" w:rsidRPr="00666757" w:rsidRDefault="00666757" w:rsidP="00666757">
            <w:pPr>
              <w:spacing w:before="0" w:after="0"/>
              <w:rPr>
                <w:sz w:val="20"/>
                <w:szCs w:val="20"/>
              </w:rPr>
            </w:pPr>
            <w:r w:rsidRPr="00666757">
              <w:rPr>
                <w:sz w:val="20"/>
                <w:szCs w:val="20"/>
              </w:rPr>
              <w:t>Matt Presson</w:t>
            </w:r>
            <w:r w:rsidRPr="00666757">
              <w:rPr>
                <w:sz w:val="20"/>
                <w:szCs w:val="20"/>
              </w:rPr>
              <w:tab/>
            </w:r>
          </w:p>
          <w:p w14:paraId="15FEDEAB" w14:textId="77777777" w:rsidR="00666757" w:rsidRPr="00666757" w:rsidRDefault="00666757" w:rsidP="00666757">
            <w:pPr>
              <w:spacing w:before="0" w:after="0"/>
              <w:rPr>
                <w:sz w:val="20"/>
                <w:szCs w:val="20"/>
              </w:rPr>
            </w:pPr>
            <w:r w:rsidRPr="00666757">
              <w:rPr>
                <w:sz w:val="20"/>
                <w:szCs w:val="20"/>
              </w:rPr>
              <w:t>Stephen de Vries</w:t>
            </w:r>
          </w:p>
          <w:p w14:paraId="6DB0F494" w14:textId="77777777" w:rsidR="00666757" w:rsidRPr="00666757" w:rsidRDefault="00666757" w:rsidP="00666757">
            <w:pPr>
              <w:spacing w:before="0" w:after="0"/>
              <w:rPr>
                <w:sz w:val="20"/>
                <w:szCs w:val="20"/>
              </w:rPr>
            </w:pPr>
            <w:r w:rsidRPr="00666757">
              <w:rPr>
                <w:sz w:val="20"/>
                <w:szCs w:val="20"/>
              </w:rPr>
              <w:t>Theodore Winograd</w:t>
            </w:r>
          </w:p>
          <w:p w14:paraId="38A3B3EC" w14:textId="77777777" w:rsidR="00666757" w:rsidRPr="00666757" w:rsidRDefault="00666757" w:rsidP="00666757">
            <w:pPr>
              <w:spacing w:before="0" w:after="0"/>
              <w:rPr>
                <w:sz w:val="20"/>
                <w:szCs w:val="20"/>
              </w:rPr>
            </w:pPr>
            <w:r w:rsidRPr="00666757">
              <w:rPr>
                <w:sz w:val="20"/>
                <w:szCs w:val="20"/>
              </w:rPr>
              <w:t>Jeremiah Grossman</w:t>
            </w:r>
            <w:r w:rsidRPr="00666757">
              <w:rPr>
                <w:sz w:val="20"/>
                <w:szCs w:val="20"/>
              </w:rPr>
              <w:tab/>
            </w:r>
          </w:p>
          <w:p w14:paraId="7B3A3CC6" w14:textId="77777777" w:rsidR="00666757" w:rsidRPr="00666757" w:rsidRDefault="00666757" w:rsidP="00666757">
            <w:pPr>
              <w:spacing w:before="0" w:after="0"/>
              <w:rPr>
                <w:sz w:val="20"/>
                <w:szCs w:val="20"/>
              </w:rPr>
            </w:pPr>
            <w:r w:rsidRPr="00666757">
              <w:rPr>
                <w:sz w:val="20"/>
                <w:szCs w:val="20"/>
              </w:rPr>
              <w:t>Nam Nguyen</w:t>
            </w:r>
            <w:r w:rsidRPr="00666757">
              <w:rPr>
                <w:sz w:val="20"/>
                <w:szCs w:val="20"/>
              </w:rPr>
              <w:tab/>
            </w:r>
          </w:p>
          <w:p w14:paraId="043A622F" w14:textId="77777777" w:rsidR="00666757" w:rsidRPr="00666757" w:rsidRDefault="00666757" w:rsidP="00666757">
            <w:pPr>
              <w:spacing w:before="0" w:after="0"/>
              <w:rPr>
                <w:sz w:val="20"/>
                <w:szCs w:val="20"/>
              </w:rPr>
            </w:pPr>
            <w:r w:rsidRPr="00666757">
              <w:rPr>
                <w:sz w:val="20"/>
                <w:szCs w:val="20"/>
              </w:rPr>
              <w:t>Steve Coyle</w:t>
            </w:r>
          </w:p>
          <w:p w14:paraId="4ED54811" w14:textId="77777777" w:rsidR="00666757" w:rsidRPr="00666757" w:rsidRDefault="00666757" w:rsidP="00666757">
            <w:pPr>
              <w:spacing w:before="0" w:after="0"/>
              <w:rPr>
                <w:sz w:val="20"/>
                <w:szCs w:val="20"/>
              </w:rPr>
            </w:pPr>
            <w:r w:rsidRPr="00666757">
              <w:rPr>
                <w:sz w:val="20"/>
                <w:szCs w:val="20"/>
              </w:rPr>
              <w:t>Dave van Stein</w:t>
            </w:r>
            <w:r w:rsidRPr="00666757">
              <w:rPr>
                <w:sz w:val="20"/>
                <w:szCs w:val="20"/>
              </w:rPr>
              <w:tab/>
            </w:r>
          </w:p>
          <w:p w14:paraId="673A8758" w14:textId="77777777" w:rsidR="00666757" w:rsidRPr="00666757" w:rsidRDefault="00666757" w:rsidP="00666757">
            <w:pPr>
              <w:spacing w:before="0" w:after="0"/>
              <w:rPr>
                <w:sz w:val="20"/>
                <w:szCs w:val="20"/>
              </w:rPr>
            </w:pPr>
            <w:r w:rsidRPr="00666757">
              <w:rPr>
                <w:sz w:val="20"/>
                <w:szCs w:val="20"/>
              </w:rPr>
              <w:t>John Martin</w:t>
            </w:r>
            <w:r w:rsidRPr="00666757">
              <w:rPr>
                <w:sz w:val="20"/>
                <w:szCs w:val="20"/>
              </w:rPr>
              <w:tab/>
            </w:r>
          </w:p>
          <w:p w14:paraId="4B672CA2" w14:textId="77777777" w:rsidR="00666757" w:rsidRPr="00666757" w:rsidRDefault="00666757" w:rsidP="00666757">
            <w:pPr>
              <w:spacing w:before="0" w:after="0"/>
              <w:rPr>
                <w:sz w:val="20"/>
                <w:szCs w:val="20"/>
              </w:rPr>
            </w:pPr>
            <w:r w:rsidRPr="00666757">
              <w:rPr>
                <w:sz w:val="20"/>
                <w:szCs w:val="20"/>
              </w:rPr>
              <w:t>Paul Douthit</w:t>
            </w:r>
            <w:r w:rsidRPr="00666757">
              <w:rPr>
                <w:sz w:val="20"/>
                <w:szCs w:val="20"/>
              </w:rPr>
              <w:tab/>
            </w:r>
          </w:p>
          <w:p w14:paraId="056E321B" w14:textId="502831BF" w:rsidR="00666757" w:rsidRPr="00666757" w:rsidRDefault="00666757" w:rsidP="00666757">
            <w:pPr>
              <w:spacing w:before="0" w:after="0"/>
              <w:rPr>
                <w:sz w:val="20"/>
                <w:szCs w:val="20"/>
              </w:rPr>
            </w:pPr>
            <w:r w:rsidRPr="00666757">
              <w:rPr>
                <w:sz w:val="20"/>
                <w:szCs w:val="20"/>
              </w:rPr>
              <w:t>Terrie Diaz</w:t>
            </w:r>
          </w:p>
        </w:tc>
      </w:tr>
    </w:tbl>
    <w:p w14:paraId="4E61EFB7" w14:textId="77777777" w:rsidR="009B6EC5" w:rsidRDefault="009B6EC5" w:rsidP="00BD5F80"/>
    <w:p w14:paraId="3E0EB44F" w14:textId="77777777" w:rsidR="00AA1EE5" w:rsidRPr="00DF702A" w:rsidRDefault="00AA1EE5" w:rsidP="00BD5F80"/>
    <w:p w14:paraId="45409AE6" w14:textId="77777777" w:rsidR="00AA1EE5" w:rsidRDefault="00AA1EE5" w:rsidP="00BD5F80">
      <w:pPr>
        <w:rPr>
          <w:rFonts w:asciiTheme="majorHAnsi" w:eastAsiaTheme="majorEastAsia" w:hAnsiTheme="majorHAnsi" w:cstheme="majorBidi"/>
          <w:color w:val="2E74B5" w:themeColor="accent1" w:themeShade="BF"/>
          <w:sz w:val="32"/>
          <w:szCs w:val="32"/>
        </w:rPr>
      </w:pPr>
      <w:r>
        <w:lastRenderedPageBreak/>
        <w:br w:type="page"/>
      </w:r>
    </w:p>
    <w:p w14:paraId="2FF243FA" w14:textId="55C2FB6F" w:rsidR="00AA1EE5" w:rsidRPr="00E76836" w:rsidRDefault="0048212A" w:rsidP="00BD5F80">
      <w:pPr>
        <w:pStyle w:val="Heading1"/>
        <w:rPr>
          <w:rFonts w:ascii="Yu Gothic" w:hAnsi="Yu Gothic"/>
          <w:lang w:val="en-US" w:eastAsia="ja-JP"/>
        </w:rPr>
      </w:pPr>
      <w:bookmarkStart w:id="6" w:name="_Toc453260502"/>
      <w:r w:rsidRPr="007665F0">
        <w:rPr>
          <w:rFonts w:ascii="Yu Gothic" w:hAnsi="Yu Gothic" w:hint="eastAsia"/>
          <w:lang w:eastAsia="ja-JP"/>
        </w:rPr>
        <w:lastRenderedPageBreak/>
        <w:t>序文</w:t>
      </w:r>
      <w:bookmarkEnd w:id="6"/>
    </w:p>
    <w:p w14:paraId="15D9D736" w14:textId="075FFDB0" w:rsidR="00112242" w:rsidRPr="007A5E03" w:rsidRDefault="00112242" w:rsidP="00112242">
      <w:pPr>
        <w:pStyle w:val="western"/>
        <w:spacing w:before="202" w:beforeAutospacing="0" w:after="0" w:line="276" w:lineRule="auto"/>
        <w:rPr>
          <w:rFonts w:ascii="Yu Gothic" w:hAnsi="Yu Gothic"/>
          <w:sz w:val="21"/>
          <w:szCs w:val="21"/>
        </w:rPr>
      </w:pPr>
      <w:r w:rsidRPr="007A5E03">
        <w:rPr>
          <w:rFonts w:ascii="Yu Gothic" w:hAnsi="Yu Gothic"/>
          <w:sz w:val="21"/>
          <w:szCs w:val="21"/>
        </w:rPr>
        <w:t>Application Security Verification Standard (ASVS) バージョン 3.0 へようこそ。ASVS は、最新の Web アプリケーションを設計、開発、テストするときに必要となる，セキュリティ要件および管理策のフレームワークを確立することを目指した、コミュニティによる取組みであり、特に、機能的および非機能的なセキュリティ管理策</w:t>
      </w:r>
      <w:r w:rsidR="007A5E03">
        <w:rPr>
          <w:rFonts w:ascii="Yu Gothic" w:hAnsi="Yu Gothic" w:hint="eastAsia"/>
          <w:sz w:val="21"/>
          <w:szCs w:val="21"/>
        </w:rPr>
        <w:t>の</w:t>
      </w:r>
      <w:r w:rsidRPr="007A5E03">
        <w:rPr>
          <w:rFonts w:ascii="Yu Gothic" w:hAnsi="Yu Gothic"/>
          <w:sz w:val="21"/>
          <w:szCs w:val="21"/>
        </w:rPr>
        <w:t>標準化に重点をおいています。</w:t>
      </w:r>
    </w:p>
    <w:p w14:paraId="4BA3A599" w14:textId="77777777" w:rsidR="001056C1" w:rsidRPr="001056C1" w:rsidRDefault="001056C1" w:rsidP="001056C1">
      <w:pPr>
        <w:pStyle w:val="western"/>
        <w:spacing w:before="202" w:beforeAutospacing="0" w:after="0" w:line="276" w:lineRule="auto"/>
        <w:rPr>
          <w:rFonts w:ascii="Yu Gothic" w:hAnsi="Yu Gothic"/>
          <w:sz w:val="22"/>
        </w:rPr>
      </w:pPr>
      <w:r w:rsidRPr="001056C1">
        <w:rPr>
          <w:rFonts w:ascii="Yu Gothic" w:hAnsi="Yu Gothic"/>
          <w:sz w:val="22"/>
        </w:rPr>
        <w:t>ASVS v3.0 は、コミュニティにおける取組みと業界からのフィードバックの成果です。本リリースでは、ASVS の採用に関する事例を示すことが重要であると考えました。事例をみることで、ASVS に初めて接する企業，本標準の採用計画を容易に行えるようになり、既に採用している企業は他の採用企業の経験から学ぶことができるでしょう。</w:t>
      </w:r>
    </w:p>
    <w:p w14:paraId="7FD4BC58" w14:textId="0F939F6F" w:rsidR="008500F9" w:rsidRPr="008500F9" w:rsidRDefault="008500F9" w:rsidP="008500F9">
      <w:pPr>
        <w:pStyle w:val="western"/>
        <w:spacing w:before="202" w:beforeAutospacing="0" w:after="0" w:line="276" w:lineRule="auto"/>
        <w:rPr>
          <w:rFonts w:ascii="Yu Gothic" w:hAnsi="Yu Gothic"/>
          <w:sz w:val="21"/>
        </w:rPr>
      </w:pPr>
      <w:r w:rsidRPr="008500F9">
        <w:rPr>
          <w:rFonts w:ascii="Yu Gothic" w:hAnsi="Yu Gothic"/>
          <w:sz w:val="21"/>
        </w:rPr>
        <w:t>本標準の内容に 100% 同意いただけるとは我々も考えていません。リスク分析には主観が常につきものです．あらゆる対象に適用可能な標準として一般化することには困難が伴います。しかし我々は、この版で行った最新の更新が、正しい方向へ踏み出す一歩となる</w:t>
      </w:r>
      <w:r>
        <w:rPr>
          <w:rFonts w:ascii="Yu Gothic" w:hAnsi="Yu Gothic"/>
          <w:sz w:val="21"/>
        </w:rPr>
        <w:t>こと、そして、この重要な業界標準に導入された概念を、尊重しつつ</w:t>
      </w:r>
      <w:r>
        <w:rPr>
          <w:rFonts w:ascii="Yu Gothic" w:hAnsi="Yu Gothic" w:hint="eastAsia"/>
          <w:sz w:val="21"/>
        </w:rPr>
        <w:t>も</w:t>
      </w:r>
      <w:r w:rsidRPr="008500F9">
        <w:rPr>
          <w:rFonts w:ascii="Yu Gothic" w:hAnsi="Yu Gothic"/>
          <w:sz w:val="21"/>
        </w:rPr>
        <w:t>さらに強化することを期待しています。</w:t>
      </w:r>
    </w:p>
    <w:p w14:paraId="308D5A02" w14:textId="761E960F" w:rsidR="0021352C" w:rsidRPr="006E14F7" w:rsidRDefault="0048212A" w:rsidP="0021352C">
      <w:pPr>
        <w:pStyle w:val="Heading2"/>
        <w:rPr>
          <w:rFonts w:ascii="Yu Gothic" w:hAnsi="Yu Gothic"/>
          <w:lang w:eastAsia="ja-JP"/>
        </w:rPr>
      </w:pPr>
      <w:bookmarkStart w:id="7" w:name="_Toc453260503"/>
      <w:r w:rsidRPr="006E14F7">
        <w:rPr>
          <w:rFonts w:ascii="Yu Gothic" w:hAnsi="Yu Gothic" w:hint="eastAsia"/>
          <w:lang w:val="en-US" w:eastAsia="ja-JP"/>
        </w:rPr>
        <w:t>バージョン</w:t>
      </w:r>
      <w:r w:rsidRPr="006E14F7">
        <w:rPr>
          <w:rFonts w:ascii="Yu Gothic" w:hAnsi="Yu Gothic"/>
          <w:lang w:val="en-US" w:eastAsia="ja-JP"/>
        </w:rPr>
        <w:t xml:space="preserve"> 3.0 </w:t>
      </w:r>
      <w:r w:rsidRPr="006E14F7">
        <w:rPr>
          <w:rFonts w:ascii="Yu Gothic" w:hAnsi="Yu Gothic" w:hint="eastAsia"/>
          <w:lang w:val="en-US" w:eastAsia="ja-JP"/>
        </w:rPr>
        <w:t>の更新内容</w:t>
      </w:r>
      <w:bookmarkEnd w:id="7"/>
    </w:p>
    <w:p w14:paraId="24889B68" w14:textId="77777777" w:rsidR="00F602A6" w:rsidRPr="00F602A6" w:rsidRDefault="00F602A6" w:rsidP="0021352C">
      <w:pPr>
        <w:rPr>
          <w:rFonts w:ascii="Yu Gothic" w:hAnsi="Yu Gothic"/>
          <w:sz w:val="21"/>
          <w:lang w:eastAsia="ja-JP"/>
        </w:rPr>
      </w:pPr>
      <w:r w:rsidRPr="00F602A6">
        <w:rPr>
          <w:rFonts w:ascii="Yu Gothic" w:hAnsi="Yu Gothic" w:hint="eastAsia"/>
          <w:sz w:val="21"/>
        </w:rPr>
        <w:t xml:space="preserve">バージョン 3.0 では、最新なアプリケーションへの本標準の適用可能性を強化するため、構成、Web サービス、モダンな (クライアントベースの) アプリケーションなどに関する新たなセクションを追加しました。モダンなアプリケーションとは、一般に応答性を備えるアプリケーションであり、HTML5を活用したフロントエンドやモバイルクライアントから、SAML 認証を使用して共通の RESTful Web サービス群を呼び出すようなものを想定しています。 </w:t>
      </w:r>
    </w:p>
    <w:p w14:paraId="00E45C68" w14:textId="09AF9B43" w:rsidR="0021352C" w:rsidRPr="00251ECD" w:rsidRDefault="00251ECD" w:rsidP="0021352C">
      <w:pPr>
        <w:rPr>
          <w:rFonts w:ascii="Yu Gothic" w:hAnsi="Yu Gothic"/>
        </w:rPr>
      </w:pPr>
      <w:r w:rsidRPr="00251ECD">
        <w:rPr>
          <w:rFonts w:ascii="Yu Gothic" w:hAnsi="Yu Gothic" w:hint="eastAsia"/>
          <w:sz w:val="21"/>
        </w:rPr>
        <w:t>また、たとえば、モバイル開発者が同じ項目を何度も再テストしなくて済むように、標準内の重複を排除しました。</w:t>
      </w:r>
      <w:r w:rsidRPr="00251ECD">
        <w:rPr>
          <w:rFonts w:ascii="Yu Gothic" w:hAnsi="Yu Gothic" w:hint="eastAsia"/>
        </w:rPr>
        <w:t xml:space="preserve"> </w:t>
      </w:r>
    </w:p>
    <w:p w14:paraId="53B9B40F" w14:textId="4E14D7D2" w:rsidR="0021352C" w:rsidRPr="007E5017" w:rsidRDefault="00197ADC" w:rsidP="007E5017">
      <w:pPr>
        <w:pStyle w:val="western"/>
        <w:spacing w:before="202" w:beforeAutospacing="0" w:after="0" w:line="276" w:lineRule="auto"/>
        <w:rPr>
          <w:rFonts w:ascii="Yu Gothic" w:hAnsi="Yu Gothic"/>
          <w:sz w:val="21"/>
        </w:rPr>
      </w:pPr>
      <w:r w:rsidRPr="007E5017">
        <w:rPr>
          <w:rFonts w:ascii="Yu Gothic" w:hAnsi="Yu Gothic"/>
          <w:sz w:val="21"/>
        </w:rPr>
        <w:t xml:space="preserve">CWE 共通脆弱性一覧 (Common Weakness Enumeration: CWE) との対応表を作成しました。CWE 対応表を活用することで、脆弱性の悪用可能性や悪用された場合の影響を明らかにすることができます。平たく言えば、セキュリティ管理策が用いられていない、あるいは効果的に実装されていない場合に，どのような問題が発生するか、また、脆弱性の影響をどのように軽減できるかの洞察を得る助けとなるということです。 </w:t>
      </w:r>
      <w:r w:rsidR="0021352C" w:rsidRPr="007E5017">
        <w:rPr>
          <w:rFonts w:ascii="Yu Gothic" w:hAnsi="Yu Gothic"/>
          <w:sz w:val="21"/>
        </w:rPr>
        <w:t xml:space="preserve"> </w:t>
      </w:r>
    </w:p>
    <w:p w14:paraId="1DF921E8" w14:textId="7F9C4F14" w:rsidR="007E5017" w:rsidRPr="007E5017" w:rsidRDefault="007E5017" w:rsidP="007E5017">
      <w:pPr>
        <w:pStyle w:val="western"/>
        <w:spacing w:before="202" w:beforeAutospacing="0" w:after="0" w:line="276" w:lineRule="auto"/>
        <w:rPr>
          <w:rFonts w:ascii="Yu Gothic" w:hAnsi="Yu Gothic"/>
        </w:rPr>
      </w:pPr>
      <w:r w:rsidRPr="007E5017">
        <w:rPr>
          <w:rFonts w:ascii="Yu Gothic" w:hAnsi="Yu Gothic"/>
          <w:sz w:val="21"/>
        </w:rPr>
        <w:t>これまで我々は、コミュニティに働きかけ、AppSec EU 2015 ではピアレビューセッションを、AppSec USA 2015 では最終的なワーキングセッションを行い、コミュニティのフィードバックを大量に取り込んできました。ピアレビュー時に管理策の意味が大幅に変更された</w:t>
      </w:r>
      <w:r w:rsidR="00956E69">
        <w:rPr>
          <w:rFonts w:ascii="Yu Gothic" w:hAnsi="Yu Gothic" w:hint="eastAsia"/>
          <w:sz w:val="21"/>
        </w:rPr>
        <w:t>ときは</w:t>
      </w:r>
      <w:r w:rsidRPr="007E5017">
        <w:rPr>
          <w:rFonts w:ascii="Yu Gothic" w:hAnsi="Yu Gothic"/>
          <w:sz w:val="21"/>
        </w:rPr>
        <w:t>、新たな管理策を作成し、</w:t>
      </w:r>
      <w:r w:rsidR="00956E69">
        <w:rPr>
          <w:rFonts w:ascii="Yu Gothic" w:hAnsi="Yu Gothic" w:hint="eastAsia"/>
          <w:sz w:val="21"/>
        </w:rPr>
        <w:t>既存の管理策は</w:t>
      </w:r>
      <w:r w:rsidRPr="007E5017">
        <w:rPr>
          <w:rFonts w:ascii="Yu Gothic" w:hAnsi="Yu Gothic"/>
          <w:sz w:val="21"/>
        </w:rPr>
        <w:t>廃止しました。廃止した管理策は、混乱を招く可能性があるため、あえて再利用しないこと</w:t>
      </w:r>
      <w:r w:rsidR="00956E69">
        <w:rPr>
          <w:rFonts w:ascii="Yu Gothic" w:hAnsi="Yu Gothic" w:hint="eastAsia"/>
          <w:sz w:val="21"/>
        </w:rPr>
        <w:t>と</w:t>
      </w:r>
      <w:r w:rsidRPr="007E5017">
        <w:rPr>
          <w:rFonts w:ascii="Yu Gothic" w:hAnsi="Yu Gothic"/>
          <w:sz w:val="21"/>
        </w:rPr>
        <w:t>しました。変更内容は、付録 A に包括的な対応表として収録し</w:t>
      </w:r>
      <w:r w:rsidR="00956E69">
        <w:rPr>
          <w:rFonts w:ascii="Yu Gothic" w:hAnsi="Yu Gothic" w:hint="eastAsia"/>
          <w:sz w:val="21"/>
        </w:rPr>
        <w:t>ています</w:t>
      </w:r>
      <w:r w:rsidRPr="007E5017">
        <w:rPr>
          <w:rFonts w:ascii="Yu Gothic" w:hAnsi="Yu Gothic"/>
          <w:sz w:val="21"/>
        </w:rPr>
        <w:t>。</w:t>
      </w:r>
      <w:r w:rsidRPr="007E5017">
        <w:rPr>
          <w:rFonts w:ascii="Yu Gothic" w:hAnsi="Yu Gothic"/>
        </w:rPr>
        <w:t xml:space="preserve"> </w:t>
      </w:r>
    </w:p>
    <w:p w14:paraId="0A84EDB1" w14:textId="0BEF35E4" w:rsidR="0021352C" w:rsidRDefault="007068A0" w:rsidP="0021352C">
      <w:r w:rsidRPr="007068A0">
        <w:rPr>
          <w:rFonts w:ascii="Yu Gothic" w:hAnsi="Yu Gothic" w:hint="eastAsia"/>
          <w:sz w:val="21"/>
        </w:rPr>
        <w:lastRenderedPageBreak/>
        <w:t xml:space="preserve">まとめると、v3.0 </w:t>
      </w:r>
      <w:r>
        <w:rPr>
          <w:rFonts w:ascii="Yu Gothic" w:hAnsi="Yu Gothic" w:hint="eastAsia"/>
          <w:sz w:val="21"/>
          <w:lang w:eastAsia="ja-JP"/>
        </w:rPr>
        <w:t>で</w:t>
      </w:r>
      <w:r w:rsidRPr="007068A0">
        <w:rPr>
          <w:rFonts w:ascii="Yu Gothic" w:hAnsi="Yu Gothic" w:hint="eastAsia"/>
          <w:sz w:val="21"/>
        </w:rPr>
        <w:t>は</w:t>
      </w:r>
      <w:r>
        <w:rPr>
          <w:rFonts w:ascii="Yu Gothic" w:hAnsi="Yu Gothic" w:hint="eastAsia"/>
          <w:sz w:val="21"/>
        </w:rPr>
        <w:t>これまでで最も大き</w:t>
      </w:r>
      <w:r w:rsidRPr="007068A0">
        <w:rPr>
          <w:rFonts w:ascii="Yu Gothic" w:hAnsi="Yu Gothic" w:hint="eastAsia"/>
          <w:sz w:val="21"/>
        </w:rPr>
        <w:t>な変更が行われています。</w:t>
      </w:r>
      <w:r>
        <w:rPr>
          <w:rFonts w:ascii="Yu Gothic" w:hAnsi="Yu Gothic" w:hint="eastAsia"/>
          <w:sz w:val="21"/>
          <w:lang w:val="en-US" w:eastAsia="ja-JP"/>
        </w:rPr>
        <w:t>今回</w:t>
      </w:r>
      <w:r w:rsidRPr="007068A0">
        <w:rPr>
          <w:rFonts w:ascii="Yu Gothic" w:hAnsi="Yu Gothic" w:hint="eastAsia"/>
          <w:sz w:val="21"/>
        </w:rPr>
        <w:t>の更新が皆様にとって有益なものとなり、さまざまな方法で活用されることを期待しています。</w:t>
      </w:r>
      <w:r w:rsidRPr="007068A0">
        <w:rPr>
          <w:rFonts w:hint="eastAsia"/>
        </w:rPr>
        <w:t xml:space="preserve"> </w:t>
      </w:r>
    </w:p>
    <w:p w14:paraId="2878FBA1" w14:textId="237D296B" w:rsidR="0021352C" w:rsidRPr="00275D48" w:rsidRDefault="0021352C" w:rsidP="00273F89">
      <w:pPr>
        <w:pStyle w:val="Heading1"/>
        <w:rPr>
          <w:lang w:val="en-US" w:eastAsia="ja-JP"/>
        </w:rPr>
      </w:pPr>
      <w:bookmarkStart w:id="8" w:name="_Toc453260504"/>
      <w:r w:rsidRPr="0021352C">
        <w:lastRenderedPageBreak/>
        <w:t>Application Security Verification Standard</w:t>
      </w:r>
      <w:r w:rsidR="00275D48">
        <w:rPr>
          <w:lang w:val="en-US"/>
        </w:rPr>
        <w:t xml:space="preserve"> </w:t>
      </w:r>
      <w:r w:rsidR="00275D48">
        <w:rPr>
          <w:rFonts w:hint="eastAsia"/>
          <w:lang w:val="en-US" w:eastAsia="ja-JP"/>
        </w:rPr>
        <w:t>の使用</w:t>
      </w:r>
      <w:bookmarkEnd w:id="8"/>
    </w:p>
    <w:p w14:paraId="2FC15703" w14:textId="296AB1A5" w:rsidR="0021352C" w:rsidRPr="00904484" w:rsidRDefault="0021352C" w:rsidP="0021352C">
      <w:pPr>
        <w:rPr>
          <w:rFonts w:ascii="Yu Gothic" w:hAnsi="Yu Gothic"/>
          <w:sz w:val="21"/>
          <w:lang w:eastAsia="ja-JP"/>
        </w:rPr>
      </w:pPr>
      <w:r w:rsidRPr="00904484">
        <w:rPr>
          <w:rFonts w:ascii="Yu Gothic" w:hAnsi="Yu Gothic"/>
          <w:sz w:val="21"/>
        </w:rPr>
        <w:t xml:space="preserve">ASVS </w:t>
      </w:r>
      <w:r w:rsidR="00904484" w:rsidRPr="00904484">
        <w:rPr>
          <w:rFonts w:ascii="Yu Gothic" w:hAnsi="Yu Gothic" w:hint="eastAsia"/>
          <w:sz w:val="21"/>
          <w:lang w:eastAsia="ja-JP"/>
        </w:rPr>
        <w:t>には次の</w:t>
      </w:r>
      <w:r w:rsidR="00904484" w:rsidRPr="00904484">
        <w:rPr>
          <w:rFonts w:ascii="Yu Gothic" w:hAnsi="Yu Gothic"/>
          <w:sz w:val="21"/>
          <w:lang w:val="en-US" w:eastAsia="ja-JP"/>
        </w:rPr>
        <w:t>2</w:t>
      </w:r>
      <w:r w:rsidR="00904484" w:rsidRPr="00904484">
        <w:rPr>
          <w:rFonts w:ascii="Yu Gothic" w:hAnsi="Yu Gothic" w:hint="eastAsia"/>
          <w:sz w:val="21"/>
          <w:lang w:val="en-US" w:eastAsia="ja-JP"/>
        </w:rPr>
        <w:t>つの主目的があります．</w:t>
      </w:r>
    </w:p>
    <w:p w14:paraId="2733DB0B" w14:textId="1EF69AC2" w:rsidR="0021352C" w:rsidRPr="00904484" w:rsidRDefault="008425BD" w:rsidP="009D1F1E">
      <w:pPr>
        <w:pStyle w:val="ListParagraph"/>
        <w:numPr>
          <w:ilvl w:val="0"/>
          <w:numId w:val="4"/>
        </w:numPr>
        <w:rPr>
          <w:rFonts w:ascii="Yu Gothic" w:hAnsi="Yu Gothic"/>
          <w:sz w:val="21"/>
        </w:rPr>
      </w:pPr>
      <w:r>
        <w:rPr>
          <w:rFonts w:ascii="Yu Gothic" w:hAnsi="Yu Gothic" w:hint="eastAsia"/>
          <w:sz w:val="21"/>
          <w:lang w:eastAsia="ja-JP"/>
        </w:rPr>
        <w:t>組織におけるセキュアなアプリケーション開発と保守を支援する</w:t>
      </w:r>
    </w:p>
    <w:p w14:paraId="0B66FD61" w14:textId="3ED16F4B" w:rsidR="0021352C" w:rsidRPr="004D1AFD" w:rsidRDefault="00E45D73" w:rsidP="004D1AFD">
      <w:pPr>
        <w:pStyle w:val="ListParagraph"/>
        <w:numPr>
          <w:ilvl w:val="0"/>
          <w:numId w:val="4"/>
        </w:numPr>
        <w:rPr>
          <w:rFonts w:ascii="Yu Gothic" w:hAnsi="Yu Gothic"/>
          <w:sz w:val="21"/>
        </w:rPr>
      </w:pPr>
      <w:r>
        <w:rPr>
          <w:rFonts w:ascii="Yu Gothic" w:hAnsi="Yu Gothic" w:hint="eastAsia"/>
          <w:sz w:val="21"/>
          <w:lang w:eastAsia="ja-JP"/>
        </w:rPr>
        <w:t>セキュリティサービス，セキュリティツールベンダ</w:t>
      </w:r>
      <w:r w:rsidR="004D1AFD">
        <w:rPr>
          <w:rFonts w:ascii="Yu Gothic" w:hAnsi="Yu Gothic" w:hint="eastAsia"/>
          <w:sz w:val="21"/>
          <w:lang w:eastAsia="ja-JP"/>
        </w:rPr>
        <w:t>，</w:t>
      </w:r>
      <w:r w:rsidRPr="004D1AFD">
        <w:rPr>
          <w:rFonts w:ascii="Yu Gothic" w:hAnsi="Yu Gothic" w:hint="eastAsia"/>
          <w:sz w:val="21"/>
          <w:lang w:eastAsia="ja-JP"/>
        </w:rPr>
        <w:t>およびユーザが，</w:t>
      </w:r>
      <w:r w:rsidR="004D1AFD" w:rsidRPr="004D1AFD">
        <w:rPr>
          <w:rFonts w:ascii="Yu Gothic" w:hAnsi="Yu Gothic" w:hint="eastAsia"/>
          <w:sz w:val="21"/>
          <w:lang w:val="en-US" w:eastAsia="ja-JP"/>
        </w:rPr>
        <w:t>製品やサービス</w:t>
      </w:r>
      <w:r w:rsidR="00CF3FE0">
        <w:rPr>
          <w:rFonts w:ascii="Yu Gothic" w:hAnsi="Yu Gothic" w:hint="eastAsia"/>
          <w:sz w:val="21"/>
          <w:lang w:val="en-US" w:eastAsia="ja-JP"/>
        </w:rPr>
        <w:t>を</w:t>
      </w:r>
      <w:r w:rsidR="00EE30A8">
        <w:rPr>
          <w:rFonts w:ascii="Yu Gothic" w:hAnsi="Yu Gothic" w:hint="eastAsia"/>
          <w:sz w:val="21"/>
          <w:lang w:val="en-US" w:eastAsia="ja-JP"/>
        </w:rPr>
        <w:t>セキュリティ</w:t>
      </w:r>
      <w:r w:rsidR="00EE30A8" w:rsidRPr="004D1AFD">
        <w:rPr>
          <w:rFonts w:ascii="Yu Gothic" w:hAnsi="Yu Gothic" w:hint="eastAsia"/>
          <w:sz w:val="21"/>
          <w:lang w:val="en-US" w:eastAsia="ja-JP"/>
        </w:rPr>
        <w:t>要件</w:t>
      </w:r>
      <w:r w:rsidR="00E161D7">
        <w:rPr>
          <w:rFonts w:ascii="Yu Gothic" w:hAnsi="Yu Gothic" w:hint="eastAsia"/>
          <w:sz w:val="21"/>
          <w:lang w:val="en-US" w:eastAsia="ja-JP"/>
        </w:rPr>
        <w:t>に</w:t>
      </w:r>
      <w:r w:rsidR="00C11768">
        <w:rPr>
          <w:rFonts w:ascii="Yu Gothic" w:hAnsi="Yu Gothic" w:hint="eastAsia"/>
          <w:sz w:val="21"/>
          <w:lang w:val="en-US" w:eastAsia="ja-JP"/>
        </w:rPr>
        <w:t>合致させる</w:t>
      </w:r>
    </w:p>
    <w:p w14:paraId="40930C79" w14:textId="65DB3877" w:rsidR="0021352C" w:rsidRDefault="003E5E6F" w:rsidP="0021352C">
      <w:pPr>
        <w:keepNext/>
        <w:jc w:val="center"/>
      </w:pPr>
      <w:r w:rsidRPr="003E5E6F">
        <w:rPr>
          <w:noProof/>
          <w:lang w:val="en-US" w:eastAsia="ja-JP"/>
        </w:rPr>
        <w:drawing>
          <wp:inline distT="0" distB="0" distL="0" distR="0" wp14:anchorId="795F9B30" wp14:editId="0A151535">
            <wp:extent cx="5727700" cy="4923790"/>
            <wp:effectExtent l="0" t="0" r="1270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4923790"/>
                    </a:xfrm>
                    <a:prstGeom prst="rect">
                      <a:avLst/>
                    </a:prstGeom>
                  </pic:spPr>
                </pic:pic>
              </a:graphicData>
            </a:graphic>
          </wp:inline>
        </w:drawing>
      </w:r>
    </w:p>
    <w:p w14:paraId="0913378D" w14:textId="378DDC1D" w:rsidR="0021352C" w:rsidRPr="003E5E6F" w:rsidRDefault="003E5E6F" w:rsidP="0021352C">
      <w:pPr>
        <w:pStyle w:val="Caption"/>
        <w:jc w:val="center"/>
        <w:rPr>
          <w:rFonts w:ascii="Yu Gothic" w:hAnsi="Yu Gothic"/>
          <w:lang w:val="en-US" w:eastAsia="ja-JP"/>
        </w:rPr>
      </w:pPr>
      <w:r w:rsidRPr="003E5E6F">
        <w:rPr>
          <w:rFonts w:ascii="Yu Gothic" w:hAnsi="Yu Gothic" w:hint="eastAsia"/>
          <w:lang w:eastAsia="ja-JP"/>
        </w:rPr>
        <w:t>図</w:t>
      </w:r>
      <w:r w:rsidR="0021352C" w:rsidRPr="003E5E6F">
        <w:rPr>
          <w:rFonts w:ascii="Yu Gothic" w:hAnsi="Yu Gothic"/>
        </w:rPr>
        <w:t xml:space="preserve"> </w:t>
      </w:r>
      <w:r w:rsidR="00CF6A5A" w:rsidRPr="003E5E6F">
        <w:rPr>
          <w:rFonts w:ascii="Yu Gothic" w:hAnsi="Yu Gothic"/>
        </w:rPr>
        <w:fldChar w:fldCharType="begin"/>
      </w:r>
      <w:r w:rsidR="00CF6A5A" w:rsidRPr="003E5E6F">
        <w:rPr>
          <w:rFonts w:ascii="Yu Gothic" w:hAnsi="Yu Gothic"/>
        </w:rPr>
        <w:instrText xml:space="preserve"> SEQ Figure \* ARABIC </w:instrText>
      </w:r>
      <w:r w:rsidR="00CF6A5A" w:rsidRPr="003E5E6F">
        <w:rPr>
          <w:rFonts w:ascii="Yu Gothic" w:hAnsi="Yu Gothic"/>
        </w:rPr>
        <w:fldChar w:fldCharType="separate"/>
      </w:r>
      <w:r w:rsidR="00CF6A5A" w:rsidRPr="003E5E6F">
        <w:rPr>
          <w:rFonts w:ascii="Yu Gothic" w:hAnsi="Yu Gothic"/>
          <w:noProof/>
        </w:rPr>
        <w:t>1</w:t>
      </w:r>
      <w:r w:rsidR="00CF6A5A" w:rsidRPr="003E5E6F">
        <w:rPr>
          <w:rFonts w:ascii="Yu Gothic" w:hAnsi="Yu Gothic"/>
          <w:noProof/>
        </w:rPr>
        <w:fldChar w:fldCharType="end"/>
      </w:r>
      <w:r w:rsidR="0021352C" w:rsidRPr="003E5E6F">
        <w:rPr>
          <w:rFonts w:ascii="Yu Gothic" w:hAnsi="Yu Gothic"/>
        </w:rPr>
        <w:t xml:space="preserve"> </w:t>
      </w:r>
      <w:r w:rsidRPr="003E5E6F">
        <w:rPr>
          <w:rFonts w:ascii="Yu Gothic" w:hAnsi="Yu Gothic"/>
        </w:rPr>
        <w:t xml:space="preserve">– </w:t>
      </w:r>
      <w:r w:rsidRPr="003E5E6F">
        <w:rPr>
          <w:rFonts w:ascii="Yu Gothic" w:hAnsi="Yu Gothic" w:hint="eastAsia"/>
          <w:lang w:eastAsia="ja-JP"/>
        </w:rPr>
        <w:t>組織およびツール</w:t>
      </w:r>
      <w:r w:rsidRPr="003E5E6F">
        <w:rPr>
          <w:rFonts w:ascii="Yu Gothic" w:hAnsi="Yu Gothic"/>
          <w:lang w:val="en-US" w:eastAsia="ja-JP"/>
        </w:rPr>
        <w:t>/</w:t>
      </w:r>
      <w:r w:rsidRPr="003E5E6F">
        <w:rPr>
          <w:rFonts w:ascii="Yu Gothic" w:hAnsi="Yu Gothic" w:hint="eastAsia"/>
          <w:lang w:val="en-US" w:eastAsia="ja-JP"/>
        </w:rPr>
        <w:t>サービス提供者における</w:t>
      </w:r>
      <w:r w:rsidRPr="003E5E6F">
        <w:rPr>
          <w:rFonts w:ascii="Yu Gothic" w:hAnsi="Yu Gothic"/>
          <w:lang w:val="en-US" w:eastAsia="ja-JP"/>
        </w:rPr>
        <w:t>ASVS</w:t>
      </w:r>
      <w:r w:rsidRPr="003E5E6F">
        <w:rPr>
          <w:rFonts w:ascii="Yu Gothic" w:hAnsi="Yu Gothic" w:hint="eastAsia"/>
          <w:lang w:val="en-US" w:eastAsia="ja-JP"/>
        </w:rPr>
        <w:t>の活用</w:t>
      </w:r>
    </w:p>
    <w:p w14:paraId="10EC9EF8" w14:textId="77777777" w:rsidR="0070406F" w:rsidRDefault="0070406F" w:rsidP="0070406F"/>
    <w:p w14:paraId="19B3A6D2" w14:textId="77777777" w:rsidR="003E5E6F" w:rsidRDefault="003E5E6F" w:rsidP="0070406F">
      <w:pPr>
        <w:pStyle w:val="Heading2"/>
        <w:rPr>
          <w:lang w:eastAsia="ja-JP"/>
        </w:rPr>
        <w:sectPr w:rsidR="003E5E6F" w:rsidSect="006A739E">
          <w:headerReference w:type="even" r:id="rId11"/>
          <w:headerReference w:type="default" r:id="rId12"/>
          <w:footerReference w:type="even" r:id="rId13"/>
          <w:footerReference w:type="default" r:id="rId14"/>
          <w:pgSz w:w="11900" w:h="16840"/>
          <w:pgMar w:top="1440" w:right="1440" w:bottom="1440" w:left="1440" w:header="708" w:footer="708" w:gutter="0"/>
          <w:cols w:space="708"/>
          <w:titlePg/>
          <w:docGrid w:linePitch="360"/>
        </w:sectPr>
      </w:pPr>
    </w:p>
    <w:p w14:paraId="609B491D" w14:textId="01B862D1" w:rsidR="0070406F" w:rsidRDefault="00D0515F" w:rsidP="0070406F">
      <w:pPr>
        <w:pStyle w:val="Heading2"/>
        <w:rPr>
          <w:lang w:eastAsia="ja-JP"/>
        </w:rPr>
      </w:pPr>
      <w:bookmarkStart w:id="9" w:name="_Toc453260505"/>
      <w:r>
        <w:rPr>
          <w:rFonts w:hint="eastAsia"/>
          <w:lang w:eastAsia="ja-JP"/>
        </w:rPr>
        <w:lastRenderedPageBreak/>
        <w:t>アプリケーションセキュリティ</w:t>
      </w:r>
      <w:r w:rsidR="00C960E5">
        <w:rPr>
          <w:rFonts w:hint="eastAsia"/>
          <w:lang w:eastAsia="ja-JP"/>
        </w:rPr>
        <w:t>の</w:t>
      </w:r>
      <w:r>
        <w:rPr>
          <w:rFonts w:hint="eastAsia"/>
          <w:lang w:eastAsia="ja-JP"/>
        </w:rPr>
        <w:t>検証レベル</w:t>
      </w:r>
      <w:bookmarkEnd w:id="9"/>
    </w:p>
    <w:p w14:paraId="700F2584" w14:textId="77777777" w:rsidR="003E5E6F" w:rsidRPr="003E5E6F" w:rsidRDefault="003E5E6F" w:rsidP="003E5E6F">
      <w:pPr>
        <w:pStyle w:val="western"/>
        <w:spacing w:before="202" w:beforeAutospacing="0" w:after="0" w:line="276" w:lineRule="auto"/>
        <w:rPr>
          <w:rFonts w:ascii="Yu Gothic" w:hAnsi="Yu Gothic"/>
          <w:sz w:val="21"/>
        </w:rPr>
      </w:pPr>
      <w:r w:rsidRPr="003E5E6F">
        <w:rPr>
          <w:rFonts w:ascii="Yu Gothic" w:hAnsi="Yu Gothic"/>
          <w:sz w:val="21"/>
        </w:rPr>
        <w:t xml:space="preserve">Application Security Verification Standard では、3 段階のセキュリティ検査レベルを定義しており、レベルが上がるごとに深度が増します。 </w:t>
      </w:r>
    </w:p>
    <w:p w14:paraId="7273A7D7" w14:textId="67CB0745" w:rsidR="003E5E6F" w:rsidRPr="003E5E6F" w:rsidRDefault="003E5E6F" w:rsidP="003E5E6F">
      <w:pPr>
        <w:pStyle w:val="western"/>
        <w:numPr>
          <w:ilvl w:val="0"/>
          <w:numId w:val="5"/>
        </w:numPr>
        <w:spacing w:before="202" w:beforeAutospacing="0" w:after="0" w:line="276" w:lineRule="auto"/>
        <w:rPr>
          <w:rFonts w:ascii="Yu Gothic" w:hAnsi="Yu Gothic"/>
          <w:sz w:val="21"/>
        </w:rPr>
      </w:pPr>
      <w:r w:rsidRPr="003E5E6F">
        <w:rPr>
          <w:rFonts w:ascii="Yu Gothic" w:hAnsi="Yu Gothic"/>
          <w:sz w:val="21"/>
        </w:rPr>
        <w:t xml:space="preserve">ASVS レベル 1 </w:t>
      </w:r>
      <w:r>
        <w:rPr>
          <w:rFonts w:ascii="Yu Gothic" w:hAnsi="Yu Gothic"/>
          <w:sz w:val="21"/>
        </w:rPr>
        <w:t>は、すべてのソフトウェアを対象と</w:t>
      </w:r>
      <w:r>
        <w:rPr>
          <w:rFonts w:ascii="Yu Gothic" w:hAnsi="Yu Gothic" w:hint="eastAsia"/>
          <w:sz w:val="21"/>
        </w:rPr>
        <w:t>する</w:t>
      </w:r>
    </w:p>
    <w:p w14:paraId="02E84931" w14:textId="6E33D3BC" w:rsidR="003E5E6F" w:rsidRPr="003E5E6F" w:rsidRDefault="003E5E6F" w:rsidP="003E5E6F">
      <w:pPr>
        <w:pStyle w:val="western"/>
        <w:numPr>
          <w:ilvl w:val="0"/>
          <w:numId w:val="5"/>
        </w:numPr>
        <w:spacing w:before="202" w:beforeAutospacing="0" w:after="0" w:line="276" w:lineRule="auto"/>
        <w:rPr>
          <w:rFonts w:ascii="Yu Gothic" w:hAnsi="Yu Gothic"/>
          <w:sz w:val="21"/>
        </w:rPr>
      </w:pPr>
      <w:r w:rsidRPr="003E5E6F">
        <w:rPr>
          <w:rFonts w:ascii="Yu Gothic" w:hAnsi="Yu Gothic"/>
          <w:sz w:val="21"/>
        </w:rPr>
        <w:t xml:space="preserve">ASVS レベル 2 </w:t>
      </w:r>
      <w:r>
        <w:rPr>
          <w:rFonts w:ascii="Yu Gothic" w:hAnsi="Yu Gothic"/>
          <w:sz w:val="21"/>
        </w:rPr>
        <w:t>は、保護を必要とする</w:t>
      </w:r>
      <w:r>
        <w:rPr>
          <w:rFonts w:ascii="Yu Gothic" w:hAnsi="Yu Gothic" w:hint="eastAsia"/>
          <w:sz w:val="21"/>
        </w:rPr>
        <w:t>機微な</w:t>
      </w:r>
      <w:r>
        <w:rPr>
          <w:rFonts w:ascii="Yu Gothic" w:hAnsi="Yu Gothic"/>
          <w:sz w:val="21"/>
        </w:rPr>
        <w:t>データを含むアプリケーション</w:t>
      </w:r>
      <w:r>
        <w:rPr>
          <w:rFonts w:ascii="Yu Gothic" w:hAnsi="Yu Gothic" w:hint="eastAsia"/>
          <w:sz w:val="21"/>
        </w:rPr>
        <w:t>を対象とする</w:t>
      </w:r>
    </w:p>
    <w:p w14:paraId="6A44DF90" w14:textId="501DFEDE" w:rsidR="003E5E6F" w:rsidRPr="003E5E6F" w:rsidRDefault="003E5E6F" w:rsidP="003E5E6F">
      <w:pPr>
        <w:pStyle w:val="western"/>
        <w:numPr>
          <w:ilvl w:val="0"/>
          <w:numId w:val="5"/>
        </w:numPr>
        <w:spacing w:before="202" w:beforeAutospacing="0" w:after="0" w:line="276" w:lineRule="auto"/>
        <w:rPr>
          <w:rFonts w:ascii="Yu Gothic" w:hAnsi="Yu Gothic"/>
          <w:sz w:val="21"/>
        </w:rPr>
      </w:pPr>
      <w:r w:rsidRPr="003E5E6F">
        <w:rPr>
          <w:rFonts w:ascii="Yu Gothic" w:hAnsi="Yu Gothic"/>
          <w:sz w:val="21"/>
        </w:rPr>
        <w:t>ASVS レベル 3 は、</w:t>
      </w:r>
      <w:r>
        <w:rPr>
          <w:rFonts w:ascii="Yu Gothic" w:hAnsi="Yu Gothic" w:hint="eastAsia"/>
          <w:sz w:val="21"/>
        </w:rPr>
        <w:t>最も</w:t>
      </w:r>
      <w:r>
        <w:rPr>
          <w:rFonts w:ascii="Yu Gothic" w:hAnsi="Yu Gothic"/>
          <w:sz w:val="21"/>
        </w:rPr>
        <w:t>重要度が</w:t>
      </w:r>
      <w:r w:rsidRPr="003E5E6F">
        <w:rPr>
          <w:rFonts w:ascii="Yu Gothic" w:hAnsi="Yu Gothic"/>
          <w:sz w:val="21"/>
        </w:rPr>
        <w:t xml:space="preserve">高いアプリケーション、つまり、最高レベルの信頼性を必要とするあらゆるアプリケーション (高い価値を伴う取引を行うものや、機微な医療データを含むものなど) </w:t>
      </w:r>
      <w:r>
        <w:rPr>
          <w:rFonts w:ascii="Yu Gothic" w:hAnsi="Yu Gothic"/>
          <w:sz w:val="21"/>
        </w:rPr>
        <w:t>を対象と</w:t>
      </w:r>
      <w:r>
        <w:rPr>
          <w:rFonts w:ascii="Yu Gothic" w:hAnsi="Yu Gothic" w:hint="eastAsia"/>
          <w:sz w:val="21"/>
        </w:rPr>
        <w:t>する</w:t>
      </w:r>
    </w:p>
    <w:p w14:paraId="2DCB2179" w14:textId="28385169" w:rsidR="008D6302" w:rsidRPr="008D6302" w:rsidRDefault="008D6302" w:rsidP="008D6302">
      <w:pPr>
        <w:pStyle w:val="western"/>
        <w:spacing w:before="202" w:beforeAutospacing="0" w:after="0" w:line="276" w:lineRule="auto"/>
        <w:rPr>
          <w:rFonts w:ascii="Yu Gothic" w:hAnsi="Yu Gothic"/>
          <w:sz w:val="21"/>
        </w:rPr>
      </w:pPr>
      <w:r w:rsidRPr="008D6302">
        <w:rPr>
          <w:rFonts w:ascii="Yu Gothic" w:hAnsi="Yu Gothic"/>
          <w:sz w:val="21"/>
        </w:rPr>
        <w:t xml:space="preserve">各 ASVS </w:t>
      </w:r>
      <w:r w:rsidR="006A7D51">
        <w:rPr>
          <w:rFonts w:ascii="Yu Gothic" w:hAnsi="Yu Gothic"/>
          <w:sz w:val="21"/>
        </w:rPr>
        <w:t>レベル</w:t>
      </w:r>
      <w:r w:rsidR="006A7D51">
        <w:rPr>
          <w:rFonts w:ascii="Yu Gothic" w:hAnsi="Yu Gothic" w:hint="eastAsia"/>
          <w:sz w:val="21"/>
        </w:rPr>
        <w:t>で</w:t>
      </w:r>
      <w:r w:rsidRPr="008D6302">
        <w:rPr>
          <w:rFonts w:ascii="Yu Gothic" w:hAnsi="Yu Gothic"/>
          <w:sz w:val="21"/>
        </w:rPr>
        <w:t>は、セキュリティ要件</w:t>
      </w:r>
      <w:r w:rsidR="006A7D51">
        <w:rPr>
          <w:rFonts w:ascii="Yu Gothic" w:hAnsi="Yu Gothic" w:hint="eastAsia"/>
          <w:sz w:val="21"/>
        </w:rPr>
        <w:t>を列挙しています</w:t>
      </w:r>
      <w:r w:rsidRPr="008D6302">
        <w:rPr>
          <w:rFonts w:ascii="Yu Gothic" w:hAnsi="Yu Gothic"/>
          <w:sz w:val="21"/>
        </w:rPr>
        <w:t>。また、個々の要件は、ソフトウェアに組み込まれるべきセキュリティ上の機能に対応付けることができます。</w:t>
      </w:r>
    </w:p>
    <w:p w14:paraId="4EC44CE9" w14:textId="76AFB02B" w:rsidR="0070406F" w:rsidRDefault="006A7D51" w:rsidP="0070406F">
      <w:pPr>
        <w:keepNext/>
        <w:jc w:val="center"/>
      </w:pPr>
      <w:r w:rsidRPr="006A7D51">
        <w:rPr>
          <w:noProof/>
          <w:lang w:val="en-US" w:eastAsia="ja-JP"/>
        </w:rPr>
        <w:drawing>
          <wp:inline distT="0" distB="0" distL="0" distR="0" wp14:anchorId="28B9A559" wp14:editId="7509091E">
            <wp:extent cx="4886325" cy="318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6325" cy="3181350"/>
                    </a:xfrm>
                    <a:prstGeom prst="rect">
                      <a:avLst/>
                    </a:prstGeom>
                  </pic:spPr>
                </pic:pic>
              </a:graphicData>
            </a:graphic>
          </wp:inline>
        </w:drawing>
      </w:r>
    </w:p>
    <w:p w14:paraId="19AE02F2" w14:textId="2463ACEA" w:rsidR="0070406F" w:rsidRPr="006A7D51" w:rsidRDefault="006A7D51" w:rsidP="0070406F">
      <w:pPr>
        <w:pStyle w:val="Caption"/>
        <w:jc w:val="center"/>
        <w:rPr>
          <w:rFonts w:ascii="Yu Gothic" w:hAnsi="Yu Gothic"/>
          <w:lang w:val="en-US" w:eastAsia="ja-JP"/>
        </w:rPr>
      </w:pPr>
      <w:r w:rsidRPr="006A7D51">
        <w:rPr>
          <w:rFonts w:ascii="Yu Gothic" w:hAnsi="Yu Gothic" w:hint="eastAsia"/>
          <w:lang w:eastAsia="ja-JP"/>
        </w:rPr>
        <w:t>図</w:t>
      </w:r>
      <w:r w:rsidR="0070406F" w:rsidRPr="006A7D51">
        <w:rPr>
          <w:rFonts w:ascii="Yu Gothic" w:hAnsi="Yu Gothic"/>
        </w:rPr>
        <w:t xml:space="preserve"> </w:t>
      </w:r>
      <w:r w:rsidR="00CF6A5A" w:rsidRPr="006A7D51">
        <w:rPr>
          <w:rFonts w:ascii="Yu Gothic" w:hAnsi="Yu Gothic"/>
        </w:rPr>
        <w:fldChar w:fldCharType="begin"/>
      </w:r>
      <w:r w:rsidR="00CF6A5A" w:rsidRPr="006A7D51">
        <w:rPr>
          <w:rFonts w:ascii="Yu Gothic" w:hAnsi="Yu Gothic"/>
        </w:rPr>
        <w:instrText xml:space="preserve"> SEQ Figure \* ARABIC </w:instrText>
      </w:r>
      <w:r w:rsidR="00CF6A5A" w:rsidRPr="006A7D51">
        <w:rPr>
          <w:rFonts w:ascii="Yu Gothic" w:hAnsi="Yu Gothic"/>
        </w:rPr>
        <w:fldChar w:fldCharType="separate"/>
      </w:r>
      <w:r w:rsidR="00CF6A5A" w:rsidRPr="006A7D51">
        <w:rPr>
          <w:rFonts w:ascii="Yu Gothic" w:hAnsi="Yu Gothic"/>
          <w:noProof/>
        </w:rPr>
        <w:t>2</w:t>
      </w:r>
      <w:r w:rsidR="00CF6A5A" w:rsidRPr="006A7D51">
        <w:rPr>
          <w:rFonts w:ascii="Yu Gothic" w:hAnsi="Yu Gothic"/>
          <w:noProof/>
        </w:rPr>
        <w:fldChar w:fldCharType="end"/>
      </w:r>
      <w:r w:rsidR="0070406F" w:rsidRPr="006A7D51">
        <w:rPr>
          <w:rFonts w:ascii="Yu Gothic" w:hAnsi="Yu Gothic"/>
        </w:rPr>
        <w:t xml:space="preserve"> - OWASP Application Security </w:t>
      </w:r>
      <w:r w:rsidRPr="006A7D51">
        <w:rPr>
          <w:rFonts w:ascii="Yu Gothic" w:hAnsi="Yu Gothic"/>
        </w:rPr>
        <w:t>Verification Standard 3.0</w:t>
      </w:r>
      <w:r w:rsidRPr="006A7D51">
        <w:rPr>
          <w:rFonts w:ascii="Yu Gothic" w:hAnsi="Yu Gothic"/>
          <w:lang w:val="en-US"/>
        </w:rPr>
        <w:t xml:space="preserve"> </w:t>
      </w:r>
      <w:r w:rsidRPr="006A7D51">
        <w:rPr>
          <w:rFonts w:ascii="Yu Gothic" w:hAnsi="Yu Gothic" w:hint="eastAsia"/>
          <w:lang w:val="en-US" w:eastAsia="ja-JP"/>
        </w:rPr>
        <w:t>のレベル</w:t>
      </w:r>
    </w:p>
    <w:p w14:paraId="1BFFDB46" w14:textId="7889FBB4" w:rsidR="0070406F" w:rsidRDefault="00426354" w:rsidP="00721C05">
      <w:pPr>
        <w:pStyle w:val="Heading2"/>
        <w:rPr>
          <w:lang w:eastAsia="ja-JP"/>
        </w:rPr>
      </w:pPr>
      <w:bookmarkStart w:id="10" w:name="_Toc453260506"/>
      <w:r>
        <w:rPr>
          <w:rFonts w:hint="eastAsia"/>
          <w:lang w:eastAsia="ja-JP"/>
        </w:rPr>
        <w:t>本標準の採用</w:t>
      </w:r>
      <w:r w:rsidR="00D0515F">
        <w:rPr>
          <w:rFonts w:hint="eastAsia"/>
          <w:lang w:eastAsia="ja-JP"/>
        </w:rPr>
        <w:t>方法</w:t>
      </w:r>
      <w:bookmarkEnd w:id="10"/>
    </w:p>
    <w:p w14:paraId="59370090" w14:textId="4E34F57A" w:rsidR="00682118" w:rsidRPr="00682118" w:rsidRDefault="00682118" w:rsidP="00682118">
      <w:pPr>
        <w:pStyle w:val="western"/>
        <w:spacing w:before="202" w:beforeAutospacing="0" w:after="0" w:line="276" w:lineRule="auto"/>
        <w:rPr>
          <w:rFonts w:ascii="Yu Gothic" w:hAnsi="Yu Gothic"/>
          <w:sz w:val="21"/>
        </w:rPr>
      </w:pPr>
      <w:r w:rsidRPr="00682118">
        <w:rPr>
          <w:rFonts w:ascii="Yu Gothic" w:hAnsi="Yu Gothic"/>
          <w:sz w:val="21"/>
        </w:rPr>
        <w:t>Application Security Verification Standard の最適な使用方法の 1 つは、自社のアプリケーション、プラットフォーム、または組織固有のセキュアコーディングチェックリスト作成の雛形として使用することです。ユースケースに合</w:t>
      </w:r>
      <w:r w:rsidR="00B33A82">
        <w:rPr>
          <w:rFonts w:ascii="Yu Gothic" w:hAnsi="Yu Gothic" w:hint="eastAsia"/>
          <w:sz w:val="21"/>
        </w:rPr>
        <w:t>うように</w:t>
      </w:r>
      <w:r w:rsidRPr="00682118">
        <w:rPr>
          <w:rFonts w:ascii="Yu Gothic" w:hAnsi="Yu Gothic"/>
          <w:sz w:val="21"/>
        </w:rPr>
        <w:t>ASVS を</w:t>
      </w:r>
      <w:r w:rsidR="00B33A82">
        <w:rPr>
          <w:rFonts w:ascii="Yu Gothic" w:hAnsi="Yu Gothic" w:hint="eastAsia"/>
          <w:sz w:val="21"/>
        </w:rPr>
        <w:t>変更</w:t>
      </w:r>
      <w:r w:rsidR="00B33A82">
        <w:rPr>
          <w:rFonts w:ascii="Yu Gothic" w:hAnsi="Yu Gothic"/>
          <w:sz w:val="21"/>
        </w:rPr>
        <w:t>することで、プロジェクトや環境</w:t>
      </w:r>
      <w:r w:rsidR="00B33A82">
        <w:rPr>
          <w:rFonts w:ascii="Yu Gothic" w:hAnsi="Yu Gothic" w:hint="eastAsia"/>
          <w:sz w:val="21"/>
        </w:rPr>
        <w:t>で</w:t>
      </w:r>
      <w:r w:rsidR="00B33A82">
        <w:rPr>
          <w:rFonts w:ascii="Yu Gothic" w:hAnsi="Yu Gothic"/>
          <w:sz w:val="21"/>
        </w:rPr>
        <w:t>最も重要なセキュリティ要件により注力</w:t>
      </w:r>
      <w:r w:rsidR="00B33A82">
        <w:rPr>
          <w:rFonts w:ascii="Yu Gothic" w:hAnsi="Yu Gothic" w:hint="eastAsia"/>
          <w:sz w:val="21"/>
        </w:rPr>
        <w:t>することができ</w:t>
      </w:r>
      <w:r w:rsidRPr="00682118">
        <w:rPr>
          <w:rFonts w:ascii="Yu Gothic" w:hAnsi="Yu Gothic"/>
          <w:sz w:val="21"/>
        </w:rPr>
        <w:t xml:space="preserve">ます。 </w:t>
      </w:r>
    </w:p>
    <w:p w14:paraId="1ECAC681" w14:textId="569D27BF" w:rsidR="00D0515F" w:rsidRPr="008003E4" w:rsidRDefault="00D0515F" w:rsidP="00D0515F">
      <w:pPr>
        <w:pStyle w:val="Heading3"/>
        <w:rPr>
          <w:rFonts w:ascii="Yu Gothic" w:hAnsi="Yu Gothic"/>
        </w:rPr>
      </w:pPr>
      <w:bookmarkStart w:id="11" w:name="_Toc453260507"/>
      <w:r w:rsidRPr="008003E4">
        <w:rPr>
          <w:rFonts w:ascii="Yu Gothic" w:hAnsi="Yu Gothic" w:hint="eastAsia"/>
          <w:lang w:eastAsia="ja-JP"/>
        </w:rPr>
        <w:lastRenderedPageBreak/>
        <w:t>レベル</w:t>
      </w:r>
      <w:r w:rsidR="0070406F" w:rsidRPr="008003E4">
        <w:rPr>
          <w:rFonts w:ascii="Yu Gothic" w:hAnsi="Yu Gothic"/>
        </w:rPr>
        <w:t xml:space="preserve"> 1: </w:t>
      </w:r>
      <w:r w:rsidRPr="008003E4">
        <w:rPr>
          <w:rFonts w:ascii="Yu Gothic" w:hAnsi="Yu Gothic" w:hint="eastAsia"/>
          <w:lang w:eastAsia="ja-JP"/>
        </w:rPr>
        <w:t>導入</w:t>
      </w:r>
      <w:r w:rsidRPr="008003E4">
        <w:rPr>
          <w:rFonts w:ascii="Yu Gothic" w:hAnsi="Yu Gothic"/>
          <w:lang w:val="en-US" w:eastAsia="ja-JP"/>
        </w:rPr>
        <w:t xml:space="preserve"> (</w:t>
      </w:r>
      <w:r w:rsidR="0070406F" w:rsidRPr="008003E4">
        <w:rPr>
          <w:rFonts w:ascii="Yu Gothic" w:hAnsi="Yu Gothic"/>
        </w:rPr>
        <w:t>Opportunistic</w:t>
      </w:r>
      <w:r w:rsidRPr="008003E4">
        <w:rPr>
          <w:rFonts w:ascii="Yu Gothic" w:hAnsi="Yu Gothic"/>
        </w:rPr>
        <w:t>)</w:t>
      </w:r>
      <w:bookmarkEnd w:id="11"/>
    </w:p>
    <w:p w14:paraId="40B9E66B" w14:textId="3F6B7D3E" w:rsidR="00E75916" w:rsidRPr="00E75916" w:rsidRDefault="00E75916" w:rsidP="00E75916">
      <w:pPr>
        <w:pStyle w:val="western"/>
        <w:spacing w:before="202" w:beforeAutospacing="0" w:after="0" w:line="276" w:lineRule="auto"/>
        <w:rPr>
          <w:rFonts w:ascii="Yu Gothic" w:hAnsi="Yu Gothic"/>
        </w:rPr>
      </w:pPr>
      <w:r w:rsidRPr="00E75916">
        <w:rPr>
          <w:rFonts w:ascii="Yu Gothic" w:hAnsi="Yu Gothic"/>
          <w:sz w:val="21"/>
        </w:rPr>
        <w:t>OWASP Top 10 や</w:t>
      </w:r>
      <w:r>
        <w:rPr>
          <w:rFonts w:ascii="Yu Gothic" w:hAnsi="Yu Gothic" w:hint="eastAsia"/>
          <w:sz w:val="21"/>
        </w:rPr>
        <w:t>同類</w:t>
      </w:r>
      <w:r w:rsidRPr="00E75916">
        <w:rPr>
          <w:rFonts w:ascii="Yu Gothic" w:hAnsi="Yu Gothic"/>
          <w:sz w:val="21"/>
        </w:rPr>
        <w:t>のチェックリストに含まれる容易に検出可能な脆弱性に対</w:t>
      </w:r>
      <w:r>
        <w:rPr>
          <w:rFonts w:ascii="Yu Gothic" w:hAnsi="Yu Gothic" w:hint="eastAsia"/>
          <w:sz w:val="21"/>
        </w:rPr>
        <w:t>する</w:t>
      </w:r>
      <w:r w:rsidRPr="00E75916">
        <w:rPr>
          <w:rFonts w:ascii="Yu Gothic" w:hAnsi="Yu Gothic"/>
          <w:sz w:val="21"/>
        </w:rPr>
        <w:t>防御が適切</w:t>
      </w:r>
      <w:r>
        <w:rPr>
          <w:rFonts w:ascii="Yu Gothic" w:hAnsi="Yu Gothic" w:hint="eastAsia"/>
          <w:sz w:val="21"/>
        </w:rPr>
        <w:t>に行われている</w:t>
      </w:r>
      <w:r w:rsidRPr="00E75916">
        <w:rPr>
          <w:rFonts w:ascii="Yu Gothic" w:hAnsi="Yu Gothic"/>
          <w:sz w:val="21"/>
        </w:rPr>
        <w:t>アプリケーションは、ASVS レベル 1 (</w:t>
      </w:r>
      <w:r>
        <w:rPr>
          <w:rFonts w:ascii="Yu Gothic" w:hAnsi="Yu Gothic" w:hint="eastAsia"/>
          <w:sz w:val="21"/>
        </w:rPr>
        <w:t>導入</w:t>
      </w:r>
      <w:r w:rsidRPr="00E75916">
        <w:rPr>
          <w:rFonts w:ascii="Yu Gothic" w:hAnsi="Yu Gothic"/>
          <w:sz w:val="21"/>
        </w:rPr>
        <w:t>) を満たします。</w:t>
      </w:r>
      <w:r w:rsidRPr="00E75916">
        <w:rPr>
          <w:rFonts w:ascii="Yu Gothic" w:hAnsi="Yu Gothic"/>
        </w:rPr>
        <w:t xml:space="preserve"> </w:t>
      </w:r>
    </w:p>
    <w:p w14:paraId="304ECC1C" w14:textId="5643D9F8" w:rsidR="00E75916" w:rsidRPr="00E75916" w:rsidRDefault="00E75916" w:rsidP="00E75916">
      <w:pPr>
        <w:pStyle w:val="western"/>
        <w:spacing w:before="202" w:beforeAutospacing="0" w:after="0" w:line="276" w:lineRule="auto"/>
        <w:rPr>
          <w:rFonts w:ascii="Yu Gothic" w:hAnsi="Yu Gothic"/>
          <w:sz w:val="21"/>
        </w:rPr>
      </w:pPr>
      <w:r w:rsidRPr="00E75916">
        <w:rPr>
          <w:rFonts w:ascii="Yu Gothic" w:hAnsi="Yu Gothic"/>
          <w:sz w:val="21"/>
        </w:rPr>
        <w:t>通常、レベル 1 は、セキュリティ管理策を正しく使用しているが、それ</w:t>
      </w:r>
      <w:r>
        <w:rPr>
          <w:rFonts w:ascii="Yu Gothic" w:hAnsi="Yu Gothic"/>
          <w:sz w:val="21"/>
        </w:rPr>
        <w:t>ほど厳密さが求められないアプリケーションに適しています。</w:t>
      </w:r>
      <w:r>
        <w:rPr>
          <w:rFonts w:ascii="Yu Gothic" w:hAnsi="Yu Gothic" w:hint="eastAsia"/>
          <w:sz w:val="21"/>
        </w:rPr>
        <w:t>また</w:t>
      </w:r>
      <w:r w:rsidR="00841811">
        <w:rPr>
          <w:rFonts w:ascii="Yu Gothic" w:hAnsi="Yu Gothic"/>
          <w:sz w:val="21"/>
        </w:rPr>
        <w:t>、エンタープライズアプリケーション</w:t>
      </w:r>
      <w:r w:rsidRPr="00E75916">
        <w:rPr>
          <w:rFonts w:ascii="Yu Gothic" w:hAnsi="Yu Gothic"/>
          <w:sz w:val="21"/>
        </w:rPr>
        <w:t>の簡易分析</w:t>
      </w:r>
      <w:r w:rsidR="00841811">
        <w:rPr>
          <w:rFonts w:ascii="Yu Gothic" w:hAnsi="Yu Gothic" w:hint="eastAsia"/>
          <w:sz w:val="21"/>
        </w:rPr>
        <w:t>の</w:t>
      </w:r>
      <w:r w:rsidRPr="00E75916">
        <w:rPr>
          <w:rFonts w:ascii="Yu Gothic" w:hAnsi="Yu Gothic"/>
          <w:sz w:val="21"/>
        </w:rPr>
        <w:t>ためや、</w:t>
      </w:r>
      <w:r w:rsidR="00841811">
        <w:rPr>
          <w:rFonts w:ascii="Yu Gothic" w:hAnsi="Yu Gothic" w:hint="eastAsia"/>
          <w:sz w:val="21"/>
        </w:rPr>
        <w:t>複数のフェーズ</w:t>
      </w:r>
      <w:r w:rsidR="006D0145">
        <w:rPr>
          <w:rFonts w:ascii="Yu Gothic" w:hAnsi="Yu Gothic" w:hint="eastAsia"/>
          <w:sz w:val="21"/>
        </w:rPr>
        <w:t>からなる活動の</w:t>
      </w:r>
      <w:r w:rsidR="006D0145">
        <w:rPr>
          <w:rFonts w:ascii="Yu Gothic" w:hAnsi="Yu Gothic"/>
          <w:sz w:val="21"/>
        </w:rPr>
        <w:t>1</w:t>
      </w:r>
      <w:r w:rsidR="006D0145">
        <w:rPr>
          <w:rFonts w:ascii="Yu Gothic" w:hAnsi="Yu Gothic" w:hint="eastAsia"/>
          <w:sz w:val="21"/>
        </w:rPr>
        <w:t>つとして</w:t>
      </w:r>
      <w:r w:rsidR="00B67D43">
        <w:rPr>
          <w:rFonts w:ascii="Yu Gothic" w:hAnsi="Yu Gothic" w:hint="eastAsia"/>
          <w:sz w:val="21"/>
        </w:rPr>
        <w:t>，</w:t>
      </w:r>
      <w:r w:rsidRPr="00E75916">
        <w:rPr>
          <w:rFonts w:ascii="Yu Gothic" w:hAnsi="Yu Gothic"/>
          <w:sz w:val="21"/>
        </w:rPr>
        <w:t>セキュリティ要件の優先順位リストの作成を補助する</w:t>
      </w:r>
      <w:r w:rsidR="00B67D43">
        <w:rPr>
          <w:rFonts w:ascii="Yu Gothic" w:hAnsi="Yu Gothic" w:hint="eastAsia"/>
          <w:sz w:val="21"/>
        </w:rPr>
        <w:t>ため</w:t>
      </w:r>
      <w:r w:rsidRPr="00E75916">
        <w:rPr>
          <w:rFonts w:ascii="Yu Gothic" w:hAnsi="Yu Gothic"/>
          <w:sz w:val="21"/>
        </w:rPr>
        <w:t xml:space="preserve">に適しています。レベル 1 の管理策は、ツールを使用して自動的に確認することもできれば、手動で (ソースコードにアクセスすることなく) 確認することもできます。レベル 1 は、すべてのアプリケーションが最低限満たすべきレベルであると考えています。 </w:t>
      </w:r>
    </w:p>
    <w:p w14:paraId="34640E6C" w14:textId="20578194" w:rsidR="00D80440" w:rsidRPr="00D80440" w:rsidRDefault="00D80440" w:rsidP="00D80440">
      <w:pPr>
        <w:pStyle w:val="western"/>
        <w:spacing w:before="202" w:beforeAutospacing="0" w:after="0" w:line="276" w:lineRule="auto"/>
        <w:rPr>
          <w:rFonts w:ascii="Yu Gothic" w:hAnsi="Yu Gothic"/>
          <w:sz w:val="21"/>
        </w:rPr>
      </w:pPr>
      <w:r w:rsidRPr="00D80440">
        <w:rPr>
          <w:rFonts w:ascii="Yu Gothic" w:hAnsi="Yu Gothic"/>
          <w:sz w:val="21"/>
        </w:rPr>
        <w:t>アプリケーションに対する脅威</w:t>
      </w:r>
      <w:r>
        <w:rPr>
          <w:rFonts w:ascii="Yu Gothic" w:hAnsi="Yu Gothic" w:hint="eastAsia"/>
          <w:sz w:val="21"/>
        </w:rPr>
        <w:t>の多く</w:t>
      </w:r>
      <w:r w:rsidRPr="00D80440">
        <w:rPr>
          <w:rFonts w:ascii="Yu Gothic" w:hAnsi="Yu Gothic"/>
          <w:sz w:val="21"/>
        </w:rPr>
        <w:t>は、単純で容易に使える技術を用い、簡単に発見でき</w:t>
      </w:r>
      <w:r>
        <w:rPr>
          <w:rFonts w:ascii="Yu Gothic" w:hAnsi="Yu Gothic" w:hint="eastAsia"/>
          <w:sz w:val="21"/>
        </w:rPr>
        <w:t>て</w:t>
      </w:r>
      <w:r>
        <w:rPr>
          <w:rFonts w:ascii="Yu Gothic" w:hAnsi="Yu Gothic"/>
          <w:sz w:val="21"/>
        </w:rPr>
        <w:t>悪用が容易な脆弱性を</w:t>
      </w:r>
      <w:r>
        <w:rPr>
          <w:rFonts w:ascii="Yu Gothic" w:hAnsi="Yu Gothic" w:hint="eastAsia"/>
          <w:sz w:val="21"/>
        </w:rPr>
        <w:t>発見する攻撃者</w:t>
      </w:r>
      <w:r w:rsidRPr="00D80440">
        <w:rPr>
          <w:rFonts w:ascii="Yu Gothic" w:hAnsi="Yu Gothic"/>
          <w:sz w:val="21"/>
        </w:rPr>
        <w:t>に</w:t>
      </w:r>
      <w:r w:rsidR="00F60BC7">
        <w:rPr>
          <w:rFonts w:ascii="Yu Gothic" w:hAnsi="Yu Gothic" w:hint="eastAsia"/>
          <w:sz w:val="21"/>
        </w:rPr>
        <w:t>由来</w:t>
      </w:r>
      <w:r w:rsidRPr="00D80440">
        <w:rPr>
          <w:rFonts w:ascii="Yu Gothic" w:hAnsi="Yu Gothic"/>
          <w:sz w:val="21"/>
        </w:rPr>
        <w:t>するものです。これとは対照的に、明確な動機を持つ攻撃者は、全エネルギーを集中させて特定のアプリケーションに狙いを定めてきます。アプリケーション</w:t>
      </w:r>
      <w:r w:rsidR="001A6BD5">
        <w:rPr>
          <w:rFonts w:ascii="Yu Gothic" w:hAnsi="Yu Gothic" w:hint="eastAsia"/>
          <w:sz w:val="21"/>
        </w:rPr>
        <w:t>で</w:t>
      </w:r>
      <w:r w:rsidR="0094478E" w:rsidRPr="00D80440">
        <w:rPr>
          <w:rFonts w:ascii="Yu Gothic" w:hAnsi="Yu Gothic"/>
          <w:sz w:val="21"/>
        </w:rPr>
        <w:t>価値の高い重要なデータを処理</w:t>
      </w:r>
      <w:r w:rsidR="0094478E">
        <w:rPr>
          <w:rFonts w:ascii="Yu Gothic" w:hAnsi="Yu Gothic" w:hint="eastAsia"/>
          <w:sz w:val="21"/>
        </w:rPr>
        <w:t>している場合</w:t>
      </w:r>
      <w:r w:rsidRPr="00D80440">
        <w:rPr>
          <w:rFonts w:ascii="Yu Gothic" w:hAnsi="Yu Gothic"/>
          <w:sz w:val="21"/>
        </w:rPr>
        <w:t>、レベル 1 では不十分でしょう。</w:t>
      </w:r>
    </w:p>
    <w:p w14:paraId="6DB9CF1D" w14:textId="494E4391" w:rsidR="0070406F" w:rsidRPr="005D67CC" w:rsidRDefault="009B0CCA" w:rsidP="0070406F">
      <w:pPr>
        <w:pStyle w:val="Heading3"/>
        <w:rPr>
          <w:rFonts w:ascii="Yu Gothic" w:hAnsi="Yu Gothic"/>
          <w:lang w:val="en-US" w:eastAsia="ja-JP"/>
        </w:rPr>
      </w:pPr>
      <w:bookmarkStart w:id="12" w:name="_Toc453260508"/>
      <w:r w:rsidRPr="008003E4">
        <w:rPr>
          <w:rFonts w:ascii="Yu Gothic" w:hAnsi="Yu Gothic" w:hint="eastAsia"/>
          <w:lang w:eastAsia="ja-JP"/>
        </w:rPr>
        <w:t>レベル</w:t>
      </w:r>
      <w:r w:rsidR="0070406F" w:rsidRPr="008003E4">
        <w:rPr>
          <w:rFonts w:ascii="Yu Gothic" w:hAnsi="Yu Gothic"/>
        </w:rPr>
        <w:t xml:space="preserve"> 2: </w:t>
      </w:r>
      <w:r w:rsidRPr="008003E4">
        <w:rPr>
          <w:rFonts w:ascii="Yu Gothic" w:hAnsi="Yu Gothic" w:hint="eastAsia"/>
          <w:lang w:eastAsia="ja-JP"/>
        </w:rPr>
        <w:t>標準</w:t>
      </w:r>
      <w:bookmarkEnd w:id="12"/>
      <w:r w:rsidR="005D67CC">
        <w:rPr>
          <w:rFonts w:ascii="Yu Gothic" w:hAnsi="Yu Gothic"/>
          <w:lang w:val="en-US" w:eastAsia="ja-JP"/>
        </w:rPr>
        <w:t xml:space="preserve"> (Standard)</w:t>
      </w:r>
    </w:p>
    <w:p w14:paraId="347DF898" w14:textId="48181156" w:rsidR="008003E4" w:rsidRPr="008003E4" w:rsidRDefault="008003E4" w:rsidP="008003E4">
      <w:pPr>
        <w:pStyle w:val="western"/>
        <w:spacing w:before="202" w:beforeAutospacing="0" w:after="0" w:line="276" w:lineRule="auto"/>
        <w:rPr>
          <w:rFonts w:ascii="Yu Gothic" w:hAnsi="Yu Gothic"/>
          <w:sz w:val="21"/>
        </w:rPr>
      </w:pPr>
      <w:r w:rsidRPr="008003E4">
        <w:rPr>
          <w:rFonts w:ascii="Yu Gothic" w:hAnsi="Yu Gothic"/>
          <w:sz w:val="21"/>
        </w:rPr>
        <w:t>今日のソフトウェアが直面するほとんどのリスクに</w:t>
      </w:r>
      <w:r>
        <w:rPr>
          <w:rFonts w:ascii="Yu Gothic" w:hAnsi="Yu Gothic" w:hint="eastAsia"/>
          <w:sz w:val="21"/>
        </w:rPr>
        <w:t>適切に対応する</w:t>
      </w:r>
      <w:r w:rsidRPr="008003E4">
        <w:rPr>
          <w:rFonts w:ascii="Yu Gothic" w:hAnsi="Yu Gothic"/>
          <w:sz w:val="21"/>
        </w:rPr>
        <w:t xml:space="preserve">アプリケーションは、ASVS レベル 2 (標準) を満たします。 </w:t>
      </w:r>
    </w:p>
    <w:p w14:paraId="43FD6FF3" w14:textId="505CC22F" w:rsidR="003D625C" w:rsidRPr="00270DEB" w:rsidRDefault="003D625C" w:rsidP="003D625C">
      <w:pPr>
        <w:pStyle w:val="western"/>
        <w:spacing w:before="202" w:beforeAutospacing="0" w:after="0" w:line="276" w:lineRule="auto"/>
        <w:rPr>
          <w:rFonts w:ascii="Yu Gothic" w:hAnsi="Yu Gothic"/>
          <w:sz w:val="21"/>
        </w:rPr>
      </w:pPr>
      <w:r w:rsidRPr="00270DEB">
        <w:rPr>
          <w:rFonts w:ascii="Yu Gothic" w:hAnsi="Yu Gothic"/>
          <w:sz w:val="21"/>
        </w:rPr>
        <w:t xml:space="preserve">レベル 2 </w:t>
      </w:r>
      <w:r w:rsidR="00270DEB">
        <w:rPr>
          <w:rFonts w:ascii="Yu Gothic" w:hAnsi="Yu Gothic"/>
          <w:sz w:val="21"/>
        </w:rPr>
        <w:t>では、アプリケーション</w:t>
      </w:r>
      <w:r w:rsidRPr="00270DEB">
        <w:rPr>
          <w:rFonts w:ascii="Yu Gothic" w:hAnsi="Yu Gothic"/>
          <w:sz w:val="21"/>
        </w:rPr>
        <w:t>にセキュリティ管理策が存在し、有効であり、活用されていることを保証します。通常、レベル 2 は、企業間のトランザクションを大量に処理するアプリケーション (医療情報を処理する、事業上重要もしくは</w:t>
      </w:r>
      <w:r w:rsidR="00270DEB">
        <w:rPr>
          <w:rFonts w:ascii="Yu Gothic" w:hAnsi="Yu Gothic" w:hint="eastAsia"/>
          <w:sz w:val="21"/>
        </w:rPr>
        <w:t>機微な</w:t>
      </w:r>
      <w:r w:rsidRPr="00270DEB">
        <w:rPr>
          <w:rFonts w:ascii="Yu Gothic" w:hAnsi="Yu Gothic"/>
          <w:sz w:val="21"/>
        </w:rPr>
        <w:t>機能を実装する、その他の機微な資産を処理するなど) に適用されます。</w:t>
      </w:r>
    </w:p>
    <w:p w14:paraId="65AB0062" w14:textId="77777777" w:rsidR="00615522" w:rsidRDefault="00270DEB" w:rsidP="00615522">
      <w:pPr>
        <w:pStyle w:val="western"/>
        <w:spacing w:before="202" w:beforeAutospacing="0" w:after="0" w:line="276" w:lineRule="auto"/>
        <w:rPr>
          <w:rFonts w:ascii="Yu Gothic" w:hAnsi="Yu Gothic"/>
          <w:sz w:val="21"/>
        </w:rPr>
      </w:pPr>
      <w:r w:rsidRPr="00270DEB">
        <w:rPr>
          <w:rFonts w:ascii="Yu Gothic" w:hAnsi="Yu Gothic"/>
          <w:sz w:val="21"/>
        </w:rPr>
        <w:t>レベル 2 アプリケーションに対する脅威は、高いスキルと明確な動機を持つ攻撃者によるものであり、</w:t>
      </w:r>
      <w:r>
        <w:rPr>
          <w:rFonts w:ascii="Yu Gothic" w:hAnsi="Yu Gothic" w:hint="eastAsia"/>
          <w:sz w:val="21"/>
        </w:rPr>
        <w:t>攻撃者</w:t>
      </w:r>
      <w:r w:rsidRPr="00270DEB">
        <w:rPr>
          <w:rFonts w:ascii="Yu Gothic" w:hAnsi="Yu Gothic"/>
          <w:sz w:val="21"/>
        </w:rPr>
        <w:t>は</w:t>
      </w:r>
      <w:r>
        <w:rPr>
          <w:rFonts w:ascii="Yu Gothic" w:hAnsi="Yu Gothic" w:hint="eastAsia"/>
          <w:sz w:val="21"/>
        </w:rPr>
        <w:t>，</w:t>
      </w:r>
      <w:r w:rsidRPr="00270DEB">
        <w:rPr>
          <w:rFonts w:ascii="Yu Gothic" w:hAnsi="Yu Gothic"/>
          <w:sz w:val="21"/>
        </w:rPr>
        <w:t>アプリケーションの脆弱性の検出と攻略に定評のあるツールや技法を使</w:t>
      </w:r>
      <w:r>
        <w:rPr>
          <w:rFonts w:ascii="Yu Gothic" w:hAnsi="Yu Gothic" w:hint="eastAsia"/>
          <w:sz w:val="21"/>
        </w:rPr>
        <w:t>い</w:t>
      </w:r>
      <w:r w:rsidRPr="00270DEB">
        <w:rPr>
          <w:rFonts w:ascii="Yu Gothic" w:hAnsi="Yu Gothic"/>
          <w:sz w:val="21"/>
        </w:rPr>
        <w:t>、特定の標的</w:t>
      </w:r>
      <w:r>
        <w:rPr>
          <w:rFonts w:ascii="Yu Gothic" w:hAnsi="Yu Gothic" w:hint="eastAsia"/>
          <w:sz w:val="21"/>
        </w:rPr>
        <w:t>を</w:t>
      </w:r>
      <w:r w:rsidRPr="00270DEB">
        <w:rPr>
          <w:rFonts w:ascii="Yu Gothic" w:hAnsi="Yu Gothic"/>
          <w:sz w:val="21"/>
        </w:rPr>
        <w:t>攻撃</w:t>
      </w:r>
      <w:r>
        <w:rPr>
          <w:rFonts w:ascii="Yu Gothic" w:hAnsi="Yu Gothic" w:hint="eastAsia"/>
          <w:sz w:val="21"/>
        </w:rPr>
        <w:t>し</w:t>
      </w:r>
      <w:r w:rsidRPr="00270DEB">
        <w:rPr>
          <w:rFonts w:ascii="Yu Gothic" w:hAnsi="Yu Gothic"/>
          <w:sz w:val="21"/>
        </w:rPr>
        <w:t xml:space="preserve">ます。 </w:t>
      </w:r>
    </w:p>
    <w:p w14:paraId="5095DC6C" w14:textId="5A82E90A" w:rsidR="0070406F" w:rsidRPr="005D67CC" w:rsidRDefault="009B0CCA" w:rsidP="00615522">
      <w:pPr>
        <w:pStyle w:val="Heading3"/>
        <w:rPr>
          <w:rFonts w:ascii="Yu Gothic" w:hAnsi="Yu Gothic"/>
          <w:sz w:val="21"/>
          <w:lang w:val="en-US"/>
        </w:rPr>
      </w:pPr>
      <w:bookmarkStart w:id="13" w:name="_Toc453260509"/>
      <w:r w:rsidRPr="00615522">
        <w:rPr>
          <w:rFonts w:ascii="Yu Gothic" w:hAnsi="Yu Gothic" w:hint="eastAsia"/>
        </w:rPr>
        <w:t>レベル</w:t>
      </w:r>
      <w:r w:rsidR="0070406F" w:rsidRPr="00615522">
        <w:rPr>
          <w:rFonts w:ascii="Yu Gothic" w:hAnsi="Yu Gothic"/>
        </w:rPr>
        <w:t xml:space="preserve"> 3: </w:t>
      </w:r>
      <w:r w:rsidRPr="00615522">
        <w:rPr>
          <w:rFonts w:ascii="Yu Gothic" w:hAnsi="Yu Gothic" w:hint="eastAsia"/>
        </w:rPr>
        <w:t>上級</w:t>
      </w:r>
      <w:bookmarkEnd w:id="13"/>
      <w:r w:rsidR="005D67CC">
        <w:rPr>
          <w:rFonts w:ascii="Yu Gothic" w:hAnsi="Yu Gothic"/>
          <w:lang w:val="en-US"/>
        </w:rPr>
        <w:t xml:space="preserve"> (Advanced)</w:t>
      </w:r>
    </w:p>
    <w:p w14:paraId="0A02A31D" w14:textId="3127F894" w:rsidR="003222E7" w:rsidRPr="003222E7" w:rsidRDefault="003222E7" w:rsidP="003222E7">
      <w:pPr>
        <w:spacing w:before="202" w:after="0" w:line="276" w:lineRule="auto"/>
        <w:jc w:val="both"/>
        <w:rPr>
          <w:rFonts w:ascii="Yu Gothic" w:hAnsi="Yu Gothic" w:cs="Arial"/>
          <w:color w:val="000000"/>
          <w:sz w:val="21"/>
          <w:szCs w:val="21"/>
          <w:lang w:val="en-US" w:eastAsia="ja-JP"/>
        </w:rPr>
      </w:pPr>
      <w:r w:rsidRPr="003222E7">
        <w:rPr>
          <w:rFonts w:ascii="Yu Gothic" w:hAnsi="Yu Gothic" w:cs="Arial"/>
          <w:color w:val="000000"/>
          <w:sz w:val="21"/>
          <w:szCs w:val="21"/>
          <w:lang w:val="en-US" w:eastAsia="ja-JP"/>
        </w:rPr>
        <w:t>レベル 3 はASVS</w:t>
      </w:r>
      <w:r>
        <w:rPr>
          <w:rFonts w:ascii="Yu Gothic" w:hAnsi="Yu Gothic" w:cs="Arial" w:hint="eastAsia"/>
          <w:color w:val="000000"/>
          <w:sz w:val="21"/>
          <w:szCs w:val="21"/>
          <w:lang w:val="en-US" w:eastAsia="ja-JP"/>
        </w:rPr>
        <w:t>で</w:t>
      </w:r>
      <w:r w:rsidR="00671AC2">
        <w:rPr>
          <w:rFonts w:ascii="Yu Gothic" w:hAnsi="Yu Gothic" w:cs="Arial"/>
          <w:color w:val="000000"/>
          <w:sz w:val="21"/>
          <w:szCs w:val="21"/>
          <w:lang w:val="en-US" w:eastAsia="ja-JP"/>
        </w:rPr>
        <w:t>最も高い検査レベルです。</w:t>
      </w:r>
      <w:r w:rsidRPr="003222E7">
        <w:rPr>
          <w:rFonts w:ascii="Yu Gothic" w:hAnsi="Yu Gothic" w:cs="Arial"/>
          <w:color w:val="000000"/>
          <w:sz w:val="21"/>
          <w:szCs w:val="21"/>
          <w:lang w:val="en-US" w:eastAsia="ja-JP"/>
        </w:rPr>
        <w:t>レベル 3 は、軍事、保健と安全、重要インフラストラクチャなどの分野で使われる高度なセキュリティ検査レベルを必要とするアプリケーションを対象としています。障害の発生が組織の運営、さらにはその存続に大きな影響を及ぼしうる重要な機能を担うアプリケーションに対しては、ASVS レベル 3 が必要となるでしょう。ASVS レベル 3 の適用に関するいくつかの指針を</w:t>
      </w:r>
      <w:r w:rsidR="00E71B41">
        <w:rPr>
          <w:rFonts w:ascii="Yu Gothic" w:hAnsi="Yu Gothic" w:cs="Arial" w:hint="eastAsia"/>
          <w:color w:val="000000"/>
          <w:sz w:val="21"/>
          <w:szCs w:val="21"/>
          <w:lang w:val="en-US" w:eastAsia="ja-JP"/>
        </w:rPr>
        <w:t>後段</w:t>
      </w:r>
      <w:r w:rsidR="00E71B41">
        <w:rPr>
          <w:rFonts w:ascii="Yu Gothic" w:hAnsi="Yu Gothic" w:cs="Arial"/>
          <w:color w:val="000000"/>
          <w:sz w:val="21"/>
          <w:szCs w:val="21"/>
          <w:lang w:val="en-US" w:eastAsia="ja-JP"/>
        </w:rPr>
        <w:t>に示します。高度な脆弱性に対する対策が適切に行われ</w:t>
      </w:r>
      <w:r w:rsidR="00E71B41">
        <w:rPr>
          <w:rFonts w:ascii="Yu Gothic" w:hAnsi="Yu Gothic" w:cs="Arial" w:hint="eastAsia"/>
          <w:color w:val="000000"/>
          <w:sz w:val="21"/>
          <w:szCs w:val="21"/>
          <w:lang w:val="en-US" w:eastAsia="ja-JP"/>
        </w:rPr>
        <w:t>た</w:t>
      </w:r>
      <w:r w:rsidRPr="003222E7">
        <w:rPr>
          <w:rFonts w:ascii="Yu Gothic" w:hAnsi="Yu Gothic" w:cs="Arial"/>
          <w:color w:val="000000"/>
          <w:sz w:val="21"/>
          <w:szCs w:val="21"/>
          <w:lang w:val="en-US" w:eastAsia="ja-JP"/>
        </w:rPr>
        <w:t xml:space="preserve">、正しいセキュリティ設計の原則を実践しているアプリケーションは、ASVS レベル 3 (上級) を満たします。 </w:t>
      </w:r>
    </w:p>
    <w:p w14:paraId="49B5C0F2" w14:textId="7E5C6E45" w:rsidR="00E71B41" w:rsidRPr="00E71B41" w:rsidRDefault="00E71B41" w:rsidP="00E71B41">
      <w:pPr>
        <w:pStyle w:val="western"/>
        <w:spacing w:before="202" w:beforeAutospacing="0" w:after="0" w:line="276" w:lineRule="auto"/>
        <w:rPr>
          <w:rFonts w:ascii="Yu Gothic" w:hAnsi="Yu Gothic"/>
          <w:sz w:val="21"/>
        </w:rPr>
      </w:pPr>
      <w:r w:rsidRPr="00E71B41">
        <w:rPr>
          <w:rFonts w:ascii="Yu Gothic" w:hAnsi="Yu Gothic"/>
          <w:sz w:val="21"/>
        </w:rPr>
        <w:lastRenderedPageBreak/>
        <w:t>ASVS レベル 3 のアプリケーションには、他のどのレベルよりも綿密な分析、アーキテクチャ、コーディング、およびテストが必要</w:t>
      </w:r>
      <w:r w:rsidR="005A7382">
        <w:rPr>
          <w:rFonts w:ascii="Yu Gothic" w:hAnsi="Yu Gothic" w:hint="eastAsia"/>
          <w:sz w:val="21"/>
        </w:rPr>
        <w:t>で</w:t>
      </w:r>
      <w:r w:rsidRPr="00E71B41">
        <w:rPr>
          <w:rFonts w:ascii="Yu Gothic" w:hAnsi="Yu Gothic"/>
          <w:sz w:val="21"/>
        </w:rPr>
        <w:t>す。セキュアなアプリケーションは、(弾力性やスケーラビリティの確保、</w:t>
      </w:r>
      <w:r w:rsidR="004A60B1">
        <w:rPr>
          <w:rFonts w:ascii="Yu Gothic" w:hAnsi="Yu Gothic" w:hint="eastAsia"/>
          <w:sz w:val="21"/>
        </w:rPr>
        <w:t>また</w:t>
      </w:r>
      <w:r w:rsidR="009C3E4C">
        <w:rPr>
          <w:rFonts w:ascii="Yu Gothic" w:hAnsi="Yu Gothic"/>
          <w:sz w:val="21"/>
        </w:rPr>
        <w:t>多層的セキュリティ</w:t>
      </w:r>
      <w:r w:rsidR="009C3E4C">
        <w:rPr>
          <w:rFonts w:ascii="Yu Gothic" w:hAnsi="Yu Gothic" w:hint="eastAsia"/>
          <w:sz w:val="21"/>
        </w:rPr>
        <w:t>の</w:t>
      </w:r>
      <w:r w:rsidRPr="00E71B41">
        <w:rPr>
          <w:rFonts w:ascii="Yu Gothic" w:hAnsi="Yu Gothic"/>
          <w:sz w:val="21"/>
        </w:rPr>
        <w:t>実現</w:t>
      </w:r>
      <w:r w:rsidR="009C3E4C">
        <w:rPr>
          <w:rFonts w:ascii="Yu Gothic" w:hAnsi="Yu Gothic" w:hint="eastAsia"/>
          <w:sz w:val="21"/>
        </w:rPr>
        <w:t>の</w:t>
      </w:r>
      <w:r w:rsidRPr="00E71B41">
        <w:rPr>
          <w:rFonts w:ascii="Yu Gothic" w:hAnsi="Yu Gothic"/>
          <w:sz w:val="21"/>
        </w:rPr>
        <w:t>ために)</w:t>
      </w:r>
      <w:r w:rsidR="009C3E4C">
        <w:rPr>
          <w:rFonts w:ascii="Yu Gothic" w:hAnsi="Yu Gothic" w:hint="eastAsia"/>
          <w:sz w:val="21"/>
        </w:rPr>
        <w:t>適切に</w:t>
      </w:r>
      <w:r w:rsidRPr="00E71B41">
        <w:rPr>
          <w:rFonts w:ascii="Yu Gothic" w:hAnsi="Yu Gothic"/>
          <w:sz w:val="21"/>
        </w:rPr>
        <w:t>モジュール化されており、(ネットワーク接続によって、</w:t>
      </w:r>
      <w:r w:rsidR="004A60B1">
        <w:rPr>
          <w:rFonts w:ascii="Yu Gothic" w:hAnsi="Yu Gothic" w:hint="eastAsia"/>
          <w:sz w:val="21"/>
        </w:rPr>
        <w:t>また</w:t>
      </w:r>
      <w:r w:rsidRPr="00E71B41">
        <w:rPr>
          <w:rFonts w:ascii="Yu Gothic" w:hAnsi="Yu Gothic"/>
          <w:sz w:val="21"/>
        </w:rPr>
        <w:t>は物理的に分離された)</w:t>
      </w:r>
      <w:r w:rsidR="009C3E4C">
        <w:rPr>
          <w:rFonts w:ascii="Yu Gothic" w:hAnsi="Yu Gothic"/>
          <w:sz w:val="21"/>
        </w:rPr>
        <w:t>各モジュールは</w:t>
      </w:r>
      <w:r w:rsidR="009C3E4C">
        <w:rPr>
          <w:rFonts w:ascii="Yu Gothic" w:hAnsi="Yu Gothic" w:hint="eastAsia"/>
          <w:sz w:val="21"/>
        </w:rPr>
        <w:t>与えられた</w:t>
      </w:r>
      <w:r w:rsidRPr="00E71B41">
        <w:rPr>
          <w:rFonts w:ascii="Yu Gothic" w:hAnsi="Yu Gothic"/>
          <w:sz w:val="21"/>
        </w:rPr>
        <w:t>セキュリティ上の役割を果たします (多層防御)。</w:t>
      </w:r>
      <w:r w:rsidR="009C3E4C">
        <w:rPr>
          <w:rFonts w:ascii="Yu Gothic" w:hAnsi="Yu Gothic" w:hint="eastAsia"/>
          <w:sz w:val="21"/>
        </w:rPr>
        <w:t>また，</w:t>
      </w:r>
      <w:r w:rsidRPr="00E71B41">
        <w:rPr>
          <w:rFonts w:ascii="Yu Gothic" w:hAnsi="Yu Gothic"/>
          <w:sz w:val="21"/>
        </w:rPr>
        <w:t>各モジュールの役割</w:t>
      </w:r>
      <w:r w:rsidR="009C3E4C">
        <w:rPr>
          <w:rFonts w:ascii="Yu Gothic" w:hAnsi="Yu Gothic"/>
          <w:sz w:val="21"/>
        </w:rPr>
        <w:t>は</w:t>
      </w:r>
      <w:r w:rsidR="009C3E4C">
        <w:rPr>
          <w:rFonts w:ascii="Yu Gothic" w:hAnsi="Yu Gothic" w:hint="eastAsia"/>
          <w:sz w:val="21"/>
        </w:rPr>
        <w:t>，</w:t>
      </w:r>
      <w:r w:rsidRPr="00E71B41">
        <w:rPr>
          <w:rFonts w:ascii="Yu Gothic" w:hAnsi="Yu Gothic"/>
          <w:sz w:val="21"/>
        </w:rPr>
        <w:t>適切に文書化される</w:t>
      </w:r>
      <w:r w:rsidR="009B5EFC">
        <w:rPr>
          <w:rFonts w:ascii="Yu Gothic" w:hAnsi="Yu Gothic"/>
          <w:sz w:val="21"/>
        </w:rPr>
        <w:t>必要があります。セキュリティ上の役割</w:t>
      </w:r>
      <w:r w:rsidR="009C3E4C">
        <w:rPr>
          <w:rFonts w:ascii="Yu Gothic" w:hAnsi="Yu Gothic" w:hint="eastAsia"/>
          <w:sz w:val="21"/>
        </w:rPr>
        <w:t>には</w:t>
      </w:r>
      <w:r w:rsidR="009B5EFC">
        <w:rPr>
          <w:rFonts w:ascii="Yu Gothic" w:hAnsi="Yu Gothic"/>
          <w:sz w:val="21"/>
        </w:rPr>
        <w:t>、機密性</w:t>
      </w:r>
      <w:r w:rsidRPr="00E71B41">
        <w:rPr>
          <w:rFonts w:ascii="Yu Gothic" w:hAnsi="Yu Gothic"/>
          <w:sz w:val="21"/>
        </w:rPr>
        <w:t xml:space="preserve">(暗号化など)、完全性 (トランザクション、入力検証など)、可用性 (負荷の適切な処理など)、認証 (システム間の認証など)、否認防止、認可、および監査 (ログの取得) </w:t>
      </w:r>
      <w:r w:rsidR="009C3E4C">
        <w:rPr>
          <w:rFonts w:ascii="Yu Gothic" w:hAnsi="Yu Gothic" w:hint="eastAsia"/>
          <w:sz w:val="21"/>
        </w:rPr>
        <w:t>などの確保</w:t>
      </w:r>
      <w:r w:rsidRPr="00E71B41">
        <w:rPr>
          <w:rFonts w:ascii="Yu Gothic" w:hAnsi="Yu Gothic"/>
          <w:sz w:val="21"/>
        </w:rPr>
        <w:t xml:space="preserve">があります。 </w:t>
      </w:r>
    </w:p>
    <w:p w14:paraId="5BA0F7A6" w14:textId="38770204" w:rsidR="0070406F" w:rsidRPr="003A3B12" w:rsidRDefault="00426354" w:rsidP="0070406F">
      <w:pPr>
        <w:pStyle w:val="Heading2"/>
        <w:rPr>
          <w:rFonts w:ascii="Yu Gothic" w:hAnsi="Yu Gothic"/>
          <w:lang w:val="en-US" w:eastAsia="ja-JP"/>
        </w:rPr>
      </w:pPr>
      <w:bookmarkStart w:id="14" w:name="_Toc453260510"/>
      <w:r w:rsidRPr="003A3B12">
        <w:rPr>
          <w:rFonts w:ascii="Yu Gothic" w:hAnsi="Yu Gothic"/>
        </w:rPr>
        <w:t xml:space="preserve">ASVS </w:t>
      </w:r>
      <w:r w:rsidRPr="003A3B12">
        <w:rPr>
          <w:rFonts w:ascii="Yu Gothic" w:hAnsi="Yu Gothic" w:hint="eastAsia"/>
          <w:lang w:eastAsia="ja-JP"/>
        </w:rPr>
        <w:t>適用の実際</w:t>
      </w:r>
      <w:bookmarkEnd w:id="14"/>
    </w:p>
    <w:p w14:paraId="64263074" w14:textId="053DAE50" w:rsidR="003A3B12" w:rsidRPr="003A3B12" w:rsidRDefault="003A3B12" w:rsidP="003A3B12">
      <w:pPr>
        <w:pStyle w:val="western"/>
        <w:spacing w:before="202" w:beforeAutospacing="0" w:after="0" w:line="276" w:lineRule="auto"/>
        <w:rPr>
          <w:rFonts w:ascii="Yu Gothic" w:hAnsi="Yu Gothic"/>
          <w:sz w:val="21"/>
        </w:rPr>
      </w:pPr>
      <w:r w:rsidRPr="003A3B12">
        <w:rPr>
          <w:rFonts w:ascii="Yu Gothic" w:hAnsi="Yu Gothic"/>
          <w:sz w:val="21"/>
        </w:rPr>
        <w:t>脅威が異なればその動機も異なります。業界</w:t>
      </w:r>
      <w:r>
        <w:rPr>
          <w:rFonts w:ascii="Yu Gothic" w:hAnsi="Yu Gothic" w:hint="eastAsia"/>
          <w:sz w:val="21"/>
        </w:rPr>
        <w:t>によって</w:t>
      </w:r>
      <w:r w:rsidRPr="003A3B12">
        <w:rPr>
          <w:rFonts w:ascii="Yu Gothic" w:hAnsi="Yu Gothic"/>
          <w:sz w:val="21"/>
        </w:rPr>
        <w:t>は、固有の情報資産や技術資産を持ち、その分野における法令遵守要件が適用されるものがあります。</w:t>
      </w:r>
    </w:p>
    <w:p w14:paraId="43B3BEE1" w14:textId="12E998E2" w:rsidR="0070406F" w:rsidRDefault="002C7894" w:rsidP="006D2826">
      <w:pPr>
        <w:pStyle w:val="western"/>
        <w:spacing w:before="202" w:beforeAutospacing="0" w:after="0" w:line="276" w:lineRule="auto"/>
        <w:rPr>
          <w:rFonts w:ascii="Yu Gothic" w:hAnsi="Yu Gothic"/>
          <w:sz w:val="21"/>
        </w:rPr>
      </w:pPr>
      <w:r w:rsidRPr="002C7894">
        <w:rPr>
          <w:rFonts w:ascii="Yu Gothic" w:hAnsi="Yu Gothic"/>
          <w:sz w:val="21"/>
        </w:rPr>
        <w:t>以下</w:t>
      </w:r>
      <w:r w:rsidR="00DF1698">
        <w:rPr>
          <w:rFonts w:ascii="Yu Gothic" w:hAnsi="Yu Gothic" w:hint="eastAsia"/>
          <w:sz w:val="21"/>
        </w:rPr>
        <w:t>の表</w:t>
      </w:r>
      <w:r w:rsidRPr="002C7894">
        <w:rPr>
          <w:rFonts w:ascii="Yu Gothic" w:hAnsi="Yu Gothic"/>
          <w:sz w:val="21"/>
        </w:rPr>
        <w:t>に、業界別の推奨される ASVS レベルに関する指針を示します。業界における脅威にはそれぞれの独自の基準があり</w:t>
      </w:r>
      <w:r w:rsidR="00937FCB">
        <w:rPr>
          <w:rFonts w:ascii="Yu Gothic" w:hAnsi="Yu Gothic" w:hint="eastAsia"/>
          <w:sz w:val="21"/>
        </w:rPr>
        <w:t>，</w:t>
      </w:r>
      <w:r w:rsidR="00AE51EF">
        <w:rPr>
          <w:rFonts w:ascii="Yu Gothic" w:hAnsi="Yu Gothic" w:hint="eastAsia"/>
          <w:sz w:val="21"/>
        </w:rPr>
        <w:t>脅威の</w:t>
      </w:r>
      <w:r w:rsidRPr="002C7894">
        <w:rPr>
          <w:rFonts w:ascii="Yu Gothic" w:hAnsi="Yu Gothic"/>
          <w:sz w:val="21"/>
        </w:rPr>
        <w:t>種類も異なるかもしれませんが、すべての業界に共通する</w:t>
      </w:r>
      <w:r w:rsidR="00974017">
        <w:rPr>
          <w:rFonts w:ascii="Yu Gothic" w:hAnsi="Yu Gothic" w:hint="eastAsia"/>
          <w:sz w:val="21"/>
        </w:rPr>
        <w:t>次の</w:t>
      </w:r>
      <w:r w:rsidRPr="002C7894">
        <w:rPr>
          <w:rFonts w:ascii="Yu Gothic" w:hAnsi="Yu Gothic"/>
          <w:sz w:val="21"/>
        </w:rPr>
        <w:t>問題があります。</w:t>
      </w:r>
      <w:r w:rsidR="00974017">
        <w:rPr>
          <w:rFonts w:ascii="Yu Gothic" w:hAnsi="Yu Gothic" w:hint="eastAsia"/>
          <w:sz w:val="21"/>
        </w:rPr>
        <w:t>つまり，</w:t>
      </w:r>
      <w:r w:rsidR="00D40678">
        <w:rPr>
          <w:rFonts w:ascii="Yu Gothic" w:hAnsi="Yu Gothic" w:hint="eastAsia"/>
          <w:sz w:val="21"/>
        </w:rPr>
        <w:t>日和見的な</w:t>
      </w:r>
      <w:r w:rsidRPr="002C7894">
        <w:rPr>
          <w:rFonts w:ascii="Yu Gothic" w:hAnsi="Yu Gothic"/>
          <w:sz w:val="21"/>
        </w:rPr>
        <w:t>攻撃者は容易に悪用できる脆弱なアプリケーションを探す、ということです。ASVS レベル 1 が業界を問わず</w:t>
      </w:r>
      <w:r w:rsidR="00974017">
        <w:rPr>
          <w:rFonts w:ascii="Yu Gothic" w:hAnsi="Yu Gothic" w:hint="eastAsia"/>
          <w:sz w:val="21"/>
        </w:rPr>
        <w:t>あらゆる</w:t>
      </w:r>
      <w:r w:rsidRPr="002C7894">
        <w:rPr>
          <w:rFonts w:ascii="Yu Gothic" w:hAnsi="Yu Gothic"/>
          <w:sz w:val="21"/>
        </w:rPr>
        <w:t>アプリケーションに推奨</w:t>
      </w:r>
      <w:r w:rsidR="00974017">
        <w:rPr>
          <w:rFonts w:ascii="Yu Gothic" w:hAnsi="Yu Gothic" w:hint="eastAsia"/>
          <w:sz w:val="21"/>
        </w:rPr>
        <w:t>される</w:t>
      </w:r>
      <w:r w:rsidR="00165F46">
        <w:rPr>
          <w:rFonts w:ascii="Yu Gothic" w:hAnsi="Yu Gothic"/>
          <w:sz w:val="21"/>
        </w:rPr>
        <w:t>のは</w:t>
      </w:r>
      <w:r w:rsidR="00974017">
        <w:rPr>
          <w:rFonts w:ascii="Yu Gothic" w:hAnsi="Yu Gothic" w:hint="eastAsia"/>
          <w:sz w:val="21"/>
        </w:rPr>
        <w:t>そ</w:t>
      </w:r>
      <w:r w:rsidRPr="002C7894">
        <w:rPr>
          <w:rFonts w:ascii="Yu Gothic" w:hAnsi="Yu Gothic"/>
          <w:sz w:val="21"/>
        </w:rPr>
        <w:t>のためで</w:t>
      </w:r>
      <w:r w:rsidR="00165F46">
        <w:rPr>
          <w:rFonts w:ascii="Yu Gothic" w:hAnsi="Yu Gothic" w:hint="eastAsia"/>
          <w:sz w:val="21"/>
        </w:rPr>
        <w:t>あり</w:t>
      </w:r>
      <w:r w:rsidRPr="002C7894">
        <w:rPr>
          <w:rFonts w:ascii="Yu Gothic" w:hAnsi="Yu Gothic"/>
          <w:sz w:val="21"/>
        </w:rPr>
        <w:t>、</w:t>
      </w:r>
      <w:r w:rsidR="00165F46">
        <w:rPr>
          <w:rFonts w:ascii="Yu Gothic" w:hAnsi="Yu Gothic" w:hint="eastAsia"/>
          <w:sz w:val="21"/>
        </w:rPr>
        <w:t>容易に見つかる</w:t>
      </w:r>
      <w:r w:rsidRPr="002C7894">
        <w:rPr>
          <w:rFonts w:ascii="Yu Gothic" w:hAnsi="Yu Gothic"/>
          <w:sz w:val="21"/>
        </w:rPr>
        <w:t>リスク</w:t>
      </w:r>
      <w:r w:rsidR="00165F46">
        <w:rPr>
          <w:rFonts w:ascii="Yu Gothic" w:hAnsi="Yu Gothic" w:hint="eastAsia"/>
          <w:sz w:val="21"/>
        </w:rPr>
        <w:t>を</w:t>
      </w:r>
      <w:r w:rsidR="00165F46">
        <w:rPr>
          <w:rFonts w:ascii="Yu Gothic" w:hAnsi="Yu Gothic"/>
          <w:sz w:val="21"/>
        </w:rPr>
        <w:t>管理</w:t>
      </w:r>
      <w:r w:rsidR="00165F46">
        <w:rPr>
          <w:rFonts w:ascii="Yu Gothic" w:hAnsi="Yu Gothic" w:hint="eastAsia"/>
          <w:sz w:val="21"/>
        </w:rPr>
        <w:t>する</w:t>
      </w:r>
      <w:r w:rsidR="00165F46">
        <w:rPr>
          <w:rFonts w:ascii="Yu Gothic" w:hAnsi="Yu Gothic"/>
          <w:sz w:val="21"/>
        </w:rPr>
        <w:t>出発点として</w:t>
      </w:r>
      <w:r w:rsidR="00165F46">
        <w:rPr>
          <w:rFonts w:ascii="Yu Gothic" w:hAnsi="Yu Gothic" w:hint="eastAsia"/>
          <w:sz w:val="21"/>
        </w:rPr>
        <w:t>推奨されます．</w:t>
      </w:r>
      <w:r w:rsidRPr="002C7894">
        <w:rPr>
          <w:rFonts w:ascii="Yu Gothic" w:hAnsi="Yu Gothic"/>
          <w:sz w:val="21"/>
        </w:rPr>
        <w:t>組織は、事業の性質に基づいて、自社</w:t>
      </w:r>
      <w:r w:rsidR="00165F46">
        <w:rPr>
          <w:rFonts w:ascii="Yu Gothic" w:hAnsi="Yu Gothic" w:hint="eastAsia"/>
          <w:sz w:val="21"/>
        </w:rPr>
        <w:t>に</w:t>
      </w:r>
      <w:r w:rsidRPr="002C7894">
        <w:rPr>
          <w:rFonts w:ascii="Yu Gothic" w:hAnsi="Yu Gothic"/>
          <w:sz w:val="21"/>
        </w:rPr>
        <w:t>固有のリスク特性をより綿密に</w:t>
      </w:r>
      <w:r w:rsidR="006D2826">
        <w:rPr>
          <w:rFonts w:ascii="Yu Gothic" w:hAnsi="Yu Gothic" w:hint="eastAsia"/>
          <w:sz w:val="21"/>
        </w:rPr>
        <w:t>調査することが強く求められます．</w:t>
      </w:r>
      <w:r w:rsidRPr="002C7894">
        <w:rPr>
          <w:rFonts w:ascii="Yu Gothic" w:hAnsi="Yu Gothic"/>
          <w:sz w:val="21"/>
        </w:rPr>
        <w:t>対極にあるのが ASVS レベル 3 です。レベル 3 は、生命</w:t>
      </w:r>
      <w:r w:rsidR="006D2826">
        <w:rPr>
          <w:rFonts w:ascii="Yu Gothic" w:hAnsi="Yu Gothic" w:hint="eastAsia"/>
          <w:sz w:val="21"/>
        </w:rPr>
        <w:t>の</w:t>
      </w:r>
      <w:r w:rsidRPr="002C7894">
        <w:rPr>
          <w:rFonts w:ascii="Yu Gothic" w:hAnsi="Yu Gothic"/>
          <w:sz w:val="21"/>
        </w:rPr>
        <w:t xml:space="preserve">安全を脅かしかねない場合やアプリケーションが完全に侵害された際に組織へ甚大な影響が及ぼしうる場合に対応しています。 </w:t>
      </w:r>
    </w:p>
    <w:p w14:paraId="26314286" w14:textId="77777777" w:rsidR="00F8698D" w:rsidRPr="006D2826" w:rsidRDefault="00F8698D" w:rsidP="006D2826">
      <w:pPr>
        <w:pStyle w:val="western"/>
        <w:spacing w:before="202" w:beforeAutospacing="0" w:after="0" w:line="276" w:lineRule="auto"/>
        <w:rPr>
          <w:rFonts w:ascii="Yu Gothic" w:hAnsi="Yu Gothic"/>
          <w:sz w:val="21"/>
        </w:rPr>
      </w:pPr>
    </w:p>
    <w:tbl>
      <w:tblPr>
        <w:tblStyle w:val="ListTable3-Accent5"/>
        <w:tblW w:w="0" w:type="auto"/>
        <w:tblLayout w:type="fixed"/>
        <w:tblLook w:val="04A0" w:firstRow="1" w:lastRow="0" w:firstColumn="1" w:lastColumn="0" w:noHBand="0" w:noVBand="1"/>
      </w:tblPr>
      <w:tblGrid>
        <w:gridCol w:w="1075"/>
        <w:gridCol w:w="3150"/>
        <w:gridCol w:w="1582"/>
        <w:gridCol w:w="1608"/>
        <w:gridCol w:w="1595"/>
      </w:tblGrid>
      <w:tr w:rsidR="001C7900" w:rsidRPr="001C7900" w14:paraId="2CA7E2FF" w14:textId="77777777" w:rsidTr="00691AAD">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1075" w:type="dxa"/>
          </w:tcPr>
          <w:p w14:paraId="05A4CB92" w14:textId="38F8BCC5" w:rsidR="00CD6110" w:rsidRPr="00691AAD" w:rsidRDefault="00691AAD" w:rsidP="001C7900">
            <w:pPr>
              <w:spacing w:before="0" w:after="0"/>
              <w:rPr>
                <w:rFonts w:ascii="Yu Gothic" w:hAnsi="Yu Gothic"/>
                <w:sz w:val="16"/>
                <w:szCs w:val="16"/>
              </w:rPr>
            </w:pPr>
            <w:r w:rsidRPr="00691AAD">
              <w:rPr>
                <w:rFonts w:ascii="Yu Gothic" w:hAnsi="Yu Gothic" w:hint="eastAsia"/>
                <w:sz w:val="16"/>
                <w:szCs w:val="16"/>
              </w:rPr>
              <w:t>業界</w:t>
            </w:r>
          </w:p>
        </w:tc>
        <w:tc>
          <w:tcPr>
            <w:tcW w:w="3150" w:type="dxa"/>
          </w:tcPr>
          <w:p w14:paraId="1E225AEF" w14:textId="27265738" w:rsidR="00CD6110" w:rsidRPr="00691AAD" w:rsidRDefault="00691AAD"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hint="eastAsia"/>
                <w:sz w:val="16"/>
                <w:szCs w:val="16"/>
                <w:lang w:eastAsia="ja-JP"/>
              </w:rPr>
              <w:t>業界のプロファイル</w:t>
            </w:r>
          </w:p>
        </w:tc>
        <w:tc>
          <w:tcPr>
            <w:tcW w:w="1582" w:type="dxa"/>
            <w:shd w:val="clear" w:color="auto" w:fill="FFC000"/>
          </w:tcPr>
          <w:p w14:paraId="270753D3" w14:textId="0E078011" w:rsidR="00CD6110" w:rsidRPr="00691AAD" w:rsidRDefault="00691AAD"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sz w:val="16"/>
                <w:szCs w:val="16"/>
              </w:rPr>
              <w:t xml:space="preserve">L1 </w:t>
            </w:r>
            <w:r w:rsidRPr="00691AAD">
              <w:rPr>
                <w:rFonts w:ascii="Yu Gothic" w:hAnsi="Yu Gothic" w:hint="eastAsia"/>
                <w:sz w:val="16"/>
                <w:szCs w:val="16"/>
                <w:lang w:eastAsia="ja-JP"/>
              </w:rPr>
              <w:t>推奨対象</w:t>
            </w:r>
          </w:p>
        </w:tc>
        <w:tc>
          <w:tcPr>
            <w:tcW w:w="1608" w:type="dxa"/>
            <w:shd w:val="clear" w:color="auto" w:fill="92D050"/>
          </w:tcPr>
          <w:p w14:paraId="5F2786B0" w14:textId="3ECA0E63" w:rsidR="00CD6110" w:rsidRPr="00691AAD" w:rsidRDefault="00B92575"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sz w:val="16"/>
                <w:szCs w:val="16"/>
              </w:rPr>
              <w:t xml:space="preserve">L2 </w:t>
            </w:r>
            <w:r w:rsidR="00691AAD" w:rsidRPr="00691AAD">
              <w:rPr>
                <w:rFonts w:ascii="Yu Gothic" w:hAnsi="Yu Gothic" w:hint="eastAsia"/>
                <w:sz w:val="16"/>
                <w:szCs w:val="16"/>
                <w:lang w:eastAsia="ja-JP"/>
              </w:rPr>
              <w:t>推奨対象</w:t>
            </w:r>
          </w:p>
        </w:tc>
        <w:tc>
          <w:tcPr>
            <w:tcW w:w="1595" w:type="dxa"/>
            <w:shd w:val="clear" w:color="auto" w:fill="00B0F0"/>
          </w:tcPr>
          <w:p w14:paraId="0A670141" w14:textId="2AF955BC" w:rsidR="00CD6110" w:rsidRPr="00691AAD" w:rsidRDefault="00B92575"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sz w:val="16"/>
                <w:szCs w:val="16"/>
                <w:lang w:eastAsia="ja-JP"/>
              </w:rPr>
            </w:pPr>
            <w:r w:rsidRPr="00691AAD">
              <w:rPr>
                <w:rFonts w:ascii="Yu Gothic" w:hAnsi="Yu Gothic"/>
                <w:sz w:val="16"/>
                <w:szCs w:val="16"/>
              </w:rPr>
              <w:t xml:space="preserve">L3 </w:t>
            </w:r>
            <w:r w:rsidR="00691AAD" w:rsidRPr="00691AAD">
              <w:rPr>
                <w:rFonts w:ascii="Yu Gothic" w:hAnsi="Yu Gothic" w:hint="eastAsia"/>
                <w:sz w:val="16"/>
                <w:szCs w:val="16"/>
                <w:lang w:eastAsia="ja-JP"/>
              </w:rPr>
              <w:t>推奨対象</w:t>
            </w:r>
          </w:p>
        </w:tc>
      </w:tr>
      <w:tr w:rsidR="001C7900" w:rsidRPr="001C7900" w14:paraId="29DADC21" w14:textId="77777777" w:rsidTr="00691A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75" w:type="dxa"/>
          </w:tcPr>
          <w:p w14:paraId="54E2A3D6" w14:textId="59D1BF71" w:rsidR="001C7900" w:rsidRPr="00691AAD" w:rsidRDefault="00691AAD" w:rsidP="001C7900">
            <w:pPr>
              <w:spacing w:before="0" w:after="0"/>
              <w:rPr>
                <w:rFonts w:ascii="Yu Gothic" w:hAnsi="Yu Gothic"/>
                <w:sz w:val="16"/>
                <w:szCs w:val="16"/>
                <w:lang w:eastAsia="ja-JP"/>
              </w:rPr>
            </w:pPr>
            <w:r w:rsidRPr="00691AAD">
              <w:rPr>
                <w:rFonts w:ascii="Yu Gothic" w:hAnsi="Yu Gothic" w:hint="eastAsia"/>
                <w:sz w:val="16"/>
                <w:szCs w:val="16"/>
                <w:lang w:eastAsia="ja-JP"/>
              </w:rPr>
              <w:t>金融，保険</w:t>
            </w:r>
          </w:p>
        </w:tc>
        <w:tc>
          <w:tcPr>
            <w:tcW w:w="3150" w:type="dxa"/>
          </w:tcPr>
          <w:p w14:paraId="0775FE8C" w14:textId="6F1DE6E1"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cs="Times New Roman"/>
                <w:color w:val="000000"/>
                <w:sz w:val="16"/>
                <w:szCs w:val="16"/>
                <w:lang w:val="en-US"/>
              </w:rPr>
            </w:pPr>
            <w:r w:rsidRPr="00691AAD">
              <w:rPr>
                <w:rFonts w:ascii="Yu Gothic" w:hAnsi="Yu Gothic" w:cs="MS Mincho"/>
                <w:color w:val="000000"/>
                <w:sz w:val="16"/>
                <w:szCs w:val="16"/>
                <w:lang w:val="en-US"/>
              </w:rPr>
              <w:t>日和見的な攻撃者からの攻撃にもさらされますが、金銭詐取という明確な動機を持つ攻撃者が、高い価値を持つ標的を狙うことが多くなっています。攻撃者は通常、機密データや口座資格情報を探し、不正行為を働いたり、アプリケーション組込みの送金機能を使って直接的に利益を得ようとします。多くの場合、窃盗された認証情報の使用、アプリケーションに対する攻撃、ソーシャルエンジニアリングなどが攻撃手法です。</w:t>
            </w:r>
          </w:p>
          <w:p w14:paraId="15B43A7C" w14:textId="54B2EC3E" w:rsidR="001C7900"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cs="MS Mincho"/>
                <w:color w:val="000000"/>
                <w:sz w:val="16"/>
                <w:szCs w:val="16"/>
                <w:lang w:val="en-US"/>
              </w:rPr>
              <w:t>遵守すべき主要な法令として、</w:t>
            </w:r>
            <w:r w:rsidRPr="00691AAD">
              <w:rPr>
                <w:rFonts w:ascii="Yu Gothic" w:hAnsi="Yu Gothic" w:cs="Times New Roman" w:hint="eastAsia"/>
                <w:color w:val="000000"/>
                <w:sz w:val="16"/>
                <w:szCs w:val="16"/>
                <w:lang w:val="en-US"/>
              </w:rPr>
              <w:t xml:space="preserve">PCI </w:t>
            </w:r>
            <w:r w:rsidRPr="00691AAD">
              <w:rPr>
                <w:rFonts w:ascii="Yu Gothic" w:hAnsi="Yu Gothic" w:cs="MS Mincho"/>
                <w:color w:val="000000"/>
                <w:sz w:val="16"/>
                <w:szCs w:val="16"/>
                <w:lang w:val="en-US"/>
              </w:rPr>
              <w:t>データセキュリティスタンダード</w:t>
            </w:r>
            <w:r w:rsidRPr="00691AAD">
              <w:rPr>
                <w:rFonts w:ascii="Yu Gothic" w:hAnsi="Yu Gothic" w:cs="Times New Roman" w:hint="eastAsia"/>
                <w:color w:val="000000"/>
                <w:sz w:val="16"/>
                <w:szCs w:val="16"/>
                <w:lang w:val="en-US"/>
              </w:rPr>
              <w:t xml:space="preserve"> (PCI DSS)</w:t>
            </w:r>
            <w:r w:rsidRPr="00691AAD">
              <w:rPr>
                <w:rFonts w:ascii="Yu Gothic" w:hAnsi="Yu Gothic" w:cs="MS Mincho"/>
                <w:color w:val="000000"/>
                <w:sz w:val="16"/>
                <w:szCs w:val="16"/>
                <w:lang w:val="en-US"/>
              </w:rPr>
              <w:t>、グラムリーチブライリー法、米国企業改革法</w:t>
            </w:r>
            <w:r w:rsidRPr="00691AAD">
              <w:rPr>
                <w:rFonts w:ascii="Yu Gothic" w:hAnsi="Yu Gothic" w:cs="Times New Roman" w:hint="eastAsia"/>
                <w:color w:val="000000"/>
                <w:sz w:val="16"/>
                <w:szCs w:val="16"/>
                <w:lang w:val="en-US"/>
              </w:rPr>
              <w:t xml:space="preserve"> (SOX) </w:t>
            </w:r>
            <w:r w:rsidRPr="00691AAD">
              <w:rPr>
                <w:rFonts w:ascii="Yu Gothic" w:hAnsi="Yu Gothic" w:cs="MS Mincho"/>
                <w:color w:val="000000"/>
                <w:sz w:val="16"/>
                <w:szCs w:val="16"/>
                <w:lang w:val="en-US"/>
              </w:rPr>
              <w:t>などがあります。</w:t>
            </w:r>
          </w:p>
        </w:tc>
        <w:tc>
          <w:tcPr>
            <w:tcW w:w="1582" w:type="dxa"/>
            <w:shd w:val="clear" w:color="auto" w:fill="FFC000"/>
          </w:tcPr>
          <w:p w14:paraId="3E34768C" w14:textId="62979CB6" w:rsidR="001C7900" w:rsidRPr="00691AAD" w:rsidRDefault="00691AAD" w:rsidP="00691AAD">
            <w:pPr>
              <w:spacing w:before="58" w:after="475" w:line="240" w:lineRule="auto"/>
              <w:jc w:val="both"/>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16"/>
                <w:szCs w:val="16"/>
                <w:lang w:val="en-US" w:eastAsia="ja-JP"/>
              </w:rPr>
            </w:pPr>
            <w:r w:rsidRPr="00691AAD">
              <w:rPr>
                <w:rFonts w:ascii="Yu Gothic" w:hAnsi="Yu Gothic" w:cs="Arial"/>
                <w:color w:val="000000"/>
                <w:sz w:val="16"/>
                <w:szCs w:val="16"/>
                <w:shd w:val="clear" w:color="auto" w:fill="FFC000"/>
                <w:lang w:val="en-US" w:eastAsia="ja-JP"/>
              </w:rPr>
              <w:t>ネットワークアクセス可能なすべてのアプリケーション。</w:t>
            </w:r>
          </w:p>
        </w:tc>
        <w:tc>
          <w:tcPr>
            <w:tcW w:w="1608" w:type="dxa"/>
            <w:shd w:val="clear" w:color="auto" w:fill="92D050"/>
          </w:tcPr>
          <w:p w14:paraId="056A1A6C" w14:textId="77777777"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 xml:space="preserve">一定の金額を限定的な方法で移動することができる、クレジットカード番号や個人情報などの機密情報を含むアプリケーション。例として、次の場合があります。  </w:t>
            </w:r>
          </w:p>
          <w:p w14:paraId="52844BB8" w14:textId="77777777"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(i) 同一機関の口座間の送金</w:t>
            </w:r>
          </w:p>
          <w:p w14:paraId="3859AB4F" w14:textId="77777777"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(ii) 取引限度額がある、時間のかかる資金移動形式 (自動決済機関など)</w:t>
            </w:r>
          </w:p>
          <w:p w14:paraId="7DB4A7FB" w14:textId="630DCAE4" w:rsidR="001C7900"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(iii) 一定期間内における送金額の限度額がある電信送金</w:t>
            </w:r>
          </w:p>
        </w:tc>
        <w:tc>
          <w:tcPr>
            <w:tcW w:w="1595" w:type="dxa"/>
            <w:shd w:val="clear" w:color="auto" w:fill="00B0F0"/>
          </w:tcPr>
          <w:p w14:paraId="169D4132" w14:textId="6D63DE16" w:rsidR="001C7900" w:rsidRPr="00691AAD" w:rsidRDefault="00691AAD" w:rsidP="00691AAD">
            <w:pPr>
              <w:spacing w:before="100" w:beforeAutospacing="1" w:after="144" w:line="288" w:lineRule="auto"/>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21"/>
                <w:lang w:val="en-US" w:eastAsia="ja-JP"/>
              </w:rPr>
            </w:pPr>
            <w:r w:rsidRPr="00691AAD">
              <w:rPr>
                <w:rFonts w:ascii="Yu Gothic" w:hAnsi="Yu Gothic" w:cs="Arial"/>
                <w:color w:val="000000"/>
                <w:sz w:val="16"/>
                <w:szCs w:val="20"/>
                <w:shd w:val="clear" w:color="auto" w:fill="00B0F0"/>
                <w:lang w:val="en-US" w:eastAsia="ja-JP"/>
              </w:rPr>
              <w:t xml:space="preserve">大量の機密情報を含むアプリケーション、あるいは多額の迅速な送金 (電信送金など) や個別取引形式、少額送金の一括処理形式による多額の送金を実行できるアプリケーション。 </w:t>
            </w:r>
          </w:p>
        </w:tc>
      </w:tr>
      <w:tr w:rsidR="001C7900" w:rsidRPr="001C7900" w14:paraId="1FE471F0" w14:textId="77777777" w:rsidTr="00691AAD">
        <w:trPr>
          <w:cantSplit/>
        </w:trPr>
        <w:tc>
          <w:tcPr>
            <w:cnfStyle w:val="001000000000" w:firstRow="0" w:lastRow="0" w:firstColumn="1" w:lastColumn="0" w:oddVBand="0" w:evenVBand="0" w:oddHBand="0" w:evenHBand="0" w:firstRowFirstColumn="0" w:firstRowLastColumn="0" w:lastRowFirstColumn="0" w:lastRowLastColumn="0"/>
            <w:tcW w:w="1075" w:type="dxa"/>
          </w:tcPr>
          <w:p w14:paraId="4C3BA3F9" w14:textId="1E904E34" w:rsidR="001C7900" w:rsidRPr="00691AAD" w:rsidRDefault="00691AAD" w:rsidP="001C7900">
            <w:pPr>
              <w:spacing w:before="0" w:after="0"/>
              <w:rPr>
                <w:rFonts w:ascii="Yu Gothic" w:hAnsi="Yu Gothic"/>
                <w:sz w:val="16"/>
                <w:szCs w:val="16"/>
                <w:lang w:val="en-US" w:eastAsia="ja-JP"/>
              </w:rPr>
            </w:pPr>
            <w:r w:rsidRPr="00691AAD">
              <w:rPr>
                <w:rFonts w:ascii="Yu Gothic" w:hAnsi="Yu Gothic" w:hint="eastAsia"/>
                <w:sz w:val="16"/>
                <w:szCs w:val="16"/>
              </w:rPr>
              <w:lastRenderedPageBreak/>
              <w:t>製造、輸送、テクノロジ、公益事業、インフラ、防衛</w:t>
            </w:r>
          </w:p>
        </w:tc>
        <w:tc>
          <w:tcPr>
            <w:tcW w:w="3150" w:type="dxa"/>
          </w:tcPr>
          <w:p w14:paraId="5BF8F363" w14:textId="77777777" w:rsidR="00691AAD" w:rsidRPr="00691AAD" w:rsidRDefault="00691AAD" w:rsidP="00691AAD">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szCs w:val="16"/>
                <w:lang w:val="en-US" w:eastAsia="ja-JP"/>
              </w:rPr>
            </w:pPr>
            <w:r w:rsidRPr="00691AAD">
              <w:rPr>
                <w:rFonts w:ascii="Yu Gothic" w:hAnsi="Yu Gothic" w:cs="Arial"/>
                <w:color w:val="000000"/>
                <w:sz w:val="16"/>
                <w:szCs w:val="16"/>
                <w:lang w:val="en-US" w:eastAsia="ja-JP"/>
              </w:rPr>
              <w:t>これらの業界にはさほど共通点がないと思うかもしれませんが、これら業界の組織を狙う攻撃者は、より多くの時間と技術力とリソースを使って集中的な攻撃を行う傾向が強まっています。多くの場合、機密情報やシステムの特定は容易ではなく、内通者やソーシャルエンジニアリング技法の活用を必要とします。攻撃は、内通者、部外者、あるいはその両方の共謀によって行われる場合があります。攻撃者の目的には、知的財産にアクセスして戦略的または技術的な利益を得ることなどがあります。また、アプリケーションの機能を悪用して機密性の高いシステムの動作に影響を及ぼしたり、このようなシステムを中断させようとする攻撃者も見逃すわけにはいきません。</w:t>
            </w:r>
          </w:p>
          <w:p w14:paraId="270E53F6" w14:textId="789E0D47" w:rsidR="001C7900" w:rsidRPr="00691AAD" w:rsidRDefault="00691AAD" w:rsidP="00691AAD">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szCs w:val="16"/>
                <w:lang w:val="en-US" w:eastAsia="ja-JP"/>
              </w:rPr>
            </w:pPr>
            <w:r w:rsidRPr="00691AAD">
              <w:rPr>
                <w:rFonts w:ascii="Yu Gothic" w:hAnsi="Yu Gothic" w:cs="Arial"/>
                <w:color w:val="000000"/>
                <w:sz w:val="16"/>
                <w:szCs w:val="16"/>
                <w:lang w:val="en-US" w:eastAsia="ja-JP"/>
              </w:rPr>
              <w:t>攻撃者の大半は、個人識別情報や支払データなど直接的または間接的な利用によって利益につながる機密データを探しています。多くの場合、このようなデータは、なりすまし犯罪や不正支払いなど、さまざまな不正行為の計画に利用されます。</w:t>
            </w:r>
          </w:p>
        </w:tc>
        <w:tc>
          <w:tcPr>
            <w:tcW w:w="1582" w:type="dxa"/>
            <w:shd w:val="clear" w:color="auto" w:fill="FFC000"/>
          </w:tcPr>
          <w:p w14:paraId="6BB7C94D" w14:textId="4701A4B8" w:rsidR="001C7900" w:rsidRPr="00691AAD" w:rsidRDefault="00691AAD"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r w:rsidRPr="00691AAD">
              <w:rPr>
                <w:rFonts w:ascii="Yu Gothic" w:hAnsi="Yu Gothic" w:cs="Arial"/>
                <w:color w:val="000000"/>
                <w:sz w:val="16"/>
                <w:szCs w:val="16"/>
                <w:shd w:val="clear" w:color="auto" w:fill="FFC000"/>
                <w:lang w:val="en-US" w:eastAsia="ja-JP"/>
              </w:rPr>
              <w:t>ネットワークアクセス可能なすべてのアプリケーション。</w:t>
            </w:r>
          </w:p>
        </w:tc>
        <w:tc>
          <w:tcPr>
            <w:tcW w:w="1608" w:type="dxa"/>
            <w:shd w:val="clear" w:color="auto" w:fill="92D050"/>
          </w:tcPr>
          <w:p w14:paraId="04B26D03" w14:textId="23B640BE" w:rsidR="001C7900" w:rsidRPr="00691AAD" w:rsidRDefault="00691AAD"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ソーシャルエンジニアリングに使われる可能性がある内部情報や従業員情報を含むアプリケーション。必須ではないが重要な知的財産または企業秘密を含むアプリケーション。</w:t>
            </w:r>
          </w:p>
        </w:tc>
        <w:tc>
          <w:tcPr>
            <w:tcW w:w="1595" w:type="dxa"/>
            <w:shd w:val="clear" w:color="auto" w:fill="00B0F0"/>
          </w:tcPr>
          <w:p w14:paraId="4C0CBE11" w14:textId="6DA5CE99" w:rsidR="001C7900" w:rsidRPr="00691AAD" w:rsidRDefault="00691AAD"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組織の存続や成功に不可欠な、高い価値を持つ知的財産、企業秘密、国家機密 (たとえば、米国の場合、"Secret" 以上のカテゴリに分類されるあらゆる情報) を含むアプリケーション。セキュリティに影響のある機能 (輸送、製造装置、制御システムなど) を制御するアプリケーション、または人命に関わるアプリケーション。</w:t>
            </w:r>
          </w:p>
        </w:tc>
      </w:tr>
      <w:tr w:rsidR="001C7900" w:rsidRPr="001C7900" w14:paraId="2A6020EA" w14:textId="77777777" w:rsidTr="00691A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75" w:type="dxa"/>
          </w:tcPr>
          <w:p w14:paraId="19F3BCE9" w14:textId="714175BE" w:rsidR="001C7900" w:rsidRPr="001A1450" w:rsidRDefault="001A1450" w:rsidP="001A1450">
            <w:pPr>
              <w:spacing w:before="100" w:beforeAutospacing="1" w:after="0" w:line="240" w:lineRule="auto"/>
              <w:jc w:val="both"/>
              <w:rPr>
                <w:rFonts w:ascii="Yu Gothic" w:hAnsi="Yu Gothic" w:cs="Arial"/>
                <w:color w:val="000000"/>
                <w:sz w:val="16"/>
                <w:szCs w:val="16"/>
                <w:lang w:val="en-US" w:eastAsia="ja-JP"/>
              </w:rPr>
            </w:pPr>
            <w:r w:rsidRPr="001A1450">
              <w:rPr>
                <w:rFonts w:ascii="Yu Gothic" w:hAnsi="Yu Gothic" w:cs="Arial"/>
                <w:color w:val="000000"/>
                <w:sz w:val="16"/>
                <w:szCs w:val="16"/>
                <w:lang w:val="en-US" w:eastAsia="ja-JP"/>
              </w:rPr>
              <w:t>医療</w:t>
            </w:r>
          </w:p>
        </w:tc>
        <w:tc>
          <w:tcPr>
            <w:tcW w:w="3150" w:type="dxa"/>
          </w:tcPr>
          <w:p w14:paraId="78F283DF" w14:textId="77777777" w:rsidR="001A1450" w:rsidRDefault="001A1450" w:rsidP="001A1450">
            <w:pPr>
              <w:pStyle w:val="western"/>
              <w:spacing w:after="0" w:line="240" w:lineRule="auto"/>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1A1450">
              <w:rPr>
                <w:rFonts w:ascii="Yu Gothic" w:hAnsi="Yu Gothic"/>
                <w:sz w:val="16"/>
                <w:szCs w:val="16"/>
              </w:rPr>
              <w:t>ほとんどの攻撃者は、直接的または間接的な利用によって利益を得ようと、個人識別情報や支払データなどの機密データを探しています。多くの場合、このようなデータは、なりすまし犯罪や不正支払いなど、さまざまな不正行為の計画に利用されます。</w:t>
            </w:r>
          </w:p>
          <w:p w14:paraId="23729F4E" w14:textId="0AB9F687" w:rsidR="001A1450" w:rsidRPr="001A1450" w:rsidRDefault="001A1450" w:rsidP="001A1450">
            <w:pPr>
              <w:pStyle w:val="western"/>
              <w:spacing w:after="0" w:line="240" w:lineRule="auto"/>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1A1450">
              <w:rPr>
                <w:rFonts w:ascii="Yu Gothic" w:hAnsi="Yu Gothic"/>
                <w:sz w:val="16"/>
                <w:szCs w:val="16"/>
              </w:rPr>
              <w:t>米国の医療業界の場合、医療保険の相互運用性と説明責任に関する法律 (HIPAA) のプライバシー、セキュリティ、侵害開示に関する規則と患者の安全性に関する規則 (</w:t>
            </w:r>
            <w:hyperlink r:id="rId16" w:tgtFrame="_top" w:history="1">
              <w:r w:rsidRPr="001A1450">
                <w:rPr>
                  <w:rStyle w:val="Hyperlink"/>
                  <w:rFonts w:ascii="Yu Gothic" w:hAnsi="Yu Gothic"/>
                  <w:color w:val="1155CC"/>
                  <w:sz w:val="16"/>
                  <w:szCs w:val="16"/>
                </w:rPr>
                <w:t>http://www.hhs.gov/ocr/privacy/</w:t>
              </w:r>
            </w:hyperlink>
            <w:r w:rsidRPr="001A1450">
              <w:rPr>
                <w:rFonts w:ascii="Yu Gothic" w:hAnsi="Yu Gothic"/>
                <w:sz w:val="16"/>
                <w:szCs w:val="16"/>
              </w:rPr>
              <w:t>) があります。</w:t>
            </w:r>
          </w:p>
          <w:p w14:paraId="36A2FD61" w14:textId="07283227" w:rsidR="001C7900" w:rsidRPr="001A145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p>
        </w:tc>
        <w:tc>
          <w:tcPr>
            <w:tcW w:w="1582" w:type="dxa"/>
            <w:shd w:val="clear" w:color="auto" w:fill="FFC000"/>
          </w:tcPr>
          <w:p w14:paraId="25DF37B3" w14:textId="20B6A79C" w:rsidR="001C7900" w:rsidRPr="001A1450" w:rsidRDefault="001A1450" w:rsidP="001C7900">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1A1450">
              <w:rPr>
                <w:rFonts w:ascii="Yu Gothic" w:hAnsi="Yu Gothic" w:cs="Arial"/>
                <w:color w:val="000000"/>
                <w:sz w:val="16"/>
                <w:szCs w:val="16"/>
                <w:shd w:val="clear" w:color="auto" w:fill="FFC000"/>
                <w:lang w:val="en-US" w:eastAsia="ja-JP"/>
              </w:rPr>
              <w:t>ネットワークアクセス</w:t>
            </w:r>
            <w:r w:rsidRPr="00691AAD">
              <w:rPr>
                <w:rFonts w:ascii="Yu Gothic" w:hAnsi="Yu Gothic" w:cs="Arial"/>
                <w:color w:val="000000"/>
                <w:sz w:val="16"/>
                <w:szCs w:val="16"/>
                <w:shd w:val="clear" w:color="auto" w:fill="FFC000"/>
                <w:lang w:val="en-US" w:eastAsia="ja-JP"/>
              </w:rPr>
              <w:t>可能なすべてのアプリケーション。</w:t>
            </w:r>
          </w:p>
        </w:tc>
        <w:tc>
          <w:tcPr>
            <w:tcW w:w="1608" w:type="dxa"/>
            <w:shd w:val="clear" w:color="auto" w:fill="92D050"/>
          </w:tcPr>
          <w:p w14:paraId="327C1776" w14:textId="77777777" w:rsidR="001A1450" w:rsidRPr="001A1450" w:rsidRDefault="001A1450" w:rsidP="001A1450">
            <w:pPr>
              <w:spacing w:before="100" w:beforeAutospacing="1" w:after="0" w:line="240" w:lineRule="auto"/>
              <w:jc w:val="both"/>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16"/>
                <w:szCs w:val="16"/>
                <w:lang w:val="en-US" w:eastAsia="ja-JP"/>
              </w:rPr>
            </w:pPr>
            <w:r w:rsidRPr="001A1450">
              <w:rPr>
                <w:rFonts w:ascii="Yu Gothic" w:hAnsi="Yu Gothic" w:cs="Arial"/>
                <w:color w:val="000000"/>
                <w:sz w:val="16"/>
                <w:szCs w:val="16"/>
                <w:lang w:val="en-US" w:eastAsia="ja-JP"/>
              </w:rPr>
              <w:t>センシティブな医療情報 (保護医療情報)、個人識別情報、または支払データを小・中規模含むアプリケーション。</w:t>
            </w:r>
          </w:p>
          <w:p w14:paraId="7F68901C" w14:textId="3952A476" w:rsidR="001C7900" w:rsidRPr="001A145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p>
        </w:tc>
        <w:tc>
          <w:tcPr>
            <w:tcW w:w="1595" w:type="dxa"/>
            <w:shd w:val="clear" w:color="auto" w:fill="00B0F0"/>
          </w:tcPr>
          <w:p w14:paraId="696D8A50" w14:textId="22DA945B" w:rsidR="001C7900" w:rsidRPr="001A1450" w:rsidRDefault="001A1450" w:rsidP="001A1450">
            <w:pPr>
              <w:spacing w:before="100" w:beforeAutospacing="1" w:after="0" w:line="240" w:lineRule="auto"/>
              <w:jc w:val="both"/>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16"/>
                <w:szCs w:val="16"/>
                <w:lang w:val="en-US" w:eastAsia="ja-JP"/>
              </w:rPr>
            </w:pPr>
            <w:r w:rsidRPr="001A1450">
              <w:rPr>
                <w:rFonts w:ascii="Yu Gothic" w:hAnsi="Yu Gothic" w:cs="Arial"/>
                <w:color w:val="000000"/>
                <w:sz w:val="16"/>
                <w:szCs w:val="16"/>
                <w:lang w:val="en-US" w:eastAsia="ja-JP"/>
              </w:rPr>
              <w:t>人命に関わる医療装置、機器、または記録の制御に使用されるアプリケーション。詐欺に利用できるトランザクションデータを大量に含む支払システムや POS システム。これらのアプリケーションの管理インターフェイスも含まれます。</w:t>
            </w:r>
          </w:p>
        </w:tc>
      </w:tr>
      <w:tr w:rsidR="001C7900" w:rsidRPr="001C7900" w14:paraId="6AB9E6EB" w14:textId="77777777" w:rsidTr="00691AAD">
        <w:trPr>
          <w:cantSplit/>
        </w:trPr>
        <w:tc>
          <w:tcPr>
            <w:cnfStyle w:val="001000000000" w:firstRow="0" w:lastRow="0" w:firstColumn="1" w:lastColumn="0" w:oddVBand="0" w:evenVBand="0" w:oddHBand="0" w:evenHBand="0" w:firstRowFirstColumn="0" w:firstRowLastColumn="0" w:lastRowFirstColumn="0" w:lastRowLastColumn="0"/>
            <w:tcW w:w="1075" w:type="dxa"/>
          </w:tcPr>
          <w:p w14:paraId="59E8F564" w14:textId="77777777" w:rsidR="008218F8" w:rsidRPr="008218F8" w:rsidRDefault="008218F8" w:rsidP="008218F8">
            <w:pPr>
              <w:spacing w:before="100" w:beforeAutospacing="1" w:after="0" w:line="240" w:lineRule="auto"/>
              <w:jc w:val="both"/>
              <w:rPr>
                <w:rFonts w:ascii="Yu Gothic" w:hAnsi="Yu Gothic" w:cs="Arial"/>
                <w:color w:val="000000"/>
                <w:sz w:val="16"/>
                <w:lang w:val="en-US" w:eastAsia="ja-JP"/>
              </w:rPr>
            </w:pPr>
            <w:r w:rsidRPr="008218F8">
              <w:rPr>
                <w:rFonts w:ascii="Yu Gothic" w:hAnsi="Yu Gothic" w:cs="Arial"/>
                <w:color w:val="000000"/>
                <w:sz w:val="16"/>
                <w:szCs w:val="20"/>
                <w:lang w:val="en-US" w:eastAsia="ja-JP"/>
              </w:rPr>
              <w:lastRenderedPageBreak/>
              <w:t>小売、食品、接客</w:t>
            </w:r>
          </w:p>
          <w:p w14:paraId="44DB8288" w14:textId="7DE1C900" w:rsidR="001C7900" w:rsidRPr="00445A2F" w:rsidRDefault="001C7900" w:rsidP="001C7900">
            <w:pPr>
              <w:spacing w:before="0" w:after="0"/>
              <w:rPr>
                <w:rFonts w:ascii="Yu Gothic" w:hAnsi="Yu Gothic"/>
                <w:sz w:val="16"/>
                <w:szCs w:val="16"/>
              </w:rPr>
            </w:pPr>
          </w:p>
        </w:tc>
        <w:tc>
          <w:tcPr>
            <w:tcW w:w="3150" w:type="dxa"/>
          </w:tcPr>
          <w:p w14:paraId="342B66DC" w14:textId="231E5A28" w:rsidR="001C7900" w:rsidRPr="00445A2F" w:rsidRDefault="008218F8" w:rsidP="008218F8">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8218F8">
              <w:rPr>
                <w:rFonts w:ascii="Yu Gothic" w:hAnsi="Yu Gothic" w:cs="Arial"/>
                <w:color w:val="000000"/>
                <w:sz w:val="16"/>
                <w:szCs w:val="20"/>
                <w:lang w:val="en-US" w:eastAsia="ja-JP"/>
              </w:rPr>
              <w:t>行き当たりばったりに "力尽くで金品を奪う" のが、この分野の攻撃者によく見られる攻撃方法です。一方で、支払情報の保有、金融取引、個人識別情報の保存を行うアプリケーションに対する、特定の攻撃の脅威も存在します。前述の脅威よりも頻度は低いものの、業界を狙ったより高度な攻撃の可能性があり、知的財産の詐取、競合他社の情報収集、交渉中の組織やビジネスパートナーを出し抜くことを目的に行われます。</w:t>
            </w:r>
          </w:p>
        </w:tc>
        <w:tc>
          <w:tcPr>
            <w:tcW w:w="1582" w:type="dxa"/>
            <w:shd w:val="clear" w:color="auto" w:fill="FFC000"/>
          </w:tcPr>
          <w:p w14:paraId="0015DC65" w14:textId="03815E41" w:rsidR="001C7900" w:rsidRPr="00445A2F" w:rsidRDefault="00445A2F" w:rsidP="008218F8">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445A2F">
              <w:rPr>
                <w:rFonts w:ascii="Yu Gothic" w:hAnsi="Yu Gothic" w:cs="Arial"/>
                <w:color w:val="000000"/>
                <w:sz w:val="16"/>
                <w:szCs w:val="20"/>
                <w:lang w:val="en-US" w:eastAsia="ja-JP"/>
              </w:rPr>
              <w:t>ネットワークアクセス</w:t>
            </w:r>
            <w:r w:rsidR="008218F8" w:rsidRPr="008218F8">
              <w:rPr>
                <w:rFonts w:ascii="Yu Gothic" w:hAnsi="Yu Gothic" w:cs="Arial"/>
                <w:color w:val="000000"/>
                <w:sz w:val="16"/>
                <w:szCs w:val="20"/>
                <w:lang w:val="en-US" w:eastAsia="ja-JP"/>
              </w:rPr>
              <w:t>可能なすべてのアプリケーション。</w:t>
            </w:r>
          </w:p>
        </w:tc>
        <w:tc>
          <w:tcPr>
            <w:tcW w:w="1608" w:type="dxa"/>
            <w:shd w:val="clear" w:color="auto" w:fill="92D050"/>
          </w:tcPr>
          <w:p w14:paraId="2FAB5768" w14:textId="77777777" w:rsidR="00445A2F" w:rsidRPr="00445A2F" w:rsidRDefault="00445A2F" w:rsidP="00445A2F">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445A2F">
              <w:rPr>
                <w:rFonts w:ascii="Yu Gothic" w:hAnsi="Yu Gothic" w:cs="Arial"/>
                <w:color w:val="000000"/>
                <w:sz w:val="16"/>
                <w:szCs w:val="20"/>
                <w:lang w:val="en-US" w:eastAsia="ja-JP"/>
              </w:rPr>
              <w:t>ビジネスアプリケーション、製品カタログ情報、社内情報に適するほか、限定的なユーザー情報 (連絡先情報など) を含むアプリケーションに適します。小・中規模の支払データまたは精算機能を含むアプリケーション。</w:t>
            </w:r>
          </w:p>
          <w:p w14:paraId="61B4B354" w14:textId="2702C0CE" w:rsidR="001C7900" w:rsidRPr="00445A2F"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p>
        </w:tc>
        <w:tc>
          <w:tcPr>
            <w:tcW w:w="1595" w:type="dxa"/>
            <w:shd w:val="clear" w:color="auto" w:fill="00B0F0"/>
          </w:tcPr>
          <w:p w14:paraId="49775611" w14:textId="77777777" w:rsidR="00445A2F" w:rsidRPr="00445A2F" w:rsidRDefault="00445A2F" w:rsidP="00445A2F">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445A2F">
              <w:rPr>
                <w:rFonts w:ascii="Yu Gothic" w:hAnsi="Yu Gothic" w:cs="Arial"/>
                <w:color w:val="000000"/>
                <w:sz w:val="16"/>
                <w:szCs w:val="20"/>
                <w:lang w:val="en-US" w:eastAsia="ja-JP"/>
              </w:rPr>
              <w:t>詐欺に利用されうる、トランザクションデータが大量に含まれる支払システムや POS システム。これらのアプリケーションの管理インターフェイスも含まれます。完全なクレジットカード番号、母親の旧姓、社会保障番号などの大量の機密情報が含まれるアプリケーション。</w:t>
            </w:r>
          </w:p>
          <w:p w14:paraId="6C5096E6" w14:textId="3CBA12FD" w:rsidR="001C7900" w:rsidRPr="00445A2F"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p>
        </w:tc>
      </w:tr>
    </w:tbl>
    <w:p w14:paraId="27D8C38A" w14:textId="2CC5FDAD" w:rsidR="001C7900" w:rsidRPr="001C7900" w:rsidRDefault="00426354" w:rsidP="001C7900">
      <w:pPr>
        <w:pStyle w:val="Heading1"/>
      </w:pPr>
      <w:bookmarkStart w:id="15" w:name="_Toc453260511"/>
      <w:r>
        <w:rPr>
          <w:rFonts w:hint="eastAsia"/>
          <w:lang w:eastAsia="ja-JP"/>
        </w:rPr>
        <w:lastRenderedPageBreak/>
        <w:t>採用事例</w:t>
      </w:r>
      <w:bookmarkEnd w:id="15"/>
    </w:p>
    <w:p w14:paraId="41D23C94" w14:textId="2BAAAC77" w:rsidR="001C7900" w:rsidRPr="001C7900" w:rsidRDefault="00426354" w:rsidP="001C7900">
      <w:pPr>
        <w:pStyle w:val="Heading2"/>
        <w:rPr>
          <w:lang w:eastAsia="ja-JP"/>
        </w:rPr>
      </w:pPr>
      <w:bookmarkStart w:id="16" w:name="_Toc453260512"/>
      <w:r>
        <w:rPr>
          <w:rFonts w:hint="eastAsia"/>
          <w:lang w:eastAsia="ja-JP"/>
        </w:rPr>
        <w:t>採用事例</w:t>
      </w:r>
      <w:r w:rsidR="001C7900" w:rsidRPr="001C7900">
        <w:t xml:space="preserve"> 1: </w:t>
      </w:r>
      <w:r>
        <w:rPr>
          <w:rFonts w:hint="eastAsia"/>
          <w:lang w:eastAsia="ja-JP"/>
        </w:rPr>
        <w:t>セキュリティテストの指針として</w:t>
      </w:r>
      <w:bookmarkEnd w:id="16"/>
    </w:p>
    <w:p w14:paraId="1E1670DF" w14:textId="77777777" w:rsidR="00546008" w:rsidRPr="00546008" w:rsidRDefault="00546008" w:rsidP="00546008">
      <w:pPr>
        <w:pStyle w:val="Heading2"/>
        <w:rPr>
          <w:rFonts w:asciiTheme="minorHAnsi" w:hAnsiTheme="minorHAnsi" w:cstheme="minorBidi"/>
          <w:color w:val="auto"/>
          <w:sz w:val="21"/>
          <w:szCs w:val="24"/>
        </w:rPr>
      </w:pPr>
      <w:bookmarkStart w:id="17" w:name="_Toc453260513"/>
      <w:r w:rsidRPr="00546008">
        <w:rPr>
          <w:rFonts w:asciiTheme="minorHAnsi" w:hAnsiTheme="minorHAnsi" w:cstheme="minorBidi" w:hint="eastAsia"/>
          <w:color w:val="auto"/>
          <w:sz w:val="21"/>
          <w:szCs w:val="24"/>
        </w:rPr>
        <w:t>米国ユタ州のある私立大学では、学内の</w:t>
      </w:r>
      <w:r w:rsidRPr="00546008">
        <w:rPr>
          <w:rFonts w:asciiTheme="minorHAnsi" w:hAnsiTheme="minorHAnsi" w:cstheme="minorBidi" w:hint="eastAsia"/>
          <w:color w:val="auto"/>
          <w:sz w:val="21"/>
          <w:szCs w:val="24"/>
        </w:rPr>
        <w:t xml:space="preserve"> Red Team </w:t>
      </w:r>
      <w:r w:rsidRPr="00546008">
        <w:rPr>
          <w:rFonts w:asciiTheme="minorHAnsi" w:hAnsiTheme="minorHAnsi" w:cstheme="minorBidi" w:hint="eastAsia"/>
          <w:color w:val="auto"/>
          <w:sz w:val="21"/>
          <w:szCs w:val="24"/>
        </w:rPr>
        <w:t>が、アプリケーションのペネトレーションテスト実施のガイドとして</w:t>
      </w:r>
      <w:r w:rsidRPr="00546008">
        <w:rPr>
          <w:rFonts w:asciiTheme="minorHAnsi" w:hAnsiTheme="minorHAnsi" w:cstheme="minorBidi" w:hint="eastAsia"/>
          <w:color w:val="auto"/>
          <w:sz w:val="21"/>
          <w:szCs w:val="24"/>
        </w:rPr>
        <w:t xml:space="preserve"> OWASP ASVS </w:t>
      </w:r>
      <w:r w:rsidRPr="00546008">
        <w:rPr>
          <w:rFonts w:asciiTheme="minorHAnsi" w:hAnsiTheme="minorHAnsi" w:cstheme="minorBidi" w:hint="eastAsia"/>
          <w:color w:val="auto"/>
          <w:sz w:val="21"/>
          <w:szCs w:val="24"/>
        </w:rPr>
        <w:t>を使用しています。</w:t>
      </w:r>
      <w:r w:rsidRPr="00546008">
        <w:rPr>
          <w:rFonts w:asciiTheme="minorHAnsi" w:hAnsiTheme="minorHAnsi" w:cstheme="minorBidi" w:hint="eastAsia"/>
          <w:color w:val="auto"/>
          <w:sz w:val="21"/>
          <w:szCs w:val="24"/>
        </w:rPr>
        <w:t xml:space="preserve">OWASP ASVS </w:t>
      </w:r>
      <w:r w:rsidRPr="00546008">
        <w:rPr>
          <w:rFonts w:asciiTheme="minorHAnsi" w:hAnsiTheme="minorHAnsi" w:cstheme="minorBidi" w:hint="eastAsia"/>
          <w:color w:val="auto"/>
          <w:sz w:val="21"/>
          <w:szCs w:val="24"/>
        </w:rPr>
        <w:t>は，ペネトレーションテストのプロセス全体（最初の計画と対象検討のためのミーティングからテストの実施指針まで）において、また、クライアント向け最終報告書にテスト結果まとめるための枠組みとして，使用されています。また、</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はチームのトレーニング計画にも</w:t>
      </w:r>
      <w:r w:rsidRPr="00546008">
        <w:rPr>
          <w:rFonts w:asciiTheme="minorHAnsi" w:hAnsiTheme="minorHAnsi" w:cstheme="minorBidi" w:hint="eastAsia"/>
          <w:color w:val="auto"/>
          <w:sz w:val="21"/>
          <w:szCs w:val="24"/>
        </w:rPr>
        <w:t xml:space="preserve"> ASVS </w:t>
      </w:r>
      <w:r w:rsidRPr="00546008">
        <w:rPr>
          <w:rFonts w:asciiTheme="minorHAnsi" w:hAnsiTheme="minorHAnsi" w:cstheme="minorBidi" w:hint="eastAsia"/>
          <w:color w:val="auto"/>
          <w:sz w:val="21"/>
          <w:szCs w:val="24"/>
        </w:rPr>
        <w:t>を活用しています。</w:t>
      </w:r>
    </w:p>
    <w:p w14:paraId="5DF4E3FE" w14:textId="77777777" w:rsidR="00546008" w:rsidRPr="00546008" w:rsidRDefault="00546008" w:rsidP="00546008">
      <w:pPr>
        <w:pStyle w:val="Heading2"/>
        <w:rPr>
          <w:rFonts w:asciiTheme="minorHAnsi" w:hAnsiTheme="minorHAnsi" w:cstheme="minorBidi"/>
          <w:color w:val="auto"/>
          <w:sz w:val="21"/>
          <w:szCs w:val="24"/>
        </w:rPr>
      </w:pPr>
      <w:r w:rsidRPr="00546008">
        <w:rPr>
          <w:rFonts w:asciiTheme="minorHAnsi" w:hAnsiTheme="minorHAnsi" w:cstheme="minorBidi" w:hint="eastAsia"/>
          <w:color w:val="auto"/>
          <w:sz w:val="21"/>
          <w:szCs w:val="24"/>
        </w:rPr>
        <w:t>学内</w:t>
      </w:r>
      <w:r w:rsidRPr="00546008">
        <w:rPr>
          <w:rFonts w:asciiTheme="minorHAnsi" w:hAnsiTheme="minorHAnsi" w:cstheme="minorBidi" w:hint="eastAsia"/>
          <w:color w:val="auto"/>
          <w:sz w:val="21"/>
          <w:szCs w:val="24"/>
        </w:rPr>
        <w:t xml:space="preserve"> Red Team </w:t>
      </w:r>
      <w:r w:rsidRPr="00546008">
        <w:rPr>
          <w:rFonts w:asciiTheme="minorHAnsi" w:hAnsiTheme="minorHAnsi" w:cstheme="minorBidi" w:hint="eastAsia"/>
          <w:color w:val="auto"/>
          <w:sz w:val="21"/>
          <w:szCs w:val="24"/>
        </w:rPr>
        <w:t>は、大学全体の情報セキュリティ戦略の一環として、校内のさまざまな学部に対して、ネットワークとアプリケーションのペネトレーションテストを実施しています。最初の計画ミーティングの際、クライアントは多くの場合、学生チームがアプリケーションをテストすることに後ろ向きです。しかし、</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を紹介し、テストが</w:t>
      </w:r>
      <w:r w:rsidRPr="00546008">
        <w:rPr>
          <w:rFonts w:asciiTheme="minorHAnsi" w:hAnsiTheme="minorHAnsi" w:cstheme="minorBidi" w:hint="eastAsia"/>
          <w:color w:val="auto"/>
          <w:sz w:val="21"/>
          <w:szCs w:val="24"/>
        </w:rPr>
        <w:t xml:space="preserve"> ASVS </w:t>
      </w:r>
      <w:r w:rsidRPr="00546008">
        <w:rPr>
          <w:rFonts w:asciiTheme="minorHAnsi" w:hAnsiTheme="minorHAnsi" w:cstheme="minorBidi" w:hint="eastAsia"/>
          <w:color w:val="auto"/>
          <w:sz w:val="21"/>
          <w:szCs w:val="24"/>
        </w:rPr>
        <w:t>標準に則って行われ、最終報告書には標準に対する達成度合いが記されることを説明すると、ほとんどのクライアントは安心して任せてくれます。次に、テスト範囲の検討において、</w:t>
      </w:r>
      <w:r w:rsidRPr="00546008">
        <w:rPr>
          <w:rFonts w:asciiTheme="minorHAnsi" w:hAnsiTheme="minorHAnsi" w:cstheme="minorBidi" w:hint="eastAsia"/>
          <w:color w:val="auto"/>
          <w:sz w:val="21"/>
          <w:szCs w:val="24"/>
        </w:rPr>
        <w:t>ASVS</w:t>
      </w:r>
      <w:r w:rsidRPr="00546008">
        <w:rPr>
          <w:rFonts w:asciiTheme="minorHAnsi" w:hAnsiTheme="minorHAnsi" w:cstheme="minorBidi" w:hint="eastAsia"/>
          <w:color w:val="auto"/>
          <w:sz w:val="21"/>
          <w:szCs w:val="24"/>
        </w:rPr>
        <w:t>を使ってテストに要する時間と作業が見積もられます。</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は、あらかじめ定義された</w:t>
      </w:r>
      <w:r w:rsidRPr="00546008">
        <w:rPr>
          <w:rFonts w:asciiTheme="minorHAnsi" w:hAnsiTheme="minorHAnsi" w:cstheme="minorBidi" w:hint="eastAsia"/>
          <w:color w:val="auto"/>
          <w:sz w:val="21"/>
          <w:szCs w:val="24"/>
        </w:rPr>
        <w:t>ASVS</w:t>
      </w:r>
      <w:r w:rsidRPr="00546008">
        <w:rPr>
          <w:rFonts w:asciiTheme="minorHAnsi" w:hAnsiTheme="minorHAnsi" w:cstheme="minorBidi" w:hint="eastAsia"/>
          <w:color w:val="auto"/>
          <w:sz w:val="21"/>
          <w:szCs w:val="24"/>
        </w:rPr>
        <w:t>の検査レベルを使い，リスクに基づいたテストが行われることを説明します。</w:t>
      </w:r>
      <w:r w:rsidRPr="00546008">
        <w:rPr>
          <w:rFonts w:asciiTheme="minorHAnsi" w:hAnsiTheme="minorHAnsi" w:cstheme="minorBidi" w:hint="eastAsia"/>
          <w:color w:val="auto"/>
          <w:sz w:val="21"/>
          <w:szCs w:val="24"/>
        </w:rPr>
        <w:t>ASVS</w:t>
      </w:r>
      <w:r w:rsidRPr="00546008">
        <w:rPr>
          <w:rFonts w:asciiTheme="minorHAnsi" w:hAnsiTheme="minorHAnsi" w:cstheme="minorBidi" w:hint="eastAsia"/>
          <w:color w:val="auto"/>
          <w:sz w:val="21"/>
          <w:szCs w:val="24"/>
        </w:rPr>
        <w:t>の活用により，クライアント、関係者、そして</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はテストの対象となるアプリケーションの適切なスコープについて合意します。</w:t>
      </w:r>
      <w:r w:rsidRPr="00546008">
        <w:rPr>
          <w:rFonts w:asciiTheme="minorHAnsi" w:hAnsiTheme="minorHAnsi" w:cstheme="minorBidi" w:hint="eastAsia"/>
          <w:color w:val="auto"/>
          <w:sz w:val="21"/>
          <w:szCs w:val="24"/>
        </w:rPr>
        <w:t xml:space="preserve"> </w:t>
      </w:r>
    </w:p>
    <w:p w14:paraId="16DB5DF8" w14:textId="77777777" w:rsidR="00546008" w:rsidRPr="00546008" w:rsidRDefault="00546008" w:rsidP="00546008">
      <w:pPr>
        <w:pStyle w:val="Heading2"/>
        <w:rPr>
          <w:rFonts w:asciiTheme="minorHAnsi" w:hAnsiTheme="minorHAnsi" w:cstheme="minorBidi"/>
          <w:color w:val="auto"/>
          <w:sz w:val="21"/>
          <w:szCs w:val="24"/>
        </w:rPr>
      </w:pPr>
      <w:r w:rsidRPr="00546008">
        <w:rPr>
          <w:rFonts w:asciiTheme="minorHAnsi" w:hAnsiTheme="minorHAnsi" w:cstheme="minorBidi" w:hint="eastAsia"/>
          <w:color w:val="auto"/>
          <w:sz w:val="21"/>
          <w:szCs w:val="24"/>
        </w:rPr>
        <w:t>ひとたびテストが始まると、</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w:t>
      </w:r>
      <w:r w:rsidRPr="00546008">
        <w:rPr>
          <w:rFonts w:asciiTheme="minorHAnsi" w:hAnsiTheme="minorHAnsi" w:cstheme="minorBidi" w:hint="eastAsia"/>
          <w:color w:val="auto"/>
          <w:sz w:val="21"/>
          <w:szCs w:val="24"/>
        </w:rPr>
        <w:t xml:space="preserve"> ASVS </w:t>
      </w:r>
      <w:r w:rsidRPr="00546008">
        <w:rPr>
          <w:rFonts w:asciiTheme="minorHAnsi" w:hAnsiTheme="minorHAnsi" w:cstheme="minorBidi" w:hint="eastAsia"/>
          <w:color w:val="auto"/>
          <w:sz w:val="21"/>
          <w:szCs w:val="24"/>
        </w:rPr>
        <w:t>を使って活動を計画し、作業量の分割を行います。チームのプロジェクトマネージャーは、各検証要件のテストの状況</w:t>
      </w:r>
      <w:r w:rsidRPr="00546008">
        <w:rPr>
          <w:rFonts w:asciiTheme="minorHAnsi" w:hAnsiTheme="minorHAnsi" w:cstheme="minorBidi" w:hint="eastAsia"/>
          <w:color w:val="auto"/>
          <w:sz w:val="21"/>
          <w:szCs w:val="24"/>
        </w:rPr>
        <w:t xml:space="preserve"> (</w:t>
      </w:r>
      <w:r w:rsidRPr="00546008">
        <w:rPr>
          <w:rFonts w:asciiTheme="minorHAnsi" w:hAnsiTheme="minorHAnsi" w:cstheme="minorBidi" w:hint="eastAsia"/>
          <w:color w:val="auto"/>
          <w:sz w:val="21"/>
          <w:szCs w:val="24"/>
        </w:rPr>
        <w:t>完了、保留中など</w:t>
      </w:r>
      <w:r w:rsidRPr="00546008">
        <w:rPr>
          <w:rFonts w:asciiTheme="minorHAnsi" w:hAnsiTheme="minorHAnsi" w:cstheme="minorBidi" w:hint="eastAsia"/>
          <w:color w:val="auto"/>
          <w:sz w:val="21"/>
          <w:szCs w:val="24"/>
        </w:rPr>
        <w:t xml:space="preserve">) </w:t>
      </w:r>
      <w:r w:rsidRPr="00546008">
        <w:rPr>
          <w:rFonts w:asciiTheme="minorHAnsi" w:hAnsiTheme="minorHAnsi" w:cstheme="minorBidi" w:hint="eastAsia"/>
          <w:color w:val="auto"/>
          <w:sz w:val="21"/>
          <w:szCs w:val="24"/>
        </w:rPr>
        <w:t>を追跡することで、テストの進捗状況を容易に把握できます。これにより、クライアントとよりスムーズにコミュニケーションを取れるようになり、プロジェクトマネージャーはより適切にリソースを管理できるようになります。</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主に学生から構成されているため、チームメンバーの大半は複数の講義に時間を割かなくてはなりません。しかし、個々の検証要件またはカテゴリ全体に基づいてタスクが適切に定義されているため、チームメンバーは、テストすべき内容を正確に把握することができ、また個々のタスク完了までにかかる時間を正確に見積もることができます。報告書作成も，</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は構成が明確であるため，簡単です。チームメンバーは、検査結果を記述してから次のタスクに進むことができ、ペネトレーションテストの進行に合わせて報告書の大半を効果的に作成することができます。</w:t>
      </w:r>
    </w:p>
    <w:p w14:paraId="78B0ACA3" w14:textId="77777777" w:rsidR="00546008" w:rsidRPr="00546008" w:rsidRDefault="00546008" w:rsidP="00546008">
      <w:pPr>
        <w:pStyle w:val="Heading2"/>
        <w:rPr>
          <w:rFonts w:asciiTheme="minorHAnsi" w:hAnsiTheme="minorHAnsi" w:cstheme="minorBidi"/>
          <w:color w:val="auto"/>
          <w:sz w:val="21"/>
          <w:szCs w:val="24"/>
        </w:rPr>
      </w:pP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w:t>
      </w:r>
      <w:r w:rsidRPr="00546008">
        <w:rPr>
          <w:rFonts w:asciiTheme="minorHAnsi" w:hAnsiTheme="minorHAnsi" w:cstheme="minorBidi" w:hint="eastAsia"/>
          <w:color w:val="auto"/>
          <w:sz w:val="21"/>
          <w:szCs w:val="24"/>
        </w:rPr>
        <w:t xml:space="preserve"> ASVS </w:t>
      </w:r>
      <w:r w:rsidRPr="00546008">
        <w:rPr>
          <w:rFonts w:asciiTheme="minorHAnsi" w:hAnsiTheme="minorHAnsi" w:cstheme="minorBidi" w:hint="eastAsia"/>
          <w:color w:val="auto"/>
          <w:sz w:val="21"/>
          <w:szCs w:val="24"/>
        </w:rPr>
        <w:t>に沿って最終報告書を構成し、各検証要件のステータスを報告し、必要に応じて詳細を提供します。そのため、クライアントや関係者は、</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標準に照らし合わせてアプリケーションの状況を適切に把握できます。また、最終報告書は、その後のセキュリティの向上や低下を知る上での目安になるので、あとに続く取組みにも非常に役立ちます。さらに、報告書形式が</w:t>
      </w:r>
      <w:r w:rsidRPr="00546008">
        <w:rPr>
          <w:rFonts w:asciiTheme="minorHAnsi" w:hAnsiTheme="minorHAnsi" w:cstheme="minorBidi" w:hint="eastAsia"/>
          <w:color w:val="auto"/>
          <w:sz w:val="21"/>
          <w:szCs w:val="24"/>
        </w:rPr>
        <w:t xml:space="preserve"> ASVS </w:t>
      </w:r>
      <w:r w:rsidRPr="00546008">
        <w:rPr>
          <w:rFonts w:asciiTheme="minorHAnsi" w:hAnsiTheme="minorHAnsi" w:cstheme="minorBidi" w:hint="eastAsia"/>
          <w:color w:val="auto"/>
          <w:sz w:val="21"/>
          <w:szCs w:val="24"/>
        </w:rPr>
        <w:t>と密接に連携しているため、特定のカテゴリにおけるアプリケーションの達成度合いに関心がある関係者は、その情報を容易に見つけ出すことができます。また、</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は構成が明確なため、新たなチームメンバーに報告書の作成方法を教えることが以前の報告書形式よりも容易になりました。</w:t>
      </w:r>
      <w:r w:rsidRPr="00546008">
        <w:rPr>
          <w:rFonts w:asciiTheme="minorHAnsi" w:hAnsiTheme="minorHAnsi" w:cstheme="minorBidi" w:hint="eastAsia"/>
          <w:color w:val="auto"/>
          <w:sz w:val="21"/>
          <w:szCs w:val="24"/>
        </w:rPr>
        <w:t xml:space="preserve"> </w:t>
      </w:r>
    </w:p>
    <w:p w14:paraId="56759062" w14:textId="77777777" w:rsidR="00546008" w:rsidRPr="00546008" w:rsidRDefault="00546008" w:rsidP="00546008">
      <w:pPr>
        <w:pStyle w:val="Heading2"/>
        <w:rPr>
          <w:rFonts w:asciiTheme="minorHAnsi" w:hAnsiTheme="minorHAnsi" w:cstheme="minorBidi"/>
          <w:color w:val="auto"/>
          <w:sz w:val="21"/>
          <w:szCs w:val="24"/>
        </w:rPr>
      </w:pPr>
      <w:r w:rsidRPr="00546008">
        <w:rPr>
          <w:rFonts w:asciiTheme="minorHAnsi" w:hAnsiTheme="minorHAnsi" w:cstheme="minorBidi" w:hint="eastAsia"/>
          <w:color w:val="auto"/>
          <w:sz w:val="21"/>
          <w:szCs w:val="24"/>
        </w:rPr>
        <w:lastRenderedPageBreak/>
        <w:t>また、</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を採用することで、</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のトレーニングは改善しています。以前は、チームリーダーまたはプロジェクトマネージャーが選択したトピックを中心とするトレーニングが週に</w:t>
      </w:r>
      <w:r w:rsidRPr="00546008">
        <w:rPr>
          <w:rFonts w:asciiTheme="minorHAnsi" w:hAnsiTheme="minorHAnsi" w:cstheme="minorBidi" w:hint="eastAsia"/>
          <w:color w:val="auto"/>
          <w:sz w:val="21"/>
          <w:szCs w:val="24"/>
        </w:rPr>
        <w:t xml:space="preserve"> 1 </w:t>
      </w:r>
      <w:r w:rsidRPr="00546008">
        <w:rPr>
          <w:rFonts w:asciiTheme="minorHAnsi" w:hAnsiTheme="minorHAnsi" w:cstheme="minorBidi" w:hint="eastAsia"/>
          <w:color w:val="auto"/>
          <w:sz w:val="21"/>
          <w:szCs w:val="24"/>
        </w:rPr>
        <w:t>回実施されていました。トピックは、チームメンバーからのリクエストや、ニーズに基づいて選択されていました。このような基準に基づくトレーニングは、チームメンバーのスキルを広げる可能性があるとはいえ、</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の中心的な活動に必ずしも関連しているわけではありませんでした。つまり、ペネトレーションテストにおけるチームのスキルはそれほど向上していませんでした。</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の採用後、チームのトレーニングは、個々の検証要件のテスト方法に焦点を絞って実施されるようになりました。その結果、個々のチームメンバーの測定可能なスキルと最終報告書の品質が大幅に向上しました。</w:t>
      </w:r>
    </w:p>
    <w:p w14:paraId="1BB12EAC" w14:textId="7730DF0F" w:rsidR="001C7900" w:rsidRPr="001C7900" w:rsidRDefault="00426354" w:rsidP="00546008">
      <w:pPr>
        <w:pStyle w:val="Heading2"/>
        <w:rPr>
          <w:lang w:eastAsia="ja-JP"/>
        </w:rPr>
      </w:pPr>
      <w:r>
        <w:rPr>
          <w:rFonts w:hint="eastAsia"/>
          <w:lang w:eastAsia="ja-JP"/>
        </w:rPr>
        <w:t>採用事例</w:t>
      </w:r>
      <w:r w:rsidR="001C7900" w:rsidRPr="001C7900">
        <w:t xml:space="preserve"> 2: </w:t>
      </w:r>
      <w:r>
        <w:rPr>
          <w:rFonts w:hint="eastAsia"/>
          <w:lang w:eastAsia="ja-JP"/>
        </w:rPr>
        <w:t>セキュアな開発ライフサイクルとして</w:t>
      </w:r>
      <w:bookmarkEnd w:id="17"/>
    </w:p>
    <w:p w14:paraId="7F01844C"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bookmarkStart w:id="18" w:name="_Toc453260514"/>
      <w:r w:rsidRPr="005B0C98">
        <w:rPr>
          <w:rFonts w:ascii="Yu Gothic" w:hAnsi="Yu Gothic" w:cs="Arial"/>
          <w:color w:val="000000"/>
          <w:sz w:val="21"/>
          <w:szCs w:val="21"/>
          <w:lang w:val="en-US" w:eastAsia="ja-JP"/>
        </w:rPr>
        <w:t xml:space="preserve">金融機関向けにビッグデータ分析機能の提供を目論むスタートアップ企業は、金融メタデータへのアクセスとデータ処理のための最優先要件は開発におけるセキュリティであることに気付きました。そこで、アジャイル SDLC (ソフトウェア開発ライフサイクル) の基盤として ASVS を採用しました。 </w:t>
      </w:r>
    </w:p>
    <w:p w14:paraId="783D5ABB"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r w:rsidRPr="005B0C98">
        <w:rPr>
          <w:rFonts w:ascii="Yu Gothic" w:hAnsi="Yu Gothic" w:cs="Arial"/>
          <w:color w:val="000000"/>
          <w:sz w:val="21"/>
          <w:szCs w:val="21"/>
          <w:lang w:val="en-US" w:eastAsia="ja-JP"/>
        </w:rPr>
        <w:t>スタートアップ企業はASVS を使用し、ログイン機能の最適な実装方法などの機能的なセキュリティの問題について、ユーザーストーリーとユースケースを生成します。スタートアップ企業のASVSの活用方法は通常とは異なるものでした。まず ASVS を精査し、現在のスプリントに適合する要件を拾い出します。そして、機能的要件はスプリントのバックログに直接追加し、非機能的要件は制約として既存のユースケースに追加します。たとえば、TOTP 2 要素認証の追加を選択し，同時にパスワードポリシーとブルートフォースの検出および防止機構の効果を倍増させる Web サービスレギュレータを追加するという具合です。以降のスプリントでは、その他の要件を "JIT" (just in time = 土壇場で追加する)、"YAGNT" (You ain't gonna need it = 必要でないなら追加しない) 方式で選択します。</w:t>
      </w:r>
    </w:p>
    <w:p w14:paraId="64CEB357"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r w:rsidRPr="005B0C98">
        <w:rPr>
          <w:rFonts w:ascii="Yu Gothic" w:hAnsi="Yu Gothic" w:cs="Arial"/>
          <w:color w:val="000000"/>
          <w:sz w:val="21"/>
          <w:szCs w:val="21"/>
          <w:lang w:val="en-US" w:eastAsia="ja-JP"/>
        </w:rPr>
        <w:t xml:space="preserve">開発者は ASVS をピアレビュー用チェックリストとして使用し、安全でないコードがチェックインされないようにします。また、ASVS を使って、過去に遡って新機能をチェックインした開発者を綿密に調査して，適切な ASVS 要件を考慮していることを確認し、将来のスプリントで改善または緩和できるものはないかをチェックします。 </w:t>
      </w:r>
    </w:p>
    <w:p w14:paraId="68C2F0BC"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r w:rsidRPr="005B0C98">
        <w:rPr>
          <w:rFonts w:ascii="Yu Gothic" w:hAnsi="Yu Gothic" w:cs="Arial"/>
          <w:color w:val="000000"/>
          <w:sz w:val="21"/>
          <w:szCs w:val="21"/>
          <w:lang w:val="en-US" w:eastAsia="ja-JP"/>
        </w:rPr>
        <w:t>最後に、開発者は、ASVS を自動検査のセキュアな単体 / 統合テストの一部として使用し、ユーステストケース、悪用テストケース、ファジーテストケースをそれぞれテストします。目的は、マイルストーンのビルドを製品としてリリースする場合に、ウォーターフォール手法における "開発の最終段階のペネトレーションテスト" で生じるリスクを軽減することにあります。各スプリント後に新規のビルドが昇格される可能性があるため、単一の保証に頼るのは不十分です。テスト体制を自動化することで、熟練したペネトレーションテスト担当者が数週間テストしても重大な問題は見つからないでしょう．</w:t>
      </w:r>
    </w:p>
    <w:p w14:paraId="78C691E1" w14:textId="36858295" w:rsidR="001C7900" w:rsidRPr="001C7900" w:rsidRDefault="00426354" w:rsidP="001C7900">
      <w:pPr>
        <w:pStyle w:val="Heading1"/>
      </w:pPr>
      <w:r>
        <w:rPr>
          <w:rFonts w:hint="eastAsia"/>
          <w:lang w:eastAsia="ja-JP"/>
        </w:rPr>
        <w:lastRenderedPageBreak/>
        <w:t>検証レベルの達成を評価する</w:t>
      </w:r>
      <w:bookmarkEnd w:id="18"/>
    </w:p>
    <w:p w14:paraId="74D750A2" w14:textId="7BD35912" w:rsidR="001C7900" w:rsidRPr="001C7900" w:rsidRDefault="001C7900" w:rsidP="001C7900">
      <w:pPr>
        <w:pStyle w:val="Heading2"/>
        <w:rPr>
          <w:lang w:eastAsia="ja-JP"/>
        </w:rPr>
      </w:pPr>
      <w:bookmarkStart w:id="19" w:name="_Toc453260515"/>
      <w:r w:rsidRPr="001C7900">
        <w:t xml:space="preserve">ASVS </w:t>
      </w:r>
      <w:r w:rsidR="00426354">
        <w:rPr>
          <w:rFonts w:hint="eastAsia"/>
          <w:lang w:eastAsia="ja-JP"/>
        </w:rPr>
        <w:t>認定と信頼マークに対する</w:t>
      </w:r>
      <w:r w:rsidR="00426354">
        <w:rPr>
          <w:lang w:val="en-US" w:eastAsia="ja-JP"/>
        </w:rPr>
        <w:t xml:space="preserve"> OWASP</w:t>
      </w:r>
      <w:r w:rsidR="00426354">
        <w:rPr>
          <w:rFonts w:hint="eastAsia"/>
          <w:lang w:val="en-US" w:eastAsia="ja-JP"/>
        </w:rPr>
        <w:t>の見解</w:t>
      </w:r>
      <w:bookmarkEnd w:id="19"/>
    </w:p>
    <w:p w14:paraId="033D4646" w14:textId="5A57876B" w:rsidR="001C7900" w:rsidRDefault="008278A0" w:rsidP="001C7900">
      <w:r w:rsidRPr="008278A0">
        <w:rPr>
          <w:rFonts w:ascii="Yu Gothic" w:hAnsi="Yu Gothic" w:hint="eastAsia"/>
          <w:sz w:val="21"/>
          <w:szCs w:val="21"/>
        </w:rPr>
        <w:t>OWASP は、ベンダー中立の非営利組織であり、ベンダー、認証者、ソフトウェアの認定は一切行っていません。</w:t>
      </w:r>
      <w:r w:rsidRPr="008278A0">
        <w:rPr>
          <w:rFonts w:hint="eastAsia"/>
        </w:rPr>
        <w:t xml:space="preserve"> </w:t>
      </w:r>
    </w:p>
    <w:p w14:paraId="6AC1984B" w14:textId="536EAD76" w:rsidR="008278A0" w:rsidRPr="008278A0" w:rsidRDefault="008278A0" w:rsidP="001C7900">
      <w:pPr>
        <w:rPr>
          <w:rFonts w:ascii="Yu Gothic" w:hAnsi="Yu Gothic"/>
          <w:sz w:val="21"/>
          <w:lang w:eastAsia="ja-JP"/>
        </w:rPr>
      </w:pPr>
      <w:r w:rsidRPr="008278A0">
        <w:rPr>
          <w:rFonts w:ascii="Yu Gothic" w:hAnsi="Yu Gothic"/>
          <w:sz w:val="21"/>
          <w:lang w:val="en-US"/>
        </w:rPr>
        <w:t>ASVS</w:t>
      </w:r>
      <w:r>
        <w:rPr>
          <w:rFonts w:ascii="Yu Gothic" w:hAnsi="Yu Gothic"/>
          <w:sz w:val="21"/>
          <w:lang w:val="en-US"/>
        </w:rPr>
        <w:t xml:space="preserve"> </w:t>
      </w:r>
      <w:r>
        <w:rPr>
          <w:rFonts w:ascii="Yu Gothic" w:hAnsi="Yu Gothic" w:hint="eastAsia"/>
          <w:sz w:val="21"/>
          <w:lang w:val="en-US" w:eastAsia="ja-JP"/>
        </w:rPr>
        <w:t>に関する</w:t>
      </w:r>
      <w:r w:rsidRPr="008278A0">
        <w:rPr>
          <w:rFonts w:ascii="Yu Gothic" w:hAnsi="Yu Gothic" w:hint="eastAsia"/>
          <w:sz w:val="21"/>
        </w:rPr>
        <w:t>保証の表明、信頼マーク、認定は、いずれも OWASP によって正式に検査</w:t>
      </w:r>
      <w:r>
        <w:rPr>
          <w:rFonts w:ascii="Yu Gothic" w:hAnsi="Yu Gothic" w:hint="eastAsia"/>
          <w:sz w:val="21"/>
        </w:rPr>
        <w:t>や</w:t>
      </w:r>
      <w:r w:rsidRPr="008278A0">
        <w:rPr>
          <w:rFonts w:ascii="Yu Gothic" w:hAnsi="Yu Gothic" w:hint="eastAsia"/>
          <w:sz w:val="21"/>
        </w:rPr>
        <w:t xml:space="preserve">登録、または認定されたものではありません。組織は、ASVS 認定を主張するあらゆる第三者または信頼マークについて、その信頼性を慎重に検討する必要があります。 </w:t>
      </w:r>
    </w:p>
    <w:p w14:paraId="661B753A" w14:textId="12BA1D84" w:rsidR="001C7900" w:rsidRPr="00F203B1" w:rsidRDefault="008278A0" w:rsidP="008278A0">
      <w:pPr>
        <w:rPr>
          <w:lang w:val="en-US" w:eastAsia="ja-JP"/>
        </w:rPr>
      </w:pPr>
      <w:r w:rsidRPr="008278A0">
        <w:rPr>
          <w:rFonts w:hint="eastAsia"/>
          <w:sz w:val="21"/>
        </w:rPr>
        <w:t>ただし、</w:t>
      </w:r>
      <w:r w:rsidRPr="008278A0">
        <w:rPr>
          <w:rFonts w:hint="eastAsia"/>
          <w:sz w:val="21"/>
        </w:rPr>
        <w:t xml:space="preserve">OWASP </w:t>
      </w:r>
      <w:r w:rsidRPr="008278A0">
        <w:rPr>
          <w:rFonts w:hint="eastAsia"/>
          <w:sz w:val="21"/>
        </w:rPr>
        <w:t>の正式な認定であると主張しない限り、組織がこのような保証サービスを提供することを妨げるものではありません。</w:t>
      </w:r>
      <w:r w:rsidRPr="008278A0">
        <w:rPr>
          <w:rFonts w:hint="eastAsia"/>
        </w:rPr>
        <w:t xml:space="preserve"> </w:t>
      </w:r>
    </w:p>
    <w:p w14:paraId="466D3259" w14:textId="7324DB86" w:rsidR="001C7900" w:rsidRPr="001C7900" w:rsidRDefault="00426354" w:rsidP="001C7900">
      <w:pPr>
        <w:pStyle w:val="Heading2"/>
        <w:rPr>
          <w:lang w:eastAsia="ja-JP"/>
        </w:rPr>
      </w:pPr>
      <w:bookmarkStart w:id="20" w:name="_Toc453260516"/>
      <w:r>
        <w:rPr>
          <w:rFonts w:hint="eastAsia"/>
          <w:lang w:eastAsia="ja-JP"/>
        </w:rPr>
        <w:t>認定組織に対する指針</w:t>
      </w:r>
      <w:bookmarkEnd w:id="20"/>
    </w:p>
    <w:p w14:paraId="71E3FFEE" w14:textId="77777777" w:rsidR="004E2F21" w:rsidRPr="004E2F21" w:rsidRDefault="004E2F21" w:rsidP="004E2F21">
      <w:pPr>
        <w:pStyle w:val="Heading2"/>
        <w:rPr>
          <w:rFonts w:asciiTheme="minorHAnsi" w:hAnsiTheme="minorHAnsi" w:cstheme="minorBidi"/>
          <w:color w:val="auto"/>
          <w:sz w:val="21"/>
          <w:szCs w:val="24"/>
        </w:rPr>
      </w:pPr>
      <w:bookmarkStart w:id="21" w:name="_Toc453260517"/>
      <w:r w:rsidRPr="004E2F21">
        <w:rPr>
          <w:rFonts w:asciiTheme="minorHAnsi" w:hAnsiTheme="minorHAnsi" w:cstheme="minorBidi" w:hint="eastAsia"/>
          <w:color w:val="auto"/>
          <w:sz w:val="21"/>
          <w:szCs w:val="24"/>
        </w:rPr>
        <w:t xml:space="preserve">Application Security Verification Standard </w:t>
      </w:r>
      <w:r w:rsidRPr="004E2F21">
        <w:rPr>
          <w:rFonts w:asciiTheme="minorHAnsi" w:hAnsiTheme="minorHAnsi" w:cstheme="minorBidi" w:hint="eastAsia"/>
          <w:color w:val="auto"/>
          <w:sz w:val="21"/>
          <w:szCs w:val="24"/>
        </w:rPr>
        <w:t>は、アプリケーションの公開検証にも活用することができます。公開検証においては、設計担当者や開発者、プロジェクトドキュメント、ソースコード、特に</w:t>
      </w:r>
      <w:r w:rsidRPr="004E2F21">
        <w:rPr>
          <w:rFonts w:asciiTheme="minorHAnsi" w:hAnsiTheme="minorHAnsi" w:cstheme="minorBidi" w:hint="eastAsia"/>
          <w:color w:val="auto"/>
          <w:sz w:val="21"/>
          <w:szCs w:val="24"/>
        </w:rPr>
        <w:t xml:space="preserve"> L2 </w:t>
      </w:r>
      <w:r w:rsidRPr="004E2F21">
        <w:rPr>
          <w:rFonts w:asciiTheme="minorHAnsi" w:hAnsiTheme="minorHAnsi" w:cstheme="minorBidi" w:hint="eastAsia"/>
          <w:color w:val="auto"/>
          <w:sz w:val="21"/>
          <w:szCs w:val="24"/>
        </w:rPr>
        <w:t>および</w:t>
      </w:r>
      <w:r w:rsidRPr="004E2F21">
        <w:rPr>
          <w:rFonts w:asciiTheme="minorHAnsi" w:hAnsiTheme="minorHAnsi" w:cstheme="minorBidi" w:hint="eastAsia"/>
          <w:color w:val="auto"/>
          <w:sz w:val="21"/>
          <w:szCs w:val="24"/>
        </w:rPr>
        <w:t xml:space="preserve"> L3 </w:t>
      </w:r>
      <w:r w:rsidRPr="004E2F21">
        <w:rPr>
          <w:rFonts w:asciiTheme="minorHAnsi" w:hAnsiTheme="minorHAnsi" w:cstheme="minorBidi" w:hint="eastAsia"/>
          <w:color w:val="auto"/>
          <w:sz w:val="21"/>
          <w:szCs w:val="24"/>
        </w:rPr>
        <w:t>検査用に使用できるテストシステムへの認証アクセス</w:t>
      </w:r>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各役割について最低</w:t>
      </w:r>
      <w:r w:rsidRPr="004E2F21">
        <w:rPr>
          <w:rFonts w:asciiTheme="minorHAnsi" w:hAnsiTheme="minorHAnsi" w:cstheme="minorBidi" w:hint="eastAsia"/>
          <w:color w:val="auto"/>
          <w:sz w:val="21"/>
          <w:szCs w:val="24"/>
        </w:rPr>
        <w:t xml:space="preserve"> 1 </w:t>
      </w:r>
      <w:r w:rsidRPr="004E2F21">
        <w:rPr>
          <w:rFonts w:asciiTheme="minorHAnsi" w:hAnsiTheme="minorHAnsi" w:cstheme="minorBidi" w:hint="eastAsia"/>
          <w:color w:val="auto"/>
          <w:sz w:val="21"/>
          <w:szCs w:val="24"/>
        </w:rPr>
        <w:t>つのアカウントへのアクセス</w:t>
      </w:r>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など、アプリケーションの重要リソースに対して制限なく自由にアクセスすることができます。</w:t>
      </w:r>
      <w:r w:rsidRPr="004E2F21">
        <w:rPr>
          <w:rFonts w:asciiTheme="minorHAnsi" w:hAnsiTheme="minorHAnsi" w:cstheme="minorBidi" w:hint="eastAsia"/>
          <w:color w:val="auto"/>
          <w:sz w:val="21"/>
          <w:szCs w:val="24"/>
        </w:rPr>
        <w:t xml:space="preserve"> </w:t>
      </w:r>
    </w:p>
    <w:p w14:paraId="52DE39A8" w14:textId="77777777" w:rsidR="004E2F21" w:rsidRPr="004E2F21" w:rsidRDefault="004E2F21" w:rsidP="004E2F21">
      <w:pPr>
        <w:pStyle w:val="Heading2"/>
        <w:rPr>
          <w:rFonts w:asciiTheme="minorHAnsi" w:hAnsiTheme="minorHAnsi" w:cstheme="minorBidi"/>
          <w:color w:val="auto"/>
          <w:sz w:val="21"/>
          <w:szCs w:val="24"/>
        </w:rPr>
      </w:pPr>
      <w:r w:rsidRPr="004E2F21">
        <w:rPr>
          <w:rFonts w:asciiTheme="minorHAnsi" w:hAnsiTheme="minorHAnsi" w:cstheme="minorBidi" w:hint="eastAsia"/>
          <w:color w:val="auto"/>
          <w:sz w:val="21"/>
          <w:szCs w:val="24"/>
        </w:rPr>
        <w:t>歴史的に、ペネトレーションテストとセキュアなコードレビューでは問題を例外として取り扱ってきました。つまり、テストに不合格であった問題のみが最終報告書に現れるというわけです。認定機関は、報告書に、検証の範囲</w:t>
      </w:r>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特に、</w:t>
      </w:r>
      <w:r w:rsidRPr="004E2F21">
        <w:rPr>
          <w:rFonts w:asciiTheme="minorHAnsi" w:hAnsiTheme="minorHAnsi" w:cstheme="minorBidi" w:hint="eastAsia"/>
          <w:color w:val="auto"/>
          <w:sz w:val="21"/>
          <w:szCs w:val="24"/>
        </w:rPr>
        <w:t xml:space="preserve">SSO </w:t>
      </w:r>
      <w:r w:rsidRPr="004E2F21">
        <w:rPr>
          <w:rFonts w:asciiTheme="minorHAnsi" w:hAnsiTheme="minorHAnsi" w:cstheme="minorBidi" w:hint="eastAsia"/>
          <w:color w:val="auto"/>
          <w:sz w:val="21"/>
          <w:szCs w:val="24"/>
        </w:rPr>
        <w:t>認証などの重要な構成要素が範囲外である場合</w:t>
      </w:r>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、検査結果の要約（合格したテストと不合格だったテスト）、および不合格のテストに対する解決策の明確な指示を必ず含める必要があります。</w:t>
      </w:r>
      <w:r w:rsidRPr="004E2F21">
        <w:rPr>
          <w:rFonts w:asciiTheme="minorHAnsi" w:hAnsiTheme="minorHAnsi" w:cstheme="minorBidi" w:hint="eastAsia"/>
          <w:color w:val="auto"/>
          <w:sz w:val="21"/>
          <w:szCs w:val="24"/>
        </w:rPr>
        <w:t xml:space="preserve"> </w:t>
      </w:r>
    </w:p>
    <w:p w14:paraId="5550549B" w14:textId="77777777" w:rsidR="004E2F21" w:rsidRPr="004E2F21" w:rsidRDefault="004E2F21" w:rsidP="004E2F21">
      <w:pPr>
        <w:pStyle w:val="Heading2"/>
        <w:rPr>
          <w:rFonts w:asciiTheme="minorHAnsi" w:hAnsiTheme="minorHAnsi" w:cstheme="minorBidi"/>
          <w:color w:val="auto"/>
          <w:sz w:val="21"/>
          <w:szCs w:val="24"/>
        </w:rPr>
      </w:pPr>
      <w:r w:rsidRPr="004E2F21">
        <w:rPr>
          <w:rFonts w:asciiTheme="minorHAnsi" w:hAnsiTheme="minorHAnsi" w:cstheme="minorBidi" w:hint="eastAsia"/>
          <w:color w:val="auto"/>
          <w:sz w:val="21"/>
          <w:szCs w:val="24"/>
        </w:rPr>
        <w:t>詳細な作業文書、スクリーンショットや動画、問題を確実かつ反復的に再現するスクリプト、テストの電子的記録</w:t>
      </w:r>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たとえば、プロキシのログや、クリーンアップリストなどの関連するメモ</w:t>
      </w:r>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を保存しておくことは、業界の標準的な慣行と見なされており、懐疑的な開発者に対する検証結果の証拠として非常に役立つことがあります。単にツールを実行してエラーを報告するだけでは不十分です。それだけでは、認定対象のレベルのすべての問題を完全にテストしたと裏付ける十分な証明には</w:t>
      </w:r>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まったく</w:t>
      </w:r>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なりません。論争が発生したときは、検証対象の要件のすべてをそれぞれテストしたことを確実に実証する十分な証明が必要になります。</w:t>
      </w:r>
    </w:p>
    <w:p w14:paraId="11155B38" w14:textId="6FD53E88" w:rsidR="001C7900" w:rsidRPr="001C7900" w:rsidRDefault="004652FD" w:rsidP="004E2F21">
      <w:pPr>
        <w:pStyle w:val="Heading2"/>
        <w:rPr>
          <w:lang w:eastAsia="ja-JP"/>
        </w:rPr>
      </w:pPr>
      <w:r>
        <w:rPr>
          <w:rFonts w:hint="eastAsia"/>
          <w:lang w:eastAsia="ja-JP"/>
        </w:rPr>
        <w:t>自動</w:t>
      </w:r>
      <w:r w:rsidR="00A04B25">
        <w:rPr>
          <w:rFonts w:hint="eastAsia"/>
          <w:lang w:eastAsia="ja-JP"/>
        </w:rPr>
        <w:t>ペネトレーション</w:t>
      </w:r>
      <w:r w:rsidR="00701B6A">
        <w:rPr>
          <w:rFonts w:hint="eastAsia"/>
          <w:lang w:eastAsia="ja-JP"/>
        </w:rPr>
        <w:t>テスト</w:t>
      </w:r>
      <w:r>
        <w:rPr>
          <w:rFonts w:hint="eastAsia"/>
          <w:lang w:eastAsia="ja-JP"/>
        </w:rPr>
        <w:t>ツールの役割</w:t>
      </w:r>
      <w:bookmarkEnd w:id="21"/>
    </w:p>
    <w:p w14:paraId="178F199E" w14:textId="77777777" w:rsidR="00BE0FBB" w:rsidRDefault="00BE0FBB" w:rsidP="001C7900">
      <w:pPr>
        <w:rPr>
          <w:lang w:eastAsia="ja-JP"/>
        </w:rPr>
      </w:pPr>
      <w:r w:rsidRPr="00BE0FBB">
        <w:rPr>
          <w:rFonts w:hint="eastAsia"/>
          <w:sz w:val="21"/>
        </w:rPr>
        <w:t>自動のペネトレーションテストツールは、できるだけ広いカバレッジを提供し、かつ多くの異なる形式の悪性入力をテストできることが推奨されます。</w:t>
      </w:r>
      <w:r w:rsidRPr="00BE0FBB">
        <w:rPr>
          <w:rFonts w:hint="eastAsia"/>
        </w:rPr>
        <w:t xml:space="preserve"> </w:t>
      </w:r>
    </w:p>
    <w:p w14:paraId="3D45FCA0" w14:textId="77777777" w:rsidR="00BE0FBB" w:rsidRPr="00BE0FBB" w:rsidRDefault="00BE0FBB" w:rsidP="00BE0FBB">
      <w:pPr>
        <w:pStyle w:val="Heading2"/>
        <w:rPr>
          <w:rFonts w:asciiTheme="minorHAnsi" w:hAnsiTheme="minorHAnsi" w:cstheme="minorBidi"/>
          <w:color w:val="auto"/>
          <w:sz w:val="21"/>
          <w:szCs w:val="24"/>
        </w:rPr>
      </w:pPr>
      <w:bookmarkStart w:id="22" w:name="_Toc453260518"/>
      <w:r w:rsidRPr="00BE0FBB">
        <w:rPr>
          <w:rFonts w:asciiTheme="minorHAnsi" w:hAnsiTheme="minorHAnsi" w:cstheme="minorBidi" w:hint="eastAsia"/>
          <w:color w:val="auto"/>
          <w:sz w:val="21"/>
          <w:szCs w:val="24"/>
        </w:rPr>
        <w:lastRenderedPageBreak/>
        <w:t>自動ペネトレーションテストツールのみを使用して、</w:t>
      </w:r>
      <w:r w:rsidRPr="00BE0FBB">
        <w:rPr>
          <w:rFonts w:asciiTheme="minorHAnsi" w:hAnsiTheme="minorHAnsi" w:cstheme="minorBidi" w:hint="eastAsia"/>
          <w:color w:val="auto"/>
          <w:sz w:val="21"/>
          <w:szCs w:val="24"/>
        </w:rPr>
        <w:t xml:space="preserve">ASVS </w:t>
      </w:r>
      <w:r w:rsidRPr="00BE0FBB">
        <w:rPr>
          <w:rFonts w:asciiTheme="minorHAnsi" w:hAnsiTheme="minorHAnsi" w:cstheme="minorBidi" w:hint="eastAsia"/>
          <w:color w:val="auto"/>
          <w:sz w:val="21"/>
          <w:szCs w:val="24"/>
        </w:rPr>
        <w:t>の検査のすべてを完全に実行することはできません。</w:t>
      </w:r>
      <w:r w:rsidRPr="00BE0FBB">
        <w:rPr>
          <w:rFonts w:asciiTheme="minorHAnsi" w:hAnsiTheme="minorHAnsi" w:cstheme="minorBidi" w:hint="eastAsia"/>
          <w:color w:val="auto"/>
          <w:sz w:val="21"/>
          <w:szCs w:val="24"/>
        </w:rPr>
        <w:t xml:space="preserve">L1 </w:t>
      </w:r>
      <w:r w:rsidRPr="00BE0FBB">
        <w:rPr>
          <w:rFonts w:asciiTheme="minorHAnsi" w:hAnsiTheme="minorHAnsi" w:cstheme="minorBidi" w:hint="eastAsia"/>
          <w:color w:val="auto"/>
          <w:sz w:val="21"/>
          <w:szCs w:val="24"/>
        </w:rPr>
        <w:t>の要件については、その大半を自動テストで検査できますが、全体的には、ほとんどの要件が自動ペネトレーションテストにはなじみません。</w:t>
      </w:r>
      <w:r w:rsidRPr="00BE0FBB">
        <w:rPr>
          <w:rFonts w:asciiTheme="minorHAnsi" w:hAnsiTheme="minorHAnsi" w:cstheme="minorBidi" w:hint="eastAsia"/>
          <w:color w:val="auto"/>
          <w:sz w:val="21"/>
          <w:szCs w:val="24"/>
        </w:rPr>
        <w:t xml:space="preserve">  </w:t>
      </w:r>
    </w:p>
    <w:p w14:paraId="26E9F164" w14:textId="77777777" w:rsidR="00BE0FBB" w:rsidRPr="00BE0FBB" w:rsidRDefault="00BE0FBB" w:rsidP="00BE0FBB">
      <w:pPr>
        <w:pStyle w:val="Heading2"/>
        <w:rPr>
          <w:rFonts w:asciiTheme="minorHAnsi" w:hAnsiTheme="minorHAnsi" w:cstheme="minorBidi"/>
          <w:color w:val="auto"/>
          <w:sz w:val="21"/>
          <w:szCs w:val="24"/>
        </w:rPr>
      </w:pPr>
      <w:r w:rsidRPr="00BE0FBB">
        <w:rPr>
          <w:rFonts w:asciiTheme="minorHAnsi" w:hAnsiTheme="minorHAnsi" w:cstheme="minorBidi" w:hint="eastAsia"/>
          <w:color w:val="auto"/>
          <w:sz w:val="21"/>
          <w:szCs w:val="24"/>
        </w:rPr>
        <w:t>ただし、自動テストと手動テストとの間の線引きは、アプリケーションセキュリティ産業の成熟化が進むにつれて、不明確になってきています。自動ツールは多くの場合、技術担当者によって手動調整され、また手動テストの担当者がさまざまな自動ツールを活用することもよくあります。</w:t>
      </w:r>
    </w:p>
    <w:p w14:paraId="67DB17FC" w14:textId="6398773C" w:rsidR="001C7900" w:rsidRPr="001C7900" w:rsidRDefault="00BE0FBB" w:rsidP="00BE0FBB">
      <w:pPr>
        <w:pStyle w:val="Heading2"/>
        <w:rPr>
          <w:lang w:eastAsia="ja-JP"/>
        </w:rPr>
      </w:pPr>
      <w:r>
        <w:rPr>
          <w:rFonts w:hint="eastAsia"/>
          <w:lang w:eastAsia="ja-JP"/>
        </w:rPr>
        <w:t>ペネトレーション</w:t>
      </w:r>
      <w:r w:rsidR="00065535">
        <w:rPr>
          <w:rFonts w:hint="eastAsia"/>
          <w:lang w:eastAsia="ja-JP"/>
        </w:rPr>
        <w:t>テスト</w:t>
      </w:r>
      <w:r w:rsidR="00B150F2">
        <w:rPr>
          <w:rFonts w:hint="eastAsia"/>
          <w:lang w:eastAsia="ja-JP"/>
        </w:rPr>
        <w:t>の役割</w:t>
      </w:r>
      <w:bookmarkEnd w:id="22"/>
    </w:p>
    <w:p w14:paraId="0FEA5A9D" w14:textId="54E86EE3" w:rsidR="00C12334" w:rsidRPr="00C12334" w:rsidRDefault="00C12334" w:rsidP="001C7900">
      <w:pPr>
        <w:pStyle w:val="Heading2"/>
        <w:rPr>
          <w:rFonts w:asciiTheme="minorHAnsi" w:hAnsiTheme="minorHAnsi" w:cstheme="minorBidi"/>
          <w:color w:val="auto"/>
          <w:sz w:val="21"/>
          <w:szCs w:val="24"/>
        </w:rPr>
      </w:pPr>
      <w:bookmarkStart w:id="23" w:name="_Toc453260519"/>
      <w:r w:rsidRPr="00C12334">
        <w:rPr>
          <w:rFonts w:asciiTheme="minorHAnsi" w:hAnsiTheme="minorHAnsi" w:cstheme="minorBidi" w:hint="eastAsia"/>
          <w:color w:val="auto"/>
          <w:sz w:val="21"/>
          <w:szCs w:val="24"/>
        </w:rPr>
        <w:t>ソースコードにアクセス</w:t>
      </w:r>
      <w:r w:rsidR="0053109C">
        <w:rPr>
          <w:rFonts w:asciiTheme="minorHAnsi" w:hAnsiTheme="minorHAnsi" w:cstheme="minorBidi" w:hint="eastAsia"/>
          <w:color w:val="auto"/>
          <w:sz w:val="21"/>
          <w:szCs w:val="24"/>
        </w:rPr>
        <w:t>せず</w:t>
      </w:r>
      <w:r w:rsidRPr="00C12334">
        <w:rPr>
          <w:rFonts w:asciiTheme="minorHAnsi" w:hAnsiTheme="minorHAnsi" w:cstheme="minorBidi" w:hint="eastAsia"/>
          <w:color w:val="auto"/>
          <w:sz w:val="21"/>
          <w:szCs w:val="24"/>
        </w:rPr>
        <w:t>、手動によるペネトレーションテストを通じて</w:t>
      </w:r>
      <w:r w:rsidRPr="00C12334">
        <w:rPr>
          <w:rFonts w:asciiTheme="minorHAnsi" w:hAnsiTheme="minorHAnsi" w:cstheme="minorBidi" w:hint="eastAsia"/>
          <w:color w:val="auto"/>
          <w:sz w:val="21"/>
          <w:szCs w:val="24"/>
        </w:rPr>
        <w:t xml:space="preserve">L1 </w:t>
      </w:r>
      <w:r w:rsidRPr="00C12334">
        <w:rPr>
          <w:rFonts w:asciiTheme="minorHAnsi" w:hAnsiTheme="minorHAnsi" w:cstheme="minorBidi" w:hint="eastAsia"/>
          <w:color w:val="auto"/>
          <w:sz w:val="21"/>
          <w:szCs w:val="24"/>
        </w:rPr>
        <w:t>のすべての問題を検査することは可能ですが、主流の手法ではありません。</w:t>
      </w:r>
      <w:r w:rsidRPr="00C12334">
        <w:rPr>
          <w:rFonts w:asciiTheme="minorHAnsi" w:hAnsiTheme="minorHAnsi" w:cstheme="minorBidi" w:hint="eastAsia"/>
          <w:color w:val="auto"/>
          <w:sz w:val="21"/>
          <w:szCs w:val="24"/>
        </w:rPr>
        <w:t xml:space="preserve">L2 </w:t>
      </w:r>
      <w:r w:rsidRPr="00C12334">
        <w:rPr>
          <w:rFonts w:asciiTheme="minorHAnsi" w:hAnsiTheme="minorHAnsi" w:cstheme="minorBidi" w:hint="eastAsia"/>
          <w:color w:val="auto"/>
          <w:sz w:val="21"/>
          <w:szCs w:val="24"/>
        </w:rPr>
        <w:t>では、開発者、ドキュメント、コードへの一定のアクセスと、システムへの認証アクセスが必要になります。レベル</w:t>
      </w:r>
      <w:r w:rsidRPr="00C12334">
        <w:rPr>
          <w:rFonts w:asciiTheme="minorHAnsi" w:hAnsiTheme="minorHAnsi" w:cstheme="minorBidi" w:hint="eastAsia"/>
          <w:color w:val="auto"/>
          <w:sz w:val="21"/>
          <w:szCs w:val="24"/>
        </w:rPr>
        <w:t xml:space="preserve"> 3 </w:t>
      </w:r>
      <w:r w:rsidRPr="00C12334">
        <w:rPr>
          <w:rFonts w:asciiTheme="minorHAnsi" w:hAnsiTheme="minorHAnsi" w:cstheme="minorBidi" w:hint="eastAsia"/>
          <w:color w:val="auto"/>
          <w:sz w:val="21"/>
          <w:szCs w:val="24"/>
        </w:rPr>
        <w:t>では、ペネトレーションテストですべてをカバーするのは不可能です。なぜなら、レベル</w:t>
      </w:r>
      <w:r w:rsidRPr="00C12334">
        <w:rPr>
          <w:rFonts w:asciiTheme="minorHAnsi" w:hAnsiTheme="minorHAnsi" w:cstheme="minorBidi" w:hint="eastAsia"/>
          <w:color w:val="auto"/>
          <w:sz w:val="21"/>
          <w:szCs w:val="24"/>
        </w:rPr>
        <w:t xml:space="preserve"> 3 </w:t>
      </w:r>
      <w:r w:rsidRPr="00C12334">
        <w:rPr>
          <w:rFonts w:asciiTheme="minorHAnsi" w:hAnsiTheme="minorHAnsi" w:cstheme="minorBidi" w:hint="eastAsia"/>
          <w:color w:val="auto"/>
          <w:sz w:val="21"/>
          <w:szCs w:val="24"/>
        </w:rPr>
        <w:t>でカバーされる問題の大半が、システム構成のレビュー、悪性コードのレビュー、脅威モデリングといったペネトレーションテスト以外の成果物を必要とするからです。</w:t>
      </w:r>
    </w:p>
    <w:p w14:paraId="778714B3" w14:textId="2CA2E120" w:rsidR="001C7900" w:rsidRPr="001C7900" w:rsidRDefault="00E822D0" w:rsidP="001C7900">
      <w:pPr>
        <w:pStyle w:val="Heading2"/>
        <w:rPr>
          <w:lang w:eastAsia="ja-JP"/>
        </w:rPr>
      </w:pPr>
      <w:r>
        <w:rPr>
          <w:rFonts w:hint="eastAsia"/>
          <w:lang w:eastAsia="ja-JP"/>
        </w:rPr>
        <w:t>セキュリティアーキテクチャの詳細な指針として</w:t>
      </w:r>
      <w:bookmarkEnd w:id="23"/>
    </w:p>
    <w:p w14:paraId="1431FD4F" w14:textId="526C9F8C" w:rsidR="001C7900" w:rsidRDefault="00AD24A6" w:rsidP="001C7900">
      <w:r w:rsidRPr="00AD24A6">
        <w:rPr>
          <w:rFonts w:hint="eastAsia"/>
          <w:sz w:val="21"/>
        </w:rPr>
        <w:t xml:space="preserve">Application Security Verification Standard </w:t>
      </w:r>
      <w:r w:rsidRPr="00AD24A6">
        <w:rPr>
          <w:rFonts w:hint="eastAsia"/>
          <w:sz w:val="21"/>
        </w:rPr>
        <w:t>の一般的な使用法の</w:t>
      </w:r>
      <w:r w:rsidRPr="00AD24A6">
        <w:rPr>
          <w:rFonts w:hint="eastAsia"/>
          <w:sz w:val="21"/>
        </w:rPr>
        <w:t xml:space="preserve"> 1 </w:t>
      </w:r>
      <w:r w:rsidRPr="00AD24A6">
        <w:rPr>
          <w:rFonts w:hint="eastAsia"/>
          <w:sz w:val="21"/>
        </w:rPr>
        <w:t>つは、セキュリティ設計担当者がリソースとして使用することです。セキュリティアーキテクチャフレームワークとして代表的な</w:t>
      </w:r>
      <w:r w:rsidRPr="00AD24A6">
        <w:rPr>
          <w:rFonts w:hint="eastAsia"/>
          <w:sz w:val="21"/>
        </w:rPr>
        <w:t xml:space="preserve"> SABSA </w:t>
      </w:r>
      <w:r w:rsidRPr="00AD24A6">
        <w:rPr>
          <w:rFonts w:hint="eastAsia"/>
          <w:sz w:val="21"/>
        </w:rPr>
        <w:t>と</w:t>
      </w:r>
      <w:r w:rsidRPr="00AD24A6">
        <w:rPr>
          <w:rFonts w:hint="eastAsia"/>
          <w:sz w:val="21"/>
        </w:rPr>
        <w:t xml:space="preserve"> TOGAF </w:t>
      </w:r>
      <w:r w:rsidRPr="00AD24A6">
        <w:rPr>
          <w:rFonts w:hint="eastAsia"/>
          <w:sz w:val="21"/>
        </w:rPr>
        <w:t>には、アプリケーションセキュリティアーキテクチャをレビューする際に必要な多くの情報が不足しています。</w:t>
      </w:r>
      <w:r w:rsidRPr="00AD24A6">
        <w:rPr>
          <w:rFonts w:hint="eastAsia"/>
          <w:sz w:val="21"/>
        </w:rPr>
        <w:t xml:space="preserve">ASVS </w:t>
      </w:r>
      <w:r w:rsidRPr="00AD24A6">
        <w:rPr>
          <w:rFonts w:hint="eastAsia"/>
          <w:sz w:val="21"/>
        </w:rPr>
        <w:t>を採用することで、セキュリティ設計担当者は、データ保護パターンや入力検証戦略などの一般的な問題をより適切に管理できるようになるため、これらのフレームワーク</w:t>
      </w:r>
      <w:r w:rsidRPr="00AD24A6">
        <w:rPr>
          <w:rFonts w:hint="eastAsia"/>
          <w:sz w:val="21"/>
          <w:lang w:val="en-US" w:eastAsia="ja-JP"/>
        </w:rPr>
        <w:t>と</w:t>
      </w:r>
      <w:r w:rsidRPr="00AD24A6">
        <w:rPr>
          <w:rFonts w:hint="eastAsia"/>
          <w:sz w:val="21"/>
        </w:rPr>
        <w:t>のギャップを埋めることができます。</w:t>
      </w:r>
      <w:r w:rsidR="001C7900">
        <w:t xml:space="preserve"> </w:t>
      </w:r>
    </w:p>
    <w:p w14:paraId="5CCF70ED" w14:textId="525CB31F" w:rsidR="001C7900" w:rsidRPr="001C7900" w:rsidRDefault="00E822D0" w:rsidP="001C7900">
      <w:pPr>
        <w:pStyle w:val="Heading2"/>
        <w:rPr>
          <w:lang w:eastAsia="ja-JP"/>
        </w:rPr>
      </w:pPr>
      <w:bookmarkStart w:id="24" w:name="_Toc453260520"/>
      <w:r>
        <w:rPr>
          <w:rFonts w:hint="eastAsia"/>
          <w:lang w:eastAsia="ja-JP"/>
        </w:rPr>
        <w:t>既存のセキュアコーディングチェックリストに代わるものとして</w:t>
      </w:r>
      <w:bookmarkEnd w:id="24"/>
    </w:p>
    <w:p w14:paraId="031CFC4C" w14:textId="7F786432" w:rsidR="00927D1B" w:rsidRPr="00876FAD" w:rsidRDefault="00927D1B" w:rsidP="001C7900">
      <w:pPr>
        <w:rPr>
          <w:sz w:val="21"/>
          <w:szCs w:val="21"/>
          <w:lang w:val="en-US"/>
        </w:rPr>
      </w:pPr>
      <w:r w:rsidRPr="00876FAD">
        <w:rPr>
          <w:rFonts w:hint="eastAsia"/>
          <w:sz w:val="21"/>
          <w:szCs w:val="21"/>
        </w:rPr>
        <w:t>多くの組織は</w:t>
      </w:r>
      <w:r w:rsidRPr="00876FAD">
        <w:rPr>
          <w:rFonts w:hint="eastAsia"/>
          <w:sz w:val="21"/>
          <w:szCs w:val="21"/>
        </w:rPr>
        <w:t xml:space="preserve">ASVS </w:t>
      </w:r>
      <w:r w:rsidR="006246CF" w:rsidRPr="00876FAD">
        <w:rPr>
          <w:rFonts w:hint="eastAsia"/>
          <w:sz w:val="21"/>
          <w:szCs w:val="21"/>
          <w:lang w:val="en-US" w:eastAsia="ja-JP"/>
        </w:rPr>
        <w:t>を採用することでメリットを得られるでしょう．採用の方法としては，</w:t>
      </w:r>
      <w:r w:rsidRPr="00876FAD">
        <w:rPr>
          <w:rFonts w:hint="eastAsia"/>
          <w:sz w:val="21"/>
          <w:szCs w:val="21"/>
        </w:rPr>
        <w:t xml:space="preserve"> 3 </w:t>
      </w:r>
      <w:r w:rsidRPr="00876FAD">
        <w:rPr>
          <w:rFonts w:hint="eastAsia"/>
          <w:sz w:val="21"/>
          <w:szCs w:val="21"/>
        </w:rPr>
        <w:t>つのレベルのいずれかを選択する</w:t>
      </w:r>
      <w:r w:rsidR="006246CF" w:rsidRPr="00876FAD">
        <w:rPr>
          <w:rFonts w:hint="eastAsia"/>
          <w:sz w:val="21"/>
          <w:szCs w:val="21"/>
        </w:rPr>
        <w:t>方法もあれば，</w:t>
      </w:r>
      <w:r w:rsidR="006246CF" w:rsidRPr="00876FAD">
        <w:rPr>
          <w:rFonts w:hint="eastAsia"/>
          <w:sz w:val="21"/>
          <w:szCs w:val="21"/>
        </w:rPr>
        <w:t xml:space="preserve"> </w:t>
      </w:r>
      <w:r w:rsidRPr="00876FAD">
        <w:rPr>
          <w:rFonts w:hint="eastAsia"/>
          <w:sz w:val="21"/>
          <w:szCs w:val="21"/>
        </w:rPr>
        <w:t xml:space="preserve">ASVS </w:t>
      </w:r>
      <w:r w:rsidR="006246CF" w:rsidRPr="00876FAD">
        <w:rPr>
          <w:rFonts w:hint="eastAsia"/>
          <w:sz w:val="21"/>
          <w:szCs w:val="21"/>
          <w:lang w:eastAsia="ja-JP"/>
        </w:rPr>
        <w:t>をフォークし，</w:t>
      </w:r>
      <w:r w:rsidR="006246CF" w:rsidRPr="00876FAD">
        <w:rPr>
          <w:rFonts w:hint="eastAsia"/>
          <w:sz w:val="21"/>
          <w:szCs w:val="21"/>
        </w:rPr>
        <w:t>各アプリケーションリスクレベルで必要とされる要件を</w:t>
      </w:r>
      <w:r w:rsidRPr="00876FAD">
        <w:rPr>
          <w:rFonts w:hint="eastAsia"/>
          <w:sz w:val="21"/>
          <w:szCs w:val="21"/>
        </w:rPr>
        <w:t>分野</w:t>
      </w:r>
      <w:r w:rsidR="006246CF" w:rsidRPr="00876FAD">
        <w:rPr>
          <w:rFonts w:hint="eastAsia"/>
          <w:sz w:val="21"/>
          <w:szCs w:val="21"/>
        </w:rPr>
        <w:t>に合った形に改変するという方法もあるでしょう．</w:t>
      </w:r>
      <w:r w:rsidRPr="00876FAD">
        <w:rPr>
          <w:rFonts w:hint="eastAsia"/>
          <w:sz w:val="21"/>
          <w:szCs w:val="21"/>
        </w:rPr>
        <w:t>この</w:t>
      </w:r>
      <w:r w:rsidR="006246CF" w:rsidRPr="00876FAD">
        <w:rPr>
          <w:rFonts w:hint="eastAsia"/>
          <w:sz w:val="21"/>
          <w:szCs w:val="21"/>
        </w:rPr>
        <w:t>種のフォークは</w:t>
      </w:r>
      <w:r w:rsidRPr="00876FAD">
        <w:rPr>
          <w:rFonts w:hint="eastAsia"/>
          <w:sz w:val="21"/>
          <w:szCs w:val="21"/>
        </w:rPr>
        <w:t>奨励</w:t>
      </w:r>
      <w:r w:rsidR="006246CF" w:rsidRPr="00876FAD">
        <w:rPr>
          <w:rFonts w:hint="eastAsia"/>
          <w:sz w:val="21"/>
          <w:szCs w:val="21"/>
        </w:rPr>
        <w:t>され</w:t>
      </w:r>
      <w:r w:rsidRPr="00876FAD">
        <w:rPr>
          <w:rFonts w:hint="eastAsia"/>
          <w:sz w:val="21"/>
          <w:szCs w:val="21"/>
        </w:rPr>
        <w:t>ますが、前提条件として、追跡可能性が維持され</w:t>
      </w:r>
      <w:r w:rsidR="006246CF" w:rsidRPr="00876FAD">
        <w:rPr>
          <w:rFonts w:hint="eastAsia"/>
          <w:sz w:val="21"/>
          <w:szCs w:val="21"/>
          <w:lang w:eastAsia="ja-JP"/>
        </w:rPr>
        <w:t>る</w:t>
      </w:r>
      <w:r w:rsidRPr="00876FAD">
        <w:rPr>
          <w:rFonts w:hint="eastAsia"/>
          <w:sz w:val="21"/>
          <w:szCs w:val="21"/>
        </w:rPr>
        <w:t>必要</w:t>
      </w:r>
      <w:r w:rsidR="006246CF" w:rsidRPr="00876FAD">
        <w:rPr>
          <w:rFonts w:hint="eastAsia"/>
          <w:sz w:val="21"/>
          <w:szCs w:val="21"/>
        </w:rPr>
        <w:t>があります</w:t>
      </w:r>
      <w:r w:rsidRPr="00876FAD">
        <w:rPr>
          <w:rFonts w:hint="eastAsia"/>
          <w:sz w:val="21"/>
          <w:szCs w:val="21"/>
        </w:rPr>
        <w:t>。</w:t>
      </w:r>
      <w:r w:rsidR="00876FAD" w:rsidRPr="00876FAD">
        <w:rPr>
          <w:rFonts w:hint="eastAsia"/>
          <w:sz w:val="21"/>
          <w:szCs w:val="21"/>
        </w:rPr>
        <w:t>つまり</w:t>
      </w:r>
      <w:r w:rsidRPr="00876FAD">
        <w:rPr>
          <w:rFonts w:hint="eastAsia"/>
          <w:sz w:val="21"/>
          <w:szCs w:val="21"/>
        </w:rPr>
        <w:t>、たとえば</w:t>
      </w:r>
      <w:r w:rsidR="00876FAD" w:rsidRPr="00876FAD">
        <w:rPr>
          <w:rFonts w:hint="eastAsia"/>
          <w:sz w:val="21"/>
          <w:szCs w:val="21"/>
        </w:rPr>
        <w:t>アプリケーションが要件</w:t>
      </w:r>
      <w:r w:rsidR="00876FAD" w:rsidRPr="00876FAD">
        <w:rPr>
          <w:rFonts w:hint="eastAsia"/>
          <w:sz w:val="21"/>
          <w:szCs w:val="21"/>
        </w:rPr>
        <w:t xml:space="preserve"> 4.1 </w:t>
      </w:r>
      <w:r w:rsidR="00876FAD" w:rsidRPr="00876FAD">
        <w:rPr>
          <w:rFonts w:hint="eastAsia"/>
          <w:sz w:val="21"/>
          <w:szCs w:val="21"/>
        </w:rPr>
        <w:t>に合格している場合、</w:t>
      </w:r>
      <w:r w:rsidR="00876FAD">
        <w:rPr>
          <w:rFonts w:hint="eastAsia"/>
          <w:sz w:val="21"/>
          <w:szCs w:val="21"/>
        </w:rPr>
        <w:t>フォーク</w:t>
      </w:r>
      <w:r w:rsidR="00876FAD" w:rsidRPr="00876FAD">
        <w:rPr>
          <w:rFonts w:hint="eastAsia"/>
          <w:sz w:val="21"/>
          <w:szCs w:val="21"/>
        </w:rPr>
        <w:t>が進んでいっても、</w:t>
      </w:r>
      <w:r w:rsidR="00876FAD">
        <w:rPr>
          <w:rFonts w:hint="eastAsia"/>
          <w:sz w:val="21"/>
          <w:szCs w:val="21"/>
        </w:rPr>
        <w:t>フォーク</w:t>
      </w:r>
      <w:r w:rsidR="00876FAD" w:rsidRPr="00876FAD">
        <w:rPr>
          <w:rFonts w:hint="eastAsia"/>
          <w:sz w:val="21"/>
          <w:szCs w:val="21"/>
        </w:rPr>
        <w:t>したコピーが</w:t>
      </w:r>
      <w:r w:rsidR="00876FAD" w:rsidRPr="00876FAD">
        <w:rPr>
          <w:rFonts w:hint="eastAsia"/>
          <w:sz w:val="21"/>
          <w:szCs w:val="21"/>
        </w:rPr>
        <w:t xml:space="preserve"> ASVS </w:t>
      </w:r>
      <w:r w:rsidR="00876FAD" w:rsidRPr="00876FAD">
        <w:rPr>
          <w:rFonts w:hint="eastAsia"/>
          <w:sz w:val="21"/>
          <w:szCs w:val="21"/>
        </w:rPr>
        <w:t>標準と同じ要件を満たすことがわかります。</w:t>
      </w:r>
      <w:r w:rsidRPr="00876FAD">
        <w:rPr>
          <w:rFonts w:hint="eastAsia"/>
          <w:sz w:val="21"/>
          <w:szCs w:val="21"/>
        </w:rPr>
        <w:t xml:space="preserve"> </w:t>
      </w:r>
    </w:p>
    <w:p w14:paraId="4010CB7C" w14:textId="1B91EB99" w:rsidR="001C7900" w:rsidRPr="001C7900" w:rsidRDefault="00347DD4" w:rsidP="001C7900">
      <w:pPr>
        <w:pStyle w:val="Heading2"/>
      </w:pPr>
      <w:bookmarkStart w:id="25" w:name="_Toc453260521"/>
      <w:r>
        <w:rPr>
          <w:rFonts w:hint="eastAsia"/>
          <w:lang w:eastAsia="ja-JP"/>
        </w:rPr>
        <w:lastRenderedPageBreak/>
        <w:t>自動の単体および統合テストのガイドとして</w:t>
      </w:r>
      <w:bookmarkEnd w:id="25"/>
    </w:p>
    <w:p w14:paraId="37C60584" w14:textId="77777777" w:rsidR="003E509F" w:rsidRPr="003E509F" w:rsidRDefault="003E509F" w:rsidP="001C7900">
      <w:pPr>
        <w:pStyle w:val="Heading2"/>
        <w:rPr>
          <w:rFonts w:asciiTheme="minorHAnsi" w:hAnsiTheme="minorHAnsi" w:cstheme="minorBidi"/>
          <w:color w:val="auto"/>
          <w:sz w:val="21"/>
          <w:szCs w:val="24"/>
        </w:rPr>
      </w:pPr>
      <w:bookmarkStart w:id="26" w:name="_Toc453260522"/>
      <w:r w:rsidRPr="003E509F">
        <w:rPr>
          <w:rFonts w:asciiTheme="minorHAnsi" w:hAnsiTheme="minorHAnsi" w:cstheme="minorBidi" w:hint="eastAsia"/>
          <w:color w:val="auto"/>
          <w:sz w:val="21"/>
          <w:szCs w:val="24"/>
        </w:rPr>
        <w:t xml:space="preserve">ASVS </w:t>
      </w:r>
      <w:r w:rsidRPr="003E509F">
        <w:rPr>
          <w:rFonts w:asciiTheme="minorHAnsi" w:hAnsiTheme="minorHAnsi" w:cstheme="minorBidi" w:hint="eastAsia"/>
          <w:color w:val="auto"/>
          <w:sz w:val="21"/>
          <w:szCs w:val="24"/>
        </w:rPr>
        <w:t>は、アーキテクチャに関する要件と悪性コードに関する要件を除き、テスト可能性がきわめて高いものとなっています。特定の関連するファズデータや悪用ケースに対するテストを行う単体テストと統合テストを構築することによって、アプリケーションはすべてのビルドでほぼ自己検証可能になります。たとえば、ログインコントローラー用のテストスイートの追加テストを作成し、一般的なユーザー名、アカウントの列挙、ブルートフォース攻撃、</w:t>
      </w:r>
      <w:r w:rsidRPr="003E509F">
        <w:rPr>
          <w:rFonts w:asciiTheme="minorHAnsi" w:hAnsiTheme="minorHAnsi" w:cstheme="minorBidi" w:hint="eastAsia"/>
          <w:color w:val="auto"/>
          <w:sz w:val="21"/>
          <w:szCs w:val="24"/>
        </w:rPr>
        <w:t xml:space="preserve">LDAP/SQL </w:t>
      </w:r>
      <w:r w:rsidRPr="003E509F">
        <w:rPr>
          <w:rFonts w:asciiTheme="minorHAnsi" w:hAnsiTheme="minorHAnsi" w:cstheme="minorBidi" w:hint="eastAsia"/>
          <w:color w:val="auto"/>
          <w:sz w:val="21"/>
          <w:szCs w:val="24"/>
        </w:rPr>
        <w:t>インジェクション、および</w:t>
      </w:r>
      <w:r w:rsidRPr="003E509F">
        <w:rPr>
          <w:rFonts w:asciiTheme="minorHAnsi" w:hAnsiTheme="minorHAnsi" w:cstheme="minorBidi" w:hint="eastAsia"/>
          <w:color w:val="auto"/>
          <w:sz w:val="21"/>
          <w:szCs w:val="24"/>
        </w:rPr>
        <w:t xml:space="preserve"> XSS </w:t>
      </w:r>
      <w:r w:rsidRPr="003E509F">
        <w:rPr>
          <w:rFonts w:asciiTheme="minorHAnsi" w:hAnsiTheme="minorHAnsi" w:cstheme="minorBidi" w:hint="eastAsia"/>
          <w:color w:val="auto"/>
          <w:sz w:val="21"/>
          <w:szCs w:val="24"/>
        </w:rPr>
        <w:t>に対してユーザー名パラメーターをテストすることができます。同様に、パスワードパラメーターに関するテストには、よくあるパスワード、パスワード長、ナルバイトインジェクション、パラメーターの削除、</w:t>
      </w:r>
      <w:r w:rsidRPr="003E509F">
        <w:rPr>
          <w:rFonts w:asciiTheme="minorHAnsi" w:hAnsiTheme="minorHAnsi" w:cstheme="minorBidi" w:hint="eastAsia"/>
          <w:color w:val="auto"/>
          <w:sz w:val="21"/>
          <w:szCs w:val="24"/>
        </w:rPr>
        <w:t>XSS</w:t>
      </w:r>
      <w:r w:rsidRPr="003E509F">
        <w:rPr>
          <w:rFonts w:asciiTheme="minorHAnsi" w:hAnsiTheme="minorHAnsi" w:cstheme="minorBidi" w:hint="eastAsia"/>
          <w:color w:val="auto"/>
          <w:sz w:val="21"/>
          <w:szCs w:val="24"/>
        </w:rPr>
        <w:t>、アカウントの列挙などが含まれるべきでしょう。</w:t>
      </w:r>
    </w:p>
    <w:p w14:paraId="4A4F345E" w14:textId="42CE5F63" w:rsidR="001C7900" w:rsidRDefault="00347DD4" w:rsidP="001C7900">
      <w:pPr>
        <w:pStyle w:val="Heading2"/>
        <w:rPr>
          <w:lang w:eastAsia="ja-JP"/>
        </w:rPr>
      </w:pPr>
      <w:r>
        <w:rPr>
          <w:rFonts w:hint="eastAsia"/>
          <w:lang w:eastAsia="ja-JP"/>
        </w:rPr>
        <w:t>セキュア開発のためのトレーニングとして</w:t>
      </w:r>
      <w:bookmarkEnd w:id="26"/>
    </w:p>
    <w:p w14:paraId="2FD6E6F9" w14:textId="012F6A9E" w:rsidR="003E509F" w:rsidRPr="00BA22C1" w:rsidRDefault="003E509F" w:rsidP="003E509F">
      <w:pPr>
        <w:rPr>
          <w:rFonts w:ascii="Yu Gothic" w:hAnsi="Yu Gothic"/>
          <w:sz w:val="21"/>
          <w:szCs w:val="21"/>
        </w:rPr>
      </w:pPr>
      <w:r w:rsidRPr="00BA22C1">
        <w:rPr>
          <w:rFonts w:ascii="Yu Gothic" w:hAnsi="Yu Gothic" w:hint="eastAsia"/>
          <w:sz w:val="21"/>
          <w:szCs w:val="21"/>
        </w:rPr>
        <w:t>ASVS はセキュアなソフトウェアの特性を定義するためにも使用できます。"セキュアコーディング" コースの多くは、コーディングのヒントをほんの少し付け足した、単なる倫理的ハッキングコースにすぎません。これでは開発者の助けにはならないでしょう。やってはいけないトップ 10 項目を取り上げるのではなく，ASVS の事前対処の管理策により重点をおいたコースにするとよいでしょう</w:t>
      </w:r>
      <w:bookmarkStart w:id="27" w:name="_Toc453260523"/>
      <w:r w:rsidRPr="00BA22C1">
        <w:rPr>
          <w:rFonts w:ascii="Yu Gothic" w:hAnsi="Yu Gothic" w:hint="eastAsia"/>
          <w:sz w:val="21"/>
          <w:szCs w:val="21"/>
        </w:rPr>
        <w:t>．</w:t>
      </w:r>
    </w:p>
    <w:p w14:paraId="69FDFE90" w14:textId="422DFB13" w:rsidR="006317CA" w:rsidRPr="00C960E5" w:rsidRDefault="006317CA" w:rsidP="006317CA">
      <w:pPr>
        <w:pStyle w:val="Heading1"/>
        <w:rPr>
          <w:lang w:val="en-US" w:eastAsia="ja-JP"/>
        </w:rPr>
      </w:pPr>
      <w:r w:rsidRPr="006317CA">
        <w:lastRenderedPageBreak/>
        <w:t>ASVS</w:t>
      </w:r>
      <w:r w:rsidR="00C960E5">
        <w:rPr>
          <w:rFonts w:hint="eastAsia"/>
          <w:lang w:eastAsia="ja-JP"/>
        </w:rPr>
        <w:t>を採用している</w:t>
      </w:r>
      <w:r w:rsidR="00C960E5">
        <w:rPr>
          <w:lang w:val="en-US" w:eastAsia="ja-JP"/>
        </w:rPr>
        <w:t xml:space="preserve">OWASP </w:t>
      </w:r>
      <w:r w:rsidR="00C960E5">
        <w:rPr>
          <w:rFonts w:hint="eastAsia"/>
          <w:lang w:val="en-US" w:eastAsia="ja-JP"/>
        </w:rPr>
        <w:t>のプロジェクト</w:t>
      </w:r>
      <w:bookmarkEnd w:id="27"/>
    </w:p>
    <w:p w14:paraId="501BDB0A" w14:textId="77777777" w:rsidR="006317CA" w:rsidRDefault="006317CA" w:rsidP="006317CA">
      <w:pPr>
        <w:pStyle w:val="Heading2"/>
      </w:pPr>
      <w:bookmarkStart w:id="28" w:name="_Toc453260524"/>
      <w:r>
        <w:t>Security Knowledge Framework</w:t>
      </w:r>
      <w:bookmarkEnd w:id="28"/>
    </w:p>
    <w:p w14:paraId="11635B18" w14:textId="2BAA7379" w:rsidR="00247219" w:rsidRDefault="00580186" w:rsidP="00247219">
      <w:pPr>
        <w:pStyle w:val="NormalWeb"/>
        <w:spacing w:before="200" w:beforeAutospacing="0" w:after="0" w:afterAutospacing="0"/>
        <w:jc w:val="both"/>
      </w:pPr>
      <w:hyperlink r:id="rId17" w:history="1">
        <w:r w:rsidR="006317CA">
          <w:rPr>
            <w:rStyle w:val="Hyperlink"/>
            <w:rFonts w:ascii="Calibri" w:hAnsi="Calibri"/>
            <w:color w:val="1155CC"/>
          </w:rPr>
          <w:t>https://www.owasp.org/index.php/OWASP_Security_Knowledge_Framework</w:t>
        </w:r>
      </w:hyperlink>
      <w:r w:rsidR="006317CA">
        <w:rPr>
          <w:rFonts w:ascii="Calibri" w:hAnsi="Calibri"/>
          <w:color w:val="000000"/>
        </w:rPr>
        <w:t xml:space="preserve"> </w:t>
      </w:r>
    </w:p>
    <w:p w14:paraId="795615B4" w14:textId="09B6A768" w:rsidR="00247219" w:rsidRPr="004552C6" w:rsidRDefault="00247219" w:rsidP="006317CA">
      <w:pPr>
        <w:rPr>
          <w:rFonts w:ascii="Yu Gothic" w:hAnsi="Yu Gothic"/>
          <w:sz w:val="21"/>
          <w:lang w:val="en-US"/>
        </w:rPr>
      </w:pPr>
      <w:r w:rsidRPr="004552C6">
        <w:rPr>
          <w:rFonts w:ascii="Yu Gothic" w:hAnsi="Yu Gothic" w:hint="eastAsia"/>
          <w:sz w:val="21"/>
        </w:rPr>
        <w:t>開発者のセキュアコーディングトレーニング。SKF はオープンソースの Python-Flask Web アプリケーションで</w:t>
      </w:r>
      <w:r w:rsidRPr="004552C6">
        <w:rPr>
          <w:rFonts w:ascii="Yu Gothic" w:hAnsi="Yu Gothic" w:hint="eastAsia"/>
          <w:sz w:val="21"/>
          <w:lang w:val="en-US" w:eastAsia="ja-JP"/>
        </w:rPr>
        <w:t>，</w:t>
      </w:r>
      <w:r w:rsidRPr="004552C6">
        <w:rPr>
          <w:rFonts w:ascii="Yu Gothic" w:hAnsi="Yu Gothic" w:hint="eastAsia"/>
          <w:sz w:val="21"/>
        </w:rPr>
        <w:t>OWASP Application Security Verification Standard を使用し、チームメンバーに対してセキュアコーディングのトレーニングを行うためのもの．</w:t>
      </w:r>
    </w:p>
    <w:p w14:paraId="0B51D19A" w14:textId="77777777" w:rsidR="006317CA" w:rsidRDefault="006317CA" w:rsidP="006317CA">
      <w:pPr>
        <w:pStyle w:val="Heading2"/>
      </w:pPr>
      <w:bookmarkStart w:id="29" w:name="_Toc453260525"/>
      <w:r>
        <w:t>OWASP Zed Attack Proxy</w:t>
      </w:r>
      <w:bookmarkEnd w:id="29"/>
    </w:p>
    <w:p w14:paraId="5CE2B41F" w14:textId="77777777" w:rsidR="006317CA" w:rsidRDefault="00580186" w:rsidP="006317CA">
      <w:pPr>
        <w:pStyle w:val="NormalWeb"/>
        <w:spacing w:before="200" w:beforeAutospacing="0" w:after="0" w:afterAutospacing="0"/>
        <w:jc w:val="both"/>
      </w:pPr>
      <w:hyperlink r:id="rId18" w:history="1">
        <w:r w:rsidR="006317CA">
          <w:rPr>
            <w:rStyle w:val="Hyperlink"/>
            <w:rFonts w:ascii="Calibri" w:hAnsi="Calibri"/>
            <w:color w:val="1155CC"/>
          </w:rPr>
          <w:t>https://www.owasp.org/index.php/OWASP_Zed_Attack_Proxy_Project</w:t>
        </w:r>
      </w:hyperlink>
      <w:r w:rsidR="006317CA">
        <w:rPr>
          <w:rFonts w:ascii="Calibri" w:hAnsi="Calibri"/>
          <w:color w:val="000000"/>
        </w:rPr>
        <w:t xml:space="preserve"> </w:t>
      </w:r>
    </w:p>
    <w:p w14:paraId="1A82B358" w14:textId="40108B82" w:rsidR="004552C6" w:rsidRPr="004552C6" w:rsidRDefault="004552C6" w:rsidP="006317CA">
      <w:pPr>
        <w:rPr>
          <w:rFonts w:ascii="Yu Gothic" w:hAnsi="Yu Gothic"/>
          <w:sz w:val="21"/>
        </w:rPr>
      </w:pPr>
      <w:r w:rsidRPr="004552C6">
        <w:rPr>
          <w:rFonts w:ascii="Yu Gothic" w:hAnsi="Yu Gothic" w:hint="eastAsia"/>
          <w:sz w:val="21"/>
        </w:rPr>
        <w:t xml:space="preserve">OWASP Zed Attack Proxy (ZAP) は、Web </w:t>
      </w:r>
      <w:r>
        <w:rPr>
          <w:rFonts w:ascii="Yu Gothic" w:hAnsi="Yu Gothic" w:hint="eastAsia"/>
          <w:sz w:val="21"/>
        </w:rPr>
        <w:t>アプリケーション</w:t>
      </w:r>
      <w:r w:rsidRPr="004552C6">
        <w:rPr>
          <w:rFonts w:ascii="Yu Gothic" w:hAnsi="Yu Gothic" w:hint="eastAsia"/>
          <w:sz w:val="21"/>
        </w:rPr>
        <w:t xml:space="preserve">の脆弱性を検出するための使い勝手の良い統合ペネトレーションテストツールです。ZAP </w:t>
      </w:r>
      <w:r>
        <w:rPr>
          <w:rFonts w:ascii="Yu Gothic" w:hAnsi="Yu Gothic" w:hint="eastAsia"/>
          <w:sz w:val="21"/>
        </w:rPr>
        <w:t>は、セキュリティの経験が様々なユーザが使うことを想定して設計されており</w:t>
      </w:r>
      <w:r w:rsidRPr="004552C6">
        <w:rPr>
          <w:rFonts w:ascii="Yu Gothic" w:hAnsi="Yu Gothic" w:hint="eastAsia"/>
          <w:sz w:val="21"/>
        </w:rPr>
        <w:t xml:space="preserve">、ペネトレーションテストを初めて行う開発者や機能テスト担当者に最適なツールとなっています。ZAP </w:t>
      </w:r>
      <w:r w:rsidR="00DE39C1">
        <w:rPr>
          <w:rFonts w:ascii="Yu Gothic" w:hAnsi="Yu Gothic" w:hint="eastAsia"/>
          <w:sz w:val="21"/>
        </w:rPr>
        <w:t>は、自動スキャナーに加え</w:t>
      </w:r>
      <w:r w:rsidRPr="004552C6">
        <w:rPr>
          <w:rFonts w:ascii="Yu Gothic" w:hAnsi="Yu Gothic" w:hint="eastAsia"/>
          <w:sz w:val="21"/>
        </w:rPr>
        <w:t>、脆弱性を手動で検出</w:t>
      </w:r>
      <w:r w:rsidR="00A5617F">
        <w:rPr>
          <w:rFonts w:ascii="Yu Gothic" w:hAnsi="Yu Gothic" w:hint="eastAsia"/>
          <w:sz w:val="21"/>
        </w:rPr>
        <w:t>するための一連のツールを備えている</w:t>
      </w:r>
      <w:r w:rsidRPr="004552C6">
        <w:rPr>
          <w:rFonts w:ascii="Yu Gothic" w:hAnsi="Yu Gothic" w:hint="eastAsia"/>
          <w:sz w:val="21"/>
        </w:rPr>
        <w:t>。</w:t>
      </w:r>
    </w:p>
    <w:p w14:paraId="22824A1C" w14:textId="77777777" w:rsidR="006317CA" w:rsidRDefault="006317CA" w:rsidP="006317CA">
      <w:pPr>
        <w:pStyle w:val="Heading2"/>
      </w:pPr>
      <w:bookmarkStart w:id="30" w:name="_Toc453260526"/>
      <w:r>
        <w:t>OWASP Cornucopia</w:t>
      </w:r>
      <w:bookmarkEnd w:id="30"/>
    </w:p>
    <w:p w14:paraId="7B61E0E6" w14:textId="77777777" w:rsidR="006317CA" w:rsidRDefault="00580186" w:rsidP="006317CA">
      <w:pPr>
        <w:pStyle w:val="NormalWeb"/>
        <w:spacing w:before="200" w:beforeAutospacing="0" w:after="0" w:afterAutospacing="0"/>
        <w:jc w:val="both"/>
      </w:pPr>
      <w:hyperlink r:id="rId19" w:history="1">
        <w:r w:rsidR="006317CA">
          <w:rPr>
            <w:rStyle w:val="Hyperlink"/>
            <w:rFonts w:ascii="Calibri" w:hAnsi="Calibri"/>
            <w:color w:val="1155CC"/>
          </w:rPr>
          <w:t>https://www.owasp.org/index.php/OWASP_Cornucopia</w:t>
        </w:r>
      </w:hyperlink>
    </w:p>
    <w:p w14:paraId="290DFAF7" w14:textId="4B2669D4" w:rsidR="00BD13C6" w:rsidRPr="00BD13C6" w:rsidRDefault="00BD13C6" w:rsidP="006317CA">
      <w:pPr>
        <w:rPr>
          <w:rFonts w:ascii="Yu Gothic" w:hAnsi="Yu Gothic"/>
          <w:sz w:val="21"/>
          <w:lang w:eastAsia="ja-JP"/>
        </w:rPr>
      </w:pPr>
      <w:r w:rsidRPr="00BD13C6">
        <w:rPr>
          <w:rFonts w:ascii="Yu Gothic" w:hAnsi="Yu Gothic" w:hint="eastAsia"/>
          <w:sz w:val="21"/>
        </w:rPr>
        <w:t xml:space="preserve">OWASP Cornucopia </w:t>
      </w:r>
      <w:r>
        <w:rPr>
          <w:rFonts w:ascii="Yu Gothic" w:hAnsi="Yu Gothic" w:hint="eastAsia"/>
          <w:sz w:val="21"/>
        </w:rPr>
        <w:t>は、</w:t>
      </w:r>
      <w:r w:rsidR="00952D0C">
        <w:rPr>
          <w:rFonts w:ascii="Yu Gothic" w:hAnsi="Yu Gothic" w:hint="eastAsia"/>
          <w:sz w:val="21"/>
        </w:rPr>
        <w:t>カードゲーム</w:t>
      </w:r>
      <w:r w:rsidR="00954EE8">
        <w:rPr>
          <w:rFonts w:ascii="Yu Gothic" w:hAnsi="Yu Gothic" w:hint="eastAsia"/>
          <w:sz w:val="21"/>
        </w:rPr>
        <w:t>の</w:t>
      </w:r>
      <w:r w:rsidR="00952D0C">
        <w:rPr>
          <w:rFonts w:ascii="Yu Gothic" w:hAnsi="Yu Gothic" w:hint="eastAsia"/>
          <w:sz w:val="21"/>
        </w:rPr>
        <w:t>形式で，</w:t>
      </w:r>
      <w:r>
        <w:rPr>
          <w:rFonts w:ascii="Yu Gothic" w:hAnsi="Yu Gothic" w:hint="eastAsia"/>
          <w:sz w:val="21"/>
        </w:rPr>
        <w:t>ソフトウェア開発チームがアジャイル、従来の</w:t>
      </w:r>
      <w:r w:rsidR="00927A7E">
        <w:rPr>
          <w:rFonts w:ascii="Yu Gothic" w:hAnsi="Yu Gothic" w:hint="eastAsia"/>
          <w:sz w:val="21"/>
        </w:rPr>
        <w:t>，あるいは</w:t>
      </w:r>
      <w:r w:rsidR="00952D0C">
        <w:rPr>
          <w:rFonts w:ascii="Yu Gothic" w:hAnsi="Yu Gothic" w:hint="eastAsia"/>
          <w:sz w:val="21"/>
        </w:rPr>
        <w:t>形式的開発プロセスにけるセキュリティ要件</w:t>
      </w:r>
      <w:r w:rsidR="00954EE8">
        <w:rPr>
          <w:rFonts w:ascii="Yu Gothic" w:hAnsi="Yu Gothic" w:hint="eastAsia"/>
          <w:sz w:val="21"/>
        </w:rPr>
        <w:t>の設定を</w:t>
      </w:r>
      <w:r w:rsidR="00952D0C">
        <w:rPr>
          <w:rFonts w:ascii="Yu Gothic" w:hAnsi="Yu Gothic" w:hint="eastAsia"/>
          <w:sz w:val="21"/>
        </w:rPr>
        <w:t>助け</w:t>
      </w:r>
      <w:r w:rsidR="00954EE8">
        <w:rPr>
          <w:rFonts w:ascii="Yu Gothic" w:hAnsi="Yu Gothic" w:hint="eastAsia"/>
          <w:sz w:val="21"/>
        </w:rPr>
        <w:t>るものです</w:t>
      </w:r>
      <w:r w:rsidRPr="00BD13C6">
        <w:rPr>
          <w:rFonts w:ascii="Yu Gothic" w:hAnsi="Yu Gothic" w:hint="eastAsia"/>
          <w:sz w:val="21"/>
        </w:rPr>
        <w:t>。ゲームは</w:t>
      </w:r>
      <w:r w:rsidR="00954EE8">
        <w:rPr>
          <w:rFonts w:ascii="Yu Gothic" w:hAnsi="Yu Gothic" w:hint="eastAsia"/>
          <w:sz w:val="21"/>
        </w:rPr>
        <w:t>開発言語やプラットフォーム、テクノロジに</w:t>
      </w:r>
      <w:r w:rsidRPr="00BD13C6">
        <w:rPr>
          <w:rFonts w:ascii="Yu Gothic" w:hAnsi="Yu Gothic" w:hint="eastAsia"/>
          <w:sz w:val="21"/>
        </w:rPr>
        <w:t xml:space="preserve">依存しません。Cornucopia </w:t>
      </w:r>
      <w:r w:rsidR="00954EE8">
        <w:rPr>
          <w:rFonts w:ascii="Yu Gothic" w:hAnsi="Yu Gothic" w:hint="eastAsia"/>
          <w:sz w:val="21"/>
          <w:lang w:eastAsia="ja-JP"/>
        </w:rPr>
        <w:t>の</w:t>
      </w:r>
      <w:r w:rsidR="00954EE8">
        <w:rPr>
          <w:rFonts w:ascii="Yu Gothic" w:hAnsi="Yu Gothic" w:hint="eastAsia"/>
          <w:sz w:val="21"/>
        </w:rPr>
        <w:t>スーツ（トランプのマーク）</w:t>
      </w:r>
      <w:r w:rsidRPr="00BD13C6">
        <w:rPr>
          <w:rFonts w:ascii="Yu Gothic" w:hAnsi="Yu Gothic" w:hint="eastAsia"/>
          <w:sz w:val="21"/>
        </w:rPr>
        <w:t xml:space="preserve">は、OWASP Secure Coding Practices - Quick Reference Guide (SCP) </w:t>
      </w:r>
      <w:r w:rsidR="00954EE8">
        <w:rPr>
          <w:rFonts w:ascii="Yu Gothic" w:hAnsi="Yu Gothic" w:hint="eastAsia"/>
          <w:sz w:val="21"/>
        </w:rPr>
        <w:t>の構成に基づいて選ばれていますが</w:t>
      </w:r>
      <w:r w:rsidRPr="00BD13C6">
        <w:rPr>
          <w:rFonts w:ascii="Yu Gothic" w:hAnsi="Yu Gothic" w:hint="eastAsia"/>
          <w:sz w:val="21"/>
        </w:rPr>
        <w:t xml:space="preserve">、OWASP Application Security Verification Standard、OWASP Testing Guide、および David Rook の Principles of Secure Development のセクションの内容も考慮されています。 </w:t>
      </w:r>
    </w:p>
    <w:p w14:paraId="315F80C8" w14:textId="75D898A4" w:rsidR="00DF702A" w:rsidRDefault="00B71C4D" w:rsidP="0070406F">
      <w:pPr>
        <w:pStyle w:val="Heading1"/>
        <w:rPr>
          <w:lang w:eastAsia="ja-JP"/>
        </w:rPr>
      </w:pPr>
      <w:bookmarkStart w:id="31" w:name="_Toc453260527"/>
      <w:r>
        <w:rPr>
          <w:rFonts w:hint="eastAsia"/>
          <w:lang w:val="en-US" w:eastAsia="ja-JP"/>
        </w:rPr>
        <w:lastRenderedPageBreak/>
        <w:t>検証要件の詳細</w:t>
      </w:r>
      <w:bookmarkEnd w:id="31"/>
    </w:p>
    <w:p w14:paraId="3A840595" w14:textId="77777777" w:rsidR="006042A4" w:rsidRDefault="006042A4" w:rsidP="00BD5F80"/>
    <w:p w14:paraId="65EB5138" w14:textId="13842DAB" w:rsidR="00B92575" w:rsidRPr="00B92575" w:rsidRDefault="00B92575" w:rsidP="00721C05">
      <w:pPr>
        <w:rPr>
          <w:rFonts w:ascii="Times New Roman" w:hAnsi="Times New Roman"/>
          <w:lang w:val="en-US" w:eastAsia="ja-JP"/>
        </w:rPr>
      </w:pPr>
      <w:r w:rsidRPr="00B92575">
        <w:rPr>
          <w:lang w:val="en-US"/>
        </w:rPr>
        <w:t xml:space="preserve">V1. </w:t>
      </w:r>
      <w:r w:rsidRPr="00B92575">
        <w:rPr>
          <w:lang w:val="en-US"/>
        </w:rPr>
        <w:tab/>
      </w:r>
      <w:r w:rsidR="00A73C6C" w:rsidRPr="00A73C6C">
        <w:rPr>
          <w:rFonts w:ascii="MS Gothic" w:eastAsia="MS Gothic" w:hAnsi="MS Gothic" w:hint="eastAsia"/>
          <w:lang w:val="en-US" w:eastAsia="ja-JP"/>
        </w:rPr>
        <w:t>アーキテクチャ，設計，脅威モデリング</w:t>
      </w:r>
    </w:p>
    <w:p w14:paraId="0F97BAEC" w14:textId="2632E3A7" w:rsidR="00B92575" w:rsidRPr="00B92575" w:rsidRDefault="00A73C6C" w:rsidP="00721C05">
      <w:pPr>
        <w:rPr>
          <w:rFonts w:ascii="Times New Roman" w:hAnsi="Times New Roman"/>
          <w:lang w:val="en-US" w:eastAsia="ja-JP"/>
        </w:rPr>
      </w:pPr>
      <w:r>
        <w:rPr>
          <w:lang w:val="en-US"/>
        </w:rPr>
        <w:t>V2.</w:t>
      </w:r>
      <w:r>
        <w:rPr>
          <w:lang w:val="en-US"/>
        </w:rPr>
        <w:tab/>
      </w:r>
      <w:r w:rsidRPr="00A73C6C">
        <w:rPr>
          <w:rFonts w:ascii="MS Gothic" w:eastAsia="MS Gothic" w:hAnsi="MS Gothic" w:hint="eastAsia"/>
          <w:lang w:val="en-US" w:eastAsia="ja-JP"/>
        </w:rPr>
        <w:t>認証</w:t>
      </w:r>
    </w:p>
    <w:p w14:paraId="4AEAA096" w14:textId="6B88C2FE" w:rsidR="00B92575" w:rsidRPr="00B92575" w:rsidRDefault="00B92575" w:rsidP="00721C05">
      <w:pPr>
        <w:rPr>
          <w:rFonts w:ascii="Times New Roman" w:hAnsi="Times New Roman"/>
          <w:lang w:val="en-US" w:eastAsia="ja-JP"/>
        </w:rPr>
      </w:pPr>
      <w:r w:rsidRPr="00B92575">
        <w:rPr>
          <w:lang w:val="en-US"/>
        </w:rPr>
        <w:t>V3.</w:t>
      </w:r>
      <w:r w:rsidRPr="00B92575">
        <w:rPr>
          <w:lang w:val="en-US"/>
        </w:rPr>
        <w:tab/>
      </w:r>
      <w:r w:rsidR="00A73C6C" w:rsidRPr="00A73C6C">
        <w:rPr>
          <w:rFonts w:ascii="MS Gothic" w:eastAsia="MS Gothic" w:hAnsi="MS Gothic" w:hint="eastAsia"/>
          <w:lang w:val="en-US" w:eastAsia="ja-JP"/>
        </w:rPr>
        <w:t>セッション管理</w:t>
      </w:r>
    </w:p>
    <w:p w14:paraId="261F84D1" w14:textId="3454CA6E" w:rsidR="00B92575" w:rsidRPr="00B92575" w:rsidRDefault="00B92575" w:rsidP="00721C05">
      <w:pPr>
        <w:rPr>
          <w:rFonts w:ascii="Times New Roman" w:hAnsi="Times New Roman"/>
          <w:lang w:val="en-US"/>
        </w:rPr>
      </w:pPr>
      <w:r w:rsidRPr="00B92575">
        <w:rPr>
          <w:lang w:val="en-US"/>
        </w:rPr>
        <w:t>V4.</w:t>
      </w:r>
      <w:r w:rsidRPr="00B92575">
        <w:rPr>
          <w:lang w:val="en-US"/>
        </w:rPr>
        <w:tab/>
      </w:r>
      <w:r w:rsidR="005042D5" w:rsidRPr="00B114A2">
        <w:rPr>
          <w:rFonts w:ascii="MS Gothic" w:eastAsia="MS Gothic" w:hAnsi="MS Gothic" w:hint="eastAsia"/>
          <w:lang w:val="en-US" w:eastAsia="ja-JP"/>
        </w:rPr>
        <w:t>アクセス制御</w:t>
      </w:r>
    </w:p>
    <w:p w14:paraId="2237161A" w14:textId="2A9585C1" w:rsidR="00B92575" w:rsidRPr="00B92575" w:rsidRDefault="00B92575" w:rsidP="00721C05">
      <w:pPr>
        <w:rPr>
          <w:rFonts w:ascii="Times New Roman" w:hAnsi="Times New Roman"/>
          <w:lang w:val="en-US" w:eastAsia="ja-JP"/>
        </w:rPr>
      </w:pPr>
      <w:r w:rsidRPr="00B92575">
        <w:rPr>
          <w:lang w:val="en-US"/>
        </w:rPr>
        <w:t>V5.</w:t>
      </w:r>
      <w:r w:rsidRPr="00B92575">
        <w:rPr>
          <w:lang w:val="en-US"/>
        </w:rPr>
        <w:tab/>
      </w:r>
      <w:r w:rsidR="00F47716" w:rsidRPr="00B114A2">
        <w:rPr>
          <w:rFonts w:ascii="MS Gothic" w:eastAsia="MS Gothic" w:hAnsi="MS Gothic" w:hint="eastAsia"/>
          <w:lang w:val="en-US" w:eastAsia="ja-JP"/>
        </w:rPr>
        <w:t>悪性入力の処理</w:t>
      </w:r>
    </w:p>
    <w:p w14:paraId="3657A48F" w14:textId="2646A11D" w:rsidR="00B92575" w:rsidRPr="00B92575" w:rsidRDefault="00B92575" w:rsidP="00721C05">
      <w:pPr>
        <w:rPr>
          <w:rFonts w:ascii="Times New Roman" w:hAnsi="Times New Roman"/>
          <w:lang w:val="en-US" w:eastAsia="ja-JP"/>
        </w:rPr>
      </w:pPr>
      <w:r w:rsidRPr="00B92575">
        <w:rPr>
          <w:lang w:val="en-US"/>
        </w:rPr>
        <w:t>V7.</w:t>
      </w:r>
      <w:r w:rsidRPr="00B92575">
        <w:rPr>
          <w:lang w:val="en-US"/>
        </w:rPr>
        <w:tab/>
      </w:r>
      <w:r w:rsidR="00F47716" w:rsidRPr="00B114A2">
        <w:rPr>
          <w:rFonts w:ascii="MS Gothic" w:eastAsia="MS Gothic" w:hAnsi="MS Gothic" w:hint="eastAsia"/>
          <w:lang w:val="en-US" w:eastAsia="ja-JP"/>
        </w:rPr>
        <w:t>暗号化</w:t>
      </w:r>
    </w:p>
    <w:p w14:paraId="5B50D5DE" w14:textId="3B4B93B1" w:rsidR="00B92575" w:rsidRPr="00B92575" w:rsidRDefault="00B92575" w:rsidP="00721C05">
      <w:pPr>
        <w:rPr>
          <w:rFonts w:ascii="Times New Roman" w:hAnsi="Times New Roman"/>
          <w:lang w:val="en-US" w:eastAsia="ja-JP"/>
        </w:rPr>
      </w:pPr>
      <w:r w:rsidRPr="00B92575">
        <w:rPr>
          <w:lang w:val="en-US"/>
        </w:rPr>
        <w:t>V8.</w:t>
      </w:r>
      <w:r w:rsidRPr="00B92575">
        <w:rPr>
          <w:lang w:val="en-US"/>
        </w:rPr>
        <w:tab/>
      </w:r>
      <w:r w:rsidR="00B114A2" w:rsidRPr="00B114A2">
        <w:rPr>
          <w:rFonts w:ascii="MS Gothic" w:eastAsia="MS Gothic" w:hAnsi="MS Gothic" w:hint="eastAsia"/>
          <w:lang w:val="en-US" w:eastAsia="ja-JP"/>
        </w:rPr>
        <w:t>エラー処理とログの保存</w:t>
      </w:r>
    </w:p>
    <w:p w14:paraId="47299045" w14:textId="30AB8F6F" w:rsidR="00B92575" w:rsidRPr="00B92575" w:rsidRDefault="00B92575" w:rsidP="00721C05">
      <w:pPr>
        <w:rPr>
          <w:rFonts w:ascii="Times New Roman" w:hAnsi="Times New Roman"/>
          <w:lang w:val="en-US" w:eastAsia="ja-JP"/>
        </w:rPr>
      </w:pPr>
      <w:r w:rsidRPr="00B92575">
        <w:rPr>
          <w:lang w:val="en-US"/>
        </w:rPr>
        <w:t>V9.</w:t>
      </w:r>
      <w:r w:rsidRPr="00B92575">
        <w:rPr>
          <w:lang w:val="en-US"/>
        </w:rPr>
        <w:tab/>
      </w:r>
      <w:r w:rsidR="00B114A2" w:rsidRPr="00B114A2">
        <w:rPr>
          <w:rFonts w:ascii="MS Gothic" w:eastAsia="MS Gothic" w:hAnsi="MS Gothic" w:hint="eastAsia"/>
          <w:lang w:val="en-US" w:eastAsia="ja-JP"/>
        </w:rPr>
        <w:t>データの保護</w:t>
      </w:r>
    </w:p>
    <w:p w14:paraId="2090931E" w14:textId="62DF6DCD" w:rsidR="00B92575" w:rsidRPr="00B92575" w:rsidRDefault="00B92575" w:rsidP="00721C05">
      <w:pPr>
        <w:rPr>
          <w:rFonts w:ascii="Times New Roman" w:hAnsi="Times New Roman"/>
          <w:lang w:val="en-US" w:eastAsia="ja-JP"/>
        </w:rPr>
      </w:pPr>
      <w:r w:rsidRPr="00B92575">
        <w:rPr>
          <w:lang w:val="en-US"/>
        </w:rPr>
        <w:t>V10.</w:t>
      </w:r>
      <w:r w:rsidRPr="00B92575">
        <w:rPr>
          <w:lang w:val="en-US"/>
        </w:rPr>
        <w:tab/>
      </w:r>
      <w:r w:rsidR="00B114A2" w:rsidRPr="00B114A2">
        <w:rPr>
          <w:rFonts w:ascii="MS Gothic" w:eastAsia="MS Gothic" w:hAnsi="MS Gothic" w:hint="eastAsia"/>
          <w:lang w:val="en-US" w:eastAsia="ja-JP"/>
        </w:rPr>
        <w:t>通信</w:t>
      </w:r>
    </w:p>
    <w:p w14:paraId="65689686" w14:textId="1FE29FBF" w:rsidR="00B92575" w:rsidRPr="00B92575" w:rsidRDefault="00B92575" w:rsidP="00721C05">
      <w:pPr>
        <w:rPr>
          <w:rFonts w:ascii="Times New Roman" w:hAnsi="Times New Roman"/>
          <w:lang w:val="en-US" w:eastAsia="ja-JP"/>
        </w:rPr>
      </w:pPr>
      <w:r w:rsidRPr="00B92575">
        <w:rPr>
          <w:lang w:val="en-US"/>
        </w:rPr>
        <w:t>V11.</w:t>
      </w:r>
      <w:r w:rsidRPr="00B92575">
        <w:rPr>
          <w:lang w:val="en-US"/>
        </w:rPr>
        <w:tab/>
        <w:t xml:space="preserve">HTTP </w:t>
      </w:r>
      <w:r w:rsidR="00B114A2" w:rsidRPr="00B114A2">
        <w:rPr>
          <w:rFonts w:ascii="MS Gothic" w:eastAsia="MS Gothic" w:hAnsi="MS Gothic" w:hint="eastAsia"/>
          <w:lang w:val="en-US" w:eastAsia="ja-JP"/>
        </w:rPr>
        <w:t>に関するセキュリティ設定</w:t>
      </w:r>
    </w:p>
    <w:p w14:paraId="78638E75" w14:textId="4AF7E931" w:rsidR="00B92575" w:rsidRPr="00B92575" w:rsidRDefault="00B92575" w:rsidP="00721C05">
      <w:pPr>
        <w:rPr>
          <w:rFonts w:ascii="Times New Roman" w:hAnsi="Times New Roman"/>
          <w:lang w:val="en-US" w:eastAsia="ja-JP"/>
        </w:rPr>
      </w:pPr>
      <w:r w:rsidRPr="00B92575">
        <w:rPr>
          <w:lang w:val="en-US"/>
        </w:rPr>
        <w:t>V13.</w:t>
      </w:r>
      <w:r w:rsidRPr="00B92575">
        <w:rPr>
          <w:lang w:val="en-US"/>
        </w:rPr>
        <w:tab/>
      </w:r>
      <w:r w:rsidR="00284F62" w:rsidRPr="005922F6">
        <w:rPr>
          <w:rFonts w:ascii="MS Gothic" w:eastAsia="MS Gothic" w:hAnsi="MS Gothic" w:hint="eastAsia"/>
          <w:lang w:val="en-US" w:eastAsia="ja-JP"/>
        </w:rPr>
        <w:t>悪性活動の管理</w:t>
      </w:r>
    </w:p>
    <w:p w14:paraId="1E5D2168" w14:textId="3EF9F466" w:rsidR="00B92575" w:rsidRPr="00B92575" w:rsidRDefault="00284F62" w:rsidP="00721C05">
      <w:pPr>
        <w:rPr>
          <w:rFonts w:ascii="Times New Roman" w:hAnsi="Times New Roman"/>
          <w:lang w:val="en-US" w:eastAsia="ja-JP"/>
        </w:rPr>
      </w:pPr>
      <w:r>
        <w:rPr>
          <w:lang w:val="en-US"/>
        </w:rPr>
        <w:t>V15.</w:t>
      </w:r>
      <w:r>
        <w:rPr>
          <w:lang w:val="en-US"/>
        </w:rPr>
        <w:tab/>
      </w:r>
      <w:r w:rsidRPr="005922F6">
        <w:rPr>
          <w:rFonts w:ascii="MS Gothic" w:eastAsia="MS Gothic" w:hAnsi="MS Gothic" w:hint="eastAsia"/>
          <w:lang w:val="en-US" w:eastAsia="ja-JP"/>
        </w:rPr>
        <w:t>ビジネスロジック</w:t>
      </w:r>
    </w:p>
    <w:p w14:paraId="75D752D8" w14:textId="074EF1B4" w:rsidR="00B92575" w:rsidRPr="00B92575" w:rsidRDefault="00284F62" w:rsidP="00721C05">
      <w:pPr>
        <w:rPr>
          <w:rFonts w:ascii="Times New Roman" w:hAnsi="Times New Roman"/>
          <w:lang w:val="en-US" w:eastAsia="ja-JP"/>
        </w:rPr>
      </w:pPr>
      <w:r>
        <w:rPr>
          <w:lang w:val="en-US"/>
        </w:rPr>
        <w:t>V16.</w:t>
      </w:r>
      <w:r>
        <w:rPr>
          <w:lang w:val="en-US"/>
        </w:rPr>
        <w:tab/>
      </w:r>
      <w:r w:rsidRPr="005922F6">
        <w:rPr>
          <w:rFonts w:ascii="MS Gothic" w:eastAsia="MS Gothic" w:hAnsi="MS Gothic" w:hint="eastAsia"/>
          <w:lang w:val="en-US" w:eastAsia="ja-JP"/>
        </w:rPr>
        <w:t>ファイルとリソース</w:t>
      </w:r>
    </w:p>
    <w:p w14:paraId="60920DEC" w14:textId="6581293A" w:rsidR="00B92575" w:rsidRPr="00B92575" w:rsidRDefault="00284F62" w:rsidP="00721C05">
      <w:pPr>
        <w:rPr>
          <w:rFonts w:ascii="Times New Roman" w:hAnsi="Times New Roman"/>
          <w:lang w:val="en-US" w:eastAsia="ja-JP"/>
        </w:rPr>
      </w:pPr>
      <w:r>
        <w:rPr>
          <w:lang w:val="en-US"/>
        </w:rPr>
        <w:t>V17.</w:t>
      </w:r>
      <w:r>
        <w:rPr>
          <w:lang w:val="en-US"/>
        </w:rPr>
        <w:tab/>
      </w:r>
      <w:r w:rsidRPr="005922F6">
        <w:rPr>
          <w:rFonts w:ascii="MS Gothic" w:eastAsia="MS Gothic" w:hAnsi="MS Gothic" w:hint="eastAsia"/>
          <w:lang w:val="en-US" w:eastAsia="ja-JP"/>
        </w:rPr>
        <w:t>モバイル</w:t>
      </w:r>
    </w:p>
    <w:p w14:paraId="5E2CEE79" w14:textId="74C41D44" w:rsidR="00B92575" w:rsidRPr="00B92575" w:rsidRDefault="00284F62" w:rsidP="00721C05">
      <w:pPr>
        <w:rPr>
          <w:rFonts w:ascii="Times New Roman" w:hAnsi="Times New Roman"/>
          <w:lang w:val="en-US"/>
        </w:rPr>
      </w:pPr>
      <w:r>
        <w:rPr>
          <w:lang w:val="en-US"/>
        </w:rPr>
        <w:t>V18.</w:t>
      </w:r>
      <w:r>
        <w:rPr>
          <w:lang w:val="en-US"/>
        </w:rPr>
        <w:tab/>
        <w:t xml:space="preserve">Web </w:t>
      </w:r>
      <w:r w:rsidRPr="005922F6">
        <w:rPr>
          <w:rFonts w:ascii="MS Gothic" w:eastAsia="MS Gothic" w:hAnsi="MS Gothic" w:hint="eastAsia"/>
          <w:lang w:val="en-US" w:eastAsia="ja-JP"/>
        </w:rPr>
        <w:t>サービス</w:t>
      </w:r>
      <w:r>
        <w:rPr>
          <w:lang w:val="en-US"/>
        </w:rPr>
        <w:t xml:space="preserve"> (</w:t>
      </w:r>
      <w:r w:rsidR="00B92575" w:rsidRPr="00B92575">
        <w:rPr>
          <w:lang w:val="en-US"/>
        </w:rPr>
        <w:t>3.0</w:t>
      </w:r>
      <w:r w:rsidRPr="005922F6">
        <w:rPr>
          <w:rFonts w:ascii="MS Gothic" w:eastAsia="MS Gothic" w:hAnsi="MS Gothic" w:hint="eastAsia"/>
          <w:lang w:val="en-US" w:eastAsia="ja-JP"/>
        </w:rPr>
        <w:t>で追加</w:t>
      </w:r>
      <w:r w:rsidR="00B92575" w:rsidRPr="00B92575">
        <w:rPr>
          <w:lang w:val="en-US"/>
        </w:rPr>
        <w:t>)</w:t>
      </w:r>
    </w:p>
    <w:p w14:paraId="08D97233" w14:textId="371635F3" w:rsidR="005D41AB" w:rsidRDefault="00B92575" w:rsidP="00721C05">
      <w:r w:rsidRPr="00B92575">
        <w:rPr>
          <w:lang w:val="en-US"/>
        </w:rPr>
        <w:t>V19.</w:t>
      </w:r>
      <w:r w:rsidRPr="00B92575">
        <w:rPr>
          <w:lang w:val="en-US"/>
        </w:rPr>
        <w:tab/>
      </w:r>
      <w:r w:rsidR="00284F62" w:rsidRPr="005922F6">
        <w:rPr>
          <w:rFonts w:ascii="MS Gothic" w:eastAsia="MS Gothic" w:hAnsi="MS Gothic" w:hint="eastAsia"/>
          <w:lang w:val="en-US" w:eastAsia="ja-JP"/>
        </w:rPr>
        <w:t>構成</w:t>
      </w:r>
      <w:r w:rsidR="00284F62">
        <w:rPr>
          <w:lang w:val="en-US"/>
        </w:rPr>
        <w:t xml:space="preserve"> (</w:t>
      </w:r>
      <w:r w:rsidRPr="00B92575">
        <w:rPr>
          <w:lang w:val="en-US"/>
        </w:rPr>
        <w:t>3.0</w:t>
      </w:r>
      <w:r w:rsidR="00284F62" w:rsidRPr="005922F6">
        <w:rPr>
          <w:rFonts w:ascii="MS Gothic" w:eastAsia="MS Gothic" w:hAnsi="MS Gothic" w:hint="eastAsia"/>
          <w:lang w:val="en-US" w:eastAsia="ja-JP"/>
        </w:rPr>
        <w:t>で追加</w:t>
      </w:r>
      <w:r w:rsidRPr="00B92575">
        <w:rPr>
          <w:lang w:val="en-US"/>
        </w:rPr>
        <w:t>)</w:t>
      </w:r>
    </w:p>
    <w:p w14:paraId="37DC4490" w14:textId="70557BBD" w:rsidR="00DF702A" w:rsidRDefault="006042A4" w:rsidP="00BD5F80">
      <w:pPr>
        <w:rPr>
          <w:rFonts w:asciiTheme="majorHAnsi" w:eastAsiaTheme="majorEastAsia" w:hAnsiTheme="majorHAnsi" w:cstheme="majorBidi"/>
          <w:color w:val="2E74B5" w:themeColor="accent1" w:themeShade="BF"/>
          <w:sz w:val="32"/>
          <w:szCs w:val="32"/>
        </w:rPr>
      </w:pPr>
      <w:r>
        <w:t xml:space="preserve"> </w:t>
      </w:r>
      <w:r w:rsidR="00DF702A">
        <w:br w:type="page"/>
      </w:r>
    </w:p>
    <w:p w14:paraId="79AE1C29" w14:textId="2CB8BE7B" w:rsidR="005D41AB" w:rsidRDefault="005D41AB" w:rsidP="000A1EBE">
      <w:pPr>
        <w:pStyle w:val="Heading1"/>
        <w:rPr>
          <w:lang w:eastAsia="ja-JP"/>
        </w:rPr>
      </w:pPr>
      <w:bookmarkStart w:id="32" w:name="_Toc453260528"/>
      <w:r>
        <w:lastRenderedPageBreak/>
        <w:t xml:space="preserve">V1: </w:t>
      </w:r>
      <w:r w:rsidR="00E6394F">
        <w:rPr>
          <w:rFonts w:hint="eastAsia"/>
          <w:lang w:eastAsia="ja-JP"/>
        </w:rPr>
        <w:t>アーキテクチャ，設計，脅威モデリング</w:t>
      </w:r>
      <w:bookmarkEnd w:id="32"/>
    </w:p>
    <w:p w14:paraId="277B45B6" w14:textId="5F53B3F7" w:rsidR="005D41AB" w:rsidRPr="006317CA" w:rsidRDefault="0087067B" w:rsidP="006317CA">
      <w:pPr>
        <w:pStyle w:val="Heading2"/>
        <w:rPr>
          <w:lang w:eastAsia="ja-JP"/>
        </w:rPr>
      </w:pPr>
      <w:bookmarkStart w:id="33" w:name="_Toc453260529"/>
      <w:r>
        <w:rPr>
          <w:rFonts w:hint="eastAsia"/>
          <w:lang w:eastAsia="ja-JP"/>
        </w:rPr>
        <w:t>管理目標</w:t>
      </w:r>
      <w:bookmarkEnd w:id="33"/>
    </w:p>
    <w:p w14:paraId="51506F81" w14:textId="77777777" w:rsidR="00B67154" w:rsidRPr="00B67154" w:rsidRDefault="00B67154" w:rsidP="00945FEB">
      <w:pPr>
        <w:rPr>
          <w:sz w:val="21"/>
        </w:rPr>
      </w:pPr>
      <w:r w:rsidRPr="00B67154">
        <w:rPr>
          <w:rFonts w:hint="eastAsia"/>
          <w:sz w:val="21"/>
        </w:rPr>
        <w:t>検証対象のアプリケーションが次の高次の要件を満たすことを確認します。</w:t>
      </w:r>
    </w:p>
    <w:p w14:paraId="4149527E" w14:textId="19BEFEB5" w:rsidR="00B67154" w:rsidRDefault="00B67154" w:rsidP="00B67154">
      <w:pPr>
        <w:numPr>
          <w:ilvl w:val="0"/>
          <w:numId w:val="47"/>
        </w:numPr>
        <w:spacing w:before="100" w:beforeAutospacing="1" w:after="0" w:line="276" w:lineRule="auto"/>
        <w:jc w:val="both"/>
        <w:rPr>
          <w:rFonts w:ascii="Yu Gothic" w:hAnsi="Yu Gothic" w:cs="Arial"/>
          <w:color w:val="000000"/>
          <w:sz w:val="21"/>
          <w:lang w:val="en-US" w:eastAsia="ja-JP"/>
        </w:rPr>
      </w:pPr>
      <w:r w:rsidRPr="00B67154">
        <w:rPr>
          <w:rFonts w:ascii="Yu Gothic" w:hAnsi="Yu Gothic" w:cs="Arial"/>
          <w:color w:val="000000"/>
          <w:sz w:val="21"/>
          <w:lang w:val="en-US" w:eastAsia="ja-JP"/>
        </w:rPr>
        <w:t>レベル 1: アプリケーションの構成要素</w:t>
      </w:r>
      <w:r>
        <w:rPr>
          <w:rFonts w:ascii="Yu Gothic" w:hAnsi="Yu Gothic" w:cs="Arial" w:hint="eastAsia"/>
          <w:color w:val="000000"/>
          <w:sz w:val="21"/>
          <w:lang w:val="en-US" w:eastAsia="ja-JP"/>
        </w:rPr>
        <w:t>を</w:t>
      </w:r>
      <w:r w:rsidR="005836F6">
        <w:rPr>
          <w:rFonts w:ascii="Yu Gothic" w:hAnsi="Yu Gothic" w:cs="Arial" w:hint="eastAsia"/>
          <w:color w:val="000000"/>
          <w:sz w:val="21"/>
          <w:lang w:val="en-US" w:eastAsia="ja-JP"/>
        </w:rPr>
        <w:t>把握</w:t>
      </w:r>
      <w:r>
        <w:rPr>
          <w:rFonts w:ascii="Yu Gothic" w:hAnsi="Yu Gothic" w:cs="Arial" w:hint="eastAsia"/>
          <w:color w:val="000000"/>
          <w:sz w:val="21"/>
          <w:lang w:val="en-US" w:eastAsia="ja-JP"/>
        </w:rPr>
        <w:t>して</w:t>
      </w:r>
      <w:r w:rsidR="005836F6">
        <w:rPr>
          <w:rFonts w:ascii="Yu Gothic" w:hAnsi="Yu Gothic" w:cs="Arial" w:hint="eastAsia"/>
          <w:color w:val="000000"/>
          <w:sz w:val="21"/>
          <w:lang w:val="en-US" w:eastAsia="ja-JP"/>
        </w:rPr>
        <w:t>おり，</w:t>
      </w:r>
      <w:r>
        <w:rPr>
          <w:rFonts w:ascii="Yu Gothic" w:hAnsi="Yu Gothic" w:cs="Arial"/>
          <w:color w:val="000000"/>
          <w:sz w:val="21"/>
          <w:lang w:val="en-US" w:eastAsia="ja-JP"/>
        </w:rPr>
        <w:t>各構成要素に存在理由がある</w:t>
      </w:r>
    </w:p>
    <w:p w14:paraId="3F70F01D" w14:textId="14047675" w:rsidR="00B67154" w:rsidRDefault="00B67154" w:rsidP="00B67154">
      <w:pPr>
        <w:numPr>
          <w:ilvl w:val="0"/>
          <w:numId w:val="48"/>
        </w:numPr>
        <w:spacing w:before="100" w:beforeAutospacing="1" w:after="0" w:line="276" w:lineRule="auto"/>
        <w:jc w:val="both"/>
        <w:rPr>
          <w:rFonts w:ascii="Yu Gothic" w:hAnsi="Yu Gothic" w:cs="Arial"/>
          <w:color w:val="000000"/>
          <w:sz w:val="21"/>
          <w:lang w:val="en-US" w:eastAsia="ja-JP"/>
        </w:rPr>
      </w:pPr>
      <w:r w:rsidRPr="00B67154">
        <w:rPr>
          <w:rFonts w:ascii="Yu Gothic" w:hAnsi="Yu Gothic" w:cs="Arial"/>
          <w:color w:val="000000"/>
          <w:sz w:val="21"/>
          <w:lang w:val="en-US" w:eastAsia="ja-JP"/>
        </w:rPr>
        <w:t xml:space="preserve">レベル 2: </w:t>
      </w:r>
      <w:r w:rsidR="00B31F9E">
        <w:rPr>
          <w:rFonts w:ascii="Yu Gothic" w:hAnsi="Yu Gothic" w:cs="Arial"/>
          <w:color w:val="000000"/>
          <w:sz w:val="21"/>
          <w:lang w:val="en-US" w:eastAsia="ja-JP"/>
        </w:rPr>
        <w:t>アーキテクチャが定義されて</w:t>
      </w:r>
      <w:r w:rsidR="00B31F9E">
        <w:rPr>
          <w:rFonts w:ascii="Yu Gothic" w:hAnsi="Yu Gothic" w:cs="Arial" w:hint="eastAsia"/>
          <w:color w:val="000000"/>
          <w:sz w:val="21"/>
          <w:lang w:val="en-US" w:eastAsia="ja-JP"/>
        </w:rPr>
        <w:t>おり，</w:t>
      </w:r>
      <w:r>
        <w:rPr>
          <w:rFonts w:ascii="Yu Gothic" w:hAnsi="Yu Gothic" w:cs="Arial"/>
          <w:color w:val="000000"/>
          <w:sz w:val="21"/>
          <w:lang w:val="en-US" w:eastAsia="ja-JP"/>
        </w:rPr>
        <w:t>コードがアーキテクチャに準拠している</w:t>
      </w:r>
    </w:p>
    <w:p w14:paraId="6A699C9C" w14:textId="66C22017" w:rsidR="00B67154" w:rsidRPr="00B67154" w:rsidRDefault="00B67154" w:rsidP="00B67154">
      <w:pPr>
        <w:numPr>
          <w:ilvl w:val="0"/>
          <w:numId w:val="49"/>
        </w:numPr>
        <w:spacing w:before="100" w:beforeAutospacing="1" w:after="0" w:line="276" w:lineRule="auto"/>
        <w:jc w:val="both"/>
        <w:rPr>
          <w:rFonts w:ascii="Yu Gothic" w:hAnsi="Yu Gothic" w:cs="Arial"/>
          <w:color w:val="000000"/>
          <w:sz w:val="21"/>
          <w:lang w:val="en-US" w:eastAsia="ja-JP"/>
        </w:rPr>
      </w:pPr>
      <w:r w:rsidRPr="00B67154">
        <w:rPr>
          <w:rFonts w:ascii="Yu Gothic" w:hAnsi="Yu Gothic" w:cs="Arial"/>
          <w:color w:val="000000"/>
          <w:sz w:val="21"/>
          <w:lang w:val="en-US" w:eastAsia="ja-JP"/>
        </w:rPr>
        <w:t xml:space="preserve">レベル 3: </w:t>
      </w:r>
      <w:r>
        <w:rPr>
          <w:rFonts w:ascii="Yu Gothic" w:hAnsi="Yu Gothic" w:cs="Arial"/>
          <w:color w:val="000000"/>
          <w:sz w:val="21"/>
          <w:lang w:val="en-US" w:eastAsia="ja-JP"/>
        </w:rPr>
        <w:t>アーキテクチャと設計が存在し、使用され、機能している</w:t>
      </w:r>
    </w:p>
    <w:p w14:paraId="555D2B4C" w14:textId="30603271" w:rsidR="00E55F89" w:rsidRPr="00E55F89" w:rsidRDefault="00E55F89" w:rsidP="00E55F89">
      <w:pPr>
        <w:spacing w:before="202" w:after="0" w:line="276" w:lineRule="auto"/>
        <w:jc w:val="both"/>
        <w:rPr>
          <w:rFonts w:ascii="Yu Gothic" w:hAnsi="Yu Gothic" w:cs="Arial"/>
          <w:color w:val="000000"/>
          <w:sz w:val="21"/>
          <w:lang w:val="en-US" w:eastAsia="ja-JP"/>
        </w:rPr>
      </w:pPr>
      <w:r w:rsidRPr="00E55F89">
        <w:rPr>
          <w:rFonts w:ascii="Yu Gothic" w:hAnsi="Yu Gothic" w:cs="Arial"/>
          <w:color w:val="000000"/>
          <w:sz w:val="21"/>
          <w:lang w:val="en-US" w:eastAsia="ja-JP"/>
        </w:rPr>
        <w:t xml:space="preserve">注: このセクションはバージョン 3.0 で再導入されましたが、基本的には、バージョン 1.0 の ASVS </w:t>
      </w:r>
      <w:r>
        <w:rPr>
          <w:rFonts w:ascii="Yu Gothic" w:hAnsi="Yu Gothic" w:cs="Arial"/>
          <w:color w:val="000000"/>
          <w:sz w:val="21"/>
          <w:lang w:val="en-US" w:eastAsia="ja-JP"/>
        </w:rPr>
        <w:t>におけるアーキテクチャ</w:t>
      </w:r>
      <w:r>
        <w:rPr>
          <w:rFonts w:ascii="Yu Gothic" w:hAnsi="Yu Gothic" w:cs="Arial" w:hint="eastAsia"/>
          <w:color w:val="000000"/>
          <w:sz w:val="21"/>
          <w:lang w:val="en-US" w:eastAsia="ja-JP"/>
        </w:rPr>
        <w:t>の管理策</w:t>
      </w:r>
      <w:r w:rsidRPr="00E55F89">
        <w:rPr>
          <w:rFonts w:ascii="Yu Gothic" w:hAnsi="Yu Gothic" w:cs="Arial"/>
          <w:color w:val="000000"/>
          <w:sz w:val="21"/>
          <w:lang w:val="en-US" w:eastAsia="ja-JP"/>
        </w:rPr>
        <w:t>と同じ</w:t>
      </w:r>
      <w:r w:rsidR="007175E2">
        <w:rPr>
          <w:rFonts w:ascii="Yu Gothic" w:hAnsi="Yu Gothic" w:cs="Arial" w:hint="eastAsia"/>
          <w:color w:val="000000"/>
          <w:sz w:val="21"/>
          <w:lang w:val="en-US" w:eastAsia="ja-JP"/>
        </w:rPr>
        <w:t>内容</w:t>
      </w:r>
      <w:r w:rsidRPr="00E55F89">
        <w:rPr>
          <w:rFonts w:ascii="Yu Gothic" w:hAnsi="Yu Gothic" w:cs="Arial"/>
          <w:color w:val="000000"/>
          <w:sz w:val="21"/>
          <w:lang w:val="en-US" w:eastAsia="ja-JP"/>
        </w:rPr>
        <w:t xml:space="preserve">です。 </w:t>
      </w:r>
    </w:p>
    <w:p w14:paraId="63119356" w14:textId="1B15677B" w:rsidR="00702571" w:rsidRPr="006317CA" w:rsidRDefault="0087067B" w:rsidP="006317CA">
      <w:pPr>
        <w:pStyle w:val="Heading2"/>
        <w:rPr>
          <w:lang w:eastAsia="ja-JP"/>
        </w:rPr>
      </w:pPr>
      <w:bookmarkStart w:id="34" w:name="_Toc453260530"/>
      <w:r>
        <w:rPr>
          <w:rFonts w:hint="eastAsia"/>
          <w:lang w:eastAsia="ja-JP"/>
        </w:rPr>
        <w:t>要件</w:t>
      </w:r>
      <w:bookmarkEnd w:id="34"/>
    </w:p>
    <w:tbl>
      <w:tblPr>
        <w:tblStyle w:val="GridTable5Dark-Accent3"/>
        <w:tblW w:w="4999" w:type="pct"/>
        <w:tblInd w:w="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754"/>
        <w:gridCol w:w="4959"/>
        <w:gridCol w:w="854"/>
        <w:gridCol w:w="854"/>
        <w:gridCol w:w="854"/>
        <w:gridCol w:w="735"/>
      </w:tblGrid>
      <w:tr w:rsidR="005D41AB" w:rsidRPr="0002304C" w14:paraId="5BA3D89D" w14:textId="77777777" w:rsidTr="003D7A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18" w:type="pct"/>
            <w:tcBorders>
              <w:top w:val="none" w:sz="0" w:space="0" w:color="auto"/>
              <w:left w:val="none" w:sz="0" w:space="0" w:color="auto"/>
              <w:right w:val="none" w:sz="0" w:space="0" w:color="auto"/>
            </w:tcBorders>
            <w:vAlign w:val="center"/>
          </w:tcPr>
          <w:p w14:paraId="6561AEFE" w14:textId="46292D1E" w:rsidR="005D41AB" w:rsidRPr="003C359D" w:rsidRDefault="0093359F" w:rsidP="00E34115">
            <w:pPr>
              <w:pStyle w:val="TableHeading"/>
              <w:rPr>
                <w:rFonts w:ascii="Yu Gothic" w:hAnsi="Yu Gothic"/>
                <w:sz w:val="21"/>
              </w:rPr>
            </w:pPr>
            <w:r w:rsidRPr="003C359D">
              <w:rPr>
                <w:rFonts w:ascii="Yu Gothic" w:hAnsi="Yu Gothic"/>
                <w:sz w:val="21"/>
              </w:rPr>
              <w:t>#</w:t>
            </w:r>
          </w:p>
        </w:tc>
        <w:tc>
          <w:tcPr>
            <w:tcW w:w="2752" w:type="pct"/>
            <w:tcBorders>
              <w:top w:val="none" w:sz="0" w:space="0" w:color="auto"/>
              <w:left w:val="none" w:sz="0" w:space="0" w:color="auto"/>
              <w:right w:val="none" w:sz="0" w:space="0" w:color="auto"/>
            </w:tcBorders>
            <w:vAlign w:val="center"/>
          </w:tcPr>
          <w:p w14:paraId="6F832428" w14:textId="6AEED27A" w:rsidR="005D41AB" w:rsidRPr="003C359D" w:rsidRDefault="007175E2" w:rsidP="0002304C">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lang w:eastAsia="ja-JP"/>
              </w:rPr>
            </w:pPr>
            <w:r w:rsidRPr="003C359D">
              <w:rPr>
                <w:rFonts w:ascii="Yu Gothic" w:hAnsi="Yu Gothic" w:hint="eastAsia"/>
                <w:sz w:val="21"/>
                <w:lang w:eastAsia="ja-JP"/>
              </w:rPr>
              <w:t>説明</w:t>
            </w:r>
          </w:p>
        </w:tc>
        <w:tc>
          <w:tcPr>
            <w:tcW w:w="474" w:type="pct"/>
            <w:tcBorders>
              <w:top w:val="none" w:sz="0" w:space="0" w:color="auto"/>
              <w:left w:val="none" w:sz="0" w:space="0" w:color="auto"/>
              <w:right w:val="none" w:sz="0" w:space="0" w:color="auto"/>
            </w:tcBorders>
            <w:vAlign w:val="center"/>
          </w:tcPr>
          <w:p w14:paraId="150F033A" w14:textId="77777777" w:rsidR="005D41AB" w:rsidRPr="003C359D" w:rsidRDefault="005D41AB"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3C359D">
              <w:rPr>
                <w:rFonts w:ascii="Yu Gothic" w:hAnsi="Yu Gothic"/>
                <w:sz w:val="21"/>
              </w:rPr>
              <w:t>1</w:t>
            </w:r>
          </w:p>
        </w:tc>
        <w:tc>
          <w:tcPr>
            <w:tcW w:w="474" w:type="pct"/>
            <w:tcBorders>
              <w:top w:val="none" w:sz="0" w:space="0" w:color="auto"/>
              <w:left w:val="none" w:sz="0" w:space="0" w:color="auto"/>
              <w:right w:val="none" w:sz="0" w:space="0" w:color="auto"/>
            </w:tcBorders>
            <w:vAlign w:val="center"/>
          </w:tcPr>
          <w:p w14:paraId="7BFB82BC" w14:textId="77777777" w:rsidR="005D41AB" w:rsidRPr="003C359D" w:rsidRDefault="005D41AB"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3C359D">
              <w:rPr>
                <w:rFonts w:ascii="Yu Gothic" w:hAnsi="Yu Gothic"/>
                <w:sz w:val="21"/>
              </w:rPr>
              <w:t>2</w:t>
            </w:r>
          </w:p>
        </w:tc>
        <w:tc>
          <w:tcPr>
            <w:tcW w:w="474" w:type="pct"/>
            <w:tcBorders>
              <w:top w:val="none" w:sz="0" w:space="0" w:color="auto"/>
              <w:left w:val="none" w:sz="0" w:space="0" w:color="auto"/>
              <w:right w:val="none" w:sz="0" w:space="0" w:color="auto"/>
            </w:tcBorders>
            <w:vAlign w:val="center"/>
          </w:tcPr>
          <w:p w14:paraId="7AD36F1D" w14:textId="77777777" w:rsidR="005D41AB" w:rsidRPr="003C359D" w:rsidRDefault="005D41AB"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3C359D">
              <w:rPr>
                <w:rFonts w:ascii="Yu Gothic" w:hAnsi="Yu Gothic"/>
                <w:sz w:val="21"/>
              </w:rPr>
              <w:t>3</w:t>
            </w:r>
          </w:p>
        </w:tc>
        <w:tc>
          <w:tcPr>
            <w:tcW w:w="408" w:type="pct"/>
            <w:tcBorders>
              <w:top w:val="none" w:sz="0" w:space="0" w:color="auto"/>
              <w:left w:val="none" w:sz="0" w:space="0" w:color="auto"/>
              <w:right w:val="none" w:sz="0" w:space="0" w:color="auto"/>
            </w:tcBorders>
            <w:vAlign w:val="center"/>
          </w:tcPr>
          <w:p w14:paraId="1C5A9F74" w14:textId="0F1FA2E8" w:rsidR="005D41AB" w:rsidRPr="003C359D" w:rsidRDefault="007175E2" w:rsidP="00E34115">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3C359D">
              <w:rPr>
                <w:rFonts w:ascii="Yu Gothic" w:hAnsi="Yu Gothic" w:hint="eastAsia"/>
                <w:sz w:val="21"/>
              </w:rPr>
              <w:t>導入</w:t>
            </w:r>
          </w:p>
        </w:tc>
      </w:tr>
      <w:tr w:rsidR="006317CA" w:rsidRPr="00E34115" w14:paraId="0B39B45F"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7B9F712" w14:textId="155C32F7" w:rsidR="006317CA" w:rsidRPr="00E34115" w:rsidRDefault="006317CA" w:rsidP="00E34115">
            <w:pPr>
              <w:pStyle w:val="TableBody"/>
              <w:jc w:val="center"/>
            </w:pPr>
            <w:r w:rsidRPr="00E34115">
              <w:t>1.1</w:t>
            </w:r>
          </w:p>
        </w:tc>
        <w:tc>
          <w:tcPr>
            <w:tcW w:w="2752" w:type="pct"/>
            <w:shd w:val="clear" w:color="auto" w:fill="auto"/>
          </w:tcPr>
          <w:p w14:paraId="744846ED" w14:textId="612C63F7" w:rsidR="006317CA" w:rsidRPr="00E34115" w:rsidRDefault="00111180" w:rsidP="00E34115">
            <w:pPr>
              <w:pStyle w:val="TableBody"/>
              <w:cnfStyle w:val="000000100000" w:firstRow="0" w:lastRow="0" w:firstColumn="0" w:lastColumn="0" w:oddVBand="0" w:evenVBand="0" w:oddHBand="1" w:evenHBand="0" w:firstRowFirstColumn="0" w:firstRowLastColumn="0" w:lastRowFirstColumn="0" w:lastRowLastColumn="0"/>
              <w:rPr>
                <w:lang w:eastAsia="ja-JP"/>
              </w:rPr>
            </w:pPr>
            <w:r w:rsidRPr="00206EFD">
              <w:rPr>
                <w:rFonts w:hint="eastAsia"/>
                <w:sz w:val="16"/>
                <w:lang w:eastAsia="ja-JP"/>
              </w:rPr>
              <w:t>アプリケーションのすべての構成要素を把握し，それらが必要とされている</w:t>
            </w:r>
          </w:p>
        </w:tc>
        <w:tc>
          <w:tcPr>
            <w:tcW w:w="474" w:type="pct"/>
            <w:shd w:val="clear" w:color="auto" w:fill="FFC000"/>
            <w:vAlign w:val="center"/>
          </w:tcPr>
          <w:p w14:paraId="13D5E6B0" w14:textId="60F4FD28"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92D050"/>
            <w:vAlign w:val="center"/>
          </w:tcPr>
          <w:p w14:paraId="0FFFB9B1" w14:textId="24BDB56D"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60838747" w14:textId="5551E8FC"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0E98FAD"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4CA0C374"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FC94FCB" w14:textId="0D1BEC86" w:rsidR="006317CA" w:rsidRPr="00E34115" w:rsidRDefault="006317CA" w:rsidP="00E34115">
            <w:pPr>
              <w:pStyle w:val="TableBody"/>
              <w:jc w:val="center"/>
            </w:pPr>
            <w:r w:rsidRPr="00E34115">
              <w:t>1.2</w:t>
            </w:r>
          </w:p>
        </w:tc>
        <w:tc>
          <w:tcPr>
            <w:tcW w:w="2752" w:type="pct"/>
            <w:shd w:val="clear" w:color="auto" w:fill="auto"/>
          </w:tcPr>
          <w:p w14:paraId="2906E9D3" w14:textId="0D53DD52" w:rsidR="006317CA" w:rsidRPr="00E34115" w:rsidRDefault="00111180" w:rsidP="00E34115">
            <w:pPr>
              <w:pStyle w:val="TableBody"/>
              <w:cnfStyle w:val="000000000000" w:firstRow="0" w:lastRow="0" w:firstColumn="0" w:lastColumn="0" w:oddVBand="0" w:evenVBand="0" w:oddHBand="0" w:evenHBand="0" w:firstRowFirstColumn="0" w:firstRowLastColumn="0" w:lastRowFirstColumn="0" w:lastRowLastColumn="0"/>
              <w:rPr>
                <w:lang w:eastAsia="ja-JP"/>
              </w:rPr>
            </w:pPr>
            <w:r w:rsidRPr="00206EFD">
              <w:rPr>
                <w:rFonts w:hint="eastAsia"/>
                <w:sz w:val="16"/>
                <w:lang w:eastAsia="ja-JP"/>
              </w:rPr>
              <w:t>ライブラリ，モジュール，外部システムなど，アプリケーションに内包されてはいないが</w:t>
            </w:r>
            <w:r w:rsidR="0037374C">
              <w:rPr>
                <w:rFonts w:hint="eastAsia"/>
                <w:sz w:val="16"/>
                <w:lang w:eastAsia="ja-JP"/>
              </w:rPr>
              <w:t>そ</w:t>
            </w:r>
            <w:r w:rsidRPr="00206EFD">
              <w:rPr>
                <w:rFonts w:hint="eastAsia"/>
                <w:sz w:val="16"/>
                <w:lang w:eastAsia="ja-JP"/>
              </w:rPr>
              <w:t>の動作に必要な構成要素をすべて把握している</w:t>
            </w:r>
          </w:p>
        </w:tc>
        <w:tc>
          <w:tcPr>
            <w:tcW w:w="474" w:type="pct"/>
            <w:shd w:val="clear" w:color="auto" w:fill="auto"/>
            <w:vAlign w:val="center"/>
          </w:tcPr>
          <w:p w14:paraId="09451DA5"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3B8EFC30" w14:textId="1CE5D22B"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776D8E95" w14:textId="4263DBDF"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4103DF78" w14:textId="41FB85A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198D76F0"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4E771035" w14:textId="034D8C67" w:rsidR="006317CA" w:rsidRPr="00E34115" w:rsidRDefault="006317CA" w:rsidP="00E34115">
            <w:pPr>
              <w:pStyle w:val="TableBody"/>
              <w:jc w:val="center"/>
            </w:pPr>
            <w:r w:rsidRPr="00E34115">
              <w:t>1.3</w:t>
            </w:r>
          </w:p>
        </w:tc>
        <w:tc>
          <w:tcPr>
            <w:tcW w:w="2752" w:type="pct"/>
            <w:shd w:val="clear" w:color="auto" w:fill="auto"/>
          </w:tcPr>
          <w:p w14:paraId="48B59DA4" w14:textId="31E36A0E" w:rsidR="006317CA" w:rsidRPr="00E34115" w:rsidRDefault="00206EFD" w:rsidP="00206EFD">
            <w:pPr>
              <w:pStyle w:val="TableBody"/>
              <w:cnfStyle w:val="000000100000" w:firstRow="0" w:lastRow="0" w:firstColumn="0" w:lastColumn="0" w:oddVBand="0" w:evenVBand="0" w:oddHBand="1" w:evenHBand="0" w:firstRowFirstColumn="0" w:firstRowLastColumn="0" w:lastRowFirstColumn="0" w:lastRowLastColumn="0"/>
              <w:rPr>
                <w:lang w:eastAsia="ja-JP"/>
              </w:rPr>
            </w:pPr>
            <w:r w:rsidRPr="00206EFD">
              <w:rPr>
                <w:rFonts w:hint="eastAsia"/>
                <w:sz w:val="16"/>
                <w:lang w:eastAsia="ja-JP"/>
              </w:rPr>
              <w:t>アプリケーションの高次のアーキテクチャが定義されている</w:t>
            </w:r>
          </w:p>
        </w:tc>
        <w:tc>
          <w:tcPr>
            <w:tcW w:w="474" w:type="pct"/>
            <w:shd w:val="clear" w:color="auto" w:fill="auto"/>
            <w:vAlign w:val="center"/>
          </w:tcPr>
          <w:p w14:paraId="7A6D74FE"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542E1B00" w14:textId="37BC7E9C"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07CEAA0B" w14:textId="0BF6C911"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1E5E0FB6" w14:textId="694360A2"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31803544"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6318830B" w14:textId="510FF5FA" w:rsidR="006317CA" w:rsidRPr="00E34115" w:rsidRDefault="006317CA" w:rsidP="00E34115">
            <w:pPr>
              <w:pStyle w:val="TableBody"/>
              <w:jc w:val="center"/>
            </w:pPr>
            <w:r w:rsidRPr="00E34115">
              <w:t>1.4</w:t>
            </w:r>
          </w:p>
        </w:tc>
        <w:tc>
          <w:tcPr>
            <w:tcW w:w="2752" w:type="pct"/>
            <w:shd w:val="clear" w:color="auto" w:fill="auto"/>
          </w:tcPr>
          <w:p w14:paraId="3E681D21" w14:textId="72019734" w:rsidR="006317CA" w:rsidRPr="00E34115" w:rsidRDefault="00206EFD" w:rsidP="00206EFD">
            <w:pPr>
              <w:pStyle w:val="TableBody"/>
              <w:cnfStyle w:val="000000000000" w:firstRow="0" w:lastRow="0" w:firstColumn="0" w:lastColumn="0" w:oddVBand="0" w:evenVBand="0" w:oddHBand="0" w:evenHBand="0" w:firstRowFirstColumn="0" w:firstRowLastColumn="0" w:lastRowFirstColumn="0" w:lastRowLastColumn="0"/>
              <w:rPr>
                <w:lang w:eastAsia="ja-JP"/>
              </w:rPr>
            </w:pPr>
            <w:r w:rsidRPr="00206EFD">
              <w:rPr>
                <w:rFonts w:hint="eastAsia"/>
                <w:sz w:val="16"/>
                <w:lang w:eastAsia="ja-JP"/>
              </w:rPr>
              <w:t>アプリケーションのすべての構成要素が，業務上の機能，セキュリティ上の機能の観点で定義されている</w:t>
            </w:r>
          </w:p>
        </w:tc>
        <w:tc>
          <w:tcPr>
            <w:tcW w:w="474" w:type="pct"/>
            <w:shd w:val="clear" w:color="auto" w:fill="auto"/>
            <w:vAlign w:val="center"/>
          </w:tcPr>
          <w:p w14:paraId="3B32568D"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auto"/>
            <w:vAlign w:val="center"/>
          </w:tcPr>
          <w:p w14:paraId="152F37B7"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00B0F0"/>
            <w:vAlign w:val="center"/>
          </w:tcPr>
          <w:p w14:paraId="4F792ED0" w14:textId="0B476DB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7705B867" w14:textId="58DF288D"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66392C0F"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1E883045" w14:textId="6C5C5841" w:rsidR="006317CA" w:rsidRPr="00E34115" w:rsidRDefault="006317CA" w:rsidP="00E34115">
            <w:pPr>
              <w:pStyle w:val="TableBody"/>
              <w:jc w:val="center"/>
            </w:pPr>
            <w:r w:rsidRPr="00E34115">
              <w:t>1.5</w:t>
            </w:r>
          </w:p>
        </w:tc>
        <w:tc>
          <w:tcPr>
            <w:tcW w:w="2752" w:type="pct"/>
            <w:shd w:val="clear" w:color="auto" w:fill="auto"/>
          </w:tcPr>
          <w:p w14:paraId="69B0943E" w14:textId="6A1A4105" w:rsidR="006317CA" w:rsidRPr="00E34115" w:rsidRDefault="006317CA" w:rsidP="0037374C">
            <w:pPr>
              <w:pStyle w:val="TableBody"/>
              <w:cnfStyle w:val="000000100000" w:firstRow="0" w:lastRow="0" w:firstColumn="0" w:lastColumn="0" w:oddVBand="0" w:evenVBand="0" w:oddHBand="1" w:evenHBand="0" w:firstRowFirstColumn="0" w:firstRowLastColumn="0" w:lastRowFirstColumn="0" w:lastRowLastColumn="0"/>
              <w:rPr>
                <w:lang w:eastAsia="ja-JP"/>
              </w:rPr>
            </w:pPr>
            <w:r w:rsidRPr="00E34115">
              <w:t xml:space="preserve"> </w:t>
            </w:r>
            <w:r w:rsidR="0037374C" w:rsidRPr="0037374C">
              <w:rPr>
                <w:rFonts w:hint="eastAsia"/>
                <w:sz w:val="16"/>
                <w:lang w:eastAsia="ja-JP"/>
              </w:rPr>
              <w:t>アプリケーションに内包されてはいないがその動作に必要となるすべての構成要素が，業務上の機能，セキュリティ上の機能の観点で定義されている</w:t>
            </w:r>
          </w:p>
        </w:tc>
        <w:tc>
          <w:tcPr>
            <w:tcW w:w="474" w:type="pct"/>
            <w:shd w:val="clear" w:color="auto" w:fill="auto"/>
            <w:vAlign w:val="center"/>
          </w:tcPr>
          <w:p w14:paraId="3633EBCF"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auto"/>
            <w:vAlign w:val="center"/>
          </w:tcPr>
          <w:p w14:paraId="00EA4383"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00B0F0"/>
            <w:vAlign w:val="center"/>
          </w:tcPr>
          <w:p w14:paraId="362CADDD" w14:textId="4E48DCD9"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6B16D6BE" w14:textId="0423932D"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1502C623"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A5C312A" w14:textId="2DB29DB1" w:rsidR="006317CA" w:rsidRPr="00E34115" w:rsidRDefault="006317CA" w:rsidP="00E34115">
            <w:pPr>
              <w:pStyle w:val="TableBody"/>
              <w:jc w:val="center"/>
            </w:pPr>
            <w:r w:rsidRPr="00E34115">
              <w:t>1.6</w:t>
            </w:r>
          </w:p>
        </w:tc>
        <w:tc>
          <w:tcPr>
            <w:tcW w:w="2752" w:type="pct"/>
            <w:shd w:val="clear" w:color="auto" w:fill="auto"/>
          </w:tcPr>
          <w:p w14:paraId="7DD6D971" w14:textId="56B28C0D" w:rsidR="006317CA" w:rsidRPr="006D209E" w:rsidRDefault="008562A7" w:rsidP="006D209E">
            <w:pPr>
              <w:pStyle w:val="TableBody"/>
              <w:cnfStyle w:val="000000000000" w:firstRow="0" w:lastRow="0" w:firstColumn="0" w:lastColumn="0" w:oddVBand="0" w:evenVBand="0" w:oddHBand="0" w:evenHBand="0" w:firstRowFirstColumn="0" w:firstRowLastColumn="0" w:lastRowFirstColumn="0" w:lastRowLastColumn="0"/>
              <w:rPr>
                <w:lang w:val="en-US" w:eastAsia="ja-JP"/>
              </w:rPr>
            </w:pPr>
            <w:r w:rsidRPr="006D209E">
              <w:rPr>
                <w:rFonts w:hint="eastAsia"/>
                <w:sz w:val="16"/>
                <w:lang w:eastAsia="ja-JP"/>
              </w:rPr>
              <w:t>対象となる</w:t>
            </w:r>
            <w:r w:rsidR="006D209E" w:rsidRPr="006D209E">
              <w:rPr>
                <w:rFonts w:hint="eastAsia"/>
                <w:sz w:val="16"/>
                <w:lang w:eastAsia="ja-JP"/>
              </w:rPr>
              <w:t>アプリケーションの脅威モデルが作成されており，</w:t>
            </w:r>
            <w:r w:rsidR="006D209E" w:rsidRPr="006D209E">
              <w:rPr>
                <w:sz w:val="16"/>
                <w:lang w:val="en-US" w:eastAsia="ja-JP"/>
              </w:rPr>
              <w:t>STRIDE</w:t>
            </w:r>
            <w:r w:rsidR="006D209E" w:rsidRPr="006D209E">
              <w:rPr>
                <w:rFonts w:hint="eastAsia"/>
                <w:sz w:val="16"/>
                <w:lang w:val="en-US" w:eastAsia="ja-JP"/>
              </w:rPr>
              <w:t>，つまり，なりすまし</w:t>
            </w:r>
            <w:r w:rsidR="006D209E" w:rsidRPr="006D209E">
              <w:rPr>
                <w:sz w:val="16"/>
                <w:lang w:val="en-US" w:eastAsia="ja-JP"/>
              </w:rPr>
              <w:t xml:space="preserve"> (Spoofing)</w:t>
            </w:r>
            <w:r w:rsidR="006D209E" w:rsidRPr="006D209E">
              <w:rPr>
                <w:rFonts w:hint="eastAsia"/>
                <w:sz w:val="16"/>
                <w:lang w:val="en-US" w:eastAsia="ja-JP"/>
              </w:rPr>
              <w:t>，改ざん</w:t>
            </w:r>
            <w:r w:rsidR="006D209E" w:rsidRPr="006D209E">
              <w:rPr>
                <w:sz w:val="16"/>
                <w:lang w:val="en-US" w:eastAsia="ja-JP"/>
              </w:rPr>
              <w:t xml:space="preserve"> (Tampering)</w:t>
            </w:r>
            <w:r w:rsidR="006D209E" w:rsidRPr="006D209E">
              <w:rPr>
                <w:rFonts w:hint="eastAsia"/>
                <w:sz w:val="16"/>
                <w:lang w:val="en-US" w:eastAsia="ja-JP"/>
              </w:rPr>
              <w:t>，否認</w:t>
            </w:r>
            <w:r w:rsidR="006D209E" w:rsidRPr="006D209E">
              <w:rPr>
                <w:sz w:val="16"/>
                <w:lang w:val="en-US" w:eastAsia="ja-JP"/>
              </w:rPr>
              <w:t xml:space="preserve"> (Repudiation)</w:t>
            </w:r>
            <w:r w:rsidR="006D209E" w:rsidRPr="006D209E">
              <w:rPr>
                <w:rFonts w:hint="eastAsia"/>
                <w:sz w:val="16"/>
                <w:lang w:val="en-US" w:eastAsia="ja-JP"/>
              </w:rPr>
              <w:t>，情報漏洩</w:t>
            </w:r>
            <w:r w:rsidR="006D209E" w:rsidRPr="006D209E">
              <w:rPr>
                <w:sz w:val="16"/>
                <w:lang w:val="en-US" w:eastAsia="ja-JP"/>
              </w:rPr>
              <w:t xml:space="preserve"> (Information Disclosure)</w:t>
            </w:r>
            <w:r w:rsidR="006D209E" w:rsidRPr="006D209E">
              <w:rPr>
                <w:rFonts w:hint="eastAsia"/>
                <w:sz w:val="16"/>
                <w:lang w:val="en-US" w:eastAsia="ja-JP"/>
              </w:rPr>
              <w:t>，権限昇格</w:t>
            </w:r>
            <w:r w:rsidR="006D209E" w:rsidRPr="006D209E">
              <w:rPr>
                <w:sz w:val="16"/>
                <w:lang w:val="en-US" w:eastAsia="ja-JP"/>
              </w:rPr>
              <w:t xml:space="preserve"> (Elevation of privilege) </w:t>
            </w:r>
            <w:r w:rsidR="006D209E" w:rsidRPr="006D209E">
              <w:rPr>
                <w:rFonts w:hint="eastAsia"/>
                <w:sz w:val="16"/>
                <w:lang w:val="en-US" w:eastAsia="ja-JP"/>
              </w:rPr>
              <w:t>に関連するリスクが網羅されている</w:t>
            </w:r>
          </w:p>
        </w:tc>
        <w:tc>
          <w:tcPr>
            <w:tcW w:w="474" w:type="pct"/>
            <w:shd w:val="clear" w:color="auto" w:fill="auto"/>
            <w:vAlign w:val="center"/>
          </w:tcPr>
          <w:p w14:paraId="3660C54E"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auto"/>
            <w:vAlign w:val="center"/>
          </w:tcPr>
          <w:p w14:paraId="397E018D" w14:textId="2E30EBBA"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00B0F0"/>
            <w:vAlign w:val="center"/>
          </w:tcPr>
          <w:p w14:paraId="320E4B40" w14:textId="02AA3F8F"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6969A599" w14:textId="63D1D2AD"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69F2F819"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vAlign w:val="center"/>
          </w:tcPr>
          <w:p w14:paraId="34A5193D" w14:textId="38584E51" w:rsidR="006317CA" w:rsidRPr="00E34115" w:rsidRDefault="006317CA" w:rsidP="00E34115">
            <w:pPr>
              <w:pStyle w:val="TableBody"/>
              <w:jc w:val="center"/>
            </w:pPr>
            <w:r w:rsidRPr="00E34115">
              <w:t>1.7</w:t>
            </w:r>
          </w:p>
        </w:tc>
        <w:tc>
          <w:tcPr>
            <w:tcW w:w="2752" w:type="pct"/>
            <w:shd w:val="clear" w:color="auto" w:fill="auto"/>
          </w:tcPr>
          <w:p w14:paraId="3CC60A3C" w14:textId="6147C6AA" w:rsidR="006317CA" w:rsidRPr="003A1540" w:rsidRDefault="003A1540" w:rsidP="00E34115">
            <w:pPr>
              <w:pStyle w:val="TableBody"/>
              <w:cnfStyle w:val="000000100000" w:firstRow="0" w:lastRow="0" w:firstColumn="0" w:lastColumn="0" w:oddVBand="0" w:evenVBand="0" w:oddHBand="1" w:evenHBand="0" w:firstRowFirstColumn="0" w:firstRowLastColumn="0" w:lastRowFirstColumn="0" w:lastRowLastColumn="0"/>
              <w:rPr>
                <w:lang w:val="en-US" w:eastAsia="ja-JP"/>
              </w:rPr>
            </w:pPr>
            <w:r w:rsidRPr="003A1540">
              <w:rPr>
                <w:rFonts w:hint="eastAsia"/>
                <w:sz w:val="16"/>
                <w:lang w:val="en-US" w:eastAsia="ja-JP"/>
              </w:rPr>
              <w:t>すべてのセキュリティ管理策（外部のセキュリティサービスを呼び出すライブラリを含む）が集中実装されている</w:t>
            </w:r>
          </w:p>
        </w:tc>
        <w:tc>
          <w:tcPr>
            <w:tcW w:w="474" w:type="pct"/>
            <w:shd w:val="clear" w:color="auto" w:fill="auto"/>
            <w:vAlign w:val="center"/>
          </w:tcPr>
          <w:p w14:paraId="148367CE"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103212AB" w14:textId="083DA91B"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6C02F2E0" w14:textId="408D1466"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482C6386" w14:textId="7978FC28"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3.0</w:t>
            </w:r>
          </w:p>
        </w:tc>
      </w:tr>
      <w:tr w:rsidR="006317CA" w:rsidRPr="00E34115" w14:paraId="120B0BA4" w14:textId="77777777" w:rsidTr="003D7AB8">
        <w:tc>
          <w:tcPr>
            <w:cnfStyle w:val="001000000000" w:firstRow="0" w:lastRow="0" w:firstColumn="1" w:lastColumn="0" w:oddVBand="0" w:evenVBand="0" w:oddHBand="0" w:evenHBand="0" w:firstRowFirstColumn="0" w:firstRowLastColumn="0" w:lastRowFirstColumn="0" w:lastRowLastColumn="0"/>
            <w:tcW w:w="418" w:type="pct"/>
            <w:vAlign w:val="center"/>
          </w:tcPr>
          <w:p w14:paraId="33656C43" w14:textId="2EC14A0D" w:rsidR="006317CA" w:rsidRPr="00E34115" w:rsidRDefault="006317CA" w:rsidP="00E34115">
            <w:pPr>
              <w:pStyle w:val="TableBody"/>
              <w:jc w:val="center"/>
            </w:pPr>
            <w:r w:rsidRPr="00E34115">
              <w:t>1.8</w:t>
            </w:r>
          </w:p>
        </w:tc>
        <w:tc>
          <w:tcPr>
            <w:tcW w:w="2752" w:type="pct"/>
            <w:shd w:val="clear" w:color="auto" w:fill="auto"/>
          </w:tcPr>
          <w:p w14:paraId="54F7043B" w14:textId="35E270C8" w:rsidR="006317CA" w:rsidRPr="00E34115" w:rsidRDefault="003A1540" w:rsidP="003A1540">
            <w:pPr>
              <w:pStyle w:val="TableBody"/>
              <w:cnfStyle w:val="000000000000" w:firstRow="0" w:lastRow="0" w:firstColumn="0" w:lastColumn="0" w:oddVBand="0" w:evenVBand="0" w:oddHBand="0" w:evenHBand="0" w:firstRowFirstColumn="0" w:firstRowLastColumn="0" w:lastRowFirstColumn="0" w:lastRowLastColumn="0"/>
            </w:pPr>
            <w:r w:rsidRPr="003A1540">
              <w:rPr>
                <w:rFonts w:hint="eastAsia"/>
                <w:sz w:val="16"/>
              </w:rPr>
              <w:t>ネットワークセグメント、ファイアウォールルール、クラウドベースのセキュリティグループなどの、定義されたセキュリティ管理を通じて、構成要素が相互に切り離されている</w:t>
            </w:r>
          </w:p>
        </w:tc>
        <w:tc>
          <w:tcPr>
            <w:tcW w:w="474" w:type="pct"/>
            <w:shd w:val="clear" w:color="auto" w:fill="auto"/>
            <w:vAlign w:val="center"/>
          </w:tcPr>
          <w:p w14:paraId="236A26A0"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3A587DC6" w14:textId="7F54719B"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6FDDF0DD" w14:textId="65973E5E"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06E499E" w14:textId="52B3A7F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3.0</w:t>
            </w:r>
          </w:p>
        </w:tc>
      </w:tr>
      <w:tr w:rsidR="003D7AB8" w:rsidRPr="00E34115" w14:paraId="3DA63CD8"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vAlign w:val="center"/>
          </w:tcPr>
          <w:p w14:paraId="36824A71" w14:textId="48429948" w:rsidR="003D7AB8" w:rsidRPr="00E34115" w:rsidRDefault="003D7AB8" w:rsidP="00E34115">
            <w:pPr>
              <w:pStyle w:val="TableBody"/>
              <w:jc w:val="center"/>
            </w:pPr>
            <w:r w:rsidRPr="00E34115">
              <w:lastRenderedPageBreak/>
              <w:t>1.9</w:t>
            </w:r>
          </w:p>
        </w:tc>
        <w:tc>
          <w:tcPr>
            <w:tcW w:w="2752" w:type="pct"/>
            <w:shd w:val="clear" w:color="auto" w:fill="auto"/>
          </w:tcPr>
          <w:p w14:paraId="3F6EAF16" w14:textId="27A68F36" w:rsidR="003D7AB8" w:rsidRPr="00E34115" w:rsidRDefault="007C4EFB" w:rsidP="007C4EFB">
            <w:pPr>
              <w:pStyle w:val="TableBody"/>
              <w:cnfStyle w:val="000000100000" w:firstRow="0" w:lastRow="0" w:firstColumn="0" w:lastColumn="0" w:oddVBand="0" w:evenVBand="0" w:oddHBand="1" w:evenHBand="0" w:firstRowFirstColumn="0" w:firstRowLastColumn="0" w:lastRowFirstColumn="0" w:lastRowLastColumn="0"/>
              <w:rPr>
                <w:lang w:eastAsia="ja-JP"/>
              </w:rPr>
            </w:pPr>
            <w:r w:rsidRPr="00C74AD9">
              <w:rPr>
                <w:rFonts w:ascii="Yu Gothic" w:hAnsi="Yu Gothic" w:cs="Arial"/>
                <w:color w:val="000000"/>
                <w:sz w:val="16"/>
                <w:lang w:val="en-US" w:eastAsia="ja-JP"/>
              </w:rPr>
              <w:t>アプリケーションで</w:t>
            </w:r>
            <w:r>
              <w:rPr>
                <w:rFonts w:ascii="Yu Gothic" w:hAnsi="Yu Gothic" w:cs="Arial"/>
                <w:color w:val="000000"/>
                <w:sz w:val="16"/>
                <w:lang w:val="en-US" w:eastAsia="ja-JP"/>
              </w:rPr>
              <w:t>は、データレイヤー、コントローラーレイヤー、表示レイヤーが明確</w:t>
            </w:r>
            <w:r>
              <w:rPr>
                <w:rFonts w:ascii="Yu Gothic" w:hAnsi="Yu Gothic" w:cs="Arial" w:hint="eastAsia"/>
                <w:color w:val="000000"/>
                <w:sz w:val="16"/>
                <w:lang w:val="en-US" w:eastAsia="ja-JP"/>
              </w:rPr>
              <w:t>に分離</w:t>
            </w:r>
            <w:r>
              <w:rPr>
                <w:rFonts w:ascii="Yu Gothic" w:hAnsi="Yu Gothic" w:cs="Arial"/>
                <w:color w:val="000000"/>
                <w:sz w:val="16"/>
                <w:lang w:val="en-US" w:eastAsia="ja-JP"/>
              </w:rPr>
              <w:t>されており、信頼</w:t>
            </w:r>
            <w:r>
              <w:rPr>
                <w:rFonts w:ascii="Yu Gothic" w:hAnsi="Yu Gothic" w:cs="Arial" w:hint="eastAsia"/>
                <w:color w:val="000000"/>
                <w:sz w:val="16"/>
                <w:lang w:val="en-US" w:eastAsia="ja-JP"/>
              </w:rPr>
              <w:t>された</w:t>
            </w:r>
            <w:r>
              <w:rPr>
                <w:rFonts w:ascii="Yu Gothic" w:hAnsi="Yu Gothic" w:cs="Arial"/>
                <w:color w:val="000000"/>
                <w:sz w:val="16"/>
                <w:lang w:val="en-US" w:eastAsia="ja-JP"/>
              </w:rPr>
              <w:t>システム上でセキュリティに</w:t>
            </w:r>
            <w:r>
              <w:rPr>
                <w:rFonts w:ascii="Yu Gothic" w:hAnsi="Yu Gothic" w:cs="Arial" w:hint="eastAsia"/>
                <w:color w:val="000000"/>
                <w:sz w:val="16"/>
                <w:lang w:val="en-US" w:eastAsia="ja-JP"/>
              </w:rPr>
              <w:t>関する意思</w:t>
            </w:r>
            <w:r w:rsidRPr="00C74AD9">
              <w:rPr>
                <w:rFonts w:ascii="Yu Gothic" w:hAnsi="Yu Gothic" w:cs="Arial"/>
                <w:color w:val="000000"/>
                <w:sz w:val="16"/>
                <w:lang w:val="en-US" w:eastAsia="ja-JP"/>
              </w:rPr>
              <w:t>決定を適用できる</w:t>
            </w:r>
          </w:p>
        </w:tc>
        <w:tc>
          <w:tcPr>
            <w:tcW w:w="474" w:type="pct"/>
            <w:shd w:val="clear" w:color="auto" w:fill="auto"/>
            <w:vAlign w:val="center"/>
          </w:tcPr>
          <w:p w14:paraId="143FB743" w14:textId="77777777"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6B6637C4" w14:textId="4C87D6F1"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4B763D68" w14:textId="124DC19B"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121EAB81" w14:textId="0FC9AA4B"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3D7AB8" w:rsidRPr="00E34115" w14:paraId="1F5E9EA3" w14:textId="77777777" w:rsidTr="003D7AB8">
        <w:tc>
          <w:tcPr>
            <w:cnfStyle w:val="001000000000" w:firstRow="0" w:lastRow="0" w:firstColumn="1" w:lastColumn="0" w:oddVBand="0" w:evenVBand="0" w:oddHBand="0" w:evenHBand="0" w:firstRowFirstColumn="0" w:firstRowLastColumn="0" w:lastRowFirstColumn="0" w:lastRowLastColumn="0"/>
            <w:tcW w:w="418" w:type="pct"/>
            <w:vAlign w:val="center"/>
          </w:tcPr>
          <w:p w14:paraId="3C72465A" w14:textId="3DFF40B7" w:rsidR="003D7AB8" w:rsidRPr="00E34115" w:rsidRDefault="003D7AB8" w:rsidP="00E34115">
            <w:pPr>
              <w:pStyle w:val="TableBody"/>
              <w:jc w:val="center"/>
            </w:pPr>
            <w:r w:rsidRPr="00E34115">
              <w:t>1.10</w:t>
            </w:r>
          </w:p>
        </w:tc>
        <w:tc>
          <w:tcPr>
            <w:tcW w:w="2752" w:type="pct"/>
            <w:shd w:val="clear" w:color="auto" w:fill="auto"/>
          </w:tcPr>
          <w:p w14:paraId="0701B314" w14:textId="196290A8" w:rsidR="003D7AB8" w:rsidRPr="00E34115" w:rsidRDefault="007C4EFB" w:rsidP="007C4EFB">
            <w:pPr>
              <w:pStyle w:val="TableBody"/>
              <w:cnfStyle w:val="000000000000" w:firstRow="0" w:lastRow="0" w:firstColumn="0" w:lastColumn="0" w:oddVBand="0" w:evenVBand="0" w:oddHBand="0" w:evenHBand="0" w:firstRowFirstColumn="0" w:firstRowLastColumn="0" w:lastRowFirstColumn="0" w:lastRowLastColumn="0"/>
              <w:rPr>
                <w:lang w:eastAsia="ja-JP"/>
              </w:rPr>
            </w:pPr>
            <w:r w:rsidRPr="007C4EFB">
              <w:rPr>
                <w:rFonts w:hint="eastAsia"/>
                <w:color w:val="000000"/>
                <w:sz w:val="16"/>
                <w:lang w:eastAsia="ja-JP"/>
              </w:rPr>
              <w:t>クライアント側のコードにセンシティブなビジネスロジック，秘密鍵，その他の機密情報が含まれていない</w:t>
            </w:r>
          </w:p>
        </w:tc>
        <w:tc>
          <w:tcPr>
            <w:tcW w:w="474" w:type="pct"/>
            <w:shd w:val="clear" w:color="auto" w:fill="auto"/>
            <w:vAlign w:val="center"/>
          </w:tcPr>
          <w:p w14:paraId="673FCB92" w14:textId="77777777"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1571A0EB" w14:textId="4C0919EB"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43371B08" w14:textId="14343892"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414DC92" w14:textId="4696AB4E"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71F9F511" w14:textId="77777777" w:rsidR="006317CA" w:rsidRDefault="006317CA" w:rsidP="006317CA"/>
    <w:p w14:paraId="0E780C86" w14:textId="0391D334" w:rsidR="005D41AB" w:rsidRDefault="00D30F02" w:rsidP="00702571">
      <w:pPr>
        <w:pStyle w:val="Heading2"/>
        <w:rPr>
          <w:lang w:eastAsia="ja-JP"/>
        </w:rPr>
      </w:pPr>
      <w:bookmarkStart w:id="35" w:name="_Toc453260531"/>
      <w:r>
        <w:rPr>
          <w:rFonts w:hint="eastAsia"/>
          <w:lang w:eastAsia="ja-JP"/>
        </w:rPr>
        <w:t>参考情報</w:t>
      </w:r>
      <w:bookmarkEnd w:id="35"/>
    </w:p>
    <w:p w14:paraId="16AA273E" w14:textId="69CC0E77" w:rsidR="006317CA" w:rsidRPr="00EF5B0F" w:rsidRDefault="00EF5B0F" w:rsidP="006317CA">
      <w:pPr>
        <w:rPr>
          <w:sz w:val="21"/>
          <w:lang w:eastAsia="ja-JP"/>
        </w:rPr>
      </w:pPr>
      <w:r w:rsidRPr="00EF5B0F">
        <w:rPr>
          <w:rFonts w:hint="eastAsia"/>
          <w:sz w:val="21"/>
          <w:lang w:eastAsia="ja-JP"/>
        </w:rPr>
        <w:t>詳しくは以下の情報を参照してください．</w:t>
      </w:r>
    </w:p>
    <w:p w14:paraId="18B02CD3" w14:textId="1BC871D9" w:rsidR="006317CA" w:rsidRPr="006317CA" w:rsidRDefault="006317CA" w:rsidP="009D1F1E">
      <w:pPr>
        <w:pStyle w:val="ListParagraph"/>
        <w:numPr>
          <w:ilvl w:val="0"/>
          <w:numId w:val="6"/>
        </w:numPr>
      </w:pPr>
      <w:r>
        <w:t xml:space="preserve">Threat Modeling Cheat Sheet </w:t>
      </w:r>
      <w:hyperlink r:id="rId20" w:history="1">
        <w:r w:rsidRPr="007507FC">
          <w:rPr>
            <w:rStyle w:val="Hyperlink"/>
          </w:rPr>
          <w:t>https://www.owasp.org/index.php/Application_Security_Architecture_Cheat_Sheet</w:t>
        </w:r>
      </w:hyperlink>
      <w:r>
        <w:t xml:space="preserve"> </w:t>
      </w:r>
      <w:r w:rsidRPr="006317CA">
        <w:t xml:space="preserve"> </w:t>
      </w:r>
      <w:r>
        <w:t xml:space="preserve"> </w:t>
      </w:r>
    </w:p>
    <w:p w14:paraId="39B45014" w14:textId="5D92BF02" w:rsidR="006317CA" w:rsidRPr="006317CA" w:rsidRDefault="006317CA" w:rsidP="009D1F1E">
      <w:pPr>
        <w:pStyle w:val="ListParagraph"/>
        <w:numPr>
          <w:ilvl w:val="0"/>
          <w:numId w:val="6"/>
        </w:numPr>
      </w:pPr>
      <w:r w:rsidRPr="006317CA">
        <w:t xml:space="preserve">Attack Surface Analysis Cheat Sheet: </w:t>
      </w:r>
      <w:hyperlink r:id="rId21" w:history="1">
        <w:r w:rsidRPr="007507FC">
          <w:rPr>
            <w:rStyle w:val="Hyperlink"/>
          </w:rPr>
          <w:t>https://www.owasp.org/index.php/Attack_Surface_Analysis_Cheat_Sheet</w:t>
        </w:r>
      </w:hyperlink>
      <w:r>
        <w:t xml:space="preserve"> </w:t>
      </w:r>
      <w:r w:rsidRPr="006317CA">
        <w:t xml:space="preserve"> </w:t>
      </w:r>
    </w:p>
    <w:p w14:paraId="50C83C7C" w14:textId="77777777" w:rsidR="00333230" w:rsidRDefault="00333230">
      <w:pPr>
        <w:spacing w:before="0" w:after="0" w:line="240" w:lineRule="auto"/>
        <w:rPr>
          <w:rFonts w:asciiTheme="majorHAnsi" w:eastAsiaTheme="majorEastAsia" w:hAnsiTheme="majorHAnsi" w:cstheme="majorBidi"/>
          <w:color w:val="2E74B5" w:themeColor="accent1" w:themeShade="BF"/>
          <w:sz w:val="32"/>
          <w:szCs w:val="32"/>
        </w:rPr>
      </w:pPr>
      <w:r>
        <w:br w:type="page"/>
      </w:r>
    </w:p>
    <w:p w14:paraId="183F075E" w14:textId="2F42DDAF" w:rsidR="00DF702A" w:rsidRPr="003D32C8" w:rsidRDefault="00DF702A" w:rsidP="00BD5F80">
      <w:pPr>
        <w:pStyle w:val="Heading1"/>
        <w:rPr>
          <w:lang w:eastAsia="ja-JP"/>
        </w:rPr>
      </w:pPr>
      <w:bookmarkStart w:id="36" w:name="_Toc453260532"/>
      <w:r w:rsidRPr="003D32C8">
        <w:lastRenderedPageBreak/>
        <w:t xml:space="preserve">V2: </w:t>
      </w:r>
      <w:r w:rsidR="00295EF8" w:rsidRPr="003D32C8">
        <w:rPr>
          <w:rFonts w:hint="eastAsia"/>
          <w:lang w:eastAsia="ja-JP"/>
        </w:rPr>
        <w:t>認証に関する検証要件</w:t>
      </w:r>
      <w:bookmarkEnd w:id="36"/>
    </w:p>
    <w:p w14:paraId="0509CF78" w14:textId="3D1075AE" w:rsidR="00702571" w:rsidRPr="003D32C8" w:rsidRDefault="00295EF8" w:rsidP="00702571">
      <w:pPr>
        <w:pStyle w:val="Heading2"/>
        <w:rPr>
          <w:lang w:eastAsia="ja-JP"/>
        </w:rPr>
      </w:pPr>
      <w:bookmarkStart w:id="37" w:name="_Toc453260533"/>
      <w:r w:rsidRPr="003D32C8">
        <w:rPr>
          <w:rFonts w:hint="eastAsia"/>
          <w:lang w:eastAsia="ja-JP"/>
        </w:rPr>
        <w:t>管理目標</w:t>
      </w:r>
      <w:bookmarkEnd w:id="37"/>
    </w:p>
    <w:p w14:paraId="186F2090" w14:textId="66DBB284" w:rsidR="00431C00" w:rsidRPr="003D32C8" w:rsidRDefault="003D32C8" w:rsidP="00945FEB">
      <w:pPr>
        <w:rPr>
          <w:rFonts w:hint="eastAsia"/>
          <w:sz w:val="21"/>
          <w:lang w:val="en-US" w:eastAsia="ja-JP"/>
        </w:rPr>
      </w:pPr>
      <w:r w:rsidRPr="003D32C8">
        <w:rPr>
          <w:rFonts w:hint="eastAsia"/>
          <w:sz w:val="21"/>
          <w:lang w:eastAsia="ja-JP"/>
        </w:rPr>
        <w:t>認証</w:t>
      </w:r>
      <w:r w:rsidRPr="003D32C8">
        <w:rPr>
          <w:sz w:val="21"/>
          <w:lang w:val="en-US" w:eastAsia="ja-JP"/>
        </w:rPr>
        <w:t xml:space="preserve"> (</w:t>
      </w:r>
      <w:r w:rsidR="00431C00" w:rsidRPr="003D32C8">
        <w:rPr>
          <w:sz w:val="21"/>
        </w:rPr>
        <w:t>Authentication</w:t>
      </w:r>
      <w:r w:rsidRPr="003D32C8">
        <w:rPr>
          <w:sz w:val="21"/>
        </w:rPr>
        <w:t xml:space="preserve">) </w:t>
      </w:r>
      <w:r w:rsidRPr="003D32C8">
        <w:rPr>
          <w:rFonts w:hint="eastAsia"/>
          <w:sz w:val="21"/>
          <w:lang w:eastAsia="ja-JP"/>
        </w:rPr>
        <w:t>とは，</w:t>
      </w:r>
      <w:r>
        <w:rPr>
          <w:rFonts w:hint="eastAsia"/>
          <w:sz w:val="21"/>
          <w:lang w:eastAsia="ja-JP"/>
        </w:rPr>
        <w:t>対象</w:t>
      </w:r>
      <w:r>
        <w:rPr>
          <w:rFonts w:hint="eastAsia"/>
          <w:sz w:val="21"/>
          <w:lang w:val="en-US" w:eastAsia="ja-JP"/>
        </w:rPr>
        <w:t>が本</w:t>
      </w:r>
      <w:r>
        <w:rPr>
          <w:rFonts w:hint="eastAsia"/>
          <w:sz w:val="21"/>
          <w:lang w:eastAsia="ja-JP"/>
        </w:rPr>
        <w:t>物</w:t>
      </w:r>
      <w:r>
        <w:rPr>
          <w:sz w:val="21"/>
          <w:lang w:val="en-US" w:eastAsia="ja-JP"/>
        </w:rPr>
        <w:t>(</w:t>
      </w:r>
      <w:r>
        <w:rPr>
          <w:rFonts w:hint="eastAsia"/>
          <w:sz w:val="21"/>
          <w:lang w:val="en-US" w:eastAsia="ja-JP"/>
        </w:rPr>
        <w:t>あるいは本人</w:t>
      </w:r>
      <w:r>
        <w:rPr>
          <w:sz w:val="21"/>
          <w:lang w:val="en-US" w:eastAsia="ja-JP"/>
        </w:rPr>
        <w:t xml:space="preserve">) </w:t>
      </w:r>
      <w:r>
        <w:rPr>
          <w:rFonts w:hint="eastAsia"/>
          <w:sz w:val="21"/>
          <w:lang w:val="en-US" w:eastAsia="ja-JP"/>
        </w:rPr>
        <w:t>であることを立証もしくは確認する行為です．つまり対象についてなされた主張が真実であることを立証または確認する行為です．検証対象のアプリケーションが次の高次の要件を満たすことを確認します．</w:t>
      </w:r>
    </w:p>
    <w:p w14:paraId="7A40E5D6" w14:textId="0FEB6965" w:rsidR="00431C00" w:rsidRPr="003D32C8" w:rsidRDefault="003D32C8" w:rsidP="00945FEB">
      <w:pPr>
        <w:pStyle w:val="ListParagraph"/>
        <w:numPr>
          <w:ilvl w:val="0"/>
          <w:numId w:val="39"/>
        </w:numPr>
        <w:rPr>
          <w:sz w:val="21"/>
        </w:rPr>
      </w:pPr>
      <w:r w:rsidRPr="003D32C8">
        <w:rPr>
          <w:rFonts w:hint="eastAsia"/>
          <w:sz w:val="21"/>
          <w:lang w:eastAsia="ja-JP"/>
        </w:rPr>
        <w:t>通信の送信元のデジタル</w:t>
      </w:r>
      <w:r w:rsidRPr="003D32C8">
        <w:rPr>
          <w:sz w:val="21"/>
          <w:lang w:val="en-US" w:eastAsia="ja-JP"/>
        </w:rPr>
        <w:t>ID</w:t>
      </w:r>
      <w:r w:rsidRPr="003D32C8">
        <w:rPr>
          <w:rFonts w:hint="eastAsia"/>
          <w:sz w:val="21"/>
          <w:lang w:val="en-US" w:eastAsia="ja-JP"/>
        </w:rPr>
        <w:t>を検証する</w:t>
      </w:r>
      <w:r w:rsidR="00431C00" w:rsidRPr="003D32C8">
        <w:rPr>
          <w:sz w:val="21"/>
        </w:rPr>
        <w:t xml:space="preserve"> </w:t>
      </w:r>
    </w:p>
    <w:p w14:paraId="26BE456B" w14:textId="50BAE6BD" w:rsidR="00431C00" w:rsidRPr="003D32C8" w:rsidRDefault="003D32C8" w:rsidP="00945FEB">
      <w:pPr>
        <w:pStyle w:val="ListParagraph"/>
        <w:numPr>
          <w:ilvl w:val="0"/>
          <w:numId w:val="39"/>
        </w:numPr>
        <w:rPr>
          <w:sz w:val="21"/>
        </w:rPr>
      </w:pPr>
      <w:r w:rsidRPr="003D32C8">
        <w:rPr>
          <w:rFonts w:hint="eastAsia"/>
          <w:sz w:val="21"/>
          <w:lang w:eastAsia="ja-JP"/>
        </w:rPr>
        <w:t>許可された者だけが認証でき，認証情報がセキュアな方法で転送される</w:t>
      </w:r>
    </w:p>
    <w:p w14:paraId="4FB9F705" w14:textId="602A4CFD" w:rsidR="00DF702A" w:rsidRPr="003D32C8" w:rsidRDefault="00295EF8" w:rsidP="003C52FF">
      <w:pPr>
        <w:pStyle w:val="Heading2"/>
        <w:rPr>
          <w:lang w:eastAsia="ja-JP"/>
        </w:rPr>
      </w:pPr>
      <w:bookmarkStart w:id="38" w:name="_Toc453260534"/>
      <w:r w:rsidRPr="003D32C8">
        <w:rPr>
          <w:rFonts w:hint="eastAsia"/>
          <w:lang w:eastAsia="ja-JP"/>
        </w:rPr>
        <w:t>要件</w:t>
      </w:r>
      <w:bookmarkEnd w:id="38"/>
    </w:p>
    <w:tbl>
      <w:tblPr>
        <w:tblStyle w:val="GridTable5Dark-Accent3"/>
        <w:tblW w:w="4948" w:type="pct"/>
        <w:tblLayout w:type="fixed"/>
        <w:tblLook w:val="04A0" w:firstRow="1" w:lastRow="0" w:firstColumn="1" w:lastColumn="0" w:noHBand="0" w:noVBand="1"/>
      </w:tblPr>
      <w:tblGrid>
        <w:gridCol w:w="846"/>
        <w:gridCol w:w="5014"/>
        <w:gridCol w:w="764"/>
        <w:gridCol w:w="764"/>
        <w:gridCol w:w="764"/>
        <w:gridCol w:w="764"/>
      </w:tblGrid>
      <w:tr w:rsidR="00B1508E" w:rsidRPr="00DF702A" w14:paraId="041B1C91" w14:textId="77777777" w:rsidTr="00530AE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46" w:type="dxa"/>
          </w:tcPr>
          <w:p w14:paraId="2C465C60" w14:textId="04B42FC2" w:rsidR="00DF702A" w:rsidRPr="00377171" w:rsidRDefault="003C52FF" w:rsidP="00F27478">
            <w:pPr>
              <w:pStyle w:val="TableHeading"/>
              <w:rPr>
                <w:sz w:val="21"/>
              </w:rPr>
            </w:pPr>
            <w:r w:rsidRPr="00377171">
              <w:rPr>
                <w:sz w:val="21"/>
              </w:rPr>
              <w:t>#</w:t>
            </w:r>
          </w:p>
        </w:tc>
        <w:tc>
          <w:tcPr>
            <w:tcW w:w="5014" w:type="dxa"/>
            <w:vAlign w:val="center"/>
          </w:tcPr>
          <w:p w14:paraId="22529562" w14:textId="0EC78CEE" w:rsidR="00DF702A" w:rsidRPr="00377171" w:rsidRDefault="00377171" w:rsidP="001B1E6E">
            <w:pPr>
              <w:pStyle w:val="TableHeading"/>
              <w:cnfStyle w:val="100000000000" w:firstRow="1" w:lastRow="0" w:firstColumn="0" w:lastColumn="0" w:oddVBand="0" w:evenVBand="0" w:oddHBand="0" w:evenHBand="0" w:firstRowFirstColumn="0" w:firstRowLastColumn="0" w:lastRowFirstColumn="0" w:lastRowLastColumn="0"/>
              <w:rPr>
                <w:rFonts w:hint="eastAsia"/>
                <w:sz w:val="21"/>
              </w:rPr>
            </w:pPr>
            <w:r w:rsidRPr="00377171">
              <w:rPr>
                <w:rFonts w:hint="eastAsia"/>
                <w:sz w:val="21"/>
              </w:rPr>
              <w:t>説明</w:t>
            </w:r>
          </w:p>
        </w:tc>
        <w:tc>
          <w:tcPr>
            <w:tcW w:w="764" w:type="dxa"/>
            <w:vAlign w:val="center"/>
          </w:tcPr>
          <w:p w14:paraId="5539A784" w14:textId="77777777" w:rsidR="00DF702A" w:rsidRPr="00377171" w:rsidRDefault="00DF702A" w:rsidP="00431C00">
            <w:pPr>
              <w:pStyle w:val="TableHeading"/>
              <w:cnfStyle w:val="100000000000" w:firstRow="1" w:lastRow="0" w:firstColumn="0" w:lastColumn="0" w:oddVBand="0" w:evenVBand="0" w:oddHBand="0" w:evenHBand="0" w:firstRowFirstColumn="0" w:firstRowLastColumn="0" w:lastRowFirstColumn="0" w:lastRowLastColumn="0"/>
              <w:rPr>
                <w:sz w:val="21"/>
              </w:rPr>
            </w:pPr>
            <w:r w:rsidRPr="00377171">
              <w:rPr>
                <w:sz w:val="21"/>
              </w:rPr>
              <w:t>1</w:t>
            </w:r>
          </w:p>
        </w:tc>
        <w:tc>
          <w:tcPr>
            <w:tcW w:w="764" w:type="dxa"/>
            <w:vAlign w:val="center"/>
          </w:tcPr>
          <w:p w14:paraId="1FDC67C5" w14:textId="77777777" w:rsidR="00DF702A" w:rsidRPr="00377171" w:rsidRDefault="00DF702A" w:rsidP="00431C00">
            <w:pPr>
              <w:pStyle w:val="TableHeading"/>
              <w:cnfStyle w:val="100000000000" w:firstRow="1" w:lastRow="0" w:firstColumn="0" w:lastColumn="0" w:oddVBand="0" w:evenVBand="0" w:oddHBand="0" w:evenHBand="0" w:firstRowFirstColumn="0" w:firstRowLastColumn="0" w:lastRowFirstColumn="0" w:lastRowLastColumn="0"/>
              <w:rPr>
                <w:sz w:val="21"/>
              </w:rPr>
            </w:pPr>
            <w:r w:rsidRPr="00377171">
              <w:rPr>
                <w:sz w:val="21"/>
              </w:rPr>
              <w:t>2</w:t>
            </w:r>
          </w:p>
        </w:tc>
        <w:tc>
          <w:tcPr>
            <w:tcW w:w="764" w:type="dxa"/>
            <w:vAlign w:val="center"/>
          </w:tcPr>
          <w:p w14:paraId="6585AADC" w14:textId="77777777" w:rsidR="00DF702A" w:rsidRPr="00377171" w:rsidRDefault="00DF702A" w:rsidP="00431C00">
            <w:pPr>
              <w:pStyle w:val="TableHeading"/>
              <w:cnfStyle w:val="100000000000" w:firstRow="1" w:lastRow="0" w:firstColumn="0" w:lastColumn="0" w:oddVBand="0" w:evenVBand="0" w:oddHBand="0" w:evenHBand="0" w:firstRowFirstColumn="0" w:firstRowLastColumn="0" w:lastRowFirstColumn="0" w:lastRowLastColumn="0"/>
              <w:rPr>
                <w:sz w:val="21"/>
              </w:rPr>
            </w:pPr>
            <w:r w:rsidRPr="00377171">
              <w:rPr>
                <w:sz w:val="21"/>
              </w:rPr>
              <w:t>3</w:t>
            </w:r>
          </w:p>
        </w:tc>
        <w:tc>
          <w:tcPr>
            <w:tcW w:w="764" w:type="dxa"/>
            <w:vAlign w:val="center"/>
          </w:tcPr>
          <w:p w14:paraId="53F89FE6" w14:textId="0B881321" w:rsidR="00DF702A" w:rsidRPr="00377171" w:rsidRDefault="00377171" w:rsidP="00530AE0">
            <w:pPr>
              <w:pStyle w:val="TableHeading"/>
              <w:cnfStyle w:val="100000000000" w:firstRow="1" w:lastRow="0" w:firstColumn="0" w:lastColumn="0" w:oddVBand="0" w:evenVBand="0" w:oddHBand="0" w:evenHBand="0" w:firstRowFirstColumn="0" w:firstRowLastColumn="0" w:lastRowFirstColumn="0" w:lastRowLastColumn="0"/>
              <w:rPr>
                <w:rFonts w:hint="eastAsia"/>
                <w:sz w:val="21"/>
              </w:rPr>
            </w:pPr>
            <w:r w:rsidRPr="00377171">
              <w:rPr>
                <w:rFonts w:hint="eastAsia"/>
                <w:sz w:val="21"/>
              </w:rPr>
              <w:t>導入</w:t>
            </w:r>
          </w:p>
        </w:tc>
      </w:tr>
      <w:tr w:rsidR="00530AE0" w:rsidRPr="00530AE0" w14:paraId="6E5ABBD9"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DF2A7E9" w14:textId="19148C1D"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w:t>
            </w:r>
          </w:p>
        </w:tc>
        <w:tc>
          <w:tcPr>
            <w:tcW w:w="5014" w:type="dxa"/>
            <w:shd w:val="clear" w:color="auto" w:fill="auto"/>
          </w:tcPr>
          <w:p w14:paraId="312051D0" w14:textId="3358248B" w:rsidR="00530AE0" w:rsidRPr="001778CB" w:rsidRDefault="00377171" w:rsidP="00377171">
            <w:pPr>
              <w:pStyle w:val="TableBody"/>
              <w:cnfStyle w:val="000000100000" w:firstRow="0" w:lastRow="0" w:firstColumn="0" w:lastColumn="0" w:oddVBand="0" w:evenVBand="0" w:oddHBand="1" w:evenHBand="0" w:firstRowFirstColumn="0" w:firstRowLastColumn="0" w:lastRowFirstColumn="0" w:lastRowLastColumn="0"/>
              <w:rPr>
                <w:rFonts w:hint="eastAsia"/>
                <w:sz w:val="18"/>
                <w:lang w:eastAsia="ja-JP"/>
              </w:rPr>
            </w:pPr>
            <w:r w:rsidRPr="001778CB">
              <w:rPr>
                <w:rFonts w:hint="eastAsia"/>
                <w:sz w:val="18"/>
                <w:lang w:eastAsia="ja-JP"/>
              </w:rPr>
              <w:t>意図して公開しているものを除き，すべてのページとリソースがデフォルトで認証を必要とする（完全仲介の原則）</w:t>
            </w:r>
          </w:p>
        </w:tc>
        <w:tc>
          <w:tcPr>
            <w:tcW w:w="764" w:type="dxa"/>
            <w:shd w:val="clear" w:color="auto" w:fill="FFC000"/>
            <w:vAlign w:val="center"/>
          </w:tcPr>
          <w:p w14:paraId="3FEF6CEF" w14:textId="00A92DEB"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F32D487" w14:textId="3502F53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3C1038BA" w14:textId="4580CDB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555D10CF" w14:textId="43F7E43E"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530AE0" w:rsidRPr="00530AE0" w14:paraId="75D7D44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2A5FA04D" w14:textId="444FFC9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w:t>
            </w:r>
          </w:p>
        </w:tc>
        <w:tc>
          <w:tcPr>
            <w:tcW w:w="5014" w:type="dxa"/>
            <w:shd w:val="clear" w:color="auto" w:fill="auto"/>
          </w:tcPr>
          <w:p w14:paraId="3195773A" w14:textId="4EB11D6B" w:rsidR="00530AE0" w:rsidRPr="001778CB" w:rsidRDefault="00DD6C98" w:rsidP="00530AE0">
            <w:pPr>
              <w:pStyle w:val="TableBody"/>
              <w:cnfStyle w:val="000000000000" w:firstRow="0" w:lastRow="0" w:firstColumn="0" w:lastColumn="0" w:oddVBand="0" w:evenVBand="0" w:oddHBand="0" w:evenHBand="0" w:firstRowFirstColumn="0" w:firstRowLastColumn="0" w:lastRowFirstColumn="0" w:lastRowLastColumn="0"/>
              <w:rPr>
                <w:rFonts w:hint="eastAsia"/>
                <w:sz w:val="18"/>
                <w:lang w:eastAsia="ja-JP"/>
              </w:rPr>
            </w:pPr>
            <w:r w:rsidRPr="001778CB">
              <w:rPr>
                <w:rFonts w:hint="eastAsia"/>
                <w:sz w:val="18"/>
                <w:lang w:eastAsia="ja-JP"/>
              </w:rPr>
              <w:t>すべてのパスワードフィールドについて，ユーザが入力したパスワードがそのまま表示されない</w:t>
            </w:r>
          </w:p>
        </w:tc>
        <w:tc>
          <w:tcPr>
            <w:tcW w:w="764" w:type="dxa"/>
            <w:shd w:val="clear" w:color="auto" w:fill="FFC000"/>
            <w:vAlign w:val="center"/>
          </w:tcPr>
          <w:p w14:paraId="4E0BA9F6" w14:textId="75533B01"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30841D8E" w14:textId="4D84FFB0"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576EAC99" w14:textId="7961AB44"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4BE04585" w14:textId="17FBFFA2"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1.0</w:t>
            </w:r>
          </w:p>
        </w:tc>
      </w:tr>
      <w:tr w:rsidR="00530AE0" w:rsidRPr="00530AE0" w14:paraId="5CB487F6"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73F7CD9B" w14:textId="4B9B0932"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2.4</w:t>
            </w:r>
          </w:p>
        </w:tc>
        <w:tc>
          <w:tcPr>
            <w:tcW w:w="5014" w:type="dxa"/>
            <w:shd w:val="clear" w:color="auto" w:fill="auto"/>
          </w:tcPr>
          <w:p w14:paraId="0497B277" w14:textId="0E940E20" w:rsidR="00530AE0" w:rsidRPr="001778CB" w:rsidRDefault="00FB6813" w:rsidP="00530AE0">
            <w:pPr>
              <w:pStyle w:val="TableBody"/>
              <w:cnfStyle w:val="000000100000" w:firstRow="0" w:lastRow="0" w:firstColumn="0" w:lastColumn="0" w:oddVBand="0" w:evenVBand="0" w:oddHBand="1" w:evenHBand="0" w:firstRowFirstColumn="0" w:firstRowLastColumn="0" w:lastRowFirstColumn="0" w:lastRowLastColumn="0"/>
              <w:rPr>
                <w:rFonts w:hint="eastAsia"/>
                <w:sz w:val="18"/>
                <w:lang w:eastAsia="ja-JP"/>
              </w:rPr>
            </w:pPr>
            <w:r w:rsidRPr="001778CB">
              <w:rPr>
                <w:rFonts w:hint="eastAsia"/>
                <w:sz w:val="18"/>
                <w:lang w:eastAsia="ja-JP"/>
              </w:rPr>
              <w:t>すべての認証がサーバ側で行われる</w:t>
            </w:r>
          </w:p>
        </w:tc>
        <w:tc>
          <w:tcPr>
            <w:tcW w:w="764" w:type="dxa"/>
            <w:shd w:val="clear" w:color="auto" w:fill="FFC000"/>
            <w:vAlign w:val="center"/>
          </w:tcPr>
          <w:p w14:paraId="4AA63C26" w14:textId="150B7CC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665E4B21" w14:textId="0251E732"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4A751C36" w14:textId="32F4473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09C81AB0" w14:textId="398AACE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530AE0" w:rsidRPr="00530AE0" w14:paraId="50FFCC9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4D0C0C9" w14:textId="15BCAE2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2.6</w:t>
            </w:r>
          </w:p>
        </w:tc>
        <w:tc>
          <w:tcPr>
            <w:tcW w:w="5014" w:type="dxa"/>
            <w:shd w:val="clear" w:color="auto" w:fill="auto"/>
          </w:tcPr>
          <w:p w14:paraId="27809F62" w14:textId="0C87BA0F" w:rsidR="00530AE0" w:rsidRPr="001778CB" w:rsidRDefault="00E06DF5" w:rsidP="00E06DF5">
            <w:pPr>
              <w:pStyle w:val="TableBody"/>
              <w:cnfStyle w:val="000000000000" w:firstRow="0" w:lastRow="0" w:firstColumn="0" w:lastColumn="0" w:oddVBand="0" w:evenVBand="0" w:oddHBand="0" w:evenHBand="0" w:firstRowFirstColumn="0" w:firstRowLastColumn="0" w:lastRowFirstColumn="0" w:lastRowLastColumn="0"/>
              <w:rPr>
                <w:rFonts w:hint="eastAsia"/>
                <w:sz w:val="18"/>
                <w:lang w:eastAsia="ja-JP"/>
              </w:rPr>
            </w:pPr>
            <w:r w:rsidRPr="001778CB">
              <w:rPr>
                <w:rFonts w:hint="eastAsia"/>
                <w:sz w:val="18"/>
                <w:lang w:eastAsia="ja-JP"/>
              </w:rPr>
              <w:t>すべての認証機構がフェイルセキュアであり，攻撃者がログインできない</w:t>
            </w:r>
          </w:p>
        </w:tc>
        <w:tc>
          <w:tcPr>
            <w:tcW w:w="764" w:type="dxa"/>
            <w:shd w:val="clear" w:color="auto" w:fill="FFC000"/>
            <w:vAlign w:val="center"/>
          </w:tcPr>
          <w:p w14:paraId="0C6F4D91" w14:textId="74BE43B1"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24FF7AC9" w14:textId="1B1F1DFE"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781632F4" w14:textId="605CD80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06ADB4DA" w14:textId="1818564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1.0</w:t>
            </w:r>
          </w:p>
        </w:tc>
      </w:tr>
      <w:tr w:rsidR="00530AE0" w:rsidRPr="00530AE0" w14:paraId="6995F43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0578117" w14:textId="0272436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2.7</w:t>
            </w:r>
          </w:p>
        </w:tc>
        <w:tc>
          <w:tcPr>
            <w:tcW w:w="5014" w:type="dxa"/>
            <w:shd w:val="clear" w:color="auto" w:fill="auto"/>
          </w:tcPr>
          <w:p w14:paraId="37FFFB7D" w14:textId="79A647D8" w:rsidR="00530AE0" w:rsidRPr="001778CB" w:rsidRDefault="00DF6DAD" w:rsidP="0057313F">
            <w:pPr>
              <w:pStyle w:val="TableBody"/>
              <w:cnfStyle w:val="000000100000" w:firstRow="0" w:lastRow="0" w:firstColumn="0" w:lastColumn="0" w:oddVBand="0" w:evenVBand="0" w:oddHBand="1" w:evenHBand="0" w:firstRowFirstColumn="0" w:firstRowLastColumn="0" w:lastRowFirstColumn="0" w:lastRowLastColumn="0"/>
              <w:rPr>
                <w:rFonts w:hint="eastAsia"/>
                <w:sz w:val="18"/>
                <w:lang w:eastAsia="ja-JP"/>
              </w:rPr>
            </w:pPr>
            <w:r w:rsidRPr="001778CB">
              <w:rPr>
                <w:rFonts w:hint="eastAsia"/>
                <w:sz w:val="18"/>
              </w:rPr>
              <w:t>パスワード入力フィールドで</w:t>
            </w:r>
            <w:r w:rsidR="0057313F" w:rsidRPr="001778CB">
              <w:rPr>
                <w:rFonts w:hint="eastAsia"/>
                <w:sz w:val="18"/>
              </w:rPr>
              <w:t>パスフレーズの使用を許可または推奨し、長いパスフレーズや複雑なパスワードの入力を拒否しない</w:t>
            </w:r>
          </w:p>
        </w:tc>
        <w:tc>
          <w:tcPr>
            <w:tcW w:w="764" w:type="dxa"/>
            <w:shd w:val="clear" w:color="auto" w:fill="FFC000"/>
            <w:vAlign w:val="center"/>
          </w:tcPr>
          <w:p w14:paraId="725FC3B9" w14:textId="4237CAFF"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EE48C36" w14:textId="13CE4EE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00E3E523" w14:textId="64D8769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41DA2A4F" w14:textId="7E01C6E4"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06CEE552"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39409A6" w14:textId="7491489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2.8</w:t>
            </w:r>
          </w:p>
        </w:tc>
        <w:tc>
          <w:tcPr>
            <w:tcW w:w="5014" w:type="dxa"/>
            <w:shd w:val="clear" w:color="auto" w:fill="auto"/>
          </w:tcPr>
          <w:p w14:paraId="5142F0AF" w14:textId="25E419A0" w:rsidR="00530AE0" w:rsidRPr="001778CB" w:rsidRDefault="00580186" w:rsidP="001D437E">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rPr>
              <w:t>アカウントへのアクセス回復に使用できるすべてのアカウント</w:t>
            </w:r>
            <w:r w:rsidRPr="001778CB">
              <w:rPr>
                <w:rFonts w:hint="eastAsia"/>
                <w:sz w:val="18"/>
              </w:rPr>
              <w:t xml:space="preserve"> ID </w:t>
            </w:r>
            <w:r w:rsidRPr="001778CB">
              <w:rPr>
                <w:rFonts w:hint="eastAsia"/>
                <w:sz w:val="18"/>
              </w:rPr>
              <w:t>認証機能</w:t>
            </w:r>
            <w:r w:rsidRPr="001778CB">
              <w:rPr>
                <w:rFonts w:hint="eastAsia"/>
                <w:sz w:val="18"/>
              </w:rPr>
              <w:t xml:space="preserve"> (</w:t>
            </w:r>
            <w:r w:rsidR="001D437E" w:rsidRPr="001778CB">
              <w:rPr>
                <w:rFonts w:hint="eastAsia"/>
                <w:sz w:val="18"/>
                <w:lang w:eastAsia="ja-JP"/>
              </w:rPr>
              <w:t>プロファイルの</w:t>
            </w:r>
            <w:r w:rsidRPr="001778CB">
              <w:rPr>
                <w:rFonts w:hint="eastAsia"/>
                <w:sz w:val="18"/>
              </w:rPr>
              <w:t>更新機能、パスワード</w:t>
            </w:r>
            <w:r w:rsidR="001D437E" w:rsidRPr="001778CB">
              <w:rPr>
                <w:rFonts w:hint="eastAsia"/>
                <w:sz w:val="18"/>
              </w:rPr>
              <w:t>の再設定、トークンの</w:t>
            </w:r>
            <w:r w:rsidRPr="001778CB">
              <w:rPr>
                <w:rFonts w:hint="eastAsia"/>
                <w:sz w:val="18"/>
              </w:rPr>
              <w:t>無効</w:t>
            </w:r>
            <w:r w:rsidR="001D437E" w:rsidRPr="001778CB">
              <w:rPr>
                <w:rFonts w:hint="eastAsia"/>
                <w:sz w:val="18"/>
              </w:rPr>
              <w:t>化や</w:t>
            </w:r>
            <w:r w:rsidRPr="001778CB">
              <w:rPr>
                <w:rFonts w:hint="eastAsia"/>
                <w:sz w:val="18"/>
              </w:rPr>
              <w:t>紛失、ヘルプデスク、</w:t>
            </w:r>
            <w:r w:rsidRPr="001778CB">
              <w:rPr>
                <w:rFonts w:hint="eastAsia"/>
                <w:sz w:val="18"/>
              </w:rPr>
              <w:t xml:space="preserve">IVR </w:t>
            </w:r>
            <w:r w:rsidRPr="001778CB">
              <w:rPr>
                <w:rFonts w:hint="eastAsia"/>
                <w:sz w:val="18"/>
              </w:rPr>
              <w:t>など</w:t>
            </w:r>
            <w:r w:rsidRPr="001778CB">
              <w:rPr>
                <w:rFonts w:hint="eastAsia"/>
                <w:sz w:val="18"/>
              </w:rPr>
              <w:t xml:space="preserve">) </w:t>
            </w:r>
            <w:r w:rsidRPr="001778CB">
              <w:rPr>
                <w:rFonts w:hint="eastAsia"/>
                <w:sz w:val="18"/>
              </w:rPr>
              <w:t>が、一義的な認証</w:t>
            </w:r>
            <w:r w:rsidR="001D437E" w:rsidRPr="001778CB">
              <w:rPr>
                <w:rFonts w:hint="eastAsia"/>
                <w:sz w:val="18"/>
              </w:rPr>
              <w:t>機構として</w:t>
            </w:r>
            <w:r w:rsidRPr="001778CB">
              <w:rPr>
                <w:rFonts w:hint="eastAsia"/>
                <w:sz w:val="18"/>
              </w:rPr>
              <w:t>攻撃</w:t>
            </w:r>
            <w:r w:rsidR="001D437E" w:rsidRPr="001778CB">
              <w:rPr>
                <w:rFonts w:hint="eastAsia"/>
                <w:sz w:val="18"/>
              </w:rPr>
              <w:t>耐性を持つ</w:t>
            </w:r>
          </w:p>
        </w:tc>
        <w:tc>
          <w:tcPr>
            <w:tcW w:w="764" w:type="dxa"/>
            <w:shd w:val="clear" w:color="auto" w:fill="FFC000"/>
            <w:vAlign w:val="center"/>
          </w:tcPr>
          <w:p w14:paraId="10183914" w14:textId="71736F7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0C525D08" w14:textId="6CB6A6A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4EC7A830" w14:textId="5F4A1D80"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C8C20B0" w14:textId="6B4DE61D"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530AE0" w:rsidRPr="00530AE0" w14:paraId="73113322" w14:textId="77777777" w:rsidTr="005C3319">
        <w:trPr>
          <w:cnfStyle w:val="000000100000" w:firstRow="0" w:lastRow="0" w:firstColumn="0" w:lastColumn="0" w:oddVBand="0" w:evenVBand="0" w:oddHBand="1" w:evenHBand="0" w:firstRowFirstColumn="0" w:firstRowLastColumn="0" w:lastRowFirstColumn="0" w:lastRowLastColumn="0"/>
          <w:cantSplit/>
          <w:trHeight w:val="744"/>
        </w:trPr>
        <w:tc>
          <w:tcPr>
            <w:cnfStyle w:val="001000000000" w:firstRow="0" w:lastRow="0" w:firstColumn="1" w:lastColumn="0" w:oddVBand="0" w:evenVBand="0" w:oddHBand="0" w:evenHBand="0" w:firstRowFirstColumn="0" w:firstRowLastColumn="0" w:lastRowFirstColumn="0" w:lastRowLastColumn="0"/>
            <w:tcW w:w="846" w:type="dxa"/>
          </w:tcPr>
          <w:p w14:paraId="280A79E4" w14:textId="049BD30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2.9</w:t>
            </w:r>
          </w:p>
        </w:tc>
        <w:tc>
          <w:tcPr>
            <w:tcW w:w="5014" w:type="dxa"/>
            <w:shd w:val="clear" w:color="auto" w:fill="auto"/>
          </w:tcPr>
          <w:p w14:paraId="34F2DF71" w14:textId="0557ACF9" w:rsidR="00530AE0" w:rsidRPr="001778CB" w:rsidRDefault="006D7F44" w:rsidP="006D7F44">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パスワード変更機能に、古いパスワード、新しいパスワード、パスワードの確認が含まれている</w:t>
            </w:r>
          </w:p>
        </w:tc>
        <w:tc>
          <w:tcPr>
            <w:tcW w:w="764" w:type="dxa"/>
            <w:shd w:val="clear" w:color="auto" w:fill="FFC000"/>
            <w:vAlign w:val="center"/>
          </w:tcPr>
          <w:p w14:paraId="6472D40E" w14:textId="7488892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243E0D68" w14:textId="362506C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7B950CF8" w14:textId="395A9C81"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201F7D28" w14:textId="76FA8906"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431C00" w:rsidRPr="00530AE0" w14:paraId="0650EFD1"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1922EF6" w14:textId="68FCA204"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2.12</w:t>
            </w:r>
          </w:p>
        </w:tc>
        <w:tc>
          <w:tcPr>
            <w:tcW w:w="5014" w:type="dxa"/>
            <w:shd w:val="clear" w:color="auto" w:fill="auto"/>
          </w:tcPr>
          <w:p w14:paraId="50205EE5" w14:textId="0224E882" w:rsidR="00431C00" w:rsidRPr="001778CB" w:rsidRDefault="00CA4BE2" w:rsidP="00A73E27">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rPr>
              <w:t>疑わしい認証がすべてのログに保存されている。</w:t>
            </w:r>
            <w:r w:rsidRPr="001778CB">
              <w:rPr>
                <w:rFonts w:hint="eastAsia"/>
                <w:sz w:val="18"/>
                <w:lang w:eastAsia="ja-JP"/>
              </w:rPr>
              <w:t>ログ</w:t>
            </w:r>
            <w:r w:rsidRPr="001778CB">
              <w:rPr>
                <w:rFonts w:hint="eastAsia"/>
                <w:sz w:val="18"/>
              </w:rPr>
              <w:t>には、セキュリティ調査に必要な関連</w:t>
            </w:r>
            <w:r w:rsidR="00A73E27" w:rsidRPr="001778CB">
              <w:rPr>
                <w:rFonts w:hint="eastAsia"/>
                <w:sz w:val="18"/>
              </w:rPr>
              <w:t>する</w:t>
            </w:r>
            <w:r w:rsidRPr="001778CB">
              <w:rPr>
                <w:rFonts w:hint="eastAsia"/>
                <w:sz w:val="18"/>
              </w:rPr>
              <w:t>メタデータ</w:t>
            </w:r>
            <w:r w:rsidR="00A73E27" w:rsidRPr="001778CB">
              <w:rPr>
                <w:rFonts w:hint="eastAsia"/>
                <w:sz w:val="18"/>
                <w:lang w:eastAsia="ja-JP"/>
              </w:rPr>
              <w:t>を含むリクエスト</w:t>
            </w:r>
            <w:r w:rsidR="00A73E27" w:rsidRPr="001778CB">
              <w:rPr>
                <w:rFonts w:hint="eastAsia"/>
                <w:sz w:val="18"/>
              </w:rPr>
              <w:t>が含まれていること</w:t>
            </w:r>
          </w:p>
        </w:tc>
        <w:tc>
          <w:tcPr>
            <w:tcW w:w="764" w:type="dxa"/>
            <w:shd w:val="clear" w:color="auto" w:fill="auto"/>
            <w:vAlign w:val="center"/>
          </w:tcPr>
          <w:p w14:paraId="04E554A2" w14:textId="77777777"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92D050"/>
            <w:vAlign w:val="center"/>
          </w:tcPr>
          <w:p w14:paraId="6CEC6B5E" w14:textId="3044B322"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44DFEEE8" w14:textId="45494239"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DDD1A90" w14:textId="4CFC2D4A" w:rsidR="00431C0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431C00" w:rsidRPr="00530AE0" w14:paraId="395C25A4"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6E0DA67A" w14:textId="60247DD9"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2.13</w:t>
            </w:r>
          </w:p>
        </w:tc>
        <w:tc>
          <w:tcPr>
            <w:tcW w:w="5014" w:type="dxa"/>
            <w:shd w:val="clear" w:color="auto" w:fill="auto"/>
          </w:tcPr>
          <w:p w14:paraId="1CB88A76" w14:textId="50D43BAC" w:rsidR="00431C00" w:rsidRPr="001778CB" w:rsidRDefault="005C3319" w:rsidP="005C3319">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アカウントパスワードに十分な強度を持つ暗号化ルーチンを使われており、この暗号化ルーチンがブルートフォース攻撃に耐えられる</w:t>
            </w:r>
          </w:p>
        </w:tc>
        <w:tc>
          <w:tcPr>
            <w:tcW w:w="764" w:type="dxa"/>
            <w:shd w:val="clear" w:color="auto" w:fill="auto"/>
            <w:vAlign w:val="center"/>
          </w:tcPr>
          <w:p w14:paraId="6EA49952" w14:textId="77777777"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3B9AD16E" w14:textId="5698F704"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3D613F81" w14:textId="267E6285"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56CE09D5" w14:textId="3F8335B3" w:rsidR="00431C0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431C00" w:rsidRPr="00530AE0" w14:paraId="1306703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5A0D85DB" w14:textId="40550D26"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lastRenderedPageBreak/>
              <w:t>2.16</w:t>
            </w:r>
          </w:p>
        </w:tc>
        <w:tc>
          <w:tcPr>
            <w:tcW w:w="5014" w:type="dxa"/>
            <w:shd w:val="clear" w:color="auto" w:fill="auto"/>
          </w:tcPr>
          <w:p w14:paraId="53D4FBCC" w14:textId="57EDAC64" w:rsidR="00431C00" w:rsidRPr="001778CB" w:rsidRDefault="005C3319" w:rsidP="005C3319">
            <w:pPr>
              <w:pStyle w:val="TableBody"/>
              <w:cnfStyle w:val="000000000000" w:firstRow="0" w:lastRow="0" w:firstColumn="0" w:lastColumn="0" w:oddVBand="0" w:evenVBand="0" w:oddHBand="0" w:evenHBand="0" w:firstRowFirstColumn="0" w:firstRowLastColumn="0" w:lastRowFirstColumn="0" w:lastRowLastColumn="0"/>
              <w:rPr>
                <w:sz w:val="18"/>
                <w:lang w:val="en-US"/>
              </w:rPr>
            </w:pPr>
            <w:r w:rsidRPr="001778CB">
              <w:rPr>
                <w:rFonts w:hint="eastAsia"/>
                <w:sz w:val="18"/>
                <w:lang w:eastAsia="ja-JP"/>
              </w:rPr>
              <w:t>認証</w:t>
            </w:r>
            <w:r w:rsidRPr="001778CB">
              <w:rPr>
                <w:rFonts w:hint="eastAsia"/>
                <w:sz w:val="18"/>
              </w:rPr>
              <w:t>情報は暗号化された適切なリンクを使用して転送され、ユーザに資格情報の入力を求めるすべてのページや機能は暗号化されたリンクを使用して転送されている</w:t>
            </w:r>
          </w:p>
        </w:tc>
        <w:tc>
          <w:tcPr>
            <w:tcW w:w="764" w:type="dxa"/>
            <w:shd w:val="clear" w:color="auto" w:fill="FFC000"/>
            <w:vAlign w:val="center"/>
          </w:tcPr>
          <w:p w14:paraId="2CCCA7C3" w14:textId="517895EC" w:rsidR="00431C00" w:rsidRPr="001778CB"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424CB7D6" w14:textId="3EF1B52F" w:rsidR="00431C00" w:rsidRPr="001778CB"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143557F9" w14:textId="653BC1D6" w:rsidR="00431C00" w:rsidRPr="001778CB"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5D7CAD05" w14:textId="074D3158" w:rsidR="00431C0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r w:rsidR="00530AE0" w:rsidRPr="00530AE0" w14:paraId="43E08B6A"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75D422B9" w14:textId="19E63B21"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2.17</w:t>
            </w:r>
          </w:p>
        </w:tc>
        <w:tc>
          <w:tcPr>
            <w:tcW w:w="5014" w:type="dxa"/>
            <w:shd w:val="clear" w:color="auto" w:fill="auto"/>
          </w:tcPr>
          <w:p w14:paraId="664500C0" w14:textId="191524C6" w:rsidR="00530AE0" w:rsidRPr="001778CB" w:rsidRDefault="005C3319" w:rsidP="005C3319">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パスワード再設定機能やその他のパスワード回復経路から現在のパスワードが露呈せず、新しいパスワードが平文でユーザーに送信されない</w:t>
            </w:r>
          </w:p>
        </w:tc>
        <w:tc>
          <w:tcPr>
            <w:tcW w:w="764" w:type="dxa"/>
            <w:shd w:val="clear" w:color="auto" w:fill="FFC000"/>
            <w:vAlign w:val="center"/>
          </w:tcPr>
          <w:p w14:paraId="003AB52C" w14:textId="1A1C5ECC"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67451048" w14:textId="59C0992D"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5F8E75F1" w14:textId="40882AAD"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774F9A54" w14:textId="650955FD"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2.0</w:t>
            </w:r>
          </w:p>
        </w:tc>
      </w:tr>
      <w:tr w:rsidR="00530AE0" w:rsidRPr="00530AE0" w14:paraId="124E0099"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7AEA873B" w14:textId="3077300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2.18</w:t>
            </w:r>
          </w:p>
        </w:tc>
        <w:tc>
          <w:tcPr>
            <w:tcW w:w="5014" w:type="dxa"/>
            <w:shd w:val="clear" w:color="auto" w:fill="auto"/>
          </w:tcPr>
          <w:p w14:paraId="1252CCC3" w14:textId="7142CA1E" w:rsidR="00530AE0" w:rsidRPr="001778CB" w:rsidRDefault="001C0FC1" w:rsidP="00701587">
            <w:pPr>
              <w:pStyle w:val="TableBody"/>
              <w:cnfStyle w:val="000000000000" w:firstRow="0" w:lastRow="0" w:firstColumn="0" w:lastColumn="0" w:oddVBand="0" w:evenVBand="0" w:oddHBand="0" w:evenHBand="0" w:firstRowFirstColumn="0" w:firstRowLastColumn="0" w:lastRowFirstColumn="0" w:lastRowLastColumn="0"/>
              <w:rPr>
                <w:sz w:val="18"/>
                <w:lang w:val="en-US"/>
              </w:rPr>
            </w:pPr>
            <w:r w:rsidRPr="001778CB">
              <w:rPr>
                <w:rFonts w:hint="eastAsia"/>
                <w:sz w:val="18"/>
              </w:rPr>
              <w:t>ログイン機能、パ</w:t>
            </w:r>
            <w:r w:rsidR="00701587" w:rsidRPr="001778CB">
              <w:rPr>
                <w:rFonts w:hint="eastAsia"/>
                <w:sz w:val="18"/>
              </w:rPr>
              <w:t>スワード再設定機能、またはアカウントを忘れた場合の機能を使用しも</w:t>
            </w:r>
            <w:r w:rsidR="00701587" w:rsidRPr="001778CB">
              <w:rPr>
                <w:rFonts w:hint="eastAsia"/>
                <w:sz w:val="18"/>
                <w:lang w:val="en-US" w:eastAsia="ja-JP"/>
              </w:rPr>
              <w:t>ユーザ</w:t>
            </w:r>
            <w:r w:rsidRPr="001778CB">
              <w:rPr>
                <w:rFonts w:hint="eastAsia"/>
                <w:sz w:val="18"/>
              </w:rPr>
              <w:t>情報の</w:t>
            </w:r>
            <w:r w:rsidR="00701587" w:rsidRPr="001778CB">
              <w:rPr>
                <w:rFonts w:hint="eastAsia"/>
                <w:sz w:val="18"/>
              </w:rPr>
              <w:t>取得が</w:t>
            </w:r>
            <w:r w:rsidRPr="001778CB">
              <w:rPr>
                <w:rFonts w:hint="eastAsia"/>
                <w:sz w:val="18"/>
              </w:rPr>
              <w:t>できない</w:t>
            </w:r>
          </w:p>
        </w:tc>
        <w:tc>
          <w:tcPr>
            <w:tcW w:w="764" w:type="dxa"/>
            <w:shd w:val="clear" w:color="auto" w:fill="FFC000"/>
            <w:vAlign w:val="center"/>
          </w:tcPr>
          <w:p w14:paraId="0D85FEBA" w14:textId="4D6D6657"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6889EDA6" w14:textId="4CC129A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0E6EEF78" w14:textId="42D9F2F5"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50E5933A" w14:textId="3234B41C"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2.0</w:t>
            </w:r>
          </w:p>
        </w:tc>
      </w:tr>
      <w:tr w:rsidR="00530AE0" w:rsidRPr="00530AE0" w14:paraId="365309E8"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13C2BB57" w14:textId="677ABB4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2.19</w:t>
            </w:r>
          </w:p>
        </w:tc>
        <w:tc>
          <w:tcPr>
            <w:tcW w:w="5014" w:type="dxa"/>
            <w:shd w:val="clear" w:color="auto" w:fill="auto"/>
          </w:tcPr>
          <w:p w14:paraId="3099C08A" w14:textId="26072E8A" w:rsidR="00530AE0" w:rsidRPr="001778CB" w:rsidRDefault="00701587" w:rsidP="00701587">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アプリケーションのフレームワーク</w:t>
            </w:r>
            <w:r w:rsidRPr="001778CB">
              <w:rPr>
                <w:rFonts w:hint="eastAsia"/>
                <w:sz w:val="18"/>
                <w:lang w:eastAsia="ja-JP"/>
              </w:rPr>
              <w:t>や</w:t>
            </w:r>
            <w:r w:rsidRPr="001778CB">
              <w:rPr>
                <w:rFonts w:hint="eastAsia"/>
                <w:sz w:val="18"/>
              </w:rPr>
              <w:t>アプリケーションが使用するすべての構成要素でデフォルトパスワード</w:t>
            </w:r>
            <w:r w:rsidRPr="001778CB">
              <w:rPr>
                <w:rFonts w:hint="eastAsia"/>
                <w:sz w:val="18"/>
              </w:rPr>
              <w:t xml:space="preserve"> ("admin/password" </w:t>
            </w:r>
            <w:r w:rsidRPr="001778CB">
              <w:rPr>
                <w:rFonts w:hint="eastAsia"/>
                <w:sz w:val="18"/>
              </w:rPr>
              <w:t>など</w:t>
            </w:r>
            <w:r w:rsidRPr="001778CB">
              <w:rPr>
                <w:rFonts w:hint="eastAsia"/>
                <w:sz w:val="18"/>
              </w:rPr>
              <w:t xml:space="preserve">) </w:t>
            </w:r>
            <w:r w:rsidRPr="001778CB">
              <w:rPr>
                <w:rFonts w:hint="eastAsia"/>
                <w:sz w:val="18"/>
              </w:rPr>
              <w:t>を使用しない</w:t>
            </w:r>
          </w:p>
        </w:tc>
        <w:tc>
          <w:tcPr>
            <w:tcW w:w="764" w:type="dxa"/>
            <w:shd w:val="clear" w:color="auto" w:fill="FFC000"/>
            <w:vAlign w:val="center"/>
          </w:tcPr>
          <w:p w14:paraId="157C2FFF" w14:textId="78FBF437"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584A1683" w14:textId="29684230"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2D4E875E" w14:textId="3E4A7F1D"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38ABEA94" w14:textId="2AEE70E9"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2.0</w:t>
            </w:r>
          </w:p>
        </w:tc>
      </w:tr>
      <w:tr w:rsidR="00530AE0" w:rsidRPr="00530AE0" w14:paraId="550CEC9A"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D2E8DF5" w14:textId="6A70B112"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2.20</w:t>
            </w:r>
          </w:p>
        </w:tc>
        <w:tc>
          <w:tcPr>
            <w:tcW w:w="5014" w:type="dxa"/>
            <w:shd w:val="clear" w:color="auto" w:fill="auto"/>
          </w:tcPr>
          <w:p w14:paraId="3E08BBAF" w14:textId="58C9C936" w:rsidR="00530AE0" w:rsidRPr="001778CB" w:rsidRDefault="007E5BC6" w:rsidP="007E5BC6">
            <w:pPr>
              <w:pStyle w:val="TableBody"/>
              <w:cnfStyle w:val="000000000000" w:firstRow="0" w:lastRow="0" w:firstColumn="0" w:lastColumn="0" w:oddVBand="0" w:evenVBand="0" w:oddHBand="0" w:evenHBand="0" w:firstRowFirstColumn="0" w:firstRowLastColumn="0" w:lastRowFirstColumn="0" w:lastRowLastColumn="0"/>
              <w:rPr>
                <w:rFonts w:hint="eastAsia"/>
                <w:sz w:val="18"/>
                <w:lang w:val="en-US" w:eastAsia="ja-JP"/>
              </w:rPr>
            </w:pPr>
            <w:r w:rsidRPr="001778CB">
              <w:rPr>
                <w:rFonts w:hint="eastAsia"/>
                <w:sz w:val="18"/>
              </w:rPr>
              <w:t>ブルートフォース攻撃や</w:t>
            </w:r>
            <w:r w:rsidRPr="001778CB">
              <w:rPr>
                <w:rFonts w:hint="eastAsia"/>
                <w:sz w:val="18"/>
              </w:rPr>
              <w:t xml:space="preserve"> DoS </w:t>
            </w:r>
            <w:r w:rsidRPr="001778CB">
              <w:rPr>
                <w:rFonts w:hint="eastAsia"/>
                <w:sz w:val="18"/>
              </w:rPr>
              <w:t>攻撃など認証機構に対する一般的な自動攻撃を防止するために，リクエスト制限機能が</w:t>
            </w:r>
            <w:r w:rsidRPr="001778CB">
              <w:rPr>
                <w:rFonts w:hint="eastAsia"/>
                <w:sz w:val="18"/>
                <w:lang w:val="en-US" w:eastAsia="ja-JP"/>
              </w:rPr>
              <w:t>存在する</w:t>
            </w:r>
          </w:p>
        </w:tc>
        <w:tc>
          <w:tcPr>
            <w:tcW w:w="764" w:type="dxa"/>
            <w:shd w:val="clear" w:color="auto" w:fill="FFC000"/>
            <w:vAlign w:val="center"/>
          </w:tcPr>
          <w:p w14:paraId="7014ED95" w14:textId="74D4CF4C"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6DEB5221" w14:textId="1FC006B4"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77BAB67E" w14:textId="4AFB5AC5"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50F7FF60" w14:textId="3CDF7C6B"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r w:rsidR="00530AE0" w:rsidRPr="00530AE0" w14:paraId="77FBE3B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4FDBEDBF" w14:textId="0045E48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2.21</w:t>
            </w:r>
          </w:p>
        </w:tc>
        <w:tc>
          <w:tcPr>
            <w:tcW w:w="5014" w:type="dxa"/>
            <w:shd w:val="clear" w:color="auto" w:fill="auto"/>
          </w:tcPr>
          <w:p w14:paraId="433C9A3E" w14:textId="06214D92" w:rsidR="00530AE0" w:rsidRPr="001778CB" w:rsidRDefault="003652B1" w:rsidP="003652B1">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外部サービスにアクセスするための認証証明がすべて暗号化されており、安全な場所に保管されている</w:t>
            </w:r>
          </w:p>
        </w:tc>
        <w:tc>
          <w:tcPr>
            <w:tcW w:w="764" w:type="dxa"/>
            <w:shd w:val="clear" w:color="auto" w:fill="auto"/>
            <w:vAlign w:val="center"/>
          </w:tcPr>
          <w:p w14:paraId="06F61EE8" w14:textId="28EC043B"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92D050"/>
            <w:vAlign w:val="center"/>
          </w:tcPr>
          <w:p w14:paraId="2B0C70B7" w14:textId="24CDE402"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174CEC6F" w14:textId="27D60C3D"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7D170A87" w14:textId="6046ACEA"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2.0</w:t>
            </w:r>
          </w:p>
        </w:tc>
      </w:tr>
      <w:tr w:rsidR="00530AE0" w:rsidRPr="00530AE0" w14:paraId="783C6775"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C1EDF06" w14:textId="145D7CA5"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2.22</w:t>
            </w:r>
          </w:p>
        </w:tc>
        <w:tc>
          <w:tcPr>
            <w:tcW w:w="5014" w:type="dxa"/>
            <w:shd w:val="clear" w:color="auto" w:fill="auto"/>
          </w:tcPr>
          <w:p w14:paraId="675EB0BC" w14:textId="76394431" w:rsidR="00530AE0" w:rsidRPr="001778CB" w:rsidRDefault="00A95D95" w:rsidP="00755A0A">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rPr>
              <w:t>パスワードの再設定やその他のパスワード復帰</w:t>
            </w:r>
            <w:r w:rsidR="002F4A6F" w:rsidRPr="001778CB">
              <w:rPr>
                <w:rFonts w:hint="eastAsia"/>
                <w:sz w:val="18"/>
              </w:rPr>
              <w:t>方法において</w:t>
            </w:r>
            <w:r w:rsidRPr="001778CB">
              <w:rPr>
                <w:rFonts w:hint="eastAsia"/>
                <w:sz w:val="18"/>
              </w:rPr>
              <w:t>、ソフトトークン、モバイルプッシュ、またはオフラインの</w:t>
            </w:r>
            <w:r w:rsidR="00D347A0" w:rsidRPr="001778CB">
              <w:rPr>
                <w:rFonts w:hint="eastAsia"/>
                <w:sz w:val="18"/>
                <w:lang w:val="en-US" w:eastAsia="ja-JP"/>
              </w:rPr>
              <w:t>パスワード回復機構</w:t>
            </w:r>
            <w:r w:rsidRPr="001778CB">
              <w:rPr>
                <w:rFonts w:hint="eastAsia"/>
                <w:sz w:val="18"/>
              </w:rPr>
              <w:t>が使用されている</w:t>
            </w:r>
          </w:p>
        </w:tc>
        <w:tc>
          <w:tcPr>
            <w:tcW w:w="764" w:type="dxa"/>
            <w:shd w:val="clear" w:color="auto" w:fill="FFC000"/>
            <w:vAlign w:val="center"/>
          </w:tcPr>
          <w:p w14:paraId="36AF080B" w14:textId="6E7F75DC"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73D46F7A" w14:textId="2AD966D8"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37C58139" w14:textId="676228F8"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2EFB42BF" w14:textId="59A5B5D6"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r w:rsidR="00530AE0" w:rsidRPr="00530AE0" w14:paraId="4A89E817"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5437CE3" w14:textId="618378B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2.23</w:t>
            </w:r>
          </w:p>
        </w:tc>
        <w:tc>
          <w:tcPr>
            <w:tcW w:w="5014" w:type="dxa"/>
            <w:shd w:val="clear" w:color="auto" w:fill="auto"/>
          </w:tcPr>
          <w:p w14:paraId="091AD195" w14:textId="74908748" w:rsidR="00530AE0" w:rsidRPr="001778CB" w:rsidRDefault="003E3B1F" w:rsidP="003E3B1F">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アカウントロックが、ソフトロック状態</w:t>
            </w:r>
            <w:r w:rsidR="00755A0A" w:rsidRPr="001778CB">
              <w:rPr>
                <w:rFonts w:hint="eastAsia"/>
                <w:sz w:val="18"/>
              </w:rPr>
              <w:t>とハードロック</w:t>
            </w:r>
            <w:r w:rsidRPr="001778CB">
              <w:rPr>
                <w:rFonts w:hint="eastAsia"/>
                <w:sz w:val="18"/>
              </w:rPr>
              <w:t>状態</w:t>
            </w:r>
            <w:r w:rsidR="00755A0A" w:rsidRPr="001778CB">
              <w:rPr>
                <w:rFonts w:hint="eastAsia"/>
                <w:sz w:val="18"/>
              </w:rPr>
              <w:t>に</w:t>
            </w:r>
            <w:r w:rsidRPr="001778CB">
              <w:rPr>
                <w:rFonts w:hint="eastAsia"/>
                <w:sz w:val="18"/>
              </w:rPr>
              <w:t>分かれていて</w:t>
            </w:r>
            <w:r w:rsidR="00755A0A" w:rsidRPr="001778CB">
              <w:rPr>
                <w:rFonts w:hint="eastAsia"/>
                <w:sz w:val="18"/>
              </w:rPr>
              <w:t>、相互に排他的でない。</w:t>
            </w:r>
            <w:r w:rsidRPr="001778CB">
              <w:rPr>
                <w:rFonts w:hint="eastAsia"/>
                <w:sz w:val="18"/>
              </w:rPr>
              <w:t>つまり，ブルートフォース攻撃によりアカウントが一時的にソフトロック</w:t>
            </w:r>
            <w:r w:rsidR="00755A0A" w:rsidRPr="001778CB">
              <w:rPr>
                <w:rFonts w:hint="eastAsia"/>
                <w:sz w:val="18"/>
              </w:rPr>
              <w:t>された場合、ハードロック</w:t>
            </w:r>
            <w:r w:rsidRPr="001778CB">
              <w:rPr>
                <w:rFonts w:hint="eastAsia"/>
                <w:sz w:val="18"/>
              </w:rPr>
              <w:t>状態は</w:t>
            </w:r>
            <w:r w:rsidR="00755A0A" w:rsidRPr="001778CB">
              <w:rPr>
                <w:rFonts w:hint="eastAsia"/>
                <w:sz w:val="18"/>
              </w:rPr>
              <w:t>リセットされない</w:t>
            </w:r>
          </w:p>
        </w:tc>
        <w:tc>
          <w:tcPr>
            <w:tcW w:w="764" w:type="dxa"/>
            <w:shd w:val="clear" w:color="auto" w:fill="auto"/>
            <w:vAlign w:val="center"/>
          </w:tcPr>
          <w:p w14:paraId="64E6EEAF" w14:textId="7112EA21"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92D050"/>
            <w:vAlign w:val="center"/>
          </w:tcPr>
          <w:p w14:paraId="0A5F9A33" w14:textId="7E125949"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10AB5C37" w14:textId="3BCAA722"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18FD5A9D" w14:textId="44A2949B"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3.0</w:t>
            </w:r>
          </w:p>
        </w:tc>
      </w:tr>
      <w:tr w:rsidR="00530AE0" w:rsidRPr="00530AE0" w14:paraId="0AE991F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772026D6" w14:textId="0BBBFF14"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2.24</w:t>
            </w:r>
          </w:p>
        </w:tc>
        <w:tc>
          <w:tcPr>
            <w:tcW w:w="5014" w:type="dxa"/>
            <w:shd w:val="clear" w:color="auto" w:fill="auto"/>
          </w:tcPr>
          <w:p w14:paraId="277ED47B" w14:textId="0C73E7B6" w:rsidR="00530AE0" w:rsidRPr="001778CB" w:rsidRDefault="008341F9" w:rsidP="008341F9">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rPr>
              <w:t>知識に基づく質問</w:t>
            </w:r>
            <w:r w:rsidRPr="001778CB">
              <w:rPr>
                <w:rFonts w:hint="eastAsia"/>
                <w:sz w:val="18"/>
              </w:rPr>
              <w:t xml:space="preserve"> ("</w:t>
            </w:r>
            <w:r w:rsidRPr="001778CB">
              <w:rPr>
                <w:rFonts w:hint="eastAsia"/>
                <w:sz w:val="18"/>
              </w:rPr>
              <w:t>秘密の質問</w:t>
            </w:r>
            <w:r w:rsidRPr="001778CB">
              <w:rPr>
                <w:rFonts w:hint="eastAsia"/>
                <w:sz w:val="18"/>
              </w:rPr>
              <w:t xml:space="preserve">") </w:t>
            </w:r>
            <w:r w:rsidRPr="001778CB">
              <w:rPr>
                <w:rFonts w:hint="eastAsia"/>
                <w:sz w:val="18"/>
              </w:rPr>
              <w:t>を実装する必要がある場合、アプリケーションを保護できる十分強固な質問である</w:t>
            </w:r>
          </w:p>
        </w:tc>
        <w:tc>
          <w:tcPr>
            <w:tcW w:w="764" w:type="dxa"/>
            <w:shd w:val="clear" w:color="auto" w:fill="FFC000"/>
            <w:vAlign w:val="center"/>
          </w:tcPr>
          <w:p w14:paraId="47AA4C86" w14:textId="2E1DC72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6B468259" w14:textId="20F83E88"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0B039017" w14:textId="687A928C"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22BB6A4B" w14:textId="0030FEA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2.0</w:t>
            </w:r>
          </w:p>
        </w:tc>
      </w:tr>
      <w:tr w:rsidR="00530AE0" w:rsidRPr="00530AE0" w14:paraId="539A390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B865A85" w14:textId="46355717"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2.25</w:t>
            </w:r>
          </w:p>
        </w:tc>
        <w:tc>
          <w:tcPr>
            <w:tcW w:w="5014" w:type="dxa"/>
            <w:shd w:val="clear" w:color="auto" w:fill="auto"/>
          </w:tcPr>
          <w:p w14:paraId="3C4B548B" w14:textId="15F6116A" w:rsidR="00530AE0" w:rsidRPr="001778CB" w:rsidRDefault="00DD6A57" w:rsidP="00CE3B97">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過去に使用されたパスワード</w:t>
            </w:r>
            <w:r w:rsidR="00CE3B97" w:rsidRPr="001778CB">
              <w:rPr>
                <w:rFonts w:hint="eastAsia"/>
                <w:sz w:val="18"/>
              </w:rPr>
              <w:t>の再使用禁止</w:t>
            </w:r>
            <w:r w:rsidR="00AC32D8" w:rsidRPr="001778CB">
              <w:rPr>
                <w:rFonts w:hint="eastAsia"/>
                <w:sz w:val="18"/>
              </w:rPr>
              <w:t>について，何世代前までを禁止するか</w:t>
            </w:r>
            <w:r w:rsidRPr="001778CB">
              <w:rPr>
                <w:rFonts w:hint="eastAsia"/>
                <w:sz w:val="18"/>
              </w:rPr>
              <w:t>システムで設定できる</w:t>
            </w:r>
          </w:p>
        </w:tc>
        <w:tc>
          <w:tcPr>
            <w:tcW w:w="764" w:type="dxa"/>
            <w:shd w:val="clear" w:color="auto" w:fill="auto"/>
            <w:vAlign w:val="center"/>
          </w:tcPr>
          <w:p w14:paraId="30F72320" w14:textId="77777777"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92D050"/>
            <w:vAlign w:val="center"/>
          </w:tcPr>
          <w:p w14:paraId="140B592C" w14:textId="6E83A85E"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12689899" w14:textId="415504D6"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51B2CE1E" w14:textId="72A66A64"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2.0</w:t>
            </w:r>
          </w:p>
        </w:tc>
      </w:tr>
      <w:tr w:rsidR="00530AE0" w:rsidRPr="00530AE0" w14:paraId="7E2A034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8E5E087" w14:textId="075AE95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2.26</w:t>
            </w:r>
          </w:p>
        </w:tc>
        <w:tc>
          <w:tcPr>
            <w:tcW w:w="5014" w:type="dxa"/>
            <w:shd w:val="clear" w:color="auto" w:fill="auto"/>
          </w:tcPr>
          <w:p w14:paraId="45E35B55" w14:textId="4757B0A0" w:rsidR="00530AE0" w:rsidRPr="001778CB" w:rsidRDefault="00C62383" w:rsidP="00CC27ED">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rPr>
              <w:t>アプリケーション固有のセンシティブな処理がアプリケーションのリスク</w:t>
            </w:r>
            <w:r w:rsidR="00CC27ED" w:rsidRPr="001778CB">
              <w:rPr>
                <w:rFonts w:hint="eastAsia"/>
                <w:sz w:val="18"/>
              </w:rPr>
              <w:t>特性</w:t>
            </w:r>
            <w:r w:rsidRPr="001778CB">
              <w:rPr>
                <w:rFonts w:hint="eastAsia"/>
                <w:sz w:val="18"/>
              </w:rPr>
              <w:t>に基づいて許可される前に、再認証、ステップアップ認証または適応認証、</w:t>
            </w:r>
            <w:r w:rsidRPr="001778CB">
              <w:rPr>
                <w:rFonts w:hint="eastAsia"/>
                <w:sz w:val="18"/>
              </w:rPr>
              <w:t xml:space="preserve">2 </w:t>
            </w:r>
            <w:r w:rsidRPr="001778CB">
              <w:rPr>
                <w:rFonts w:hint="eastAsia"/>
                <w:sz w:val="18"/>
              </w:rPr>
              <w:t>要素認証、あるいはトランザクション署名が要求される</w:t>
            </w:r>
          </w:p>
        </w:tc>
        <w:tc>
          <w:tcPr>
            <w:tcW w:w="764" w:type="dxa"/>
            <w:shd w:val="clear" w:color="auto" w:fill="auto"/>
            <w:vAlign w:val="center"/>
          </w:tcPr>
          <w:p w14:paraId="3E339FE0" w14:textId="77777777"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64" w:type="dxa"/>
            <w:shd w:val="clear" w:color="auto" w:fill="92D050"/>
            <w:vAlign w:val="center"/>
          </w:tcPr>
          <w:p w14:paraId="5D891F9A" w14:textId="3DC25D27"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708E3EDE" w14:textId="75A768DF"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auto"/>
            <w:vAlign w:val="center"/>
          </w:tcPr>
          <w:p w14:paraId="1C0EC861" w14:textId="754C65B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2.0</w:t>
            </w:r>
          </w:p>
        </w:tc>
      </w:tr>
      <w:tr w:rsidR="00431C00" w:rsidRPr="00530AE0" w14:paraId="470A37CA"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AD1719D" w14:textId="45B79716"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2.27</w:t>
            </w:r>
          </w:p>
        </w:tc>
        <w:tc>
          <w:tcPr>
            <w:tcW w:w="5014" w:type="dxa"/>
            <w:shd w:val="clear" w:color="auto" w:fill="auto"/>
          </w:tcPr>
          <w:p w14:paraId="20003E4C" w14:textId="77409386" w:rsidR="00431C00" w:rsidRPr="001778CB" w:rsidRDefault="00F9140C" w:rsidP="00F9140C">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よくあるパスワードや弱いパスフレーズの使用を禁止する対策がとられている</w:t>
            </w:r>
          </w:p>
        </w:tc>
        <w:tc>
          <w:tcPr>
            <w:tcW w:w="764" w:type="dxa"/>
            <w:shd w:val="clear" w:color="auto" w:fill="FFC000"/>
            <w:vAlign w:val="center"/>
          </w:tcPr>
          <w:p w14:paraId="4462AE2B" w14:textId="0CE4DF99" w:rsidR="00431C00" w:rsidRPr="001778CB"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18C0892E" w14:textId="46A276CA" w:rsidR="00431C00" w:rsidRPr="001778CB"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2D5B7038" w14:textId="326F18C4" w:rsidR="00431C00" w:rsidRPr="001778CB"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27ECEB43" w14:textId="22C02840" w:rsidR="00431C0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3.0</w:t>
            </w:r>
          </w:p>
        </w:tc>
      </w:tr>
      <w:tr w:rsidR="00530AE0" w:rsidRPr="00530AE0" w14:paraId="5A2ACAA6"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42D50D63" w14:textId="2F2BFBF6"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2.28</w:t>
            </w:r>
          </w:p>
        </w:tc>
        <w:tc>
          <w:tcPr>
            <w:tcW w:w="5014" w:type="dxa"/>
            <w:shd w:val="clear" w:color="auto" w:fill="auto"/>
          </w:tcPr>
          <w:p w14:paraId="026F65D0" w14:textId="6F591515" w:rsidR="00530AE0" w:rsidRPr="001778CB" w:rsidRDefault="0003144C" w:rsidP="00F123CB">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rPr>
              <w:t>成功、失敗にかかわらず、</w:t>
            </w:r>
            <w:r w:rsidR="00F123CB" w:rsidRPr="001778CB">
              <w:rPr>
                <w:rFonts w:hint="eastAsia"/>
                <w:sz w:val="18"/>
              </w:rPr>
              <w:t>認証要求に対する応答が同じ平均応答時間で返される</w:t>
            </w:r>
          </w:p>
        </w:tc>
        <w:tc>
          <w:tcPr>
            <w:tcW w:w="764" w:type="dxa"/>
            <w:shd w:val="clear" w:color="auto" w:fill="auto"/>
            <w:vAlign w:val="center"/>
          </w:tcPr>
          <w:p w14:paraId="06A17DAF" w14:textId="77777777"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64" w:type="dxa"/>
            <w:shd w:val="clear" w:color="auto" w:fill="auto"/>
            <w:vAlign w:val="center"/>
          </w:tcPr>
          <w:p w14:paraId="7C5F60FD" w14:textId="6EB1390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764" w:type="dxa"/>
            <w:shd w:val="clear" w:color="auto" w:fill="00B0F0"/>
            <w:vAlign w:val="center"/>
          </w:tcPr>
          <w:p w14:paraId="7218C681" w14:textId="6B15E474"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3B84367A" w14:textId="72307365"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r w:rsidR="00530AE0" w:rsidRPr="00530AE0" w14:paraId="201B2AE5"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5AD90787" w14:textId="456DE575"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lastRenderedPageBreak/>
              <w:t>2.29</w:t>
            </w:r>
          </w:p>
        </w:tc>
        <w:tc>
          <w:tcPr>
            <w:tcW w:w="5014" w:type="dxa"/>
            <w:shd w:val="clear" w:color="auto" w:fill="auto"/>
          </w:tcPr>
          <w:p w14:paraId="5302AE91" w14:textId="4B2D11DF" w:rsidR="00530AE0" w:rsidRPr="001778CB" w:rsidRDefault="00C31913" w:rsidP="00C31913">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シークレット、</w:t>
            </w:r>
            <w:r w:rsidRPr="001778CB">
              <w:rPr>
                <w:rFonts w:hint="eastAsia"/>
                <w:sz w:val="18"/>
              </w:rPr>
              <w:t xml:space="preserve">API </w:t>
            </w:r>
            <w:r w:rsidRPr="001778CB">
              <w:rPr>
                <w:rFonts w:hint="eastAsia"/>
                <w:sz w:val="18"/>
              </w:rPr>
              <w:t>鍵、パスワードはソースコードやオンラインのソースコードリポジトリ中に含まれていない</w:t>
            </w:r>
          </w:p>
        </w:tc>
        <w:tc>
          <w:tcPr>
            <w:tcW w:w="764" w:type="dxa"/>
            <w:shd w:val="clear" w:color="auto" w:fill="auto"/>
            <w:vAlign w:val="center"/>
          </w:tcPr>
          <w:p w14:paraId="28EFD96D" w14:textId="77777777"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auto"/>
            <w:vAlign w:val="center"/>
          </w:tcPr>
          <w:p w14:paraId="147501E4" w14:textId="1FE62BFF"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00B0F0"/>
            <w:vAlign w:val="center"/>
          </w:tcPr>
          <w:p w14:paraId="67D652C1" w14:textId="41EA1A65"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2431A888" w14:textId="47C7D54A"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3.0</w:t>
            </w:r>
          </w:p>
        </w:tc>
      </w:tr>
      <w:tr w:rsidR="00530AE0" w:rsidRPr="00530AE0" w14:paraId="269E075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0C127B19" w14:textId="24089239"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2.30</w:t>
            </w:r>
          </w:p>
        </w:tc>
        <w:tc>
          <w:tcPr>
            <w:tcW w:w="5014" w:type="dxa"/>
            <w:shd w:val="clear" w:color="auto" w:fill="auto"/>
          </w:tcPr>
          <w:p w14:paraId="3C09266E" w14:textId="2B32F8EB" w:rsidR="00530AE0" w:rsidRPr="001778CB" w:rsidRDefault="00000904" w:rsidP="00000904">
            <w:pPr>
              <w:pStyle w:val="TableBody"/>
              <w:cnfStyle w:val="000000000000" w:firstRow="0" w:lastRow="0" w:firstColumn="0" w:lastColumn="0" w:oddVBand="0" w:evenVBand="0" w:oddHBand="0" w:evenHBand="0" w:firstRowFirstColumn="0" w:firstRowLastColumn="0" w:lastRowFirstColumn="0" w:lastRowLastColumn="0"/>
              <w:rPr>
                <w:sz w:val="18"/>
                <w:szCs w:val="16"/>
              </w:rPr>
            </w:pPr>
            <w:r w:rsidRPr="001778CB">
              <w:rPr>
                <w:rFonts w:hint="eastAsia"/>
                <w:sz w:val="18"/>
                <w:szCs w:val="16"/>
              </w:rPr>
              <w:t>ユーザーが認証を行うことをアプリケーションが許可する場合、安全性が実証されている認証メカニズムを使用する</w:t>
            </w:r>
          </w:p>
        </w:tc>
        <w:tc>
          <w:tcPr>
            <w:tcW w:w="764" w:type="dxa"/>
            <w:shd w:val="clear" w:color="auto" w:fill="FFC000"/>
            <w:vAlign w:val="center"/>
          </w:tcPr>
          <w:p w14:paraId="46141437" w14:textId="2393B4EA"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0B585C0C" w14:textId="690BFBCB"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57CFF892" w14:textId="4D037007"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607FEC6D" w14:textId="584E4B6D"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r w:rsidR="00530AE0" w:rsidRPr="00530AE0" w14:paraId="4418923B"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662873E6" w14:textId="77DE4A94"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2.31</w:t>
            </w:r>
          </w:p>
        </w:tc>
        <w:tc>
          <w:tcPr>
            <w:tcW w:w="5014" w:type="dxa"/>
            <w:shd w:val="clear" w:color="auto" w:fill="auto"/>
          </w:tcPr>
          <w:p w14:paraId="38F33F0F" w14:textId="50069949" w:rsidR="00530AE0" w:rsidRPr="001778CB" w:rsidRDefault="00382C81" w:rsidP="005A179E">
            <w:pPr>
              <w:pStyle w:val="TableBody"/>
              <w:cnfStyle w:val="000000100000" w:firstRow="0" w:lastRow="0" w:firstColumn="0" w:lastColumn="0" w:oddVBand="0" w:evenVBand="0" w:oddHBand="1" w:evenHBand="0" w:firstRowFirstColumn="0" w:firstRowLastColumn="0" w:lastRowFirstColumn="0" w:lastRowLastColumn="0"/>
              <w:rPr>
                <w:sz w:val="18"/>
                <w:szCs w:val="16"/>
              </w:rPr>
            </w:pPr>
            <w:r w:rsidRPr="001778CB">
              <w:rPr>
                <w:rFonts w:hint="eastAsia"/>
                <w:sz w:val="18"/>
                <w:szCs w:val="16"/>
              </w:rPr>
              <w:t>ユーザーが認証を行うことをアプリケーション</w:t>
            </w:r>
            <w:r w:rsidR="00000904" w:rsidRPr="001778CB">
              <w:rPr>
                <w:rFonts w:hint="eastAsia"/>
                <w:sz w:val="18"/>
                <w:szCs w:val="16"/>
              </w:rPr>
              <w:t>が</w:t>
            </w:r>
            <w:r w:rsidRPr="001778CB">
              <w:rPr>
                <w:rFonts w:hint="eastAsia"/>
                <w:sz w:val="18"/>
                <w:szCs w:val="16"/>
              </w:rPr>
              <w:t>許可する場合、</w:t>
            </w:r>
            <w:r w:rsidR="005A179E" w:rsidRPr="001778CB">
              <w:rPr>
                <w:rFonts w:hint="eastAsia"/>
                <w:sz w:val="18"/>
                <w:szCs w:val="16"/>
              </w:rPr>
              <w:t>ユーザは，</w:t>
            </w:r>
            <w:r w:rsidRPr="001778CB">
              <w:rPr>
                <w:rFonts w:hint="eastAsia"/>
                <w:sz w:val="18"/>
                <w:szCs w:val="16"/>
              </w:rPr>
              <w:t>ユーザ名とパスワードの漏洩に</w:t>
            </w:r>
            <w:r w:rsidR="005A179E" w:rsidRPr="001778CB">
              <w:rPr>
                <w:rFonts w:hint="eastAsia"/>
                <w:sz w:val="18"/>
                <w:szCs w:val="16"/>
              </w:rPr>
              <w:t>対策するために，</w:t>
            </w:r>
            <w:r w:rsidRPr="001778CB">
              <w:rPr>
                <w:rFonts w:hint="eastAsia"/>
                <w:sz w:val="18"/>
                <w:szCs w:val="16"/>
              </w:rPr>
              <w:t xml:space="preserve">2 </w:t>
            </w:r>
            <w:r w:rsidRPr="001778CB">
              <w:rPr>
                <w:rFonts w:hint="eastAsia"/>
                <w:sz w:val="18"/>
                <w:szCs w:val="16"/>
              </w:rPr>
              <w:t>要素認証や別の強力な認証等の機構</w:t>
            </w:r>
            <w:r w:rsidR="005A179E" w:rsidRPr="001778CB">
              <w:rPr>
                <w:rFonts w:hint="eastAsia"/>
                <w:sz w:val="18"/>
                <w:szCs w:val="16"/>
              </w:rPr>
              <w:t>用いることができる</w:t>
            </w:r>
          </w:p>
        </w:tc>
        <w:tc>
          <w:tcPr>
            <w:tcW w:w="764" w:type="dxa"/>
            <w:shd w:val="clear" w:color="auto" w:fill="auto"/>
            <w:vAlign w:val="center"/>
          </w:tcPr>
          <w:p w14:paraId="66C6E9A1" w14:textId="77777777"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764" w:type="dxa"/>
            <w:shd w:val="clear" w:color="auto" w:fill="92D050"/>
            <w:vAlign w:val="center"/>
          </w:tcPr>
          <w:p w14:paraId="77FDB4C1" w14:textId="0BC792DC"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5B0C4633" w14:textId="17EDA67F"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00EDF690" w14:textId="4EB082BE" w:rsidR="00530AE0" w:rsidRPr="001778CB"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rPr>
                <w:sz w:val="21"/>
                <w:szCs w:val="21"/>
              </w:rPr>
            </w:pPr>
            <w:r w:rsidRPr="001778CB">
              <w:rPr>
                <w:sz w:val="21"/>
                <w:szCs w:val="21"/>
              </w:rPr>
              <w:t>3.0</w:t>
            </w:r>
          </w:p>
        </w:tc>
      </w:tr>
      <w:tr w:rsidR="00530AE0" w:rsidRPr="00530AE0" w14:paraId="2CCB4789"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FCBD470" w14:textId="25E0009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2.32</w:t>
            </w:r>
          </w:p>
        </w:tc>
        <w:tc>
          <w:tcPr>
            <w:tcW w:w="5014" w:type="dxa"/>
            <w:shd w:val="clear" w:color="auto" w:fill="auto"/>
          </w:tcPr>
          <w:p w14:paraId="69A19477" w14:textId="696A2B19" w:rsidR="00530AE0" w:rsidRPr="001778CB" w:rsidRDefault="005621B3" w:rsidP="005621B3">
            <w:pPr>
              <w:pStyle w:val="TableBody"/>
              <w:cnfStyle w:val="000000000000" w:firstRow="0" w:lastRow="0" w:firstColumn="0" w:lastColumn="0" w:oddVBand="0" w:evenVBand="0" w:oddHBand="0" w:evenHBand="0" w:firstRowFirstColumn="0" w:firstRowLastColumn="0" w:lastRowFirstColumn="0" w:lastRowLastColumn="0"/>
              <w:rPr>
                <w:sz w:val="18"/>
                <w:szCs w:val="16"/>
              </w:rPr>
            </w:pPr>
            <w:r w:rsidRPr="001778CB">
              <w:rPr>
                <w:rFonts w:hint="eastAsia"/>
                <w:color w:val="000000"/>
                <w:sz w:val="18"/>
                <w:szCs w:val="16"/>
              </w:rPr>
              <w:t>信頼できない第三者が管理インターフェイスにアクセスできない</w:t>
            </w:r>
          </w:p>
        </w:tc>
        <w:tc>
          <w:tcPr>
            <w:tcW w:w="764" w:type="dxa"/>
            <w:shd w:val="clear" w:color="auto" w:fill="FFC000"/>
            <w:vAlign w:val="center"/>
          </w:tcPr>
          <w:p w14:paraId="76C999E1" w14:textId="3A7A26B9"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92D050"/>
            <w:vAlign w:val="center"/>
          </w:tcPr>
          <w:p w14:paraId="2F214839" w14:textId="0259BBEC"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00B0F0"/>
            <w:vAlign w:val="center"/>
          </w:tcPr>
          <w:p w14:paraId="2ADC735F" w14:textId="13190379"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sym w:font="Wingdings" w:char="F0FC"/>
            </w:r>
          </w:p>
        </w:tc>
        <w:tc>
          <w:tcPr>
            <w:tcW w:w="764" w:type="dxa"/>
            <w:shd w:val="clear" w:color="auto" w:fill="E2EFD9" w:themeFill="accent6" w:themeFillTint="33"/>
            <w:vAlign w:val="center"/>
          </w:tcPr>
          <w:p w14:paraId="6642D3FC" w14:textId="64948D4F" w:rsidR="00530AE0" w:rsidRPr="001778CB"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rPr>
                <w:sz w:val="21"/>
                <w:szCs w:val="21"/>
              </w:rPr>
            </w:pPr>
            <w:r w:rsidRPr="001778CB">
              <w:rPr>
                <w:sz w:val="21"/>
                <w:szCs w:val="21"/>
              </w:rPr>
              <w:t>3.0</w:t>
            </w:r>
          </w:p>
        </w:tc>
      </w:tr>
    </w:tbl>
    <w:p w14:paraId="589AFA31" w14:textId="77777777" w:rsidR="00E34115" w:rsidRDefault="00E34115" w:rsidP="00E34115"/>
    <w:p w14:paraId="4C7CFE2B" w14:textId="1BD3D348" w:rsidR="00E34115" w:rsidRDefault="00295EF8" w:rsidP="00E34115">
      <w:pPr>
        <w:pStyle w:val="Heading2"/>
        <w:rPr>
          <w:lang w:eastAsia="ja-JP"/>
        </w:rPr>
      </w:pPr>
      <w:bookmarkStart w:id="39" w:name="_Toc453260535"/>
      <w:r>
        <w:rPr>
          <w:rFonts w:hint="eastAsia"/>
          <w:lang w:eastAsia="ja-JP"/>
        </w:rPr>
        <w:t>参考情報</w:t>
      </w:r>
      <w:bookmarkEnd w:id="39"/>
    </w:p>
    <w:p w14:paraId="5B407F90" w14:textId="0CB26F24" w:rsidR="00431C00" w:rsidRPr="00131CD3" w:rsidRDefault="00131CD3" w:rsidP="00431C00">
      <w:pPr>
        <w:rPr>
          <w:rFonts w:hint="eastAsia"/>
          <w:sz w:val="21"/>
          <w:lang w:eastAsia="ja-JP"/>
        </w:rPr>
      </w:pPr>
      <w:r w:rsidRPr="00EF5B0F">
        <w:rPr>
          <w:rFonts w:hint="eastAsia"/>
          <w:sz w:val="21"/>
          <w:lang w:eastAsia="ja-JP"/>
        </w:rPr>
        <w:t>詳しくは以下の情報を参照してください．</w:t>
      </w:r>
    </w:p>
    <w:p w14:paraId="4BC2B15E" w14:textId="5E7A9818" w:rsidR="00431C00" w:rsidRPr="00431C00" w:rsidRDefault="00431C00" w:rsidP="009D1F1E">
      <w:pPr>
        <w:pStyle w:val="ListParagraph"/>
        <w:numPr>
          <w:ilvl w:val="0"/>
          <w:numId w:val="9"/>
        </w:numPr>
      </w:pPr>
      <w:r w:rsidRPr="00431C00">
        <w:t xml:space="preserve">OWASP Testing Guide 4.0: Testing for Authentication </w:t>
      </w:r>
      <w:hyperlink r:id="rId22" w:history="1">
        <w:r w:rsidRPr="007507FC">
          <w:rPr>
            <w:rStyle w:val="Hyperlink"/>
          </w:rPr>
          <w:t>https://www.owasp.org/index.php/Testing_for_authentication</w:t>
        </w:r>
      </w:hyperlink>
      <w:r>
        <w:t xml:space="preserve"> </w:t>
      </w:r>
      <w:r w:rsidRPr="00431C00">
        <w:t xml:space="preserve"> </w:t>
      </w:r>
    </w:p>
    <w:p w14:paraId="071B429C" w14:textId="46A34C78" w:rsidR="00431C00" w:rsidRPr="00431C00" w:rsidRDefault="00431C00" w:rsidP="009D1F1E">
      <w:pPr>
        <w:pStyle w:val="ListParagraph"/>
        <w:numPr>
          <w:ilvl w:val="0"/>
          <w:numId w:val="9"/>
        </w:numPr>
      </w:pPr>
      <w:r w:rsidRPr="00431C00">
        <w:t xml:space="preserve">Password storage cheat sheet </w:t>
      </w:r>
      <w:hyperlink r:id="rId23" w:history="1">
        <w:r w:rsidRPr="007507FC">
          <w:rPr>
            <w:rStyle w:val="Hyperlink"/>
          </w:rPr>
          <w:t>https://www.owasp.org/index.php/Password_Storage_Cheat_Sheet</w:t>
        </w:r>
      </w:hyperlink>
      <w:r>
        <w:t xml:space="preserve"> </w:t>
      </w:r>
      <w:r w:rsidRPr="00431C00">
        <w:t xml:space="preserve">  </w:t>
      </w:r>
    </w:p>
    <w:p w14:paraId="3BD71DE2" w14:textId="5C3F33B9" w:rsidR="00431C00" w:rsidRPr="00431C00" w:rsidRDefault="00431C00" w:rsidP="009D1F1E">
      <w:pPr>
        <w:pStyle w:val="ListParagraph"/>
        <w:numPr>
          <w:ilvl w:val="0"/>
          <w:numId w:val="9"/>
        </w:numPr>
      </w:pPr>
      <w:r w:rsidRPr="00431C00">
        <w:t xml:space="preserve">Forgot password cheat sheet </w:t>
      </w:r>
      <w:hyperlink r:id="rId24" w:history="1">
        <w:r w:rsidRPr="007507FC">
          <w:rPr>
            <w:rStyle w:val="Hyperlink"/>
          </w:rPr>
          <w:t>https://www.owasp.org/index.php/Forgot_Password_Cheat_Sheet</w:t>
        </w:r>
      </w:hyperlink>
      <w:r>
        <w:t xml:space="preserve"> </w:t>
      </w:r>
      <w:r w:rsidRPr="00431C00">
        <w:t xml:space="preserve"> </w:t>
      </w:r>
    </w:p>
    <w:p w14:paraId="112BD473" w14:textId="500C32F7" w:rsidR="00431C00" w:rsidRPr="00431C00" w:rsidRDefault="00431C00" w:rsidP="009D1F1E">
      <w:pPr>
        <w:pStyle w:val="ListParagraph"/>
        <w:numPr>
          <w:ilvl w:val="0"/>
          <w:numId w:val="9"/>
        </w:numPr>
      </w:pPr>
      <w:r w:rsidRPr="00431C00">
        <w:t xml:space="preserve">Choosing and Using Security Questions at </w:t>
      </w:r>
      <w:hyperlink r:id="rId25" w:history="1">
        <w:r w:rsidRPr="007507FC">
          <w:rPr>
            <w:rStyle w:val="Hyperlink"/>
          </w:rPr>
          <w:t>https://www.owasp.org/index.php/Choosing_and_Using_Security_Questions_Cheat_Sheet</w:t>
        </w:r>
      </w:hyperlink>
      <w:r>
        <w:t xml:space="preserve"> </w:t>
      </w:r>
    </w:p>
    <w:p w14:paraId="1BF8F608" w14:textId="0176EDC8" w:rsidR="00DF702A" w:rsidRDefault="00DF702A" w:rsidP="00431C00">
      <w:pPr>
        <w:pStyle w:val="Heading1"/>
        <w:rPr>
          <w:lang w:eastAsia="ja-JP"/>
        </w:rPr>
      </w:pPr>
      <w:bookmarkStart w:id="40" w:name="_Toc453260536"/>
      <w:r>
        <w:lastRenderedPageBreak/>
        <w:t xml:space="preserve">V3: </w:t>
      </w:r>
      <w:r w:rsidR="00295EF8">
        <w:rPr>
          <w:rFonts w:hint="eastAsia"/>
          <w:lang w:eastAsia="ja-JP"/>
        </w:rPr>
        <w:t>セッション管理に関する検証要件</w:t>
      </w:r>
      <w:bookmarkEnd w:id="40"/>
    </w:p>
    <w:p w14:paraId="5749481A" w14:textId="3C222796" w:rsidR="00702571" w:rsidRDefault="00A05691" w:rsidP="00702571">
      <w:pPr>
        <w:pStyle w:val="Heading2"/>
        <w:rPr>
          <w:lang w:eastAsia="ja-JP"/>
        </w:rPr>
      </w:pPr>
      <w:bookmarkStart w:id="41" w:name="_Toc453260537"/>
      <w:r>
        <w:rPr>
          <w:rFonts w:hint="eastAsia"/>
          <w:lang w:eastAsia="ja-JP"/>
        </w:rPr>
        <w:t>管理目標</w:t>
      </w:r>
      <w:bookmarkEnd w:id="41"/>
    </w:p>
    <w:p w14:paraId="00C3862E" w14:textId="6D583D40" w:rsidR="00F212DD" w:rsidRPr="006D7A8F" w:rsidRDefault="009A0BF2" w:rsidP="00945FEB">
      <w:pPr>
        <w:rPr>
          <w:sz w:val="21"/>
          <w:szCs w:val="21"/>
        </w:rPr>
      </w:pPr>
      <w:r w:rsidRPr="006D7A8F">
        <w:rPr>
          <w:rFonts w:hint="eastAsia"/>
          <w:sz w:val="21"/>
          <w:szCs w:val="21"/>
        </w:rPr>
        <w:t xml:space="preserve">Web </w:t>
      </w:r>
      <w:r w:rsidR="002840D6" w:rsidRPr="006D7A8F">
        <w:rPr>
          <w:rFonts w:hint="eastAsia"/>
          <w:sz w:val="21"/>
          <w:szCs w:val="21"/>
        </w:rPr>
        <w:t>アプリケーションの中核を</w:t>
      </w:r>
      <w:r w:rsidRPr="006D7A8F">
        <w:rPr>
          <w:rFonts w:hint="eastAsia"/>
          <w:sz w:val="21"/>
          <w:szCs w:val="21"/>
        </w:rPr>
        <w:t>構成</w:t>
      </w:r>
      <w:r w:rsidR="002840D6" w:rsidRPr="006D7A8F">
        <w:rPr>
          <w:rFonts w:hint="eastAsia"/>
          <w:sz w:val="21"/>
          <w:szCs w:val="21"/>
        </w:rPr>
        <w:t>する</w:t>
      </w:r>
      <w:r w:rsidRPr="006D7A8F">
        <w:rPr>
          <w:rFonts w:hint="eastAsia"/>
          <w:sz w:val="21"/>
          <w:szCs w:val="21"/>
        </w:rPr>
        <w:t>要素の</w:t>
      </w:r>
      <w:r w:rsidRPr="006D7A8F">
        <w:rPr>
          <w:rFonts w:hint="eastAsia"/>
          <w:sz w:val="21"/>
          <w:szCs w:val="21"/>
        </w:rPr>
        <w:t xml:space="preserve"> 1 </w:t>
      </w:r>
      <w:r w:rsidRPr="006D7A8F">
        <w:rPr>
          <w:rFonts w:hint="eastAsia"/>
          <w:sz w:val="21"/>
          <w:szCs w:val="21"/>
        </w:rPr>
        <w:t>つは、アプリケーションと対話するユーザーの状態を管理</w:t>
      </w:r>
      <w:r w:rsidR="002840D6" w:rsidRPr="006D7A8F">
        <w:rPr>
          <w:rFonts w:hint="eastAsia"/>
          <w:sz w:val="21"/>
          <w:szCs w:val="21"/>
          <w:lang w:eastAsia="ja-JP"/>
        </w:rPr>
        <w:t>・</w:t>
      </w:r>
      <w:r w:rsidRPr="006D7A8F">
        <w:rPr>
          <w:rFonts w:hint="eastAsia"/>
          <w:sz w:val="21"/>
          <w:szCs w:val="21"/>
        </w:rPr>
        <w:t>維持するためのメカニズムです。これはセッション管理と呼ばれ、ユーザーと</w:t>
      </w:r>
      <w:r w:rsidRPr="006D7A8F">
        <w:rPr>
          <w:rFonts w:hint="eastAsia"/>
          <w:sz w:val="21"/>
          <w:szCs w:val="21"/>
        </w:rPr>
        <w:t xml:space="preserve"> Web </w:t>
      </w:r>
      <w:r w:rsidRPr="006D7A8F">
        <w:rPr>
          <w:rFonts w:hint="eastAsia"/>
          <w:sz w:val="21"/>
          <w:szCs w:val="21"/>
        </w:rPr>
        <w:t>アプリケーション間のステートフルな対話を</w:t>
      </w:r>
      <w:r w:rsidR="002840D6" w:rsidRPr="006D7A8F">
        <w:rPr>
          <w:rFonts w:hint="eastAsia"/>
          <w:sz w:val="21"/>
          <w:szCs w:val="21"/>
          <w:lang w:val="en-US" w:eastAsia="ja-JP"/>
        </w:rPr>
        <w:t>制御</w:t>
      </w:r>
      <w:r w:rsidRPr="006D7A8F">
        <w:rPr>
          <w:rFonts w:hint="eastAsia"/>
          <w:sz w:val="21"/>
          <w:szCs w:val="21"/>
        </w:rPr>
        <w:t>する管理策として定義</w:t>
      </w:r>
      <w:r w:rsidR="006D7A8F" w:rsidRPr="006D7A8F">
        <w:rPr>
          <w:rFonts w:hint="eastAsia"/>
          <w:sz w:val="21"/>
          <w:szCs w:val="21"/>
        </w:rPr>
        <w:t>され</w:t>
      </w:r>
      <w:r w:rsidRPr="006D7A8F">
        <w:rPr>
          <w:rFonts w:hint="eastAsia"/>
          <w:sz w:val="21"/>
          <w:szCs w:val="21"/>
        </w:rPr>
        <w:t>ます</w:t>
      </w:r>
      <w:r w:rsidR="006D7A8F" w:rsidRPr="006D7A8F">
        <w:rPr>
          <w:rFonts w:hint="eastAsia"/>
          <w:sz w:val="21"/>
          <w:szCs w:val="21"/>
        </w:rPr>
        <w:t>．</w:t>
      </w:r>
    </w:p>
    <w:p w14:paraId="67FF492F" w14:textId="7A5C0B95" w:rsidR="00F212DD" w:rsidRPr="006D7A8F" w:rsidRDefault="006D7A8F" w:rsidP="00945FEB">
      <w:pPr>
        <w:rPr>
          <w:sz w:val="21"/>
          <w:szCs w:val="21"/>
        </w:rPr>
      </w:pPr>
      <w:r w:rsidRPr="006D7A8F">
        <w:rPr>
          <w:rFonts w:hint="eastAsia"/>
          <w:sz w:val="21"/>
          <w:szCs w:val="21"/>
        </w:rPr>
        <w:t>検証対象のアプリケーションが次の高次のセッション管理に関する要件を満たすことを確認します．</w:t>
      </w:r>
    </w:p>
    <w:p w14:paraId="47A76BF0" w14:textId="0F6202D9" w:rsidR="00F212DD" w:rsidRPr="00C766EF" w:rsidRDefault="006D7A8F" w:rsidP="00945FEB">
      <w:pPr>
        <w:pStyle w:val="ListParagraph"/>
        <w:numPr>
          <w:ilvl w:val="0"/>
          <w:numId w:val="40"/>
        </w:numPr>
        <w:rPr>
          <w:sz w:val="21"/>
          <w:szCs w:val="21"/>
        </w:rPr>
      </w:pPr>
      <w:r w:rsidRPr="00C766EF">
        <w:rPr>
          <w:rFonts w:hint="eastAsia"/>
          <w:sz w:val="21"/>
          <w:szCs w:val="21"/>
          <w:lang w:eastAsia="ja-JP"/>
        </w:rPr>
        <w:t>セッションがユーザ毎に固有であり，推測や共有ができない</w:t>
      </w:r>
    </w:p>
    <w:p w14:paraId="315FF2F9" w14:textId="0F95676F" w:rsidR="00702571" w:rsidRPr="00C766EF" w:rsidRDefault="00C766EF" w:rsidP="00945FEB">
      <w:pPr>
        <w:pStyle w:val="ListParagraph"/>
        <w:numPr>
          <w:ilvl w:val="0"/>
          <w:numId w:val="40"/>
        </w:numPr>
        <w:rPr>
          <w:sz w:val="21"/>
          <w:szCs w:val="21"/>
        </w:rPr>
      </w:pPr>
      <w:r w:rsidRPr="00C766EF">
        <w:rPr>
          <w:rFonts w:hint="eastAsia"/>
          <w:sz w:val="21"/>
          <w:szCs w:val="21"/>
        </w:rPr>
        <w:t>セッションは、不要になると無効になり、非アクティブ状態が続くとタイムアウトする</w:t>
      </w:r>
    </w:p>
    <w:p w14:paraId="5952C480" w14:textId="13A022CF" w:rsidR="00702571" w:rsidRDefault="004556EA" w:rsidP="00671123">
      <w:pPr>
        <w:pStyle w:val="Heading2"/>
        <w:rPr>
          <w:lang w:eastAsia="ja-JP"/>
        </w:rPr>
      </w:pPr>
      <w:bookmarkStart w:id="42" w:name="_Toc453260538"/>
      <w:r>
        <w:rPr>
          <w:rFonts w:hint="eastAsia"/>
          <w:lang w:eastAsia="ja-JP"/>
        </w:rPr>
        <w:t>要件</w:t>
      </w:r>
      <w:bookmarkEnd w:id="42"/>
    </w:p>
    <w:tbl>
      <w:tblPr>
        <w:tblStyle w:val="GridTable5Dark-Accent3"/>
        <w:tblW w:w="5000" w:type="pct"/>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815"/>
        <w:gridCol w:w="4798"/>
        <w:gridCol w:w="850"/>
        <w:gridCol w:w="850"/>
        <w:gridCol w:w="850"/>
        <w:gridCol w:w="851"/>
      </w:tblGrid>
      <w:tr w:rsidR="00C801A4" w:rsidRPr="005F339B" w14:paraId="31CCE4BF" w14:textId="77777777" w:rsidTr="00346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top w:val="none" w:sz="0" w:space="0" w:color="auto"/>
              <w:left w:val="none" w:sz="0" w:space="0" w:color="auto"/>
              <w:right w:val="none" w:sz="0" w:space="0" w:color="auto"/>
            </w:tcBorders>
          </w:tcPr>
          <w:p w14:paraId="35E53EA5" w14:textId="507276C4" w:rsidR="00C801A4" w:rsidRPr="00535680" w:rsidRDefault="00216D10" w:rsidP="001B1E6E">
            <w:pPr>
              <w:pStyle w:val="TableHeading"/>
              <w:rPr>
                <w:rFonts w:ascii="Yu Gothic" w:hAnsi="Yu Gothic"/>
                <w:sz w:val="22"/>
              </w:rPr>
            </w:pPr>
            <w:r w:rsidRPr="00535680">
              <w:rPr>
                <w:rFonts w:ascii="Yu Gothic" w:hAnsi="Yu Gothic"/>
                <w:sz w:val="22"/>
              </w:rPr>
              <w:t>#</w:t>
            </w:r>
          </w:p>
        </w:tc>
        <w:tc>
          <w:tcPr>
            <w:tcW w:w="4798" w:type="dxa"/>
            <w:tcBorders>
              <w:top w:val="none" w:sz="0" w:space="0" w:color="auto"/>
              <w:left w:val="none" w:sz="0" w:space="0" w:color="auto"/>
              <w:right w:val="none" w:sz="0" w:space="0" w:color="auto"/>
            </w:tcBorders>
            <w:vAlign w:val="center"/>
          </w:tcPr>
          <w:p w14:paraId="36A1161C" w14:textId="3232C2F4" w:rsidR="00C801A4" w:rsidRPr="00535680" w:rsidRDefault="00535680" w:rsidP="00535680">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hint="eastAsia"/>
                <w:sz w:val="22"/>
              </w:rPr>
            </w:pPr>
            <w:r w:rsidRPr="00535680">
              <w:rPr>
                <w:rFonts w:ascii="Yu Gothic" w:hAnsi="Yu Gothic" w:hint="eastAsia"/>
                <w:sz w:val="22"/>
              </w:rPr>
              <w:t>説明</w:t>
            </w:r>
          </w:p>
        </w:tc>
        <w:tc>
          <w:tcPr>
            <w:tcW w:w="850" w:type="dxa"/>
            <w:tcBorders>
              <w:top w:val="none" w:sz="0" w:space="0" w:color="auto"/>
              <w:left w:val="none" w:sz="0" w:space="0" w:color="auto"/>
              <w:right w:val="none" w:sz="0" w:space="0" w:color="auto"/>
            </w:tcBorders>
            <w:vAlign w:val="center"/>
          </w:tcPr>
          <w:p w14:paraId="5CDA05AA" w14:textId="77777777" w:rsidR="00C801A4" w:rsidRPr="00535680" w:rsidRDefault="00C801A4" w:rsidP="00F36038">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b/>
                <w:sz w:val="22"/>
              </w:rPr>
            </w:pPr>
            <w:r w:rsidRPr="00535680">
              <w:rPr>
                <w:rFonts w:ascii="Yu Gothic" w:hAnsi="Yu Gothic"/>
                <w:b/>
                <w:sz w:val="22"/>
              </w:rPr>
              <w:t>1</w:t>
            </w:r>
          </w:p>
        </w:tc>
        <w:tc>
          <w:tcPr>
            <w:tcW w:w="850" w:type="dxa"/>
            <w:tcBorders>
              <w:top w:val="none" w:sz="0" w:space="0" w:color="auto"/>
              <w:left w:val="none" w:sz="0" w:space="0" w:color="auto"/>
              <w:right w:val="none" w:sz="0" w:space="0" w:color="auto"/>
            </w:tcBorders>
            <w:vAlign w:val="center"/>
          </w:tcPr>
          <w:p w14:paraId="33182E44" w14:textId="77777777" w:rsidR="00C801A4" w:rsidRPr="00535680" w:rsidRDefault="00C801A4" w:rsidP="00F36038">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b/>
                <w:sz w:val="22"/>
              </w:rPr>
            </w:pPr>
            <w:r w:rsidRPr="00535680">
              <w:rPr>
                <w:rFonts w:ascii="Yu Gothic" w:hAnsi="Yu Gothic"/>
                <w:b/>
                <w:sz w:val="22"/>
              </w:rPr>
              <w:t>2</w:t>
            </w:r>
          </w:p>
        </w:tc>
        <w:tc>
          <w:tcPr>
            <w:tcW w:w="850" w:type="dxa"/>
            <w:tcBorders>
              <w:top w:val="none" w:sz="0" w:space="0" w:color="auto"/>
              <w:left w:val="none" w:sz="0" w:space="0" w:color="auto"/>
              <w:right w:val="none" w:sz="0" w:space="0" w:color="auto"/>
            </w:tcBorders>
            <w:vAlign w:val="center"/>
          </w:tcPr>
          <w:p w14:paraId="41B3A292" w14:textId="77777777" w:rsidR="00C801A4" w:rsidRPr="00535680" w:rsidRDefault="00C801A4" w:rsidP="00F36038">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b/>
                <w:sz w:val="22"/>
              </w:rPr>
            </w:pPr>
            <w:r w:rsidRPr="00535680">
              <w:rPr>
                <w:rFonts w:ascii="Yu Gothic" w:hAnsi="Yu Gothic"/>
                <w:b/>
                <w:sz w:val="22"/>
              </w:rPr>
              <w:t>3</w:t>
            </w:r>
          </w:p>
        </w:tc>
        <w:tc>
          <w:tcPr>
            <w:tcW w:w="851" w:type="dxa"/>
            <w:tcBorders>
              <w:top w:val="none" w:sz="0" w:space="0" w:color="auto"/>
              <w:left w:val="none" w:sz="0" w:space="0" w:color="auto"/>
              <w:right w:val="none" w:sz="0" w:space="0" w:color="auto"/>
            </w:tcBorders>
            <w:vAlign w:val="center"/>
          </w:tcPr>
          <w:p w14:paraId="237099E6" w14:textId="73618EAA" w:rsidR="00C801A4" w:rsidRPr="00535680" w:rsidRDefault="00535680" w:rsidP="004426F9">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hint="eastAsia"/>
                <w:b/>
                <w:sz w:val="22"/>
              </w:rPr>
            </w:pPr>
            <w:r w:rsidRPr="00535680">
              <w:rPr>
                <w:rFonts w:ascii="Yu Gothic" w:hAnsi="Yu Gothic" w:hint="eastAsia"/>
                <w:b/>
                <w:sz w:val="22"/>
              </w:rPr>
              <w:t>導入</w:t>
            </w:r>
          </w:p>
        </w:tc>
      </w:tr>
      <w:tr w:rsidR="00F212DD" w:rsidRPr="00DF702A" w14:paraId="16FF6276"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1C704536" w14:textId="3CA84E7D" w:rsidR="00F212DD" w:rsidRPr="005F339B" w:rsidRDefault="00F212DD" w:rsidP="001B1E6E">
            <w:pPr>
              <w:pStyle w:val="TableHeading"/>
            </w:pPr>
            <w:r>
              <w:rPr>
                <w:b/>
                <w:color w:val="FFFFFF"/>
                <w:sz w:val="20"/>
                <w:szCs w:val="20"/>
                <w:shd w:val="clear" w:color="auto" w:fill="A5A5A5"/>
              </w:rPr>
              <w:t>3.1</w:t>
            </w:r>
          </w:p>
        </w:tc>
        <w:tc>
          <w:tcPr>
            <w:tcW w:w="4798" w:type="dxa"/>
            <w:shd w:val="clear" w:color="auto" w:fill="auto"/>
            <w:vAlign w:val="center"/>
          </w:tcPr>
          <w:p w14:paraId="1A1BE995" w14:textId="6E554083" w:rsidR="00F212DD" w:rsidRPr="001778CB" w:rsidRDefault="00A81F51" w:rsidP="00A81F51">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セッションマネージャーを独自実装していない、または独自実装のセッションマネージャーはあらゆる一般的セッション管理攻撃に耐えられる</w:t>
            </w:r>
          </w:p>
        </w:tc>
        <w:tc>
          <w:tcPr>
            <w:tcW w:w="850" w:type="dxa"/>
            <w:shd w:val="clear" w:color="auto" w:fill="FFC000"/>
            <w:vAlign w:val="center"/>
          </w:tcPr>
          <w:p w14:paraId="3BDCBF1D" w14:textId="392F4A82"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1E9C880A" w14:textId="664A3C4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61BAC90" w14:textId="48F88FCB"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EB814B7" w14:textId="02B14A92"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5548E2EE"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E710243" w14:textId="66868520" w:rsidR="00F212DD" w:rsidRPr="005F339B" w:rsidRDefault="00F212DD" w:rsidP="001B1E6E">
            <w:pPr>
              <w:pStyle w:val="TableHeading"/>
            </w:pPr>
            <w:r>
              <w:rPr>
                <w:b/>
                <w:color w:val="FFFFFF"/>
                <w:sz w:val="20"/>
                <w:szCs w:val="20"/>
                <w:shd w:val="clear" w:color="auto" w:fill="A5A5A5"/>
              </w:rPr>
              <w:t>3.2</w:t>
            </w:r>
          </w:p>
        </w:tc>
        <w:tc>
          <w:tcPr>
            <w:tcW w:w="4798" w:type="dxa"/>
            <w:shd w:val="clear" w:color="auto" w:fill="auto"/>
            <w:vAlign w:val="center"/>
          </w:tcPr>
          <w:p w14:paraId="3070A36D" w14:textId="69222A3A" w:rsidR="00F212DD" w:rsidRPr="001778CB" w:rsidRDefault="00FF12E3" w:rsidP="00FF2D27">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lang w:eastAsia="ja-JP"/>
              </w:rPr>
              <w:t>ユーザが</w:t>
            </w:r>
            <w:r w:rsidRPr="001778CB">
              <w:rPr>
                <w:rFonts w:hint="eastAsia"/>
                <w:sz w:val="18"/>
              </w:rPr>
              <w:t>ログアウトするとセッションが無効になる</w:t>
            </w:r>
          </w:p>
        </w:tc>
        <w:tc>
          <w:tcPr>
            <w:tcW w:w="850" w:type="dxa"/>
            <w:shd w:val="clear" w:color="auto" w:fill="FFC000"/>
            <w:vAlign w:val="center"/>
          </w:tcPr>
          <w:p w14:paraId="6C3A5354" w14:textId="1B05CE3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149BA957" w14:textId="48C43C04"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32BC30C5" w14:textId="2B3F35DA"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8A7B7F3" w14:textId="3301C23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4B3BBE44"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836B5D3" w14:textId="65847F89" w:rsidR="00F212DD" w:rsidRPr="005F339B" w:rsidRDefault="00F212DD" w:rsidP="001B1E6E">
            <w:pPr>
              <w:pStyle w:val="TableHeading"/>
            </w:pPr>
            <w:r>
              <w:rPr>
                <w:b/>
                <w:color w:val="FFFFFF"/>
                <w:sz w:val="20"/>
                <w:szCs w:val="20"/>
                <w:shd w:val="clear" w:color="auto" w:fill="A5A5A5"/>
              </w:rPr>
              <w:t>3.3</w:t>
            </w:r>
          </w:p>
        </w:tc>
        <w:tc>
          <w:tcPr>
            <w:tcW w:w="4798" w:type="dxa"/>
            <w:shd w:val="clear" w:color="auto" w:fill="auto"/>
            <w:vAlign w:val="center"/>
          </w:tcPr>
          <w:p w14:paraId="15EA590A" w14:textId="351660D0" w:rsidR="00F212DD" w:rsidRPr="001778CB" w:rsidRDefault="00225D8F" w:rsidP="00225D8F">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一定期間</w:t>
            </w:r>
            <w:r w:rsidR="00D55614" w:rsidRPr="001778CB">
              <w:rPr>
                <w:rFonts w:hint="eastAsia"/>
                <w:sz w:val="18"/>
              </w:rPr>
              <w:t>非アクティブ状態</w:t>
            </w:r>
            <w:r w:rsidRPr="001778CB">
              <w:rPr>
                <w:rFonts w:hint="eastAsia"/>
                <w:sz w:val="18"/>
              </w:rPr>
              <w:t>が続くと</w:t>
            </w:r>
            <w:r w:rsidR="00D55614" w:rsidRPr="001778CB">
              <w:rPr>
                <w:rFonts w:hint="eastAsia"/>
                <w:sz w:val="18"/>
              </w:rPr>
              <w:t>セッションがタイムアウトする</w:t>
            </w:r>
          </w:p>
        </w:tc>
        <w:tc>
          <w:tcPr>
            <w:tcW w:w="850" w:type="dxa"/>
            <w:shd w:val="clear" w:color="auto" w:fill="FFC000"/>
            <w:vAlign w:val="center"/>
          </w:tcPr>
          <w:p w14:paraId="5A6691FF" w14:textId="3524277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2BFBDAC6" w14:textId="4709B33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804B06C" w14:textId="5A2D931B"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66F11EE9" w14:textId="21716740"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719BC146"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4DFF0693" w14:textId="1692C012" w:rsidR="00F212DD" w:rsidRPr="005F339B" w:rsidRDefault="00F212DD" w:rsidP="001B1E6E">
            <w:pPr>
              <w:pStyle w:val="TableHeading"/>
            </w:pPr>
            <w:r>
              <w:rPr>
                <w:b/>
                <w:color w:val="FFFFFF"/>
                <w:sz w:val="20"/>
                <w:szCs w:val="20"/>
                <w:shd w:val="clear" w:color="auto" w:fill="A5A5A5"/>
              </w:rPr>
              <w:t>3.4</w:t>
            </w:r>
          </w:p>
        </w:tc>
        <w:tc>
          <w:tcPr>
            <w:tcW w:w="4798" w:type="dxa"/>
            <w:shd w:val="clear" w:color="auto" w:fill="auto"/>
            <w:vAlign w:val="center"/>
          </w:tcPr>
          <w:p w14:paraId="4BAC275E" w14:textId="50778251" w:rsidR="00F212DD" w:rsidRPr="001778CB" w:rsidRDefault="005B5FF7" w:rsidP="005B5FF7">
            <w:pPr>
              <w:pStyle w:val="TableBody"/>
              <w:cnfStyle w:val="000000000000" w:firstRow="0" w:lastRow="0" w:firstColumn="0" w:lastColumn="0" w:oddVBand="0" w:evenVBand="0" w:oddHBand="0" w:evenHBand="0" w:firstRowFirstColumn="0" w:firstRowLastColumn="0" w:lastRowFirstColumn="0" w:lastRowLastColumn="0"/>
              <w:rPr>
                <w:sz w:val="18"/>
                <w:lang w:val="en-US"/>
              </w:rPr>
            </w:pPr>
            <w:r w:rsidRPr="001778CB">
              <w:rPr>
                <w:rFonts w:hint="eastAsia"/>
                <w:sz w:val="18"/>
              </w:rPr>
              <w:t>管理者が設定</w:t>
            </w:r>
            <w:r w:rsidRPr="001778CB">
              <w:rPr>
                <w:rFonts w:hint="eastAsia"/>
                <w:sz w:val="18"/>
                <w:lang w:eastAsia="ja-JP"/>
              </w:rPr>
              <w:t>可能な上限</w:t>
            </w:r>
            <w:r w:rsidRPr="001778CB">
              <w:rPr>
                <w:rFonts w:hint="eastAsia"/>
                <w:sz w:val="18"/>
              </w:rPr>
              <w:t>時間を超えると</w:t>
            </w:r>
            <w:r w:rsidR="00BA4265" w:rsidRPr="001778CB">
              <w:rPr>
                <w:rFonts w:hint="eastAsia"/>
                <w:sz w:val="18"/>
              </w:rPr>
              <w:t>、ユーザー</w:t>
            </w:r>
            <w:r w:rsidRPr="001778CB">
              <w:rPr>
                <w:rFonts w:hint="eastAsia"/>
                <w:sz w:val="18"/>
              </w:rPr>
              <w:t>のアクティビティに関係なく</w:t>
            </w:r>
            <w:r w:rsidR="00BA4265" w:rsidRPr="001778CB">
              <w:rPr>
                <w:rFonts w:hint="eastAsia"/>
                <w:sz w:val="18"/>
              </w:rPr>
              <w:t>セッション</w:t>
            </w:r>
            <w:r w:rsidRPr="001778CB">
              <w:rPr>
                <w:rFonts w:hint="eastAsia"/>
                <w:sz w:val="18"/>
              </w:rPr>
              <w:t>が</w:t>
            </w:r>
            <w:r w:rsidR="00BA4265" w:rsidRPr="001778CB">
              <w:rPr>
                <w:rFonts w:hint="eastAsia"/>
                <w:sz w:val="18"/>
              </w:rPr>
              <w:t>タイムアウト</w:t>
            </w:r>
            <w:r w:rsidRPr="001778CB">
              <w:rPr>
                <w:rFonts w:hint="eastAsia"/>
                <w:sz w:val="18"/>
              </w:rPr>
              <w:t>になる</w:t>
            </w:r>
            <w:r w:rsidR="00BA4265" w:rsidRPr="001778CB">
              <w:rPr>
                <w:rFonts w:hint="eastAsia"/>
                <w:sz w:val="18"/>
              </w:rPr>
              <w:t xml:space="preserve"> (</w:t>
            </w:r>
            <w:r w:rsidR="00BA4265" w:rsidRPr="001778CB">
              <w:rPr>
                <w:rFonts w:hint="eastAsia"/>
                <w:sz w:val="18"/>
              </w:rPr>
              <w:t>絶対タイムアウト機能</w:t>
            </w:r>
            <w:r w:rsidR="00BA4265" w:rsidRPr="001778CB">
              <w:rPr>
                <w:rFonts w:hint="eastAsia"/>
                <w:sz w:val="18"/>
              </w:rPr>
              <w:t xml:space="preserve">) </w:t>
            </w:r>
          </w:p>
        </w:tc>
        <w:tc>
          <w:tcPr>
            <w:tcW w:w="850" w:type="dxa"/>
            <w:shd w:val="clear" w:color="auto" w:fill="auto"/>
            <w:vAlign w:val="center"/>
          </w:tcPr>
          <w:p w14:paraId="266F258E" w14:textId="69AEACC1"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11007B5A" w14:textId="2844A2B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00B0F0"/>
            <w:vAlign w:val="center"/>
          </w:tcPr>
          <w:p w14:paraId="5A88D91A" w14:textId="08EAA2D4"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4EFD9722" w14:textId="2C75543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61D4D4ED"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7F529708" w14:textId="2C2C9A79" w:rsidR="00F212DD" w:rsidRPr="005F339B" w:rsidRDefault="00F212DD" w:rsidP="001B1E6E">
            <w:pPr>
              <w:pStyle w:val="TableHeading"/>
            </w:pPr>
            <w:r>
              <w:rPr>
                <w:b/>
                <w:color w:val="FFFFFF"/>
                <w:sz w:val="20"/>
                <w:szCs w:val="20"/>
                <w:shd w:val="clear" w:color="auto" w:fill="A5A5A5"/>
              </w:rPr>
              <w:t>3.5</w:t>
            </w:r>
          </w:p>
        </w:tc>
        <w:tc>
          <w:tcPr>
            <w:tcW w:w="4798" w:type="dxa"/>
            <w:shd w:val="clear" w:color="auto" w:fill="auto"/>
            <w:vAlign w:val="center"/>
          </w:tcPr>
          <w:p w14:paraId="1E7910CF" w14:textId="72F27D4B" w:rsidR="00F212DD" w:rsidRPr="001778CB" w:rsidRDefault="002441E1" w:rsidP="002441E1">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認証を必要とするすべてのページに、見やすくて分かりやすいログアウト機能がある</w:t>
            </w:r>
          </w:p>
        </w:tc>
        <w:tc>
          <w:tcPr>
            <w:tcW w:w="850" w:type="dxa"/>
            <w:shd w:val="clear" w:color="auto" w:fill="FFC000"/>
            <w:vAlign w:val="center"/>
          </w:tcPr>
          <w:p w14:paraId="25869544" w14:textId="0E9F7CB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371910CB" w14:textId="1780B30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57A61356" w14:textId="3F61DE8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940B10C" w14:textId="28A1BA1B"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673DB865"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3CF97173" w14:textId="5F6D5CF9" w:rsidR="00F212DD" w:rsidRPr="005F339B" w:rsidRDefault="00F212DD" w:rsidP="001B1E6E">
            <w:pPr>
              <w:pStyle w:val="TableHeading"/>
            </w:pPr>
            <w:r>
              <w:rPr>
                <w:b/>
                <w:color w:val="FFFFFF"/>
                <w:sz w:val="20"/>
                <w:szCs w:val="20"/>
                <w:shd w:val="clear" w:color="auto" w:fill="A5A5A5"/>
              </w:rPr>
              <w:t>3.6</w:t>
            </w:r>
          </w:p>
        </w:tc>
        <w:tc>
          <w:tcPr>
            <w:tcW w:w="4798" w:type="dxa"/>
            <w:shd w:val="clear" w:color="auto" w:fill="auto"/>
            <w:vAlign w:val="center"/>
          </w:tcPr>
          <w:p w14:paraId="48820B17" w14:textId="6403FB5F" w:rsidR="00F212DD" w:rsidRPr="001778CB" w:rsidRDefault="00511D03" w:rsidP="00460395">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lang w:eastAsia="ja-JP"/>
              </w:rPr>
              <w:t>セッション</w:t>
            </w:r>
            <w:r w:rsidRPr="001778CB">
              <w:rPr>
                <w:sz w:val="18"/>
                <w:lang w:val="en-US" w:eastAsia="ja-JP"/>
              </w:rPr>
              <w:t>ID</w:t>
            </w:r>
            <w:r w:rsidRPr="001778CB">
              <w:rPr>
                <w:rFonts w:hint="eastAsia"/>
                <w:sz w:val="18"/>
                <w:lang w:val="en-US" w:eastAsia="ja-JP"/>
              </w:rPr>
              <w:t>が</w:t>
            </w:r>
            <w:r w:rsidRPr="001778CB">
              <w:rPr>
                <w:rFonts w:hint="eastAsia"/>
                <w:sz w:val="18"/>
              </w:rPr>
              <w:t>URL</w:t>
            </w:r>
            <w:r w:rsidRPr="001778CB">
              <w:rPr>
                <w:rFonts w:hint="eastAsia"/>
                <w:sz w:val="18"/>
                <w:lang w:eastAsia="ja-JP"/>
              </w:rPr>
              <w:t>や</w:t>
            </w:r>
            <w:r w:rsidRPr="001778CB">
              <w:rPr>
                <w:rFonts w:hint="eastAsia"/>
                <w:sz w:val="18"/>
              </w:rPr>
              <w:t>エラーメッセージ、ログを通じて漏洩しない。</w:t>
            </w:r>
            <w:r w:rsidR="00460395" w:rsidRPr="001778CB">
              <w:rPr>
                <w:rFonts w:hint="eastAsia"/>
                <w:sz w:val="18"/>
              </w:rPr>
              <w:t>また</w:t>
            </w:r>
            <w:r w:rsidRPr="001778CB">
              <w:rPr>
                <w:rFonts w:hint="eastAsia"/>
                <w:sz w:val="18"/>
              </w:rPr>
              <w:t>セッションクッキーによる</w:t>
            </w:r>
            <w:r w:rsidRPr="001778CB">
              <w:rPr>
                <w:rFonts w:hint="eastAsia"/>
                <w:sz w:val="18"/>
              </w:rPr>
              <w:t xml:space="preserve"> URL </w:t>
            </w:r>
            <w:r w:rsidRPr="001778CB">
              <w:rPr>
                <w:rFonts w:hint="eastAsia"/>
                <w:sz w:val="18"/>
              </w:rPr>
              <w:t>書換えをサポートしない</w:t>
            </w:r>
          </w:p>
        </w:tc>
        <w:tc>
          <w:tcPr>
            <w:tcW w:w="850" w:type="dxa"/>
            <w:shd w:val="clear" w:color="auto" w:fill="FFC000"/>
            <w:vAlign w:val="center"/>
          </w:tcPr>
          <w:p w14:paraId="3FF041AE" w14:textId="3D0BCB22"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7F147F42" w14:textId="087CB9AA"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5062F904" w14:textId="33EB535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FF7F9F9" w14:textId="65E86334"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57D37C30"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45D7ED1B" w14:textId="1F32A9BE" w:rsidR="00F212DD" w:rsidRPr="005F339B" w:rsidRDefault="00F212DD" w:rsidP="001B1E6E">
            <w:pPr>
              <w:pStyle w:val="TableHeading"/>
            </w:pPr>
            <w:r>
              <w:rPr>
                <w:b/>
                <w:color w:val="FFFFFF"/>
                <w:sz w:val="20"/>
                <w:szCs w:val="20"/>
                <w:shd w:val="clear" w:color="auto" w:fill="A5A5A5"/>
              </w:rPr>
              <w:t>3.7</w:t>
            </w:r>
          </w:p>
        </w:tc>
        <w:tc>
          <w:tcPr>
            <w:tcW w:w="4798" w:type="dxa"/>
            <w:shd w:val="clear" w:color="auto" w:fill="auto"/>
            <w:vAlign w:val="center"/>
          </w:tcPr>
          <w:p w14:paraId="07B00CAA" w14:textId="0D75CF01" w:rsidR="00F212DD" w:rsidRPr="001778CB" w:rsidRDefault="00835CEE" w:rsidP="00835CEE">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認証と再認証の成功時に必ず新たなセッションとセッション</w:t>
            </w:r>
            <w:r w:rsidRPr="001778CB">
              <w:rPr>
                <w:rFonts w:hint="eastAsia"/>
                <w:sz w:val="18"/>
              </w:rPr>
              <w:t xml:space="preserve"> ID </w:t>
            </w:r>
            <w:r w:rsidRPr="001778CB">
              <w:rPr>
                <w:rFonts w:hint="eastAsia"/>
                <w:sz w:val="18"/>
              </w:rPr>
              <w:t>が生成される</w:t>
            </w:r>
          </w:p>
        </w:tc>
        <w:tc>
          <w:tcPr>
            <w:tcW w:w="850" w:type="dxa"/>
            <w:shd w:val="clear" w:color="auto" w:fill="FFC000"/>
            <w:vAlign w:val="center"/>
          </w:tcPr>
          <w:p w14:paraId="07E27FCC" w14:textId="167E3B41"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174D64C4" w14:textId="03B3F42C"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0F1F7AC3" w14:textId="29AB015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45B55039" w14:textId="206054A2"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77DACDE0"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F3806B3" w14:textId="2A9B8A64" w:rsidR="00F212DD" w:rsidRPr="005F339B" w:rsidRDefault="00F212DD" w:rsidP="001B1E6E">
            <w:pPr>
              <w:pStyle w:val="TableHeading"/>
            </w:pPr>
            <w:r>
              <w:rPr>
                <w:b/>
                <w:color w:val="FFFFFF"/>
                <w:sz w:val="20"/>
                <w:szCs w:val="20"/>
                <w:shd w:val="clear" w:color="auto" w:fill="A5A5A5"/>
              </w:rPr>
              <w:t>3.10</w:t>
            </w:r>
          </w:p>
        </w:tc>
        <w:tc>
          <w:tcPr>
            <w:tcW w:w="4798" w:type="dxa"/>
            <w:shd w:val="clear" w:color="auto" w:fill="auto"/>
            <w:vAlign w:val="center"/>
          </w:tcPr>
          <w:p w14:paraId="0365DDCB" w14:textId="37FDD7F2" w:rsidR="00F212DD" w:rsidRPr="001778CB" w:rsidRDefault="007C18A7" w:rsidP="005F339B">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rPr>
              <w:t>アプリケーションフレームワークで生成されたセッション</w:t>
            </w:r>
            <w:r w:rsidRPr="001778CB">
              <w:rPr>
                <w:rFonts w:hint="eastAsia"/>
                <w:sz w:val="18"/>
              </w:rPr>
              <w:t xml:space="preserve"> ID </w:t>
            </w:r>
            <w:r w:rsidR="00346776" w:rsidRPr="001778CB">
              <w:rPr>
                <w:rFonts w:hint="eastAsia"/>
                <w:sz w:val="18"/>
              </w:rPr>
              <w:t>のみ</w:t>
            </w:r>
            <w:r w:rsidRPr="001778CB">
              <w:rPr>
                <w:rFonts w:hint="eastAsia"/>
                <w:sz w:val="18"/>
              </w:rPr>
              <w:t>が</w:t>
            </w:r>
            <w:r w:rsidR="00346776" w:rsidRPr="001778CB">
              <w:rPr>
                <w:rFonts w:hint="eastAsia"/>
                <w:sz w:val="18"/>
              </w:rPr>
              <w:t>アクティブ</w:t>
            </w:r>
            <w:r w:rsidRPr="001778CB">
              <w:rPr>
                <w:rFonts w:hint="eastAsia"/>
                <w:sz w:val="18"/>
              </w:rPr>
              <w:t>であると認識される</w:t>
            </w:r>
          </w:p>
        </w:tc>
        <w:tc>
          <w:tcPr>
            <w:tcW w:w="850" w:type="dxa"/>
            <w:shd w:val="clear" w:color="auto" w:fill="auto"/>
            <w:vAlign w:val="center"/>
          </w:tcPr>
          <w:p w14:paraId="75FA6346" w14:textId="77777777"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21BF6CEB" w14:textId="5523593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47C229D8" w14:textId="4822C3E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ECC1F54" w14:textId="78C1AFAE"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3E4E6066"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2321D44" w14:textId="397DACB5" w:rsidR="00F212DD" w:rsidRPr="005F339B" w:rsidRDefault="00F212DD" w:rsidP="001B1E6E">
            <w:pPr>
              <w:pStyle w:val="TableHeading"/>
            </w:pPr>
            <w:r>
              <w:rPr>
                <w:b/>
                <w:color w:val="FFFFFF"/>
                <w:sz w:val="20"/>
                <w:szCs w:val="20"/>
                <w:shd w:val="clear" w:color="auto" w:fill="A5A5A5"/>
              </w:rPr>
              <w:lastRenderedPageBreak/>
              <w:t>3.11</w:t>
            </w:r>
          </w:p>
        </w:tc>
        <w:tc>
          <w:tcPr>
            <w:tcW w:w="4798" w:type="dxa"/>
            <w:shd w:val="clear" w:color="auto" w:fill="auto"/>
            <w:vAlign w:val="center"/>
          </w:tcPr>
          <w:p w14:paraId="67999BC8" w14:textId="14C68F4C" w:rsidR="00F212DD" w:rsidRPr="001778CB" w:rsidRDefault="003847EF" w:rsidP="003847EF">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セッション</w:t>
            </w:r>
            <w:r w:rsidRPr="001778CB">
              <w:rPr>
                <w:rFonts w:hint="eastAsia"/>
                <w:sz w:val="18"/>
              </w:rPr>
              <w:t xml:space="preserve"> ID </w:t>
            </w:r>
            <w:r w:rsidRPr="001778CB">
              <w:rPr>
                <w:rFonts w:hint="eastAsia"/>
                <w:sz w:val="18"/>
              </w:rPr>
              <w:t>が十分な長さを持ち、ランダムであり、かつアクティブである正しいセッションベース全体で一意である</w:t>
            </w:r>
          </w:p>
        </w:tc>
        <w:tc>
          <w:tcPr>
            <w:tcW w:w="850" w:type="dxa"/>
            <w:shd w:val="clear" w:color="auto" w:fill="FFC000"/>
            <w:vAlign w:val="center"/>
          </w:tcPr>
          <w:p w14:paraId="0AFA3EF2" w14:textId="278C16C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3D4D83FC" w14:textId="44530698"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61CD2B9E" w14:textId="4030CC7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70F3AC5" w14:textId="2B1FA8A6"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4BA1B3C3"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477B7FC" w14:textId="7895B87A" w:rsidR="00F212DD" w:rsidRPr="005F339B" w:rsidRDefault="00F212DD" w:rsidP="001B1E6E">
            <w:pPr>
              <w:pStyle w:val="TableHeading"/>
            </w:pPr>
            <w:r>
              <w:rPr>
                <w:b/>
                <w:color w:val="FFFFFF"/>
                <w:sz w:val="20"/>
                <w:szCs w:val="20"/>
                <w:shd w:val="clear" w:color="auto" w:fill="A5A5A5"/>
              </w:rPr>
              <w:t>3.12</w:t>
            </w:r>
          </w:p>
        </w:tc>
        <w:tc>
          <w:tcPr>
            <w:tcW w:w="4798" w:type="dxa"/>
            <w:shd w:val="clear" w:color="auto" w:fill="auto"/>
            <w:vAlign w:val="center"/>
          </w:tcPr>
          <w:p w14:paraId="5FDA1D1B" w14:textId="12A0E301" w:rsidR="00F212DD" w:rsidRPr="001778CB" w:rsidRDefault="004039DD" w:rsidP="005D2C49">
            <w:pPr>
              <w:pStyle w:val="TableBody"/>
              <w:cnfStyle w:val="000000000000" w:firstRow="0" w:lastRow="0" w:firstColumn="0" w:lastColumn="0" w:oddVBand="0" w:evenVBand="0" w:oddHBand="0" w:evenHBand="0" w:firstRowFirstColumn="0" w:firstRowLastColumn="0" w:lastRowFirstColumn="0" w:lastRowLastColumn="0"/>
              <w:rPr>
                <w:sz w:val="18"/>
              </w:rPr>
            </w:pPr>
            <w:r w:rsidRPr="001778CB">
              <w:rPr>
                <w:rFonts w:hint="eastAsia"/>
                <w:sz w:val="18"/>
              </w:rPr>
              <w:t xml:space="preserve">Cookie </w:t>
            </w:r>
            <w:r w:rsidR="00B45A24" w:rsidRPr="001778CB">
              <w:rPr>
                <w:rFonts w:hint="eastAsia"/>
                <w:sz w:val="18"/>
              </w:rPr>
              <w:t>に保存された</w:t>
            </w:r>
            <w:r w:rsidRPr="001778CB">
              <w:rPr>
                <w:rFonts w:hint="eastAsia"/>
                <w:sz w:val="18"/>
              </w:rPr>
              <w:t>セッション</w:t>
            </w:r>
            <w:r w:rsidRPr="001778CB">
              <w:rPr>
                <w:rFonts w:hint="eastAsia"/>
                <w:sz w:val="18"/>
              </w:rPr>
              <w:t xml:space="preserve"> ID </w:t>
            </w:r>
            <w:r w:rsidR="00B45A24" w:rsidRPr="001778CB">
              <w:rPr>
                <w:rFonts w:hint="eastAsia"/>
                <w:sz w:val="18"/>
              </w:rPr>
              <w:t>において，アプリケーションのみに限定されたパスが</w:t>
            </w:r>
            <w:r w:rsidRPr="001778CB">
              <w:rPr>
                <w:rFonts w:hint="eastAsia"/>
                <w:sz w:val="18"/>
              </w:rPr>
              <w:t>適切に</w:t>
            </w:r>
            <w:r w:rsidR="00B45A24" w:rsidRPr="001778CB">
              <w:rPr>
                <w:rFonts w:hint="eastAsia"/>
                <w:sz w:val="18"/>
              </w:rPr>
              <w:t>設定されており，</w:t>
            </w:r>
            <w:r w:rsidR="005D2C49" w:rsidRPr="001778CB">
              <w:rPr>
                <w:rFonts w:hint="eastAsia"/>
                <w:sz w:val="18"/>
              </w:rPr>
              <w:t>さらに，</w:t>
            </w:r>
            <w:r w:rsidRPr="001778CB">
              <w:rPr>
                <w:rFonts w:hint="eastAsia"/>
                <w:sz w:val="18"/>
              </w:rPr>
              <w:t>認証セッショントークン</w:t>
            </w:r>
            <w:r w:rsidR="00B45A24" w:rsidRPr="001778CB">
              <w:rPr>
                <w:rFonts w:hint="eastAsia"/>
                <w:sz w:val="18"/>
              </w:rPr>
              <w:t>に</w:t>
            </w:r>
            <w:r w:rsidRPr="001778CB">
              <w:rPr>
                <w:rFonts w:hint="eastAsia"/>
                <w:sz w:val="18"/>
              </w:rPr>
              <w:t>は</w:t>
            </w:r>
            <w:r w:rsidRPr="001778CB">
              <w:rPr>
                <w:rFonts w:hint="eastAsia"/>
                <w:sz w:val="18"/>
              </w:rPr>
              <w:t xml:space="preserve">"HttpOnly" </w:t>
            </w:r>
            <w:r w:rsidRPr="001778CB">
              <w:rPr>
                <w:rFonts w:hint="eastAsia"/>
                <w:sz w:val="18"/>
              </w:rPr>
              <w:t>属性と</w:t>
            </w:r>
            <w:r w:rsidRPr="001778CB">
              <w:rPr>
                <w:rFonts w:hint="eastAsia"/>
                <w:sz w:val="18"/>
              </w:rPr>
              <w:t xml:space="preserve"> "secure" </w:t>
            </w:r>
            <w:r w:rsidR="005D2C49" w:rsidRPr="001778CB">
              <w:rPr>
                <w:rFonts w:hint="eastAsia"/>
                <w:sz w:val="18"/>
              </w:rPr>
              <w:t>属性が設定されている</w:t>
            </w:r>
          </w:p>
        </w:tc>
        <w:tc>
          <w:tcPr>
            <w:tcW w:w="850" w:type="dxa"/>
            <w:shd w:val="clear" w:color="auto" w:fill="FFC000"/>
            <w:vAlign w:val="center"/>
          </w:tcPr>
          <w:p w14:paraId="4D9B777D" w14:textId="14DEF11B"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6043D8B7" w14:textId="47D4640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25DDCA4F" w14:textId="3A0E9532"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48A70CC5" w14:textId="5C7E768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F212DD" w:rsidRPr="00DF702A" w14:paraId="1A753D06" w14:textId="77777777" w:rsidTr="00B50B26">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ACABEC7" w14:textId="7A96114D" w:rsidR="00F212DD" w:rsidRPr="005F339B" w:rsidRDefault="00F212DD" w:rsidP="001B1E6E">
            <w:pPr>
              <w:pStyle w:val="TableHeading"/>
            </w:pPr>
            <w:r>
              <w:rPr>
                <w:b/>
                <w:color w:val="FFFFFF"/>
                <w:sz w:val="20"/>
                <w:szCs w:val="20"/>
                <w:shd w:val="clear" w:color="auto" w:fill="A5A5A5"/>
              </w:rPr>
              <w:t>3.16</w:t>
            </w:r>
          </w:p>
        </w:tc>
        <w:tc>
          <w:tcPr>
            <w:tcW w:w="4798" w:type="dxa"/>
            <w:shd w:val="clear" w:color="auto" w:fill="auto"/>
            <w:vAlign w:val="center"/>
          </w:tcPr>
          <w:p w14:paraId="7F05D173" w14:textId="3B51E45E" w:rsidR="00F212DD" w:rsidRPr="001778CB" w:rsidRDefault="00EE2A3E" w:rsidP="00EE2A3E">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rPr>
              <w:t>同時に</w:t>
            </w:r>
            <w:r w:rsidR="00B50B26" w:rsidRPr="001778CB">
              <w:rPr>
                <w:rFonts w:hint="eastAsia"/>
                <w:sz w:val="18"/>
              </w:rPr>
              <w:t>アクティブなセッション数を制限している</w:t>
            </w:r>
          </w:p>
        </w:tc>
        <w:tc>
          <w:tcPr>
            <w:tcW w:w="850" w:type="dxa"/>
            <w:shd w:val="clear" w:color="auto" w:fill="FFC000"/>
            <w:vAlign w:val="center"/>
          </w:tcPr>
          <w:p w14:paraId="1D411E0B" w14:textId="4E2B09E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662A49CF" w14:textId="6428BC56"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F5E84C7" w14:textId="09CE1706"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6818CCCA" w14:textId="4255E43F"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F212DD" w:rsidRPr="00DF702A" w14:paraId="442A7C1B" w14:textId="77777777" w:rsidTr="00346776">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79CCD64F" w14:textId="74221F06" w:rsidR="00F212DD" w:rsidRPr="005F339B" w:rsidRDefault="00F212DD" w:rsidP="001B1E6E">
            <w:pPr>
              <w:pStyle w:val="TableHeading"/>
            </w:pPr>
            <w:r>
              <w:rPr>
                <w:b/>
                <w:color w:val="FFFFFF"/>
                <w:sz w:val="20"/>
                <w:szCs w:val="20"/>
                <w:shd w:val="clear" w:color="auto" w:fill="A5A5A5"/>
              </w:rPr>
              <w:t>3.17</w:t>
            </w:r>
          </w:p>
        </w:tc>
        <w:tc>
          <w:tcPr>
            <w:tcW w:w="4798" w:type="dxa"/>
            <w:shd w:val="clear" w:color="auto" w:fill="auto"/>
            <w:vAlign w:val="center"/>
          </w:tcPr>
          <w:p w14:paraId="4246864A" w14:textId="3A0102F0" w:rsidR="00F212DD" w:rsidRPr="001778CB" w:rsidRDefault="004659E3" w:rsidP="004659E3">
            <w:pPr>
              <w:pStyle w:val="TableBody"/>
              <w:cnfStyle w:val="000000000000" w:firstRow="0" w:lastRow="0" w:firstColumn="0" w:lastColumn="0" w:oddVBand="0" w:evenVBand="0" w:oddHBand="0" w:evenHBand="0" w:firstRowFirstColumn="0" w:firstRowLastColumn="0" w:lastRowFirstColumn="0" w:lastRowLastColumn="0"/>
              <w:rPr>
                <w:sz w:val="18"/>
                <w:lang w:val="en-US"/>
              </w:rPr>
            </w:pPr>
            <w:r w:rsidRPr="001778CB">
              <w:rPr>
                <w:rFonts w:hint="eastAsia"/>
                <w:sz w:val="18"/>
              </w:rPr>
              <w:t>ユーザーのアカウントプロファイルまたはこれに類似するものに</w:t>
            </w:r>
            <w:r w:rsidRPr="001778CB">
              <w:rPr>
                <w:rFonts w:hint="eastAsia"/>
                <w:sz w:val="18"/>
                <w:lang w:val="en-US" w:eastAsia="ja-JP"/>
              </w:rPr>
              <w:t>，</w:t>
            </w:r>
            <w:r w:rsidRPr="001778CB">
              <w:rPr>
                <w:rFonts w:hint="eastAsia"/>
                <w:sz w:val="18"/>
              </w:rPr>
              <w:t>アクティブなセッションの一覧が表示される。ユーザーは任意のアクティブなセッションを終了することができる</w:t>
            </w:r>
          </w:p>
        </w:tc>
        <w:tc>
          <w:tcPr>
            <w:tcW w:w="850" w:type="dxa"/>
            <w:shd w:val="clear" w:color="auto" w:fill="FFC000"/>
            <w:vAlign w:val="center"/>
          </w:tcPr>
          <w:p w14:paraId="269AACCF" w14:textId="7D2DA69F"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16E45892" w14:textId="5B5E25C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51268492" w14:textId="45DC6BF5"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4DB8C355" w14:textId="34266AF9"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F212DD" w:rsidRPr="00DF702A" w14:paraId="42CCFABC" w14:textId="77777777" w:rsidTr="00346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30239A3A" w14:textId="737116F6" w:rsidR="00F212DD" w:rsidRPr="005F339B" w:rsidRDefault="00F212DD" w:rsidP="001B1E6E">
            <w:pPr>
              <w:pStyle w:val="TableHeading"/>
            </w:pPr>
            <w:r>
              <w:rPr>
                <w:b/>
                <w:color w:val="FFFFFF"/>
                <w:sz w:val="20"/>
                <w:szCs w:val="20"/>
                <w:shd w:val="clear" w:color="auto" w:fill="A5A5A5"/>
              </w:rPr>
              <w:t>3.18</w:t>
            </w:r>
          </w:p>
        </w:tc>
        <w:tc>
          <w:tcPr>
            <w:tcW w:w="4798" w:type="dxa"/>
            <w:shd w:val="clear" w:color="auto" w:fill="auto"/>
            <w:vAlign w:val="center"/>
          </w:tcPr>
          <w:p w14:paraId="60E06FDF" w14:textId="60216A58" w:rsidR="00F212DD" w:rsidRPr="001778CB" w:rsidRDefault="00855CFD" w:rsidP="00855CFD">
            <w:pPr>
              <w:pStyle w:val="TableBody"/>
              <w:cnfStyle w:val="000000100000" w:firstRow="0" w:lastRow="0" w:firstColumn="0" w:lastColumn="0" w:oddVBand="0" w:evenVBand="0" w:oddHBand="1" w:evenHBand="0" w:firstRowFirstColumn="0" w:firstRowLastColumn="0" w:lastRowFirstColumn="0" w:lastRowLastColumn="0"/>
              <w:rPr>
                <w:sz w:val="18"/>
              </w:rPr>
            </w:pPr>
            <w:r w:rsidRPr="001778CB">
              <w:rPr>
                <w:rFonts w:hint="eastAsia"/>
                <w:sz w:val="18"/>
                <w:lang w:eastAsia="ja-JP"/>
              </w:rPr>
              <w:t>ユーザが</w:t>
            </w:r>
            <w:r w:rsidR="00545BA5" w:rsidRPr="001778CB">
              <w:rPr>
                <w:rFonts w:hint="eastAsia"/>
                <w:sz w:val="18"/>
              </w:rPr>
              <w:t>パスワード変更</w:t>
            </w:r>
            <w:r w:rsidR="00FD6D40" w:rsidRPr="001778CB">
              <w:rPr>
                <w:rFonts w:hint="eastAsia"/>
                <w:sz w:val="18"/>
              </w:rPr>
              <w:t>に</w:t>
            </w:r>
            <w:r w:rsidRPr="001778CB">
              <w:rPr>
                <w:rFonts w:hint="eastAsia"/>
                <w:sz w:val="18"/>
              </w:rPr>
              <w:t>成功すると、他の</w:t>
            </w:r>
            <w:r w:rsidR="00545BA5" w:rsidRPr="001778CB">
              <w:rPr>
                <w:rFonts w:hint="eastAsia"/>
                <w:sz w:val="18"/>
              </w:rPr>
              <w:t>アクティブ</w:t>
            </w:r>
            <w:r w:rsidRPr="001778CB">
              <w:rPr>
                <w:rFonts w:hint="eastAsia"/>
                <w:sz w:val="18"/>
              </w:rPr>
              <w:t>な</w:t>
            </w:r>
            <w:r w:rsidR="00545BA5" w:rsidRPr="001778CB">
              <w:rPr>
                <w:rFonts w:hint="eastAsia"/>
                <w:sz w:val="18"/>
              </w:rPr>
              <w:t>セッションを</w:t>
            </w:r>
            <w:r w:rsidRPr="001778CB">
              <w:rPr>
                <w:rFonts w:hint="eastAsia"/>
                <w:sz w:val="18"/>
              </w:rPr>
              <w:t>すべて</w:t>
            </w:r>
            <w:r w:rsidR="00545BA5" w:rsidRPr="001778CB">
              <w:rPr>
                <w:rFonts w:hint="eastAsia"/>
                <w:sz w:val="18"/>
              </w:rPr>
              <w:t>終了する</w:t>
            </w:r>
            <w:r w:rsidRPr="001778CB">
              <w:rPr>
                <w:rFonts w:hint="eastAsia"/>
                <w:sz w:val="18"/>
              </w:rPr>
              <w:t>かどうかの確認が求められる</w:t>
            </w:r>
          </w:p>
        </w:tc>
        <w:tc>
          <w:tcPr>
            <w:tcW w:w="850" w:type="dxa"/>
            <w:shd w:val="clear" w:color="auto" w:fill="FFC000"/>
            <w:vAlign w:val="center"/>
          </w:tcPr>
          <w:p w14:paraId="1D309ED2" w14:textId="5AF5CDA3"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shd w:val="clear" w:color="auto" w:fill="FFC000"/>
              </w:rPr>
              <w:t>✓</w:t>
            </w:r>
          </w:p>
        </w:tc>
        <w:tc>
          <w:tcPr>
            <w:tcW w:w="850" w:type="dxa"/>
            <w:shd w:val="clear" w:color="auto" w:fill="92D050"/>
            <w:vAlign w:val="center"/>
          </w:tcPr>
          <w:p w14:paraId="6D49ABD6" w14:textId="22DED70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3E5230DF" w14:textId="59ED230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7229A5DD" w14:textId="7966AA4C"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3.0</w:t>
            </w:r>
          </w:p>
        </w:tc>
      </w:tr>
    </w:tbl>
    <w:p w14:paraId="6334F02D" w14:textId="77777777" w:rsidR="00E34115" w:rsidRDefault="00E34115" w:rsidP="00E34115"/>
    <w:p w14:paraId="00EED24E" w14:textId="7B2F5B3D" w:rsidR="00E34115" w:rsidRDefault="00776798" w:rsidP="00E34115">
      <w:pPr>
        <w:pStyle w:val="Heading2"/>
        <w:rPr>
          <w:lang w:eastAsia="ja-JP"/>
        </w:rPr>
      </w:pPr>
      <w:bookmarkStart w:id="43" w:name="_Toc453260539"/>
      <w:r>
        <w:rPr>
          <w:rFonts w:hint="eastAsia"/>
          <w:lang w:eastAsia="ja-JP"/>
        </w:rPr>
        <w:t>参考情報</w:t>
      </w:r>
      <w:bookmarkEnd w:id="43"/>
    </w:p>
    <w:p w14:paraId="708AFC5C" w14:textId="77777777" w:rsidR="00211E5B" w:rsidRPr="00131CD3" w:rsidRDefault="00211E5B" w:rsidP="00211E5B">
      <w:pPr>
        <w:rPr>
          <w:rFonts w:hint="eastAsia"/>
          <w:sz w:val="21"/>
          <w:lang w:eastAsia="ja-JP"/>
        </w:rPr>
      </w:pPr>
      <w:r w:rsidRPr="00EF5B0F">
        <w:rPr>
          <w:rFonts w:hint="eastAsia"/>
          <w:sz w:val="21"/>
          <w:lang w:eastAsia="ja-JP"/>
        </w:rPr>
        <w:t>詳しくは以下の情報を参照してください．</w:t>
      </w:r>
    </w:p>
    <w:p w14:paraId="3FED5093" w14:textId="65BF80B5" w:rsidR="00F212DD" w:rsidRDefault="00F212DD" w:rsidP="00F212DD">
      <w:pPr>
        <w:pStyle w:val="ListParagraph"/>
        <w:numPr>
          <w:ilvl w:val="0"/>
          <w:numId w:val="33"/>
        </w:numPr>
      </w:pPr>
      <w:r>
        <w:rPr>
          <w:rFonts w:hint="eastAsia"/>
        </w:rPr>
        <w:t xml:space="preserve">OWASP Testing Guide 4.0: Session Management Testing </w:t>
      </w:r>
      <w:hyperlink r:id="rId26" w:history="1">
        <w:r w:rsidRPr="00C44E0B">
          <w:rPr>
            <w:rStyle w:val="Hyperlink"/>
            <w:rFonts w:hint="eastAsia"/>
          </w:rPr>
          <w:t>https://www.owasp.org/index.php/Testing_for_Session_Management</w:t>
        </w:r>
      </w:hyperlink>
      <w:r>
        <w:t xml:space="preserve"> </w:t>
      </w:r>
      <w:r>
        <w:rPr>
          <w:rFonts w:hint="eastAsia"/>
        </w:rPr>
        <w:t xml:space="preserve"> </w:t>
      </w:r>
    </w:p>
    <w:p w14:paraId="0E38F06C" w14:textId="1B074BFA" w:rsidR="00F212DD" w:rsidRDefault="00F212DD" w:rsidP="00F212DD">
      <w:pPr>
        <w:pStyle w:val="ListParagraph"/>
        <w:numPr>
          <w:ilvl w:val="0"/>
          <w:numId w:val="33"/>
        </w:numPr>
      </w:pPr>
      <w:r>
        <w:rPr>
          <w:rFonts w:hint="eastAsia"/>
        </w:rPr>
        <w:t xml:space="preserve">OWASP Session Management Cheat Sheet: </w:t>
      </w:r>
      <w:hyperlink r:id="rId27" w:history="1">
        <w:r w:rsidRPr="00C44E0B">
          <w:rPr>
            <w:rStyle w:val="Hyperlink"/>
            <w:rFonts w:hint="eastAsia"/>
          </w:rPr>
          <w:t>https://www.owasp.org/index.php/Session_Management_Cheat_Sheet</w:t>
        </w:r>
      </w:hyperlink>
      <w:r>
        <w:t xml:space="preserve"> </w:t>
      </w:r>
      <w:r>
        <w:rPr>
          <w:rFonts w:hint="eastAsia"/>
        </w:rPr>
        <w:t xml:space="preserve"> </w:t>
      </w:r>
    </w:p>
    <w:p w14:paraId="4E014E29"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232057CF" w14:textId="7B7F5B6A" w:rsidR="00DF702A" w:rsidRDefault="00DF702A" w:rsidP="00BD5F80">
      <w:pPr>
        <w:pStyle w:val="Heading1"/>
        <w:rPr>
          <w:lang w:eastAsia="ja-JP"/>
        </w:rPr>
      </w:pPr>
      <w:bookmarkStart w:id="44" w:name="_Toc453260540"/>
      <w:r>
        <w:lastRenderedPageBreak/>
        <w:t xml:space="preserve">V4: </w:t>
      </w:r>
      <w:r w:rsidR="00776798">
        <w:rPr>
          <w:rFonts w:hint="eastAsia"/>
          <w:lang w:eastAsia="ja-JP"/>
        </w:rPr>
        <w:t>アクセス制御に関する検査要件</w:t>
      </w:r>
      <w:bookmarkEnd w:id="44"/>
    </w:p>
    <w:p w14:paraId="3FAE069F" w14:textId="4210E069" w:rsidR="00702571" w:rsidRDefault="00776798" w:rsidP="00702571">
      <w:pPr>
        <w:pStyle w:val="Heading2"/>
        <w:rPr>
          <w:lang w:eastAsia="ja-JP"/>
        </w:rPr>
      </w:pPr>
      <w:bookmarkStart w:id="45" w:name="_Toc453260541"/>
      <w:r>
        <w:rPr>
          <w:rFonts w:hint="eastAsia"/>
          <w:lang w:eastAsia="ja-JP"/>
        </w:rPr>
        <w:t>管理目標</w:t>
      </w:r>
      <w:bookmarkEnd w:id="45"/>
    </w:p>
    <w:p w14:paraId="2B7D77D7" w14:textId="7AB04F1D" w:rsidR="00F212DD" w:rsidRPr="008C09B6" w:rsidRDefault="008C09B6" w:rsidP="00945FEB">
      <w:pPr>
        <w:rPr>
          <w:sz w:val="21"/>
          <w:szCs w:val="21"/>
        </w:rPr>
      </w:pPr>
      <w:r w:rsidRPr="008C09B6">
        <w:rPr>
          <w:rFonts w:hint="eastAsia"/>
          <w:sz w:val="21"/>
          <w:szCs w:val="21"/>
          <w:lang w:eastAsia="ja-JP"/>
        </w:rPr>
        <w:t>認可</w:t>
      </w:r>
      <w:r w:rsidRPr="008C09B6">
        <w:rPr>
          <w:sz w:val="21"/>
          <w:szCs w:val="21"/>
          <w:lang w:val="en-US" w:eastAsia="ja-JP"/>
        </w:rPr>
        <w:t xml:space="preserve"> (</w:t>
      </w:r>
      <w:r w:rsidRPr="008C09B6">
        <w:rPr>
          <w:sz w:val="21"/>
          <w:szCs w:val="21"/>
        </w:rPr>
        <w:t xml:space="preserve">Authorization) </w:t>
      </w:r>
      <w:r w:rsidRPr="008C09B6">
        <w:rPr>
          <w:rFonts w:hint="eastAsia"/>
          <w:sz w:val="21"/>
          <w:szCs w:val="21"/>
          <w:lang w:eastAsia="ja-JP"/>
        </w:rPr>
        <w:t>とは，リソースへのアクセスを、その使用を許可された</w:t>
      </w:r>
      <w:r w:rsidR="001271FC">
        <w:rPr>
          <w:rFonts w:hint="eastAsia"/>
          <w:sz w:val="21"/>
          <w:szCs w:val="21"/>
          <w:lang w:eastAsia="ja-JP"/>
        </w:rPr>
        <w:t>ユーザ</w:t>
      </w:r>
      <w:r w:rsidRPr="008C09B6">
        <w:rPr>
          <w:rFonts w:hint="eastAsia"/>
          <w:sz w:val="21"/>
          <w:szCs w:val="21"/>
          <w:lang w:eastAsia="ja-JP"/>
        </w:rPr>
        <w:t>のみに制限する概念です。検証対象のアプリケーションが次の高次の要件を満たすことを確認します。</w:t>
      </w:r>
    </w:p>
    <w:p w14:paraId="076B2E61" w14:textId="6FF7297B" w:rsidR="00F212DD" w:rsidRPr="007A29AE" w:rsidRDefault="001271FC" w:rsidP="00945FEB">
      <w:pPr>
        <w:pStyle w:val="ListParagraph"/>
        <w:numPr>
          <w:ilvl w:val="0"/>
          <w:numId w:val="41"/>
        </w:numPr>
        <w:rPr>
          <w:sz w:val="21"/>
          <w:szCs w:val="21"/>
        </w:rPr>
      </w:pPr>
      <w:r w:rsidRPr="007A29AE">
        <w:rPr>
          <w:rFonts w:hint="eastAsia"/>
          <w:sz w:val="21"/>
          <w:szCs w:val="21"/>
          <w:lang w:eastAsia="ja-JP"/>
        </w:rPr>
        <w:t>リソースにアクセスするユーザが有効な認証情報を持つ</w:t>
      </w:r>
    </w:p>
    <w:p w14:paraId="35DEE65A" w14:textId="4147DF10" w:rsidR="00F212DD" w:rsidRPr="007A29AE" w:rsidRDefault="001271FC" w:rsidP="00945FEB">
      <w:pPr>
        <w:pStyle w:val="ListParagraph"/>
        <w:numPr>
          <w:ilvl w:val="0"/>
          <w:numId w:val="41"/>
        </w:numPr>
        <w:rPr>
          <w:sz w:val="21"/>
          <w:szCs w:val="21"/>
        </w:rPr>
      </w:pPr>
      <w:r w:rsidRPr="007A29AE">
        <w:rPr>
          <w:rFonts w:hint="eastAsia"/>
          <w:sz w:val="21"/>
          <w:szCs w:val="21"/>
        </w:rPr>
        <w:t>ユーザーには、正しく定義された一連のロールと権限が割り当てられている</w:t>
      </w:r>
    </w:p>
    <w:p w14:paraId="1240CD25" w14:textId="04842EB3" w:rsidR="00702571" w:rsidRPr="007A29AE" w:rsidRDefault="00C84051" w:rsidP="00945FEB">
      <w:pPr>
        <w:pStyle w:val="ListParagraph"/>
        <w:numPr>
          <w:ilvl w:val="0"/>
          <w:numId w:val="41"/>
        </w:numPr>
        <w:rPr>
          <w:sz w:val="21"/>
          <w:szCs w:val="21"/>
        </w:rPr>
      </w:pPr>
      <w:r w:rsidRPr="007A29AE">
        <w:rPr>
          <w:rFonts w:hint="eastAsia"/>
          <w:sz w:val="21"/>
          <w:szCs w:val="21"/>
        </w:rPr>
        <w:t>ロール</w:t>
      </w:r>
      <w:r w:rsidR="008F1F36" w:rsidRPr="007A29AE">
        <w:rPr>
          <w:rFonts w:hint="eastAsia"/>
          <w:sz w:val="21"/>
          <w:szCs w:val="21"/>
        </w:rPr>
        <w:t>とアクセス許可のメタデータが</w:t>
      </w:r>
      <w:r w:rsidRPr="007A29AE">
        <w:rPr>
          <w:rFonts w:hint="eastAsia"/>
          <w:sz w:val="21"/>
          <w:szCs w:val="21"/>
        </w:rPr>
        <w:t>リプレイや</w:t>
      </w:r>
      <w:r w:rsidR="008F1F36" w:rsidRPr="007A29AE">
        <w:rPr>
          <w:rFonts w:hint="eastAsia"/>
          <w:sz w:val="21"/>
          <w:szCs w:val="21"/>
        </w:rPr>
        <w:t>改ざん</w:t>
      </w:r>
      <w:r w:rsidRPr="007A29AE">
        <w:rPr>
          <w:rFonts w:hint="eastAsia"/>
          <w:sz w:val="21"/>
          <w:szCs w:val="21"/>
        </w:rPr>
        <w:t>から</w:t>
      </w:r>
      <w:r w:rsidR="008F1F36" w:rsidRPr="007A29AE">
        <w:rPr>
          <w:rFonts w:hint="eastAsia"/>
          <w:sz w:val="21"/>
          <w:szCs w:val="21"/>
        </w:rPr>
        <w:t>保護されている</w:t>
      </w:r>
    </w:p>
    <w:p w14:paraId="3DFDDAFD" w14:textId="30CBFBAC" w:rsidR="007F3D7A" w:rsidRPr="007F3D7A" w:rsidRDefault="00776798" w:rsidP="00580E86">
      <w:pPr>
        <w:pStyle w:val="Heading2"/>
        <w:rPr>
          <w:lang w:eastAsia="ja-JP"/>
        </w:rPr>
      </w:pPr>
      <w:bookmarkStart w:id="46" w:name="_Toc453260542"/>
      <w:r>
        <w:rPr>
          <w:rFonts w:hint="eastAsia"/>
          <w:lang w:eastAsia="ja-JP"/>
        </w:rPr>
        <w:t>要件</w:t>
      </w:r>
      <w:bookmarkEnd w:id="46"/>
    </w:p>
    <w:tbl>
      <w:tblPr>
        <w:tblStyle w:val="GridTable5Dark-Accent3"/>
        <w:tblW w:w="5000" w:type="pct"/>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822"/>
        <w:gridCol w:w="4962"/>
        <w:gridCol w:w="807"/>
        <w:gridCol w:w="808"/>
        <w:gridCol w:w="807"/>
        <w:gridCol w:w="808"/>
      </w:tblGrid>
      <w:tr w:rsidR="003841E1" w:rsidRPr="001C5B6E" w14:paraId="420CBFDA" w14:textId="77777777" w:rsidTr="00E3411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22" w:type="dxa"/>
            <w:tcBorders>
              <w:top w:val="none" w:sz="0" w:space="0" w:color="auto"/>
              <w:left w:val="none" w:sz="0" w:space="0" w:color="auto"/>
              <w:right w:val="none" w:sz="0" w:space="0" w:color="auto"/>
            </w:tcBorders>
            <w:vAlign w:val="center"/>
          </w:tcPr>
          <w:p w14:paraId="08689BA6" w14:textId="15E10D42" w:rsidR="00C801A4" w:rsidRPr="00467320" w:rsidRDefault="001B1E6E" w:rsidP="003841E1">
            <w:pPr>
              <w:pStyle w:val="TableHeading"/>
              <w:rPr>
                <w:rFonts w:ascii="Yu Gothic" w:hAnsi="Yu Gothic"/>
                <w:sz w:val="21"/>
              </w:rPr>
            </w:pPr>
            <w:r w:rsidRPr="00467320">
              <w:rPr>
                <w:rFonts w:ascii="Yu Gothic" w:hAnsi="Yu Gothic"/>
                <w:sz w:val="21"/>
              </w:rPr>
              <w:t>#</w:t>
            </w:r>
          </w:p>
        </w:tc>
        <w:tc>
          <w:tcPr>
            <w:tcW w:w="4962" w:type="dxa"/>
            <w:tcBorders>
              <w:top w:val="none" w:sz="0" w:space="0" w:color="auto"/>
              <w:left w:val="none" w:sz="0" w:space="0" w:color="auto"/>
              <w:right w:val="none" w:sz="0" w:space="0" w:color="auto"/>
            </w:tcBorders>
            <w:vAlign w:val="center"/>
          </w:tcPr>
          <w:p w14:paraId="3027D705" w14:textId="5CF6E26E" w:rsidR="00C801A4" w:rsidRPr="00467320" w:rsidRDefault="00467320" w:rsidP="00467320">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hint="eastAsia"/>
                <w:sz w:val="21"/>
              </w:rPr>
            </w:pPr>
            <w:r w:rsidRPr="00467320">
              <w:rPr>
                <w:rFonts w:ascii="Yu Gothic" w:hAnsi="Yu Gothic" w:hint="eastAsia"/>
                <w:sz w:val="21"/>
              </w:rPr>
              <w:t>説明</w:t>
            </w:r>
          </w:p>
        </w:tc>
        <w:tc>
          <w:tcPr>
            <w:tcW w:w="807" w:type="dxa"/>
            <w:tcBorders>
              <w:top w:val="none" w:sz="0" w:space="0" w:color="auto"/>
              <w:left w:val="none" w:sz="0" w:space="0" w:color="auto"/>
              <w:right w:val="none" w:sz="0" w:space="0" w:color="auto"/>
            </w:tcBorders>
            <w:vAlign w:val="center"/>
          </w:tcPr>
          <w:p w14:paraId="037098A3" w14:textId="77777777" w:rsidR="00C801A4" w:rsidRPr="00467320" w:rsidRDefault="00C801A4" w:rsidP="00C35321">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467320">
              <w:rPr>
                <w:rFonts w:ascii="Yu Gothic" w:hAnsi="Yu Gothic"/>
                <w:sz w:val="21"/>
              </w:rPr>
              <w:t>1</w:t>
            </w:r>
          </w:p>
        </w:tc>
        <w:tc>
          <w:tcPr>
            <w:tcW w:w="808" w:type="dxa"/>
            <w:tcBorders>
              <w:top w:val="none" w:sz="0" w:space="0" w:color="auto"/>
              <w:left w:val="none" w:sz="0" w:space="0" w:color="auto"/>
              <w:right w:val="none" w:sz="0" w:space="0" w:color="auto"/>
            </w:tcBorders>
            <w:vAlign w:val="center"/>
          </w:tcPr>
          <w:p w14:paraId="119C5313" w14:textId="77777777" w:rsidR="00C801A4" w:rsidRPr="00467320" w:rsidRDefault="00C801A4" w:rsidP="00C35321">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467320">
              <w:rPr>
                <w:rFonts w:ascii="Yu Gothic" w:hAnsi="Yu Gothic"/>
                <w:sz w:val="21"/>
              </w:rPr>
              <w:t>2</w:t>
            </w:r>
          </w:p>
        </w:tc>
        <w:tc>
          <w:tcPr>
            <w:tcW w:w="807" w:type="dxa"/>
            <w:tcBorders>
              <w:top w:val="none" w:sz="0" w:space="0" w:color="auto"/>
              <w:left w:val="none" w:sz="0" w:space="0" w:color="auto"/>
              <w:right w:val="none" w:sz="0" w:space="0" w:color="auto"/>
            </w:tcBorders>
            <w:vAlign w:val="center"/>
          </w:tcPr>
          <w:p w14:paraId="352BB9AC" w14:textId="77777777" w:rsidR="00C801A4" w:rsidRPr="00467320" w:rsidRDefault="00C801A4" w:rsidP="00C35321">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sz w:val="21"/>
              </w:rPr>
            </w:pPr>
            <w:r w:rsidRPr="00467320">
              <w:rPr>
                <w:rFonts w:ascii="Yu Gothic" w:hAnsi="Yu Gothic"/>
                <w:sz w:val="21"/>
              </w:rPr>
              <w:t>3</w:t>
            </w:r>
          </w:p>
        </w:tc>
        <w:tc>
          <w:tcPr>
            <w:tcW w:w="808" w:type="dxa"/>
            <w:tcBorders>
              <w:top w:val="none" w:sz="0" w:space="0" w:color="auto"/>
              <w:left w:val="none" w:sz="0" w:space="0" w:color="auto"/>
              <w:right w:val="none" w:sz="0" w:space="0" w:color="auto"/>
            </w:tcBorders>
            <w:vAlign w:val="center"/>
          </w:tcPr>
          <w:p w14:paraId="697ED70B" w14:textId="33E01214" w:rsidR="00C801A4" w:rsidRPr="00467320" w:rsidRDefault="00467320" w:rsidP="00C35321">
            <w:pPr>
              <w:pStyle w:val="TableHeading"/>
              <w:cnfStyle w:val="100000000000" w:firstRow="1" w:lastRow="0" w:firstColumn="0" w:lastColumn="0" w:oddVBand="0" w:evenVBand="0" w:oddHBand="0" w:evenHBand="0" w:firstRowFirstColumn="0" w:firstRowLastColumn="0" w:lastRowFirstColumn="0" w:lastRowLastColumn="0"/>
              <w:rPr>
                <w:rFonts w:ascii="Yu Gothic" w:hAnsi="Yu Gothic" w:hint="eastAsia"/>
                <w:sz w:val="21"/>
              </w:rPr>
            </w:pPr>
            <w:r w:rsidRPr="00467320">
              <w:rPr>
                <w:rFonts w:ascii="Yu Gothic" w:hAnsi="Yu Gothic" w:hint="eastAsia"/>
                <w:sz w:val="21"/>
              </w:rPr>
              <w:t>導入</w:t>
            </w:r>
          </w:p>
        </w:tc>
      </w:tr>
      <w:tr w:rsidR="00F212DD" w:rsidRPr="001F7F8D" w14:paraId="78B43D8B"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1786D50" w14:textId="76256204" w:rsidR="00F212DD" w:rsidRPr="001F7F8D" w:rsidRDefault="00F212DD" w:rsidP="003841E1">
            <w:pPr>
              <w:pStyle w:val="TableHeading"/>
            </w:pPr>
            <w:r>
              <w:rPr>
                <w:b/>
                <w:color w:val="FFFFFF"/>
                <w:sz w:val="20"/>
                <w:szCs w:val="20"/>
                <w:shd w:val="clear" w:color="auto" w:fill="A5A5A5"/>
              </w:rPr>
              <w:t>4.1</w:t>
            </w:r>
          </w:p>
        </w:tc>
        <w:tc>
          <w:tcPr>
            <w:tcW w:w="4962" w:type="dxa"/>
            <w:shd w:val="clear" w:color="auto" w:fill="auto"/>
            <w:vAlign w:val="center"/>
          </w:tcPr>
          <w:p w14:paraId="64067B97" w14:textId="777767D0" w:rsidR="00F212DD" w:rsidRPr="00140E6C" w:rsidRDefault="00140E6C" w:rsidP="00140E6C">
            <w:pPr>
              <w:pStyle w:val="TableBody"/>
              <w:cnfStyle w:val="000000100000" w:firstRow="0" w:lastRow="0" w:firstColumn="0" w:lastColumn="0" w:oddVBand="0" w:evenVBand="0" w:oddHBand="1" w:evenHBand="0" w:firstRowFirstColumn="0" w:firstRowLastColumn="0" w:lastRowFirstColumn="0" w:lastRowLastColumn="0"/>
              <w:rPr>
                <w:sz w:val="18"/>
                <w:szCs w:val="18"/>
              </w:rPr>
            </w:pPr>
            <w:r w:rsidRPr="00140E6C">
              <w:rPr>
                <w:rFonts w:hint="eastAsia"/>
                <w:sz w:val="18"/>
                <w:szCs w:val="18"/>
              </w:rPr>
              <w:t>最小権限の原則が導入されている。ユーザーは認可されているものについてのみ、機能やデータファイル、</w:t>
            </w:r>
            <w:r w:rsidRPr="00140E6C">
              <w:rPr>
                <w:rFonts w:hint="eastAsia"/>
                <w:sz w:val="18"/>
                <w:szCs w:val="18"/>
              </w:rPr>
              <w:t>URL</w:t>
            </w:r>
            <w:r w:rsidRPr="00140E6C">
              <w:rPr>
                <w:rFonts w:hint="eastAsia"/>
                <w:sz w:val="18"/>
                <w:szCs w:val="18"/>
              </w:rPr>
              <w:t>、コントローラー、サービス、他のリソースにアクセスできる。これは、なりすましや権限昇格に対する防御となる</w:t>
            </w:r>
          </w:p>
        </w:tc>
        <w:tc>
          <w:tcPr>
            <w:tcW w:w="807" w:type="dxa"/>
            <w:shd w:val="clear" w:color="auto" w:fill="FFC000"/>
            <w:vAlign w:val="center"/>
          </w:tcPr>
          <w:p w14:paraId="67C0456A" w14:textId="6E5B278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5633F37C" w14:textId="3A0882F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2210BF2E" w14:textId="73943F2C"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7830719" w14:textId="19488335"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127F6492"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5A9FA41" w14:textId="0DDE446D" w:rsidR="00F212DD" w:rsidRPr="001F7F8D" w:rsidRDefault="00F212DD" w:rsidP="003841E1">
            <w:pPr>
              <w:pStyle w:val="TableHeading"/>
            </w:pPr>
            <w:r>
              <w:rPr>
                <w:b/>
                <w:color w:val="FFFFFF"/>
                <w:sz w:val="20"/>
                <w:szCs w:val="20"/>
                <w:shd w:val="clear" w:color="auto" w:fill="A5A5A5"/>
              </w:rPr>
              <w:t>4.4</w:t>
            </w:r>
          </w:p>
        </w:tc>
        <w:tc>
          <w:tcPr>
            <w:tcW w:w="4962" w:type="dxa"/>
            <w:shd w:val="clear" w:color="auto" w:fill="auto"/>
            <w:vAlign w:val="center"/>
          </w:tcPr>
          <w:p w14:paraId="54F253B9" w14:textId="2C315158" w:rsidR="00F212DD" w:rsidRPr="001F7F8D" w:rsidRDefault="00140E6C" w:rsidP="00D01E19">
            <w:pPr>
              <w:pStyle w:val="TableBody"/>
              <w:cnfStyle w:val="000000000000" w:firstRow="0" w:lastRow="0" w:firstColumn="0" w:lastColumn="0" w:oddVBand="0" w:evenVBand="0" w:oddHBand="0" w:evenHBand="0" w:firstRowFirstColumn="0" w:firstRowLastColumn="0" w:lastRowFirstColumn="0" w:lastRowLastColumn="0"/>
              <w:rPr>
                <w:sz w:val="18"/>
                <w:szCs w:val="18"/>
              </w:rPr>
            </w:pPr>
            <w:r w:rsidRPr="00D01E19">
              <w:rPr>
                <w:rFonts w:hint="eastAsia"/>
                <w:sz w:val="18"/>
              </w:rPr>
              <w:t>センシティブなレコードへのアクセスが保護されており、ユーザーは，認可されたオブジェクトやデータのみにアクセスできる</w:t>
            </w:r>
            <w:r w:rsidRPr="00D01E19">
              <w:rPr>
                <w:rFonts w:hint="eastAsia"/>
                <w:sz w:val="18"/>
              </w:rPr>
              <w:t xml:space="preserve"> (</w:t>
            </w:r>
            <w:r w:rsidRPr="00D01E19">
              <w:rPr>
                <w:rFonts w:hint="eastAsia"/>
                <w:sz w:val="18"/>
              </w:rPr>
              <w:t>たとえば、</w:t>
            </w:r>
            <w:r w:rsidR="0034363A" w:rsidRPr="00D01E19">
              <w:rPr>
                <w:rFonts w:hint="eastAsia"/>
                <w:sz w:val="18"/>
              </w:rPr>
              <w:t>ユーザがパラメーターを</w:t>
            </w:r>
            <w:r w:rsidRPr="00D01E19">
              <w:rPr>
                <w:rFonts w:hint="eastAsia"/>
                <w:sz w:val="18"/>
              </w:rPr>
              <w:t>改ざん</w:t>
            </w:r>
            <w:r w:rsidR="0034363A" w:rsidRPr="00D01E19">
              <w:rPr>
                <w:rFonts w:hint="eastAsia"/>
                <w:sz w:val="18"/>
              </w:rPr>
              <w:t>して他の</w:t>
            </w:r>
            <w:r w:rsidRPr="00D01E19">
              <w:rPr>
                <w:rFonts w:hint="eastAsia"/>
                <w:sz w:val="18"/>
              </w:rPr>
              <w:t>ユーザーのアカウント</w:t>
            </w:r>
            <w:r w:rsidR="0034363A" w:rsidRPr="00D01E19">
              <w:rPr>
                <w:rFonts w:hint="eastAsia"/>
                <w:sz w:val="18"/>
              </w:rPr>
              <w:t>情報</w:t>
            </w:r>
            <w:r w:rsidRPr="00D01E19">
              <w:rPr>
                <w:rFonts w:hint="eastAsia"/>
                <w:sz w:val="18"/>
              </w:rPr>
              <w:t>を表示</w:t>
            </w:r>
            <w:r w:rsidR="0034363A" w:rsidRPr="00D01E19">
              <w:rPr>
                <w:rFonts w:hint="eastAsia"/>
                <w:sz w:val="18"/>
              </w:rPr>
              <w:t>したり</w:t>
            </w:r>
            <w:r w:rsidRPr="00D01E19">
              <w:rPr>
                <w:rFonts w:hint="eastAsia"/>
                <w:sz w:val="18"/>
              </w:rPr>
              <w:t>変更する</w:t>
            </w:r>
            <w:r w:rsidR="0034363A" w:rsidRPr="00D01E19">
              <w:rPr>
                <w:rFonts w:hint="eastAsia"/>
                <w:sz w:val="18"/>
              </w:rPr>
              <w:t>こと</w:t>
            </w:r>
            <w:r w:rsidRPr="00D01E19">
              <w:rPr>
                <w:rFonts w:hint="eastAsia"/>
                <w:sz w:val="18"/>
              </w:rPr>
              <w:t>を</w:t>
            </w:r>
            <w:r w:rsidR="0034363A" w:rsidRPr="00D01E19">
              <w:rPr>
                <w:rFonts w:hint="eastAsia"/>
                <w:sz w:val="18"/>
              </w:rPr>
              <w:t>防止する</w:t>
            </w:r>
            <w:r w:rsidR="0034363A" w:rsidRPr="00D01E19">
              <w:rPr>
                <w:rFonts w:hint="eastAsia"/>
                <w:sz w:val="18"/>
              </w:rPr>
              <w:t>)</w:t>
            </w:r>
          </w:p>
        </w:tc>
        <w:tc>
          <w:tcPr>
            <w:tcW w:w="807" w:type="dxa"/>
            <w:shd w:val="clear" w:color="auto" w:fill="FFC000"/>
            <w:vAlign w:val="center"/>
          </w:tcPr>
          <w:p w14:paraId="6F82BE50" w14:textId="7AD77D03"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05CC08AA" w14:textId="37E3D5C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7F751023" w14:textId="3A8CE62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8F8F943" w14:textId="4A66E64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313C1C3C"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C41F7BA" w14:textId="689CDF6C" w:rsidR="00F212DD" w:rsidRPr="001F7F8D" w:rsidRDefault="00F212DD" w:rsidP="003841E1">
            <w:pPr>
              <w:pStyle w:val="TableHeading"/>
            </w:pPr>
            <w:r>
              <w:rPr>
                <w:b/>
                <w:color w:val="FFFFFF"/>
                <w:sz w:val="20"/>
                <w:szCs w:val="20"/>
                <w:shd w:val="clear" w:color="auto" w:fill="A5A5A5"/>
              </w:rPr>
              <w:t>4.5</w:t>
            </w:r>
          </w:p>
        </w:tc>
        <w:tc>
          <w:tcPr>
            <w:tcW w:w="4962" w:type="dxa"/>
            <w:shd w:val="clear" w:color="auto" w:fill="auto"/>
            <w:vAlign w:val="center"/>
          </w:tcPr>
          <w:p w14:paraId="49C9675F" w14:textId="56B302E1" w:rsidR="00F212DD" w:rsidRPr="00AE660D" w:rsidRDefault="003973F9" w:rsidP="00AE660D">
            <w:pPr>
              <w:pStyle w:val="TableBody"/>
              <w:cnfStyle w:val="000000100000" w:firstRow="0" w:lastRow="0" w:firstColumn="0" w:lastColumn="0" w:oddVBand="0" w:evenVBand="0" w:oddHBand="1" w:evenHBand="0" w:firstRowFirstColumn="0" w:firstRowLastColumn="0" w:lastRowFirstColumn="0" w:lastRowLastColumn="0"/>
              <w:rPr>
                <w:sz w:val="18"/>
                <w:szCs w:val="18"/>
                <w:lang w:val="en-US" w:eastAsia="ja-JP"/>
              </w:rPr>
            </w:pPr>
            <w:r w:rsidRPr="00AE660D">
              <w:rPr>
                <w:rFonts w:ascii="Yu Gothic" w:hAnsi="Yu Gothic" w:hint="eastAsia"/>
                <w:sz w:val="18"/>
                <w:szCs w:val="18"/>
              </w:rPr>
              <w:t>ディレクトリ</w:t>
            </w:r>
            <w:r w:rsidR="0061431E" w:rsidRPr="00AE660D">
              <w:rPr>
                <w:rFonts w:ascii="Yu Gothic" w:hAnsi="Yu Gothic" w:hint="eastAsia"/>
                <w:sz w:val="18"/>
                <w:szCs w:val="18"/>
              </w:rPr>
              <w:t>リスティグ</w:t>
            </w:r>
            <w:r w:rsidR="00BA06D1" w:rsidRPr="00AE660D">
              <w:rPr>
                <w:rFonts w:ascii="Yu Gothic" w:hAnsi="Yu Gothic" w:hint="eastAsia"/>
                <w:sz w:val="18"/>
                <w:szCs w:val="18"/>
              </w:rPr>
              <w:t>は、意図</w:t>
            </w:r>
            <w:r w:rsidR="0061431E" w:rsidRPr="00AE660D">
              <w:rPr>
                <w:rFonts w:ascii="Yu Gothic" w:hAnsi="Yu Gothic" w:hint="eastAsia"/>
                <w:sz w:val="18"/>
                <w:szCs w:val="18"/>
              </w:rPr>
              <w:t>して</w:t>
            </w:r>
            <w:r w:rsidR="00BA06D1" w:rsidRPr="00AE660D">
              <w:rPr>
                <w:rFonts w:ascii="Yu Gothic" w:hAnsi="Yu Gothic" w:hint="eastAsia"/>
                <w:sz w:val="18"/>
                <w:szCs w:val="18"/>
              </w:rPr>
              <w:t>許可され</w:t>
            </w:r>
            <w:r w:rsidR="0061431E" w:rsidRPr="00AE660D">
              <w:rPr>
                <w:rFonts w:ascii="Yu Gothic" w:hAnsi="Yu Gothic" w:hint="eastAsia"/>
                <w:sz w:val="18"/>
                <w:szCs w:val="18"/>
              </w:rPr>
              <w:t>ない限り、無効である</w:t>
            </w:r>
            <w:r w:rsidR="00AE660D">
              <w:rPr>
                <w:rFonts w:ascii="Yu Gothic" w:hAnsi="Yu Gothic" w:hint="eastAsia"/>
                <w:sz w:val="18"/>
                <w:szCs w:val="18"/>
              </w:rPr>
              <w:t>。また、ファイルや</w:t>
            </w:r>
            <w:r w:rsidR="00BA06D1" w:rsidRPr="00AE660D">
              <w:rPr>
                <w:rFonts w:ascii="Yu Gothic" w:hAnsi="Yu Gothic" w:hint="eastAsia"/>
                <w:sz w:val="18"/>
                <w:szCs w:val="18"/>
              </w:rPr>
              <w:t>ディレクトリ</w:t>
            </w:r>
            <w:r w:rsidR="00AE660D">
              <w:rPr>
                <w:rFonts w:ascii="Yu Gothic" w:hAnsi="Yu Gothic" w:hint="eastAsia"/>
                <w:sz w:val="18"/>
                <w:szCs w:val="18"/>
              </w:rPr>
              <w:t>の</w:t>
            </w:r>
            <w:r w:rsidR="00BA06D1" w:rsidRPr="00AE660D">
              <w:rPr>
                <w:rFonts w:ascii="Yu Gothic" w:hAnsi="Yu Gothic" w:hint="eastAsia"/>
                <w:sz w:val="18"/>
                <w:szCs w:val="18"/>
              </w:rPr>
              <w:t>メタデータ</w:t>
            </w:r>
            <w:r w:rsidR="00AE660D">
              <w:rPr>
                <w:rFonts w:ascii="Yu Gothic" w:hAnsi="Yu Gothic" w:hint="eastAsia"/>
                <w:sz w:val="18"/>
                <w:szCs w:val="18"/>
              </w:rPr>
              <w:t xml:space="preserve"> </w:t>
            </w:r>
            <w:r w:rsidR="00AE660D">
              <w:rPr>
                <w:rFonts w:ascii="Yu Gothic" w:hAnsi="Yu Gothic"/>
                <w:sz w:val="18"/>
                <w:szCs w:val="18"/>
                <w:lang w:val="en-US"/>
              </w:rPr>
              <w:t>(</w:t>
            </w:r>
            <w:r w:rsidR="00BA06D1" w:rsidRPr="00AE660D">
              <w:rPr>
                <w:rFonts w:ascii="Yu Gothic" w:hAnsi="Yu Gothic" w:hint="eastAsia"/>
                <w:sz w:val="18"/>
                <w:szCs w:val="18"/>
              </w:rPr>
              <w:t>Thumbs.db、.DS_Store、.git、.svn フォルダーなど</w:t>
            </w:r>
            <w:r w:rsidR="00AE660D">
              <w:rPr>
                <w:rFonts w:ascii="Yu Gothic" w:hAnsi="Yu Gothic" w:hint="eastAsia"/>
                <w:sz w:val="18"/>
                <w:szCs w:val="18"/>
              </w:rPr>
              <w:t>) の検出や開示</w:t>
            </w:r>
            <w:r w:rsidR="00AE660D">
              <w:rPr>
                <w:rFonts w:ascii="Yu Gothic" w:hAnsi="Yu Gothic" w:hint="eastAsia"/>
                <w:sz w:val="18"/>
                <w:szCs w:val="18"/>
                <w:lang w:eastAsia="ja-JP"/>
              </w:rPr>
              <w:t>が許可されていない</w:t>
            </w:r>
          </w:p>
        </w:tc>
        <w:tc>
          <w:tcPr>
            <w:tcW w:w="807" w:type="dxa"/>
            <w:shd w:val="clear" w:color="auto" w:fill="FFC000"/>
            <w:vAlign w:val="center"/>
          </w:tcPr>
          <w:p w14:paraId="4E8F8852" w14:textId="1C4F3D95"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736D7F56" w14:textId="26FA2E2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4ABB065F" w14:textId="66C8A03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03F0355E" w14:textId="39B87F2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1F14FD3E"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A13EF67" w14:textId="75F3EFEF" w:rsidR="00F212DD" w:rsidRPr="001F7F8D" w:rsidRDefault="00F212DD" w:rsidP="003841E1">
            <w:pPr>
              <w:pStyle w:val="TableHeading"/>
            </w:pPr>
            <w:r>
              <w:rPr>
                <w:b/>
                <w:color w:val="FFFFFF"/>
                <w:sz w:val="20"/>
                <w:szCs w:val="20"/>
                <w:shd w:val="clear" w:color="auto" w:fill="A5A5A5"/>
              </w:rPr>
              <w:t>4.8</w:t>
            </w:r>
          </w:p>
        </w:tc>
        <w:tc>
          <w:tcPr>
            <w:tcW w:w="4962" w:type="dxa"/>
            <w:shd w:val="clear" w:color="auto" w:fill="auto"/>
            <w:vAlign w:val="center"/>
          </w:tcPr>
          <w:p w14:paraId="19D438CF" w14:textId="4D21246A" w:rsidR="00F212DD" w:rsidRPr="00C13C1B" w:rsidRDefault="00C13C1B" w:rsidP="00C13C1B">
            <w:pPr>
              <w:pStyle w:val="TableBody"/>
              <w:cnfStyle w:val="000000000000" w:firstRow="0" w:lastRow="0" w:firstColumn="0" w:lastColumn="0" w:oddVBand="0" w:evenVBand="0" w:oddHBand="0" w:evenHBand="0" w:firstRowFirstColumn="0" w:firstRowLastColumn="0" w:lastRowFirstColumn="0" w:lastRowLastColumn="0"/>
              <w:rPr>
                <w:rFonts w:hint="eastAsia"/>
                <w:sz w:val="18"/>
                <w:szCs w:val="18"/>
                <w:lang w:val="en-US" w:eastAsia="ja-JP"/>
              </w:rPr>
            </w:pPr>
            <w:r w:rsidRPr="00C13C1B">
              <w:rPr>
                <w:rFonts w:hint="eastAsia"/>
                <w:sz w:val="18"/>
              </w:rPr>
              <w:t>アクセス制御がフェイルセキュアである</w:t>
            </w:r>
          </w:p>
        </w:tc>
        <w:tc>
          <w:tcPr>
            <w:tcW w:w="807" w:type="dxa"/>
            <w:shd w:val="clear" w:color="auto" w:fill="FFC000"/>
            <w:vAlign w:val="center"/>
          </w:tcPr>
          <w:p w14:paraId="7D94105F" w14:textId="3DD828BD"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34450F0A" w14:textId="289FB207"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85EB64B" w14:textId="117D887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48435E9" w14:textId="17E81EF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3122C549"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034405F3" w14:textId="3EF96B69" w:rsidR="00F212DD" w:rsidRPr="001F7F8D" w:rsidRDefault="00F212DD" w:rsidP="003841E1">
            <w:pPr>
              <w:pStyle w:val="TableHeading"/>
            </w:pPr>
            <w:r>
              <w:rPr>
                <w:b/>
                <w:color w:val="FFFFFF"/>
                <w:sz w:val="20"/>
                <w:szCs w:val="20"/>
                <w:shd w:val="clear" w:color="auto" w:fill="A5A5A5"/>
              </w:rPr>
              <w:t>4.9</w:t>
            </w:r>
          </w:p>
        </w:tc>
        <w:tc>
          <w:tcPr>
            <w:tcW w:w="4962" w:type="dxa"/>
            <w:shd w:val="clear" w:color="auto" w:fill="auto"/>
            <w:vAlign w:val="center"/>
          </w:tcPr>
          <w:p w14:paraId="63A4E742" w14:textId="13C821E4" w:rsidR="00F212DD" w:rsidRPr="001F7F8D" w:rsidRDefault="00CE64BB" w:rsidP="00576AC6">
            <w:pPr>
              <w:pStyle w:val="TableBody"/>
              <w:cnfStyle w:val="000000100000" w:firstRow="0" w:lastRow="0" w:firstColumn="0" w:lastColumn="0" w:oddVBand="0" w:evenVBand="0" w:oddHBand="1" w:evenHBand="0" w:firstRowFirstColumn="0" w:firstRowLastColumn="0" w:lastRowFirstColumn="0" w:lastRowLastColumn="0"/>
              <w:rPr>
                <w:sz w:val="18"/>
                <w:szCs w:val="18"/>
              </w:rPr>
            </w:pPr>
            <w:r w:rsidRPr="00576AC6">
              <w:rPr>
                <w:rFonts w:hint="eastAsia"/>
                <w:sz w:val="18"/>
              </w:rPr>
              <w:t>プレゼンテーション層と同じアクセス制御のルールがサーバー側</w:t>
            </w:r>
            <w:r w:rsidR="00576AC6" w:rsidRPr="00576AC6">
              <w:rPr>
                <w:rFonts w:hint="eastAsia"/>
                <w:sz w:val="18"/>
              </w:rPr>
              <w:t>に適用されている</w:t>
            </w:r>
          </w:p>
        </w:tc>
        <w:tc>
          <w:tcPr>
            <w:tcW w:w="807" w:type="dxa"/>
            <w:shd w:val="clear" w:color="auto" w:fill="FFC000"/>
            <w:vAlign w:val="center"/>
          </w:tcPr>
          <w:p w14:paraId="4848C0B8" w14:textId="1B956F9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2A163959" w14:textId="4EE6E3A6"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31A2D164" w14:textId="0AB83CF3"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E47BCCC" w14:textId="5906E5C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2DF37DBA"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1DF75FEE" w14:textId="78AA09A3" w:rsidR="00F212DD" w:rsidRPr="001F7F8D" w:rsidRDefault="00F212DD" w:rsidP="003841E1">
            <w:pPr>
              <w:pStyle w:val="TableHeading"/>
            </w:pPr>
            <w:r>
              <w:rPr>
                <w:b/>
                <w:color w:val="FFFFFF"/>
                <w:sz w:val="20"/>
                <w:szCs w:val="20"/>
                <w:shd w:val="clear" w:color="auto" w:fill="A5A5A5"/>
              </w:rPr>
              <w:t>4.10</w:t>
            </w:r>
          </w:p>
        </w:tc>
        <w:tc>
          <w:tcPr>
            <w:tcW w:w="4962" w:type="dxa"/>
            <w:shd w:val="clear" w:color="auto" w:fill="auto"/>
            <w:vAlign w:val="center"/>
          </w:tcPr>
          <w:p w14:paraId="36280235" w14:textId="3A8B57A5" w:rsidR="00F212DD" w:rsidRPr="001F7F8D" w:rsidRDefault="00597444" w:rsidP="00597444">
            <w:pPr>
              <w:pStyle w:val="TableBody"/>
              <w:cnfStyle w:val="000000000000" w:firstRow="0" w:lastRow="0" w:firstColumn="0" w:lastColumn="0" w:oddVBand="0" w:evenVBand="0" w:oddHBand="0" w:evenHBand="0" w:firstRowFirstColumn="0" w:firstRowLastColumn="0" w:lastRowFirstColumn="0" w:lastRowLastColumn="0"/>
              <w:rPr>
                <w:sz w:val="18"/>
                <w:szCs w:val="18"/>
              </w:rPr>
            </w:pPr>
            <w:r w:rsidRPr="00597444">
              <w:rPr>
                <w:rFonts w:hint="eastAsia"/>
                <w:sz w:val="18"/>
                <w:szCs w:val="18"/>
                <w:lang w:eastAsia="ja-JP"/>
              </w:rPr>
              <w:t>ユーザは，特に許可されない限り，</w:t>
            </w:r>
            <w:r w:rsidR="005B42C1" w:rsidRPr="00597444">
              <w:rPr>
                <w:rFonts w:hint="eastAsia"/>
                <w:sz w:val="18"/>
                <w:szCs w:val="18"/>
              </w:rPr>
              <w:t>アクセス制御に使用されるユーザー属性、データ属性、ポリシー情報</w:t>
            </w:r>
            <w:r w:rsidRPr="00597444">
              <w:rPr>
                <w:rFonts w:hint="eastAsia"/>
                <w:sz w:val="18"/>
                <w:szCs w:val="18"/>
              </w:rPr>
              <w:t>を変更できない</w:t>
            </w:r>
          </w:p>
        </w:tc>
        <w:tc>
          <w:tcPr>
            <w:tcW w:w="807" w:type="dxa"/>
            <w:shd w:val="clear" w:color="auto" w:fill="auto"/>
            <w:vAlign w:val="center"/>
          </w:tcPr>
          <w:p w14:paraId="37E96F71" w14:textId="4A80A850"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116500C5" w14:textId="0134F9A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6ADB3A50" w14:textId="685935B5"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7590A77" w14:textId="416E3EA4"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68BF66F1"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712B2434" w14:textId="3D65EF5F" w:rsidR="00F212DD" w:rsidRPr="001F7F8D" w:rsidRDefault="00F212DD" w:rsidP="003841E1">
            <w:pPr>
              <w:pStyle w:val="TableHeading"/>
            </w:pPr>
            <w:r>
              <w:rPr>
                <w:b/>
                <w:color w:val="FFFFFF"/>
                <w:sz w:val="20"/>
                <w:szCs w:val="20"/>
                <w:shd w:val="clear" w:color="auto" w:fill="A5A5A5"/>
              </w:rPr>
              <w:t>4.11</w:t>
            </w:r>
          </w:p>
        </w:tc>
        <w:tc>
          <w:tcPr>
            <w:tcW w:w="4962" w:type="dxa"/>
            <w:shd w:val="clear" w:color="auto" w:fill="auto"/>
            <w:vAlign w:val="center"/>
          </w:tcPr>
          <w:p w14:paraId="1F18E4B7" w14:textId="33A78D7A" w:rsidR="00F212DD" w:rsidRPr="00BE236A" w:rsidRDefault="008E0EEA" w:rsidP="00BE236A">
            <w:pPr>
              <w:pStyle w:val="TableBody"/>
              <w:cnfStyle w:val="000000100000" w:firstRow="0" w:lastRow="0" w:firstColumn="0" w:lastColumn="0" w:oddVBand="0" w:evenVBand="0" w:oddHBand="1" w:evenHBand="0" w:firstRowFirstColumn="0" w:firstRowLastColumn="0" w:lastRowFirstColumn="0" w:lastRowLastColumn="0"/>
              <w:rPr>
                <w:sz w:val="18"/>
                <w:szCs w:val="18"/>
                <w:lang w:val="en-US" w:eastAsia="ja-JP"/>
              </w:rPr>
            </w:pPr>
            <w:r w:rsidRPr="00BE236A">
              <w:rPr>
                <w:rFonts w:hint="eastAsia"/>
                <w:sz w:val="18"/>
              </w:rPr>
              <w:t>保護された各</w:t>
            </w:r>
            <w:r w:rsidRPr="00BE236A">
              <w:rPr>
                <w:rFonts w:hint="eastAsia"/>
                <w:sz w:val="18"/>
                <w:lang w:val="en-US" w:eastAsia="ja-JP"/>
              </w:rPr>
              <w:t>リソース</w:t>
            </w:r>
            <w:r w:rsidR="00FA606E" w:rsidRPr="00BE236A">
              <w:rPr>
                <w:rFonts w:hint="eastAsia"/>
                <w:sz w:val="18"/>
              </w:rPr>
              <w:t>へのアクセスを保護</w:t>
            </w:r>
            <w:r w:rsidRPr="00BE236A">
              <w:rPr>
                <w:rFonts w:hint="eastAsia"/>
                <w:sz w:val="18"/>
              </w:rPr>
              <w:t>す</w:t>
            </w:r>
            <w:r w:rsidR="00BE236A" w:rsidRPr="00BE236A">
              <w:rPr>
                <w:rFonts w:hint="eastAsia"/>
                <w:sz w:val="18"/>
              </w:rPr>
              <w:t>る</w:t>
            </w:r>
            <w:r w:rsidR="00FA606E" w:rsidRPr="00BE236A">
              <w:rPr>
                <w:rFonts w:hint="eastAsia"/>
                <w:sz w:val="18"/>
              </w:rPr>
              <w:t>ための集中管理メカニズム</w:t>
            </w:r>
            <w:r w:rsidR="00BE236A" w:rsidRPr="00BE236A">
              <w:rPr>
                <w:sz w:val="18"/>
                <w:lang w:val="en-US"/>
              </w:rPr>
              <w:t>(</w:t>
            </w:r>
            <w:r w:rsidR="00BE236A" w:rsidRPr="00BE236A">
              <w:rPr>
                <w:rFonts w:hint="eastAsia"/>
                <w:sz w:val="18"/>
              </w:rPr>
              <w:t>外部の認可サービスを呼び出すライブラリ</w:t>
            </w:r>
            <w:r w:rsidR="00BE236A" w:rsidRPr="00BE236A">
              <w:rPr>
                <w:rFonts w:hint="eastAsia"/>
                <w:sz w:val="18"/>
                <w:lang w:eastAsia="ja-JP"/>
              </w:rPr>
              <w:t>を含む</w:t>
            </w:r>
            <w:r w:rsidR="00BE236A" w:rsidRPr="00BE236A">
              <w:rPr>
                <w:sz w:val="18"/>
                <w:lang w:val="en-US"/>
              </w:rPr>
              <w:t>)</w:t>
            </w:r>
            <w:r w:rsidR="00FA606E" w:rsidRPr="00BE236A">
              <w:rPr>
                <w:rFonts w:hint="eastAsia"/>
                <w:sz w:val="18"/>
              </w:rPr>
              <w:t>を備えている</w:t>
            </w:r>
          </w:p>
        </w:tc>
        <w:tc>
          <w:tcPr>
            <w:tcW w:w="807" w:type="dxa"/>
            <w:shd w:val="clear" w:color="auto" w:fill="auto"/>
            <w:vAlign w:val="center"/>
          </w:tcPr>
          <w:p w14:paraId="190B03D8" w14:textId="06289864"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auto"/>
            <w:vAlign w:val="center"/>
          </w:tcPr>
          <w:p w14:paraId="569F3442" w14:textId="4EDAF8BC"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7" w:type="dxa"/>
            <w:shd w:val="clear" w:color="auto" w:fill="00B0F0"/>
            <w:vAlign w:val="center"/>
          </w:tcPr>
          <w:p w14:paraId="34A4AA0F" w14:textId="409154CA"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2C1CD260" w14:textId="226EA9B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64C24C05"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11DD22FD" w14:textId="0A72A822" w:rsidR="00F212DD" w:rsidRPr="001F7F8D" w:rsidRDefault="00F212DD" w:rsidP="003841E1">
            <w:pPr>
              <w:pStyle w:val="TableHeading"/>
            </w:pPr>
            <w:r>
              <w:rPr>
                <w:b/>
                <w:color w:val="FFFFFF"/>
                <w:sz w:val="20"/>
                <w:szCs w:val="20"/>
                <w:shd w:val="clear" w:color="auto" w:fill="A5A5A5"/>
              </w:rPr>
              <w:t>4.12</w:t>
            </w:r>
          </w:p>
        </w:tc>
        <w:tc>
          <w:tcPr>
            <w:tcW w:w="4962" w:type="dxa"/>
            <w:shd w:val="clear" w:color="auto" w:fill="auto"/>
            <w:vAlign w:val="center"/>
          </w:tcPr>
          <w:p w14:paraId="6B940BEA" w14:textId="0CBC0843" w:rsidR="00F212DD" w:rsidRPr="001F7F8D" w:rsidRDefault="005B6B67" w:rsidP="0099045B">
            <w:pPr>
              <w:pStyle w:val="TableBody"/>
              <w:cnfStyle w:val="000000000000" w:firstRow="0" w:lastRow="0" w:firstColumn="0" w:lastColumn="0" w:oddVBand="0" w:evenVBand="0" w:oddHBand="0" w:evenHBand="0" w:firstRowFirstColumn="0" w:firstRowLastColumn="0" w:lastRowFirstColumn="0" w:lastRowLastColumn="0"/>
              <w:rPr>
                <w:sz w:val="18"/>
                <w:szCs w:val="18"/>
              </w:rPr>
            </w:pPr>
            <w:r w:rsidRPr="0099045B">
              <w:rPr>
                <w:rFonts w:hint="eastAsia"/>
                <w:sz w:val="18"/>
              </w:rPr>
              <w:t>アクセス</w:t>
            </w:r>
            <w:r w:rsidR="00BE236A" w:rsidRPr="0099045B">
              <w:rPr>
                <w:rFonts w:hint="eastAsia"/>
                <w:sz w:val="18"/>
              </w:rPr>
              <w:t>制御</w:t>
            </w:r>
            <w:r w:rsidRPr="0099045B">
              <w:rPr>
                <w:rFonts w:hint="eastAsia"/>
                <w:sz w:val="18"/>
                <w:lang w:val="en-US" w:eastAsia="ja-JP"/>
              </w:rPr>
              <w:t>上の決定をすべてログに保存</w:t>
            </w:r>
            <w:r w:rsidR="00B50896" w:rsidRPr="0099045B">
              <w:rPr>
                <w:rFonts w:hint="eastAsia"/>
                <w:sz w:val="18"/>
                <w:lang w:val="en-US" w:eastAsia="ja-JP"/>
              </w:rPr>
              <w:t>することが</w:t>
            </w:r>
            <w:r w:rsidR="0099045B" w:rsidRPr="0099045B">
              <w:rPr>
                <w:rFonts w:hint="eastAsia"/>
                <w:sz w:val="18"/>
                <w:lang w:val="en-US" w:eastAsia="ja-JP"/>
              </w:rPr>
              <w:t>でき，すべてのアクセス失敗</w:t>
            </w:r>
            <w:r w:rsidR="00BE236A" w:rsidRPr="0099045B">
              <w:rPr>
                <w:rFonts w:hint="eastAsia"/>
                <w:sz w:val="18"/>
              </w:rPr>
              <w:t>が</w:t>
            </w:r>
            <w:r w:rsidR="0099045B" w:rsidRPr="0099045B">
              <w:rPr>
                <w:rFonts w:hint="eastAsia"/>
                <w:sz w:val="18"/>
              </w:rPr>
              <w:t>ログに</w:t>
            </w:r>
            <w:r w:rsidR="00BE236A" w:rsidRPr="0099045B">
              <w:rPr>
                <w:rFonts w:hint="eastAsia"/>
                <w:sz w:val="18"/>
              </w:rPr>
              <w:t>記録されている</w:t>
            </w:r>
          </w:p>
        </w:tc>
        <w:tc>
          <w:tcPr>
            <w:tcW w:w="807" w:type="dxa"/>
            <w:shd w:val="clear" w:color="auto" w:fill="auto"/>
            <w:vAlign w:val="center"/>
          </w:tcPr>
          <w:p w14:paraId="2999FF34" w14:textId="5E6AE2E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13E036A6" w14:textId="44C5355B"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1B9D4018" w14:textId="5C9CB069"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AB09EA0" w14:textId="02288982"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2.0</w:t>
            </w:r>
          </w:p>
        </w:tc>
      </w:tr>
      <w:tr w:rsidR="00F212DD" w:rsidRPr="001F7F8D" w14:paraId="43BD2E49"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0CEB4B3D" w14:textId="68300023" w:rsidR="00F212DD" w:rsidRPr="001F7F8D" w:rsidRDefault="00F212DD" w:rsidP="003841E1">
            <w:pPr>
              <w:pStyle w:val="TableHeading"/>
            </w:pPr>
            <w:r>
              <w:rPr>
                <w:b/>
                <w:color w:val="FFFFFF"/>
                <w:sz w:val="20"/>
                <w:szCs w:val="20"/>
                <w:shd w:val="clear" w:color="auto" w:fill="A5A5A5"/>
              </w:rPr>
              <w:lastRenderedPageBreak/>
              <w:t>4.13</w:t>
            </w:r>
          </w:p>
        </w:tc>
        <w:tc>
          <w:tcPr>
            <w:tcW w:w="4962" w:type="dxa"/>
            <w:shd w:val="clear" w:color="auto" w:fill="auto"/>
            <w:vAlign w:val="center"/>
          </w:tcPr>
          <w:p w14:paraId="39B21A75" w14:textId="646FB819" w:rsidR="00F212DD" w:rsidRPr="001F7F8D" w:rsidRDefault="0099045B"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rsidRPr="0099045B">
              <w:rPr>
                <w:rFonts w:hint="eastAsia"/>
                <w:sz w:val="18"/>
              </w:rPr>
              <w:t>アプリケーションまたはフレームワークが、強固なランダムのアンチ</w:t>
            </w:r>
            <w:r w:rsidRPr="0099045B">
              <w:rPr>
                <w:rFonts w:hint="eastAsia"/>
                <w:sz w:val="18"/>
              </w:rPr>
              <w:t xml:space="preserve"> CSRF </w:t>
            </w:r>
            <w:r w:rsidRPr="0099045B">
              <w:rPr>
                <w:rFonts w:hint="eastAsia"/>
                <w:sz w:val="18"/>
              </w:rPr>
              <w:t>トークンを使用するか、別のトランザクション保護メカニズムを備えている</w:t>
            </w:r>
          </w:p>
        </w:tc>
        <w:tc>
          <w:tcPr>
            <w:tcW w:w="807" w:type="dxa"/>
            <w:shd w:val="clear" w:color="auto" w:fill="FFC000"/>
            <w:vAlign w:val="center"/>
          </w:tcPr>
          <w:p w14:paraId="00ADD64C" w14:textId="635B8A0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2802C248" w14:textId="49CC181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0CE3FF21" w14:textId="35C45457"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21BF5218" w14:textId="47E4535D"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2.0</w:t>
            </w:r>
          </w:p>
        </w:tc>
      </w:tr>
      <w:tr w:rsidR="00F212DD" w:rsidRPr="001F7F8D" w14:paraId="3D48F6D5"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4BA57442" w14:textId="1D5EF4BF" w:rsidR="00F212DD" w:rsidRPr="001F7F8D" w:rsidRDefault="00F212DD" w:rsidP="003841E1">
            <w:pPr>
              <w:pStyle w:val="TableHeading"/>
            </w:pPr>
            <w:r>
              <w:rPr>
                <w:b/>
                <w:color w:val="FFFFFF"/>
                <w:sz w:val="20"/>
                <w:szCs w:val="20"/>
                <w:shd w:val="clear" w:color="auto" w:fill="A5A5A5"/>
              </w:rPr>
              <w:t>4.14</w:t>
            </w:r>
          </w:p>
        </w:tc>
        <w:tc>
          <w:tcPr>
            <w:tcW w:w="4962" w:type="dxa"/>
            <w:shd w:val="clear" w:color="auto" w:fill="auto"/>
            <w:vAlign w:val="center"/>
          </w:tcPr>
          <w:p w14:paraId="2569DFF2" w14:textId="3278123F" w:rsidR="00F212DD" w:rsidRPr="001F7F8D" w:rsidRDefault="0099045B" w:rsidP="003D029D">
            <w:pPr>
              <w:pStyle w:val="TableBody"/>
              <w:cnfStyle w:val="000000000000" w:firstRow="0" w:lastRow="0" w:firstColumn="0" w:lastColumn="0" w:oddVBand="0" w:evenVBand="0" w:oddHBand="0" w:evenHBand="0" w:firstRowFirstColumn="0" w:firstRowLastColumn="0" w:lastRowFirstColumn="0" w:lastRowLastColumn="0"/>
              <w:rPr>
                <w:sz w:val="18"/>
                <w:szCs w:val="18"/>
              </w:rPr>
            </w:pPr>
            <w:r>
              <w:rPr>
                <w:rFonts w:hint="eastAsia"/>
              </w:rPr>
              <w:t>保護された</w:t>
            </w:r>
            <w:r w:rsidR="00276D2D">
              <w:rPr>
                <w:rFonts w:hint="eastAsia"/>
              </w:rPr>
              <w:t>機能や</w:t>
            </w:r>
            <w:r w:rsidRPr="0099045B">
              <w:rPr>
                <w:rFonts w:hint="eastAsia"/>
              </w:rPr>
              <w:t>リソース、データ</w:t>
            </w:r>
            <w:r>
              <w:rPr>
                <w:rFonts w:hint="eastAsia"/>
              </w:rPr>
              <w:t>に対する</w:t>
            </w:r>
            <w:r w:rsidR="006123DC">
              <w:rPr>
                <w:rFonts w:hint="eastAsia"/>
                <w:lang w:eastAsia="ja-JP"/>
              </w:rPr>
              <w:t>集中</w:t>
            </w:r>
            <w:r w:rsidR="00515348">
              <w:rPr>
                <w:rFonts w:hint="eastAsia"/>
              </w:rPr>
              <w:t>的もしくは連続的</w:t>
            </w:r>
            <w:r w:rsidRPr="0099045B">
              <w:rPr>
                <w:rFonts w:hint="eastAsia"/>
              </w:rPr>
              <w:t>アクセス</w:t>
            </w:r>
            <w:r w:rsidR="00515348">
              <w:rPr>
                <w:rFonts w:hint="eastAsia"/>
              </w:rPr>
              <w:t>からシステムを守ることができる</w:t>
            </w:r>
            <w:r w:rsidRPr="0099045B">
              <w:rPr>
                <w:rFonts w:hint="eastAsia"/>
              </w:rPr>
              <w:t>。</w:t>
            </w:r>
            <w:r w:rsidR="00515348">
              <w:rPr>
                <w:rFonts w:hint="eastAsia"/>
              </w:rPr>
              <w:t>たとえば，</w:t>
            </w:r>
            <w:r w:rsidRPr="0099045B">
              <w:rPr>
                <w:rFonts w:hint="eastAsia"/>
              </w:rPr>
              <w:t>リソースガバナーを使用して、</w:t>
            </w:r>
            <w:r w:rsidRPr="0099045B">
              <w:rPr>
                <w:rFonts w:hint="eastAsia"/>
              </w:rPr>
              <w:t xml:space="preserve">1 </w:t>
            </w:r>
            <w:r w:rsidRPr="0099045B">
              <w:rPr>
                <w:rFonts w:hint="eastAsia"/>
              </w:rPr>
              <w:t>時間あたりの編集数を制限する、</w:t>
            </w:r>
            <w:r w:rsidR="00793770">
              <w:rPr>
                <w:rFonts w:hint="eastAsia"/>
              </w:rPr>
              <w:t>単一</w:t>
            </w:r>
            <w:r w:rsidRPr="0099045B">
              <w:rPr>
                <w:rFonts w:hint="eastAsia"/>
              </w:rPr>
              <w:t>ユーザーによるデータベース全体のスクレイピングを防止する、などの対策を取る</w:t>
            </w:r>
          </w:p>
        </w:tc>
        <w:tc>
          <w:tcPr>
            <w:tcW w:w="807" w:type="dxa"/>
            <w:shd w:val="clear" w:color="auto" w:fill="auto"/>
            <w:vAlign w:val="center"/>
          </w:tcPr>
          <w:p w14:paraId="69C103D4" w14:textId="62AF5422"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2CBCCFB5" w14:textId="55865A7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6279179C" w14:textId="1E4A29E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5A8BB91A" w14:textId="1E35669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2.0</w:t>
            </w:r>
          </w:p>
        </w:tc>
      </w:tr>
      <w:tr w:rsidR="00F212DD" w:rsidRPr="001F7F8D" w14:paraId="2198F7BC"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A237BF9" w14:textId="01AE98FD" w:rsidR="00F212DD" w:rsidRPr="001F7F8D" w:rsidRDefault="00F212DD" w:rsidP="003841E1">
            <w:pPr>
              <w:pStyle w:val="TableHeading"/>
            </w:pPr>
            <w:r>
              <w:rPr>
                <w:b/>
                <w:color w:val="FFFFFF"/>
                <w:sz w:val="20"/>
                <w:szCs w:val="20"/>
                <w:shd w:val="clear" w:color="auto" w:fill="A5A5A5"/>
              </w:rPr>
              <w:t>4.15</w:t>
            </w:r>
          </w:p>
        </w:tc>
        <w:tc>
          <w:tcPr>
            <w:tcW w:w="4962" w:type="dxa"/>
            <w:shd w:val="clear" w:color="auto" w:fill="auto"/>
            <w:vAlign w:val="center"/>
          </w:tcPr>
          <w:p w14:paraId="6E57DC5E" w14:textId="14262E68"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Verify the application has additional authorization (such as step up or adaptive authentication) for lower value systems, and / or segregation of duties for high value applications to enforce anti-fraud controls as per the risk of application and past fraud.</w:t>
            </w:r>
            <w:r w:rsidR="00A55C79">
              <w:rPr>
                <w:rFonts w:hint="eastAsia"/>
              </w:rPr>
              <w:t xml:space="preserve"> </w:t>
            </w:r>
            <w:r w:rsidR="00A55C79" w:rsidRPr="00A55C79">
              <w:rPr>
                <w:rFonts w:hint="eastAsia"/>
              </w:rPr>
              <w:t>アプリケーションが、低価値のシステムを対象とした追加の認可</w:t>
            </w:r>
            <w:r w:rsidR="00A55C79" w:rsidRPr="00A55C79">
              <w:rPr>
                <w:rFonts w:hint="eastAsia"/>
              </w:rPr>
              <w:t xml:space="preserve"> (</w:t>
            </w:r>
            <w:r w:rsidR="00A55C79" w:rsidRPr="00A55C79">
              <w:rPr>
                <w:rFonts w:hint="eastAsia"/>
              </w:rPr>
              <w:t>ステップアップ認証または適応認証など</w:t>
            </w:r>
            <w:r w:rsidR="00A55C79" w:rsidRPr="00A55C79">
              <w:rPr>
                <w:rFonts w:hint="eastAsia"/>
              </w:rPr>
              <w:t>)</w:t>
            </w:r>
            <w:r w:rsidR="00A55C79">
              <w:rPr>
                <w:rFonts w:hint="eastAsia"/>
              </w:rPr>
              <w:t>や</w:t>
            </w:r>
            <w:r w:rsidR="00A55C79" w:rsidRPr="00A55C79">
              <w:rPr>
                <w:rFonts w:hint="eastAsia"/>
              </w:rPr>
              <w:t>高価値アプリケーションを対象とした職</w:t>
            </w:r>
            <w:r w:rsidR="00A55C79">
              <w:rPr>
                <w:rFonts w:hint="eastAsia"/>
              </w:rPr>
              <w:t>務分掌を備えており、アプリケーションのリスクや過去に行われた不正行為に基づき，不正行為対策の管理策を必須とする</w:t>
            </w:r>
          </w:p>
        </w:tc>
        <w:tc>
          <w:tcPr>
            <w:tcW w:w="807" w:type="dxa"/>
            <w:shd w:val="clear" w:color="auto" w:fill="auto"/>
            <w:vAlign w:val="center"/>
          </w:tcPr>
          <w:p w14:paraId="3BADE4FB" w14:textId="77777777"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92D050"/>
            <w:vAlign w:val="center"/>
          </w:tcPr>
          <w:p w14:paraId="19363B24" w14:textId="1F59714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0879245" w14:textId="455C8EE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E2EFD9" w:themeFill="accent6" w:themeFillTint="33"/>
            <w:vAlign w:val="center"/>
          </w:tcPr>
          <w:p w14:paraId="7C0331C3" w14:textId="0AE43940"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E2EFD9"/>
              </w:rPr>
              <w:t>3.0</w:t>
            </w:r>
          </w:p>
        </w:tc>
      </w:tr>
      <w:tr w:rsidR="00F212DD" w:rsidRPr="001F7F8D" w14:paraId="31E3B5C8"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33221CC" w14:textId="7074F83B" w:rsidR="00F212DD" w:rsidRPr="001F7F8D" w:rsidRDefault="00F212DD" w:rsidP="003841E1">
            <w:pPr>
              <w:pStyle w:val="TableHeading"/>
            </w:pPr>
            <w:r>
              <w:rPr>
                <w:b/>
                <w:color w:val="FFFFFF"/>
                <w:sz w:val="20"/>
                <w:szCs w:val="20"/>
                <w:shd w:val="clear" w:color="auto" w:fill="A5A5A5"/>
              </w:rPr>
              <w:t>4.16</w:t>
            </w:r>
          </w:p>
        </w:tc>
        <w:tc>
          <w:tcPr>
            <w:tcW w:w="4962" w:type="dxa"/>
            <w:shd w:val="clear" w:color="auto" w:fill="auto"/>
            <w:vAlign w:val="center"/>
          </w:tcPr>
          <w:p w14:paraId="25474F7A" w14:textId="1FB7729D" w:rsidR="00F212DD" w:rsidRPr="001F7F8D" w:rsidRDefault="00F212DD" w:rsidP="00A55C79">
            <w:pPr>
              <w:pStyle w:val="TableBody"/>
              <w:cnfStyle w:val="000000000000" w:firstRow="0" w:lastRow="0" w:firstColumn="0" w:lastColumn="0" w:oddVBand="0" w:evenVBand="0" w:oddHBand="0" w:evenHBand="0" w:firstRowFirstColumn="0" w:firstRowLastColumn="0" w:lastRowFirstColumn="0" w:lastRowLastColumn="0"/>
              <w:rPr>
                <w:sz w:val="18"/>
                <w:szCs w:val="18"/>
              </w:rPr>
            </w:pPr>
            <w:r>
              <w:t xml:space="preserve">Verify that the application correctly enforces context-sensitive authorisation so as to not allow unauthorised manipulation by means of parameter tampering. </w:t>
            </w:r>
            <w:r w:rsidR="00A55C79" w:rsidRPr="00A55C79">
              <w:rPr>
                <w:rFonts w:hint="eastAsia"/>
              </w:rPr>
              <w:t>アプリケーション</w:t>
            </w:r>
            <w:r w:rsidR="00A55C79">
              <w:rPr>
                <w:rFonts w:hint="eastAsia"/>
              </w:rPr>
              <w:t>が適切に状況に応じた認可を行っており、パラメーターの改ざんによる、認可されていない操作</w:t>
            </w:r>
            <w:r w:rsidR="00A55C79" w:rsidRPr="00A55C79">
              <w:rPr>
                <w:rFonts w:hint="eastAsia"/>
              </w:rPr>
              <w:t>が不可能である</w:t>
            </w:r>
          </w:p>
        </w:tc>
        <w:tc>
          <w:tcPr>
            <w:tcW w:w="807" w:type="dxa"/>
            <w:shd w:val="clear" w:color="auto" w:fill="FFC000"/>
            <w:vAlign w:val="center"/>
          </w:tcPr>
          <w:p w14:paraId="3BC0AFEC" w14:textId="5CC24AF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rFonts w:ascii="MS Mincho" w:eastAsia="MS Mincho" w:hAnsi="MS Mincho" w:cs="MS Mincho"/>
                <w:shd w:val="clear" w:color="auto" w:fill="FFC000"/>
              </w:rPr>
              <w:t>✓</w:t>
            </w:r>
          </w:p>
        </w:tc>
        <w:tc>
          <w:tcPr>
            <w:tcW w:w="808" w:type="dxa"/>
            <w:shd w:val="clear" w:color="auto" w:fill="92D050"/>
            <w:vAlign w:val="center"/>
          </w:tcPr>
          <w:p w14:paraId="6A29B7D7" w14:textId="24C3F5B3"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D7E9B67" w14:textId="0CB59E6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E2EFD9" w:themeFill="accent6" w:themeFillTint="33"/>
            <w:vAlign w:val="center"/>
          </w:tcPr>
          <w:p w14:paraId="5D1CB8A0" w14:textId="2E8BC9F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E2EFD9"/>
              </w:rPr>
              <w:t>3.0</w:t>
            </w:r>
          </w:p>
        </w:tc>
      </w:tr>
    </w:tbl>
    <w:p w14:paraId="0A042810" w14:textId="77777777" w:rsidR="00E34115" w:rsidRDefault="00E34115" w:rsidP="00E34115"/>
    <w:p w14:paraId="5C819D51" w14:textId="2F442109" w:rsidR="00E34115" w:rsidRDefault="00776798" w:rsidP="00E34115">
      <w:pPr>
        <w:pStyle w:val="Heading2"/>
        <w:rPr>
          <w:lang w:eastAsia="ja-JP"/>
        </w:rPr>
      </w:pPr>
      <w:bookmarkStart w:id="47" w:name="_Toc453260543"/>
      <w:r>
        <w:rPr>
          <w:rFonts w:hint="eastAsia"/>
          <w:lang w:eastAsia="ja-JP"/>
        </w:rPr>
        <w:t>参考情報</w:t>
      </w:r>
      <w:bookmarkEnd w:id="47"/>
    </w:p>
    <w:p w14:paraId="737D0C68" w14:textId="2AC6F5FD" w:rsidR="00E34115" w:rsidRPr="00B43F5C" w:rsidRDefault="00B43F5C" w:rsidP="00E34115">
      <w:pPr>
        <w:rPr>
          <w:rFonts w:hint="eastAsia"/>
          <w:sz w:val="21"/>
          <w:lang w:eastAsia="ja-JP"/>
        </w:rPr>
      </w:pPr>
      <w:r w:rsidRPr="00EF5B0F">
        <w:rPr>
          <w:rFonts w:hint="eastAsia"/>
          <w:sz w:val="21"/>
          <w:lang w:eastAsia="ja-JP"/>
        </w:rPr>
        <w:t>詳しくは以下の情報を参照してください．</w:t>
      </w:r>
      <w:bookmarkStart w:id="48" w:name="_GoBack"/>
      <w:bookmarkEnd w:id="48"/>
    </w:p>
    <w:p w14:paraId="20731CAD" w14:textId="12E4ABBD" w:rsidR="00F212DD" w:rsidRDefault="00F212DD" w:rsidP="00F212DD">
      <w:pPr>
        <w:pStyle w:val="ListParagraph"/>
        <w:numPr>
          <w:ilvl w:val="0"/>
          <w:numId w:val="28"/>
        </w:numPr>
      </w:pPr>
      <w:r>
        <w:rPr>
          <w:rFonts w:hint="eastAsia"/>
        </w:rPr>
        <w:t xml:space="preserve">OWASP Testing Guide 4.0: Authorization </w:t>
      </w:r>
      <w:hyperlink r:id="rId28" w:history="1">
        <w:r w:rsidRPr="00C44E0B">
          <w:rPr>
            <w:rStyle w:val="Hyperlink"/>
            <w:rFonts w:hint="eastAsia"/>
          </w:rPr>
          <w:t>https://www.owasp.org/index.php/Testing_for_Authorization</w:t>
        </w:r>
      </w:hyperlink>
      <w:r>
        <w:t xml:space="preserve"> </w:t>
      </w:r>
      <w:r>
        <w:rPr>
          <w:rFonts w:hint="eastAsia"/>
        </w:rPr>
        <w:t xml:space="preserve"> </w:t>
      </w:r>
    </w:p>
    <w:p w14:paraId="7B1FEF89" w14:textId="0824F30B" w:rsidR="00F212DD" w:rsidRDefault="00F212DD" w:rsidP="00F212DD">
      <w:pPr>
        <w:pStyle w:val="ListParagraph"/>
        <w:numPr>
          <w:ilvl w:val="0"/>
          <w:numId w:val="28"/>
        </w:numPr>
      </w:pPr>
      <w:r>
        <w:rPr>
          <w:rFonts w:hint="eastAsia"/>
        </w:rPr>
        <w:t xml:space="preserve">OWASP Cheat Sheet: Access Control </w:t>
      </w:r>
      <w:hyperlink r:id="rId29" w:history="1">
        <w:r w:rsidRPr="00C44E0B">
          <w:rPr>
            <w:rStyle w:val="Hyperlink"/>
            <w:rFonts w:hint="eastAsia"/>
          </w:rPr>
          <w:t>https://www.owasp.org/index.php/Access_Control_Cheat_Sheet</w:t>
        </w:r>
      </w:hyperlink>
      <w:r>
        <w:t xml:space="preserve"> </w:t>
      </w:r>
      <w:r>
        <w:rPr>
          <w:rFonts w:hint="eastAsia"/>
        </w:rPr>
        <w:t xml:space="preserve">  </w:t>
      </w:r>
    </w:p>
    <w:p w14:paraId="0BC6CCC0" w14:textId="77777777" w:rsidR="00F212DD" w:rsidRPr="006317CA" w:rsidRDefault="00F212DD" w:rsidP="00E34115"/>
    <w:p w14:paraId="5650D600"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762E9B95" w14:textId="301A6D16" w:rsidR="00DF702A" w:rsidRDefault="00DF702A" w:rsidP="00BD5F80">
      <w:pPr>
        <w:pStyle w:val="Heading1"/>
        <w:rPr>
          <w:lang w:eastAsia="ja-JP"/>
        </w:rPr>
      </w:pPr>
      <w:bookmarkStart w:id="49" w:name="_Toc453260544"/>
      <w:r>
        <w:lastRenderedPageBreak/>
        <w:t xml:space="preserve">V5: </w:t>
      </w:r>
      <w:r w:rsidR="00F83712">
        <w:rPr>
          <w:rFonts w:hint="eastAsia"/>
          <w:lang w:eastAsia="ja-JP"/>
        </w:rPr>
        <w:t>悪性入力の</w:t>
      </w:r>
      <w:r w:rsidR="009704A6">
        <w:rPr>
          <w:rFonts w:hint="eastAsia"/>
          <w:lang w:eastAsia="ja-JP"/>
        </w:rPr>
        <w:t>処理</w:t>
      </w:r>
      <w:r w:rsidR="00F83712">
        <w:rPr>
          <w:rFonts w:hint="eastAsia"/>
          <w:lang w:eastAsia="ja-JP"/>
        </w:rPr>
        <w:t>に関する検証要件</w:t>
      </w:r>
      <w:bookmarkEnd w:id="49"/>
    </w:p>
    <w:p w14:paraId="2AF2BC7A" w14:textId="3CE04F07" w:rsidR="00702571" w:rsidRDefault="00F83712" w:rsidP="00702571">
      <w:pPr>
        <w:pStyle w:val="Heading2"/>
        <w:rPr>
          <w:lang w:eastAsia="ja-JP"/>
        </w:rPr>
      </w:pPr>
      <w:bookmarkStart w:id="50" w:name="_Toc453260545"/>
      <w:r>
        <w:rPr>
          <w:rFonts w:hint="eastAsia"/>
          <w:lang w:eastAsia="ja-JP"/>
        </w:rPr>
        <w:t>管理目標</w:t>
      </w:r>
      <w:bookmarkEnd w:id="50"/>
    </w:p>
    <w:p w14:paraId="7C7E6D02" w14:textId="77777777" w:rsidR="00C9160A" w:rsidRPr="00C9160A" w:rsidRDefault="00C9160A" w:rsidP="00945FEB">
      <w:r w:rsidRPr="00C9160A">
        <w:t xml:space="preserve">The most common web application security weakness is the failure to properly validate input coming from the client or from the environment before using it. This weakness leads to almost all of the major vulnerabilities in web applications, such as cross site scripting, SQL injection, interpreter injection, locale/Unicode attacks, file system attacks, and buffer overflows. </w:t>
      </w:r>
    </w:p>
    <w:p w14:paraId="1928DA8B" w14:textId="77777777" w:rsidR="00C9160A" w:rsidRPr="00C9160A" w:rsidRDefault="00C9160A" w:rsidP="00945FEB">
      <w:r w:rsidRPr="00C9160A">
        <w:t>Ensure that a verified application satisfies the following high level requirements:</w:t>
      </w:r>
    </w:p>
    <w:p w14:paraId="4F54C0DD" w14:textId="5E6142EF" w:rsidR="00C9160A" w:rsidRPr="00C9160A" w:rsidRDefault="00C9160A" w:rsidP="00945FEB">
      <w:pPr>
        <w:pStyle w:val="ListParagraph"/>
        <w:numPr>
          <w:ilvl w:val="0"/>
          <w:numId w:val="42"/>
        </w:numPr>
      </w:pPr>
      <w:r w:rsidRPr="00C9160A">
        <w:rPr>
          <w:rFonts w:hint="eastAsia"/>
        </w:rPr>
        <w:t xml:space="preserve">All input is validated to be correct and fit for the intended purpose. </w:t>
      </w:r>
    </w:p>
    <w:p w14:paraId="0177CB3C" w14:textId="5451A9FB" w:rsidR="00C9160A" w:rsidRPr="00C9160A" w:rsidRDefault="00C9160A" w:rsidP="00945FEB">
      <w:pPr>
        <w:pStyle w:val="ListParagraph"/>
        <w:numPr>
          <w:ilvl w:val="0"/>
          <w:numId w:val="42"/>
        </w:numPr>
      </w:pPr>
      <w:r w:rsidRPr="00C9160A">
        <w:rPr>
          <w:rFonts w:hint="eastAsia"/>
        </w:rPr>
        <w:t>Data from an external entity or client should never be trusted and should be handled accordingly.</w:t>
      </w:r>
    </w:p>
    <w:p w14:paraId="2D51829B" w14:textId="00FC17A0" w:rsidR="00C801A4" w:rsidRDefault="00F83712" w:rsidP="00D9138A">
      <w:pPr>
        <w:pStyle w:val="Heading2"/>
        <w:rPr>
          <w:lang w:eastAsia="ja-JP"/>
        </w:rPr>
      </w:pPr>
      <w:bookmarkStart w:id="51" w:name="_Toc453260546"/>
      <w:r>
        <w:rPr>
          <w:rFonts w:hint="eastAsia"/>
          <w:lang w:eastAsia="ja-JP"/>
        </w:rPr>
        <w:t>要件</w:t>
      </w:r>
      <w:bookmarkEnd w:id="51"/>
    </w:p>
    <w:tbl>
      <w:tblPr>
        <w:tblStyle w:val="GridTable5Dark-Accent3"/>
        <w:tblW w:w="5000" w:type="pct"/>
        <w:tblLayout w:type="fixed"/>
        <w:tblLook w:val="04A0" w:firstRow="1" w:lastRow="0" w:firstColumn="1" w:lastColumn="0" w:noHBand="0" w:noVBand="1"/>
      </w:tblPr>
      <w:tblGrid>
        <w:gridCol w:w="806"/>
        <w:gridCol w:w="5313"/>
        <w:gridCol w:w="722"/>
        <w:gridCol w:w="723"/>
        <w:gridCol w:w="723"/>
        <w:gridCol w:w="723"/>
      </w:tblGrid>
      <w:tr w:rsidR="00D9138A" w:rsidRPr="00D9138A" w14:paraId="76BA3029" w14:textId="77777777" w:rsidTr="00EC417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06" w:type="dxa"/>
            <w:vAlign w:val="center"/>
          </w:tcPr>
          <w:p w14:paraId="2B0C41A3" w14:textId="3BBB5008" w:rsidR="00C801A4" w:rsidRPr="00D9138A" w:rsidRDefault="00D9138A" w:rsidP="008B1965">
            <w:pPr>
              <w:pStyle w:val="TableHeading"/>
            </w:pPr>
            <w:r w:rsidRPr="00D9138A">
              <w:t>#</w:t>
            </w:r>
          </w:p>
        </w:tc>
        <w:tc>
          <w:tcPr>
            <w:tcW w:w="5313" w:type="dxa"/>
            <w:vAlign w:val="center"/>
          </w:tcPr>
          <w:p w14:paraId="103ECF14" w14:textId="77777777" w:rsidR="00C801A4" w:rsidRPr="00D9138A" w:rsidRDefault="00C801A4" w:rsidP="008B1965">
            <w:pPr>
              <w:pStyle w:val="TableHeading"/>
              <w:jc w:val="left"/>
              <w:cnfStyle w:val="100000000000" w:firstRow="1" w:lastRow="0" w:firstColumn="0" w:lastColumn="0" w:oddVBand="0" w:evenVBand="0" w:oddHBand="0" w:evenHBand="0" w:firstRowFirstColumn="0" w:firstRowLastColumn="0" w:lastRowFirstColumn="0" w:lastRowLastColumn="0"/>
            </w:pPr>
            <w:r w:rsidRPr="00D9138A">
              <w:t>Description</w:t>
            </w:r>
          </w:p>
        </w:tc>
        <w:tc>
          <w:tcPr>
            <w:tcW w:w="722" w:type="dxa"/>
            <w:vAlign w:val="center"/>
          </w:tcPr>
          <w:p w14:paraId="549AE2F8"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1</w:t>
            </w:r>
          </w:p>
        </w:tc>
        <w:tc>
          <w:tcPr>
            <w:tcW w:w="723" w:type="dxa"/>
            <w:vAlign w:val="center"/>
          </w:tcPr>
          <w:p w14:paraId="5502207B"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2</w:t>
            </w:r>
          </w:p>
        </w:tc>
        <w:tc>
          <w:tcPr>
            <w:tcW w:w="723" w:type="dxa"/>
            <w:vAlign w:val="center"/>
          </w:tcPr>
          <w:p w14:paraId="4DA4E719"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3</w:t>
            </w:r>
          </w:p>
        </w:tc>
        <w:tc>
          <w:tcPr>
            <w:tcW w:w="723" w:type="dxa"/>
            <w:vAlign w:val="center"/>
          </w:tcPr>
          <w:p w14:paraId="4A4290CF"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Since</w:t>
            </w:r>
          </w:p>
        </w:tc>
      </w:tr>
      <w:tr w:rsidR="00C9160A" w:rsidRPr="00F81480" w14:paraId="70402A1F"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4F67E6D8" w14:textId="689743B6" w:rsidR="00C9160A" w:rsidRPr="00F81480" w:rsidRDefault="00C9160A" w:rsidP="008B1965">
            <w:pPr>
              <w:pStyle w:val="TableHeading"/>
            </w:pPr>
            <w:r>
              <w:rPr>
                <w:b/>
                <w:color w:val="FFFFFF"/>
                <w:sz w:val="20"/>
                <w:szCs w:val="20"/>
                <w:shd w:val="clear" w:color="auto" w:fill="A5A5A5"/>
              </w:rPr>
              <w:t>5.1</w:t>
            </w:r>
          </w:p>
        </w:tc>
        <w:tc>
          <w:tcPr>
            <w:tcW w:w="5313" w:type="dxa"/>
            <w:shd w:val="clear" w:color="auto" w:fill="auto"/>
            <w:vAlign w:val="center"/>
          </w:tcPr>
          <w:p w14:paraId="600FCBED" w14:textId="0E0D7B75"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Verify that the runtime environment is not susceptible to buffer overflows, or that security controls prevent buffer overflows.</w:t>
            </w:r>
          </w:p>
        </w:tc>
        <w:tc>
          <w:tcPr>
            <w:tcW w:w="722" w:type="dxa"/>
            <w:shd w:val="clear" w:color="auto" w:fill="FFC000"/>
            <w:vAlign w:val="center"/>
          </w:tcPr>
          <w:p w14:paraId="590F2CAC" w14:textId="3645DEE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363199B4" w14:textId="3185A5A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27E2525A" w14:textId="6F31C28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307E16DF" w14:textId="630179D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C9160A" w:rsidRPr="00F81480" w14:paraId="5C3074BF"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483C56F" w14:textId="4AACB048" w:rsidR="00C9160A" w:rsidRPr="00F81480" w:rsidRDefault="00C9160A" w:rsidP="008B1965">
            <w:pPr>
              <w:pStyle w:val="TableHeading"/>
            </w:pPr>
            <w:r>
              <w:rPr>
                <w:b/>
                <w:color w:val="FFFFFF"/>
                <w:sz w:val="20"/>
                <w:szCs w:val="20"/>
                <w:shd w:val="clear" w:color="auto" w:fill="A5A5A5"/>
              </w:rPr>
              <w:t>5.3</w:t>
            </w:r>
          </w:p>
        </w:tc>
        <w:tc>
          <w:tcPr>
            <w:tcW w:w="5313" w:type="dxa"/>
            <w:shd w:val="clear" w:color="auto" w:fill="auto"/>
            <w:vAlign w:val="center"/>
          </w:tcPr>
          <w:p w14:paraId="7E3A303A" w14:textId="5DF39F4F"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Verify that server side input validation failures result in request rejection and are logged.</w:t>
            </w:r>
          </w:p>
        </w:tc>
        <w:tc>
          <w:tcPr>
            <w:tcW w:w="722" w:type="dxa"/>
            <w:shd w:val="clear" w:color="auto" w:fill="FFC000"/>
            <w:vAlign w:val="center"/>
          </w:tcPr>
          <w:p w14:paraId="1959197C" w14:textId="66337BC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723" w:type="dxa"/>
            <w:shd w:val="clear" w:color="auto" w:fill="92D050"/>
            <w:vAlign w:val="center"/>
          </w:tcPr>
          <w:p w14:paraId="0A3359A1" w14:textId="60207894"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6F023613" w14:textId="58BEA63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42E166C5" w14:textId="24FAC39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C9160A" w:rsidRPr="00F81480" w14:paraId="78A206BD"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89CE18B" w14:textId="432EB2F4" w:rsidR="00C9160A" w:rsidRPr="00F81480" w:rsidRDefault="00C9160A" w:rsidP="008B1965">
            <w:pPr>
              <w:pStyle w:val="TableHeading"/>
            </w:pPr>
            <w:r>
              <w:rPr>
                <w:b/>
                <w:color w:val="FFFFFF"/>
                <w:sz w:val="20"/>
                <w:szCs w:val="20"/>
                <w:shd w:val="clear" w:color="auto" w:fill="A5A5A5"/>
              </w:rPr>
              <w:t>5.5</w:t>
            </w:r>
          </w:p>
        </w:tc>
        <w:tc>
          <w:tcPr>
            <w:tcW w:w="5313" w:type="dxa"/>
            <w:shd w:val="clear" w:color="auto" w:fill="auto"/>
            <w:vAlign w:val="center"/>
          </w:tcPr>
          <w:p w14:paraId="65857C1E" w14:textId="71940378"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input validation routines are enforced on the server side. </w:t>
            </w:r>
          </w:p>
        </w:tc>
        <w:tc>
          <w:tcPr>
            <w:tcW w:w="722" w:type="dxa"/>
            <w:shd w:val="clear" w:color="auto" w:fill="FFC000"/>
            <w:vAlign w:val="center"/>
          </w:tcPr>
          <w:p w14:paraId="4CF776F2" w14:textId="565601B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4C9AF8E8" w14:textId="3C8C8B5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704BB1B2" w14:textId="76CA7BD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22ECFC91" w14:textId="50FDF53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C9160A" w:rsidRPr="00F81480" w14:paraId="67A573BD"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AE9661C" w14:textId="39B63B64" w:rsidR="00C9160A" w:rsidRPr="00F81480" w:rsidRDefault="00C9160A" w:rsidP="008B1965">
            <w:pPr>
              <w:pStyle w:val="TableHeading"/>
            </w:pPr>
            <w:r>
              <w:rPr>
                <w:b/>
                <w:color w:val="FFFFFF"/>
                <w:sz w:val="20"/>
                <w:szCs w:val="20"/>
                <w:shd w:val="clear" w:color="auto" w:fill="A5A5A5"/>
              </w:rPr>
              <w:t>5.6</w:t>
            </w:r>
          </w:p>
        </w:tc>
        <w:tc>
          <w:tcPr>
            <w:tcW w:w="5313" w:type="dxa"/>
            <w:shd w:val="clear" w:color="auto" w:fill="auto"/>
            <w:vAlign w:val="center"/>
          </w:tcPr>
          <w:p w14:paraId="66FF3E46" w14:textId="1F114C70"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Verify that a single input validation control is used by the application for each type of data that is accepted.</w:t>
            </w:r>
          </w:p>
        </w:tc>
        <w:tc>
          <w:tcPr>
            <w:tcW w:w="722" w:type="dxa"/>
            <w:shd w:val="clear" w:color="auto" w:fill="auto"/>
            <w:vAlign w:val="center"/>
          </w:tcPr>
          <w:p w14:paraId="6904F83E"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auto"/>
            <w:vAlign w:val="center"/>
          </w:tcPr>
          <w:p w14:paraId="7EB4432D" w14:textId="45D4678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00B0F0"/>
            <w:vAlign w:val="center"/>
          </w:tcPr>
          <w:p w14:paraId="648221B0" w14:textId="75AE27BF"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6F533F04" w14:textId="3537BA08"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C9160A" w:rsidRPr="00F81480" w14:paraId="43B1DD56"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155FA18" w14:textId="35E89142" w:rsidR="00C9160A" w:rsidRPr="00F81480" w:rsidRDefault="00C9160A" w:rsidP="008B1965">
            <w:pPr>
              <w:pStyle w:val="TableHeading"/>
            </w:pPr>
            <w:r>
              <w:rPr>
                <w:b/>
                <w:color w:val="FFFFFF"/>
                <w:sz w:val="20"/>
                <w:szCs w:val="20"/>
                <w:shd w:val="clear" w:color="auto" w:fill="A5A5A5"/>
              </w:rPr>
              <w:t>5.10</w:t>
            </w:r>
          </w:p>
        </w:tc>
        <w:tc>
          <w:tcPr>
            <w:tcW w:w="5313" w:type="dxa"/>
            <w:shd w:val="clear" w:color="auto" w:fill="auto"/>
            <w:vAlign w:val="center"/>
          </w:tcPr>
          <w:p w14:paraId="6A683BCA" w14:textId="36196E57"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all SQL queries, HQL, OSQL, NOSQL and stored procedures, calling of stored procedures are protected by the use of prepared statements or query parameterization, and thus not susceptible to SQL injection </w:t>
            </w:r>
          </w:p>
        </w:tc>
        <w:tc>
          <w:tcPr>
            <w:tcW w:w="722" w:type="dxa"/>
            <w:shd w:val="clear" w:color="auto" w:fill="FFC000"/>
            <w:vAlign w:val="center"/>
          </w:tcPr>
          <w:p w14:paraId="3BCAA2C1" w14:textId="08AABF8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67D28EF1" w14:textId="198228D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13C2A2AC" w14:textId="3165533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2CE76246" w14:textId="173624A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02339599"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19851824" w14:textId="13299D19" w:rsidR="00C9160A" w:rsidRPr="00F81480" w:rsidRDefault="00C9160A" w:rsidP="008B1965">
            <w:pPr>
              <w:pStyle w:val="TableHeading"/>
            </w:pPr>
            <w:r>
              <w:rPr>
                <w:b/>
                <w:color w:val="FFFFFF"/>
                <w:sz w:val="20"/>
                <w:szCs w:val="20"/>
                <w:shd w:val="clear" w:color="auto" w:fill="A5A5A5"/>
              </w:rPr>
              <w:t>5.11</w:t>
            </w:r>
          </w:p>
        </w:tc>
        <w:tc>
          <w:tcPr>
            <w:tcW w:w="5313" w:type="dxa"/>
            <w:shd w:val="clear" w:color="auto" w:fill="auto"/>
            <w:vAlign w:val="center"/>
          </w:tcPr>
          <w:p w14:paraId="21FBE623" w14:textId="3E7C8DEA"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 xml:space="preserve">Verify that the application is not susceptible to LDAP Injection, or that security controls prevent LDAP Injection. </w:t>
            </w:r>
          </w:p>
        </w:tc>
        <w:tc>
          <w:tcPr>
            <w:tcW w:w="722" w:type="dxa"/>
            <w:shd w:val="clear" w:color="auto" w:fill="FFC000"/>
            <w:vAlign w:val="center"/>
          </w:tcPr>
          <w:p w14:paraId="57B88403" w14:textId="4B5D2EF0"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723" w:type="dxa"/>
            <w:shd w:val="clear" w:color="auto" w:fill="92D050"/>
            <w:vAlign w:val="center"/>
          </w:tcPr>
          <w:p w14:paraId="5CAD42E0" w14:textId="50DE7A5D"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7DEB78C4" w14:textId="02091F1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4D84FEE6" w14:textId="32F9D4D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3CCDD3D2"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FFED278" w14:textId="35676479" w:rsidR="00C9160A" w:rsidRPr="00F81480" w:rsidRDefault="00C9160A" w:rsidP="008B1965">
            <w:pPr>
              <w:pStyle w:val="TableHeading"/>
            </w:pPr>
            <w:r>
              <w:rPr>
                <w:b/>
                <w:color w:val="FFFFFF"/>
                <w:sz w:val="20"/>
                <w:szCs w:val="20"/>
                <w:shd w:val="clear" w:color="auto" w:fill="A5A5A5"/>
              </w:rPr>
              <w:t>5.12</w:t>
            </w:r>
          </w:p>
        </w:tc>
        <w:tc>
          <w:tcPr>
            <w:tcW w:w="5313" w:type="dxa"/>
            <w:shd w:val="clear" w:color="auto" w:fill="auto"/>
            <w:vAlign w:val="center"/>
          </w:tcPr>
          <w:p w14:paraId="3DDD0ECD" w14:textId="5A86460E"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Verify that the application is not susceptible to OS Command Injection, or that security controls prevent OS Command Injection.</w:t>
            </w:r>
          </w:p>
        </w:tc>
        <w:tc>
          <w:tcPr>
            <w:tcW w:w="722" w:type="dxa"/>
            <w:shd w:val="clear" w:color="auto" w:fill="FFC000"/>
            <w:vAlign w:val="center"/>
          </w:tcPr>
          <w:p w14:paraId="648DAAB5" w14:textId="6C3A679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29DAD299" w14:textId="17A50A4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4ACE0030" w14:textId="3187704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5BEA0BA6" w14:textId="33EC0A2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344500CF"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3F43E413" w14:textId="014E14EC" w:rsidR="00C9160A" w:rsidRPr="00F81480" w:rsidRDefault="00C9160A" w:rsidP="008B1965">
            <w:pPr>
              <w:pStyle w:val="TableHeading"/>
            </w:pPr>
            <w:r>
              <w:rPr>
                <w:b/>
                <w:color w:val="FFFFFF"/>
                <w:sz w:val="20"/>
                <w:szCs w:val="20"/>
                <w:shd w:val="clear" w:color="auto" w:fill="A5A5A5"/>
              </w:rPr>
              <w:lastRenderedPageBreak/>
              <w:t>5.13</w:t>
            </w:r>
          </w:p>
        </w:tc>
        <w:tc>
          <w:tcPr>
            <w:tcW w:w="5313" w:type="dxa"/>
            <w:shd w:val="clear" w:color="auto" w:fill="auto"/>
            <w:vAlign w:val="center"/>
          </w:tcPr>
          <w:p w14:paraId="2A917D01" w14:textId="2B854F4B"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 xml:space="preserve">Verify that the application is not susceptible to Remote File Inclusion (RFI) or Local File Inclusion (LFI) when content is used that is a path to a file. </w:t>
            </w:r>
          </w:p>
        </w:tc>
        <w:tc>
          <w:tcPr>
            <w:tcW w:w="722" w:type="dxa"/>
            <w:shd w:val="clear" w:color="auto" w:fill="FFC000"/>
            <w:vAlign w:val="center"/>
          </w:tcPr>
          <w:p w14:paraId="2A754982" w14:textId="343FB48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723" w:type="dxa"/>
            <w:shd w:val="clear" w:color="auto" w:fill="92D050"/>
            <w:vAlign w:val="center"/>
          </w:tcPr>
          <w:p w14:paraId="7091D844" w14:textId="0AFCB06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262292F4" w14:textId="1B0891C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176C6400" w14:textId="32CDA1D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C9160A" w:rsidRPr="00F81480" w14:paraId="31D52C4C"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7D428C1" w14:textId="15C6F184" w:rsidR="00C9160A" w:rsidRPr="00F81480" w:rsidRDefault="00C9160A" w:rsidP="008B1965">
            <w:pPr>
              <w:pStyle w:val="TableHeading"/>
            </w:pPr>
            <w:r>
              <w:rPr>
                <w:b/>
                <w:color w:val="FFFFFF"/>
                <w:sz w:val="20"/>
                <w:szCs w:val="20"/>
                <w:shd w:val="clear" w:color="auto" w:fill="A5A5A5"/>
              </w:rPr>
              <w:t>5.14</w:t>
            </w:r>
          </w:p>
        </w:tc>
        <w:tc>
          <w:tcPr>
            <w:tcW w:w="5313" w:type="dxa"/>
            <w:shd w:val="clear" w:color="auto" w:fill="auto"/>
            <w:vAlign w:val="center"/>
          </w:tcPr>
          <w:p w14:paraId="712C1AB3" w14:textId="0C2C1176"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the application is not susceptible to common XML attacks, such as XPath query tampering, XML External Entity attacks, and XML injection attacks. </w:t>
            </w:r>
          </w:p>
        </w:tc>
        <w:tc>
          <w:tcPr>
            <w:tcW w:w="722" w:type="dxa"/>
            <w:shd w:val="clear" w:color="auto" w:fill="FFC000"/>
            <w:vAlign w:val="center"/>
          </w:tcPr>
          <w:p w14:paraId="440933C5" w14:textId="11A6960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3013F864" w14:textId="3ED7391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092CD66B" w14:textId="61B5162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182A824B" w14:textId="7B20D280" w:rsidR="00C9160A"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22C1A276"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63CD080" w14:textId="35387901" w:rsidR="00C9160A" w:rsidRPr="00F81480" w:rsidRDefault="00C9160A" w:rsidP="008B1965">
            <w:pPr>
              <w:pStyle w:val="TableHeading"/>
            </w:pPr>
            <w:r>
              <w:rPr>
                <w:b/>
                <w:color w:val="FFFFFF"/>
                <w:sz w:val="20"/>
                <w:szCs w:val="20"/>
                <w:shd w:val="clear" w:color="auto" w:fill="A5A5A5"/>
              </w:rPr>
              <w:t>5.15</w:t>
            </w:r>
          </w:p>
        </w:tc>
        <w:tc>
          <w:tcPr>
            <w:tcW w:w="5313" w:type="dxa"/>
            <w:shd w:val="clear" w:color="auto" w:fill="auto"/>
            <w:vAlign w:val="center"/>
          </w:tcPr>
          <w:p w14:paraId="7617AD64" w14:textId="5286E29F"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Ensure that all string variables placed into HTML or other web client code is either properly contextually encoded manually, or utilize templates that automatically encode contextually to ensure the application is not susceptible to reflected, stored and DOM Cross-Site Scripting (XSS) attacks.</w:t>
            </w:r>
          </w:p>
        </w:tc>
        <w:tc>
          <w:tcPr>
            <w:tcW w:w="722" w:type="dxa"/>
            <w:shd w:val="clear" w:color="auto" w:fill="FFC000"/>
            <w:vAlign w:val="center"/>
          </w:tcPr>
          <w:p w14:paraId="0563CEF1" w14:textId="1BB0BDA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723" w:type="dxa"/>
            <w:shd w:val="clear" w:color="auto" w:fill="92D050"/>
            <w:vAlign w:val="center"/>
          </w:tcPr>
          <w:p w14:paraId="61069F88" w14:textId="6667E1D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56231625" w14:textId="3A4EF355"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1B157F4E" w14:textId="01D9C6A5"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63445BD4"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9825B83" w14:textId="1AA6555A" w:rsidR="00C9160A" w:rsidRPr="00F81480" w:rsidRDefault="00C9160A" w:rsidP="008B1965">
            <w:pPr>
              <w:pStyle w:val="TableHeading"/>
            </w:pPr>
            <w:r>
              <w:rPr>
                <w:b/>
                <w:color w:val="FFFFFF"/>
                <w:sz w:val="20"/>
                <w:szCs w:val="20"/>
                <w:shd w:val="clear" w:color="auto" w:fill="A5A5A5"/>
              </w:rPr>
              <w:t>5.16</w:t>
            </w:r>
          </w:p>
        </w:tc>
        <w:tc>
          <w:tcPr>
            <w:tcW w:w="5313" w:type="dxa"/>
            <w:shd w:val="clear" w:color="auto" w:fill="auto"/>
            <w:vAlign w:val="center"/>
          </w:tcPr>
          <w:p w14:paraId="18FD97D8" w14:textId="7A251404" w:rsidR="00C9160A" w:rsidRPr="00F81480" w:rsidRDefault="00C9160A" w:rsidP="00AF590F">
            <w:pPr>
              <w:pStyle w:val="TableBody"/>
              <w:cnfStyle w:val="000000100000" w:firstRow="0" w:lastRow="0" w:firstColumn="0" w:lastColumn="0" w:oddVBand="0" w:evenVBand="0" w:oddHBand="1" w:evenHBand="0" w:firstRowFirstColumn="0" w:firstRowLastColumn="0" w:lastRowFirstColumn="0" w:lastRowLastColumn="0"/>
            </w:pPr>
            <w:r>
              <w:t>If the application framework allows automatic mass parameter assignment (also called automatic variable binding) from the inbound request to a model, verify that security sensitive fields such as “</w:t>
            </w:r>
            <w:r>
              <w:rPr>
                <w:i/>
              </w:rPr>
              <w:t>accountBalance</w:t>
            </w:r>
            <w:r>
              <w:t>”, “</w:t>
            </w:r>
            <w:r>
              <w:rPr>
                <w:i/>
              </w:rPr>
              <w:t>role</w:t>
            </w:r>
            <w:r>
              <w:t>” or “</w:t>
            </w:r>
            <w:r>
              <w:rPr>
                <w:i/>
              </w:rPr>
              <w:t>password</w:t>
            </w:r>
            <w:r>
              <w:t>” are protected from malicious automatic binding.</w:t>
            </w:r>
          </w:p>
        </w:tc>
        <w:tc>
          <w:tcPr>
            <w:tcW w:w="722" w:type="dxa"/>
            <w:shd w:val="clear" w:color="auto" w:fill="auto"/>
            <w:vAlign w:val="center"/>
          </w:tcPr>
          <w:p w14:paraId="53B6F8A2" w14:textId="616EF30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2D6D3D6A" w14:textId="7B7DE8B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52D9C7D3" w14:textId="2856B4A4"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07D3CBF6" w14:textId="215CB58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0100359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083CE73" w14:textId="7CAD77A6" w:rsidR="00C9160A" w:rsidRPr="00F81480" w:rsidRDefault="00C9160A" w:rsidP="008B1965">
            <w:pPr>
              <w:pStyle w:val="TableHeading"/>
            </w:pPr>
            <w:r>
              <w:rPr>
                <w:b/>
                <w:color w:val="FFFFFF"/>
                <w:sz w:val="20"/>
                <w:szCs w:val="20"/>
                <w:shd w:val="clear" w:color="auto" w:fill="A5A5A5"/>
              </w:rPr>
              <w:t>5.17</w:t>
            </w:r>
          </w:p>
        </w:tc>
        <w:tc>
          <w:tcPr>
            <w:tcW w:w="5313" w:type="dxa"/>
            <w:shd w:val="clear" w:color="auto" w:fill="auto"/>
            <w:vAlign w:val="center"/>
          </w:tcPr>
          <w:p w14:paraId="6B93E3F9" w14:textId="25D41990"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Verify that the application has defenses against HTTP parameter pollution attacks, particularly if the application framework makes no distinction about the source of request parameters (GET, POST, cookies, headers, environment, etc.)</w:t>
            </w:r>
          </w:p>
        </w:tc>
        <w:tc>
          <w:tcPr>
            <w:tcW w:w="722" w:type="dxa"/>
            <w:shd w:val="clear" w:color="auto" w:fill="auto"/>
            <w:vAlign w:val="center"/>
          </w:tcPr>
          <w:p w14:paraId="239DAB43" w14:textId="114C836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72C00114" w14:textId="54E55F56"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4AF65101" w14:textId="7E873EA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668E6D33" w14:textId="257B99C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0502AE61"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013AEB5" w14:textId="11C68285" w:rsidR="00C9160A" w:rsidRPr="00F81480" w:rsidRDefault="00C9160A" w:rsidP="008B1965">
            <w:pPr>
              <w:pStyle w:val="TableHeading"/>
            </w:pPr>
            <w:r>
              <w:rPr>
                <w:b/>
                <w:color w:val="FFFFFF"/>
                <w:sz w:val="20"/>
                <w:szCs w:val="20"/>
                <w:shd w:val="clear" w:color="auto" w:fill="A5A5A5"/>
              </w:rPr>
              <w:t>5.18</w:t>
            </w:r>
          </w:p>
        </w:tc>
        <w:tc>
          <w:tcPr>
            <w:tcW w:w="5313" w:type="dxa"/>
            <w:shd w:val="clear" w:color="auto" w:fill="auto"/>
            <w:vAlign w:val="center"/>
          </w:tcPr>
          <w:p w14:paraId="0E21FD9F" w14:textId="0789D008" w:rsidR="00C9160A" w:rsidRPr="00F81480" w:rsidRDefault="00C9160A" w:rsidP="00AF590F">
            <w:pPr>
              <w:pStyle w:val="TableBody"/>
              <w:cnfStyle w:val="000000100000" w:firstRow="0" w:lastRow="0" w:firstColumn="0" w:lastColumn="0" w:oddVBand="0" w:evenVBand="0" w:oddHBand="1" w:evenHBand="0" w:firstRowFirstColumn="0" w:firstRowLastColumn="0" w:lastRowFirstColumn="0" w:lastRowLastColumn="0"/>
            </w:pPr>
            <w:r>
              <w:t>Verify that client side validation is used as a second line of defense, in addition to server side validation.</w:t>
            </w:r>
          </w:p>
        </w:tc>
        <w:tc>
          <w:tcPr>
            <w:tcW w:w="722" w:type="dxa"/>
            <w:shd w:val="clear" w:color="auto" w:fill="auto"/>
            <w:vAlign w:val="center"/>
          </w:tcPr>
          <w:p w14:paraId="490B6DA6" w14:textId="2520CE2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567A6572" w14:textId="4CFE80B9"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30929C82" w14:textId="5A9D0D6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38AF5C1" w14:textId="5618EEB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07A3CB9"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2E87ABB" w14:textId="158B5780" w:rsidR="00C9160A" w:rsidRPr="00F81480" w:rsidRDefault="00C9160A" w:rsidP="008B1965">
            <w:pPr>
              <w:pStyle w:val="TableHeading"/>
            </w:pPr>
            <w:r>
              <w:rPr>
                <w:b/>
                <w:color w:val="FFFFFF"/>
                <w:sz w:val="20"/>
                <w:szCs w:val="20"/>
                <w:shd w:val="clear" w:color="auto" w:fill="A5A5A5"/>
              </w:rPr>
              <w:t>5.19</w:t>
            </w:r>
          </w:p>
        </w:tc>
        <w:tc>
          <w:tcPr>
            <w:tcW w:w="5313" w:type="dxa"/>
            <w:shd w:val="clear" w:color="auto" w:fill="auto"/>
            <w:vAlign w:val="center"/>
          </w:tcPr>
          <w:p w14:paraId="3BB93A51" w14:textId="1DA87BA1"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Verify that all input data is validated, not only HTML form fields but all sources of input such as REST calls, query parameters, HTTP headers, cookies, batch files, RSS feeds, etc; using positive validation (whitelisting), then lesser forms of validation such as greylisting (eliminating known bad strings), or rejecting bad inputs (blacklisting).</w:t>
            </w:r>
          </w:p>
        </w:tc>
        <w:tc>
          <w:tcPr>
            <w:tcW w:w="722" w:type="dxa"/>
            <w:shd w:val="clear" w:color="auto" w:fill="auto"/>
            <w:vAlign w:val="center"/>
          </w:tcPr>
          <w:p w14:paraId="4BFEFBDC"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1010F6E0" w14:textId="639B96D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75DB9B94" w14:textId="62F5CD2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4EC836A" w14:textId="0ACB58D6"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433030D9"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51E576B" w14:textId="361BC829" w:rsidR="00C9160A" w:rsidRPr="00F81480" w:rsidRDefault="00C9160A" w:rsidP="008B1965">
            <w:pPr>
              <w:pStyle w:val="TableHeading"/>
            </w:pPr>
            <w:r>
              <w:rPr>
                <w:b/>
                <w:color w:val="FFFFFF"/>
                <w:sz w:val="20"/>
                <w:szCs w:val="20"/>
                <w:shd w:val="clear" w:color="auto" w:fill="A5A5A5"/>
              </w:rPr>
              <w:t>5.20</w:t>
            </w:r>
          </w:p>
        </w:tc>
        <w:tc>
          <w:tcPr>
            <w:tcW w:w="5313" w:type="dxa"/>
            <w:shd w:val="clear" w:color="auto" w:fill="auto"/>
            <w:vAlign w:val="center"/>
          </w:tcPr>
          <w:p w14:paraId="580C83B4" w14:textId="62DA8C22"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structured data is strongly typed and validated against a defined schema including allowed characters, length and pattern (e.g. credit card numbers or telephone, or validating that two related fields are reasonable, such as validating suburbs and zip or post codes match). </w:t>
            </w:r>
          </w:p>
        </w:tc>
        <w:tc>
          <w:tcPr>
            <w:tcW w:w="722" w:type="dxa"/>
            <w:shd w:val="clear" w:color="auto" w:fill="auto"/>
            <w:vAlign w:val="center"/>
          </w:tcPr>
          <w:p w14:paraId="73257671"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7F3DB606" w14:textId="753ED9E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7D7CF073" w14:textId="07396B4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3D2157C0" w14:textId="40D6257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815E22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C78360F" w14:textId="726729ED" w:rsidR="00C9160A" w:rsidRPr="00F81480" w:rsidRDefault="00C9160A" w:rsidP="008B1965">
            <w:pPr>
              <w:pStyle w:val="TableHeading"/>
            </w:pPr>
            <w:r>
              <w:rPr>
                <w:b/>
                <w:color w:val="FFFFFF"/>
                <w:sz w:val="20"/>
                <w:szCs w:val="20"/>
                <w:shd w:val="clear" w:color="auto" w:fill="A5A5A5"/>
              </w:rPr>
              <w:t>5.21</w:t>
            </w:r>
          </w:p>
        </w:tc>
        <w:tc>
          <w:tcPr>
            <w:tcW w:w="5313" w:type="dxa"/>
            <w:shd w:val="clear" w:color="auto" w:fill="auto"/>
            <w:vAlign w:val="center"/>
          </w:tcPr>
          <w:p w14:paraId="5ABEC7C6" w14:textId="7AC06D0B" w:rsidR="00C9160A" w:rsidRPr="00F81480" w:rsidRDefault="00C9160A" w:rsidP="00DF337E">
            <w:pPr>
              <w:pStyle w:val="TableBody"/>
              <w:cnfStyle w:val="000000000000" w:firstRow="0" w:lastRow="0" w:firstColumn="0" w:lastColumn="0" w:oddVBand="0" w:evenVBand="0" w:oddHBand="0" w:evenHBand="0" w:firstRowFirstColumn="0" w:firstRowLastColumn="0" w:lastRowFirstColumn="0" w:lastRowLastColumn="0"/>
            </w:pPr>
            <w:r>
              <w:t xml:space="preserve">Verify that unstructured data is sanitized to enforce generic safety measures such as allowed characters and length, and characters potentially harmful in given context should be escaped (e.g. natural names with Unicode or apostrophes, such as </w:t>
            </w:r>
            <w:r>
              <w:t>ねこ</w:t>
            </w:r>
            <w:r>
              <w:t xml:space="preserve"> or O'Hara)</w:t>
            </w:r>
          </w:p>
        </w:tc>
        <w:tc>
          <w:tcPr>
            <w:tcW w:w="722" w:type="dxa"/>
            <w:shd w:val="clear" w:color="auto" w:fill="auto"/>
            <w:vAlign w:val="center"/>
          </w:tcPr>
          <w:p w14:paraId="6402D2B7" w14:textId="155D436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5B5AA3E0" w14:textId="43243A4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3F4DA9B5" w14:textId="5FDBA1CF"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21745CB9" w14:textId="07DB660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00167AF8"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4A90B2F3" w14:textId="06E50C1C" w:rsidR="00C9160A" w:rsidRPr="00F81480" w:rsidRDefault="00C9160A" w:rsidP="008B1965">
            <w:pPr>
              <w:pStyle w:val="TableHeading"/>
            </w:pPr>
            <w:r>
              <w:rPr>
                <w:b/>
                <w:color w:val="FFFFFF"/>
                <w:sz w:val="20"/>
                <w:szCs w:val="20"/>
                <w:shd w:val="clear" w:color="auto" w:fill="A5A5A5"/>
              </w:rPr>
              <w:lastRenderedPageBreak/>
              <w:t>5.22</w:t>
            </w:r>
          </w:p>
        </w:tc>
        <w:tc>
          <w:tcPr>
            <w:tcW w:w="5313" w:type="dxa"/>
            <w:shd w:val="clear" w:color="auto" w:fill="auto"/>
            <w:vAlign w:val="center"/>
          </w:tcPr>
          <w:p w14:paraId="2C2DFF80" w14:textId="1C0E3630"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Make sure untrusted HTML from WYSIWYG editors or similar are properly sanitized with an HTML sanitizer and handle it appropriately according to the input validation task and encoding task. </w:t>
            </w:r>
          </w:p>
        </w:tc>
        <w:tc>
          <w:tcPr>
            <w:tcW w:w="722" w:type="dxa"/>
            <w:shd w:val="clear" w:color="auto" w:fill="FFC000"/>
            <w:vAlign w:val="center"/>
          </w:tcPr>
          <w:p w14:paraId="7BAFA890" w14:textId="684182C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1CE29F11" w14:textId="34425CF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3CFD014E" w14:textId="70F444D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5127D4AB" w14:textId="6600F9C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302E733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9781D35" w14:textId="4E7AA726" w:rsidR="00C9160A" w:rsidRPr="00F81480" w:rsidRDefault="00C9160A" w:rsidP="008B1965">
            <w:pPr>
              <w:pStyle w:val="TableHeading"/>
            </w:pPr>
            <w:r>
              <w:rPr>
                <w:b/>
                <w:color w:val="FFFFFF"/>
                <w:sz w:val="20"/>
                <w:szCs w:val="20"/>
                <w:shd w:val="clear" w:color="auto" w:fill="A5A5A5"/>
              </w:rPr>
              <w:t>5.23</w:t>
            </w:r>
          </w:p>
        </w:tc>
        <w:tc>
          <w:tcPr>
            <w:tcW w:w="5313" w:type="dxa"/>
            <w:shd w:val="clear" w:color="auto" w:fill="auto"/>
            <w:vAlign w:val="center"/>
          </w:tcPr>
          <w:p w14:paraId="10058566" w14:textId="526B3991"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For auto-escaping template technology, if UI escaping is disabled, ensure that HTML sanitization is enabled instead.</w:t>
            </w:r>
          </w:p>
        </w:tc>
        <w:tc>
          <w:tcPr>
            <w:tcW w:w="722" w:type="dxa"/>
            <w:shd w:val="clear" w:color="auto" w:fill="auto"/>
            <w:vAlign w:val="center"/>
          </w:tcPr>
          <w:p w14:paraId="3EDB6702"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020B801D" w14:textId="768C449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0E3E777C" w14:textId="7E2F6728"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D7A8434" w14:textId="7B956CB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1252EE4C"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105F067" w14:textId="2E791DDF" w:rsidR="00C9160A" w:rsidRPr="00F81480" w:rsidRDefault="00C9160A" w:rsidP="008B1965">
            <w:pPr>
              <w:pStyle w:val="TableHeading"/>
            </w:pPr>
            <w:r>
              <w:rPr>
                <w:b/>
                <w:color w:val="FFFFFF"/>
                <w:sz w:val="20"/>
                <w:szCs w:val="20"/>
                <w:shd w:val="clear" w:color="auto" w:fill="A5A5A5"/>
              </w:rPr>
              <w:t>5.24</w:t>
            </w:r>
          </w:p>
        </w:tc>
        <w:tc>
          <w:tcPr>
            <w:tcW w:w="5313" w:type="dxa"/>
            <w:shd w:val="clear" w:color="auto" w:fill="auto"/>
            <w:vAlign w:val="center"/>
          </w:tcPr>
          <w:p w14:paraId="5BE44B79" w14:textId="777BC90D"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Verify that data transferred from one DOM context to another, uses safe JavaScript methods, such as using</w:t>
            </w:r>
            <w:r>
              <w:rPr>
                <w:color w:val="333333"/>
              </w:rPr>
              <w:t xml:space="preserve"> .innerText and .val.</w:t>
            </w:r>
          </w:p>
        </w:tc>
        <w:tc>
          <w:tcPr>
            <w:tcW w:w="722" w:type="dxa"/>
            <w:shd w:val="clear" w:color="auto" w:fill="auto"/>
            <w:vAlign w:val="center"/>
          </w:tcPr>
          <w:p w14:paraId="603059AB"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39ECCBF7" w14:textId="62DCFE24"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4C598A36" w14:textId="530EA62F"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22181E66" w14:textId="740A439F"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341C77E"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128C98C7" w14:textId="48D10FD7" w:rsidR="00C9160A" w:rsidRPr="00F81480" w:rsidRDefault="00C9160A" w:rsidP="008B1965">
            <w:pPr>
              <w:pStyle w:val="TableHeading"/>
            </w:pPr>
            <w:r>
              <w:rPr>
                <w:b/>
                <w:color w:val="FFFFFF"/>
                <w:sz w:val="20"/>
                <w:szCs w:val="20"/>
                <w:shd w:val="clear" w:color="auto" w:fill="A5A5A5"/>
              </w:rPr>
              <w:t>5.25</w:t>
            </w:r>
          </w:p>
        </w:tc>
        <w:tc>
          <w:tcPr>
            <w:tcW w:w="5313" w:type="dxa"/>
            <w:shd w:val="clear" w:color="auto" w:fill="auto"/>
            <w:vAlign w:val="center"/>
          </w:tcPr>
          <w:p w14:paraId="36CDC27D" w14:textId="1759864C"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Verify when parsing JSON in browsers, that JSON.parse is used to parse JSON on the client. Do not use eval() to parse JSON on the client.</w:t>
            </w:r>
          </w:p>
        </w:tc>
        <w:tc>
          <w:tcPr>
            <w:tcW w:w="722" w:type="dxa"/>
            <w:shd w:val="clear" w:color="auto" w:fill="auto"/>
            <w:vAlign w:val="center"/>
          </w:tcPr>
          <w:p w14:paraId="0EAB1818"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54C80CA9" w14:textId="6081C74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199A953A" w14:textId="6DC60AE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5A5B7FC6" w14:textId="619D87F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7AE50951"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D8EEA38" w14:textId="73765B0F" w:rsidR="00C9160A" w:rsidRPr="00F81480" w:rsidRDefault="00C9160A" w:rsidP="008B1965">
            <w:pPr>
              <w:pStyle w:val="TableHeading"/>
            </w:pPr>
            <w:r>
              <w:rPr>
                <w:b/>
                <w:color w:val="FFFFFF"/>
                <w:sz w:val="20"/>
                <w:szCs w:val="20"/>
                <w:shd w:val="clear" w:color="auto" w:fill="A5A5A5"/>
              </w:rPr>
              <w:t>5.26</w:t>
            </w:r>
          </w:p>
        </w:tc>
        <w:tc>
          <w:tcPr>
            <w:tcW w:w="5313" w:type="dxa"/>
            <w:shd w:val="clear" w:color="auto" w:fill="auto"/>
            <w:vAlign w:val="center"/>
          </w:tcPr>
          <w:p w14:paraId="3EBC17B9" w14:textId="1E90351A"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Verify that authenticated data is cleared from client storage, such as the browser DOM, after the session is terminated.</w:t>
            </w:r>
          </w:p>
        </w:tc>
        <w:tc>
          <w:tcPr>
            <w:tcW w:w="722" w:type="dxa"/>
            <w:shd w:val="clear" w:color="auto" w:fill="auto"/>
            <w:vAlign w:val="center"/>
          </w:tcPr>
          <w:p w14:paraId="50E6F996"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4801C01D" w14:textId="1D51FA9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06340376" w14:textId="6D074C05"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14758110" w14:textId="4BFC3B8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275F1F7F" w14:textId="77777777" w:rsidR="00E34115" w:rsidRDefault="00E34115" w:rsidP="00E34115"/>
    <w:p w14:paraId="074825E1" w14:textId="6D06B59A" w:rsidR="00E34115" w:rsidRDefault="0000096C" w:rsidP="00E34115">
      <w:pPr>
        <w:pStyle w:val="Heading2"/>
        <w:rPr>
          <w:lang w:eastAsia="ja-JP"/>
        </w:rPr>
      </w:pPr>
      <w:bookmarkStart w:id="52" w:name="_Toc453260547"/>
      <w:r>
        <w:rPr>
          <w:rFonts w:hint="eastAsia"/>
          <w:lang w:eastAsia="ja-JP"/>
        </w:rPr>
        <w:t>参考情報</w:t>
      </w:r>
      <w:bookmarkEnd w:id="52"/>
    </w:p>
    <w:p w14:paraId="75E1DAF0" w14:textId="77777777" w:rsidR="00E34115" w:rsidRPr="006317CA" w:rsidRDefault="00E34115" w:rsidP="00C9160A">
      <w:r w:rsidRPr="006317CA">
        <w:t>For more information, please see</w:t>
      </w:r>
      <w:r>
        <w:t>:</w:t>
      </w:r>
    </w:p>
    <w:p w14:paraId="366145B2" w14:textId="028DB261" w:rsidR="00C9160A" w:rsidRPr="00C9160A" w:rsidRDefault="00C9160A" w:rsidP="00C9160A">
      <w:pPr>
        <w:pStyle w:val="ListParagraph"/>
        <w:numPr>
          <w:ilvl w:val="0"/>
          <w:numId w:val="25"/>
        </w:numPr>
      </w:pPr>
      <w:r w:rsidRPr="00C9160A">
        <w:rPr>
          <w:rFonts w:hint="eastAsia"/>
        </w:rPr>
        <w:t>OWASP Testing Guide 4.0: Input Validation Testing</w:t>
      </w:r>
      <w:r>
        <w:br/>
      </w:r>
      <w:hyperlink r:id="rId30" w:history="1">
        <w:r w:rsidRPr="00C44E0B">
          <w:rPr>
            <w:rStyle w:val="Hyperlink"/>
            <w:rFonts w:hint="eastAsia"/>
          </w:rPr>
          <w:t>https://www.owasp.org/index.php/Testing_for_Input_Validation</w:t>
        </w:r>
      </w:hyperlink>
      <w:r>
        <w:t xml:space="preserve"> </w:t>
      </w:r>
      <w:r w:rsidRPr="00C9160A">
        <w:rPr>
          <w:rFonts w:hint="eastAsia"/>
        </w:rPr>
        <w:t xml:space="preserve"> </w:t>
      </w:r>
    </w:p>
    <w:p w14:paraId="4CBB8332" w14:textId="7810CD53" w:rsidR="00C9160A" w:rsidRPr="00C9160A" w:rsidRDefault="00C9160A" w:rsidP="00C9160A">
      <w:pPr>
        <w:pStyle w:val="ListParagraph"/>
        <w:numPr>
          <w:ilvl w:val="0"/>
          <w:numId w:val="25"/>
        </w:numPr>
      </w:pPr>
      <w:r w:rsidRPr="00C9160A">
        <w:rPr>
          <w:rFonts w:hint="eastAsia"/>
        </w:rPr>
        <w:t xml:space="preserve">OWASP Cheat Sheet: Input Validation      </w:t>
      </w:r>
      <w:hyperlink r:id="rId31" w:history="1">
        <w:r w:rsidRPr="00C44E0B">
          <w:rPr>
            <w:rStyle w:val="Hyperlink"/>
            <w:rFonts w:hint="eastAsia"/>
          </w:rPr>
          <w:t>https://www.owasp.org/index.php/Input_Validation_Cheat_Sheet</w:t>
        </w:r>
      </w:hyperlink>
      <w:r>
        <w:t xml:space="preserve"> </w:t>
      </w:r>
    </w:p>
    <w:p w14:paraId="50A50495" w14:textId="492559FA" w:rsidR="00C9160A" w:rsidRPr="00C9160A" w:rsidRDefault="00C9160A" w:rsidP="00C9160A">
      <w:pPr>
        <w:pStyle w:val="ListParagraph"/>
        <w:numPr>
          <w:ilvl w:val="0"/>
          <w:numId w:val="25"/>
        </w:numPr>
      </w:pPr>
      <w:r w:rsidRPr="00C9160A">
        <w:rPr>
          <w:rFonts w:hint="eastAsia"/>
        </w:rPr>
        <w:t xml:space="preserve">OWASP Testing Guide 4.0: Testing for HTTP Parameter Pollution </w:t>
      </w:r>
      <w:hyperlink r:id="rId32" w:history="1">
        <w:r w:rsidRPr="00C44E0B">
          <w:rPr>
            <w:rStyle w:val="Hyperlink"/>
            <w:rFonts w:hint="eastAsia"/>
          </w:rPr>
          <w:t>https://www.owasp.org/index.php/Testing_for_HTTP_Parameter_pollution_%28OTG-INPVAL-004%29</w:t>
        </w:r>
      </w:hyperlink>
      <w:r>
        <w:t xml:space="preserve"> </w:t>
      </w:r>
      <w:r w:rsidRPr="00C9160A">
        <w:rPr>
          <w:rFonts w:hint="eastAsia"/>
        </w:rPr>
        <w:t xml:space="preserve"> </w:t>
      </w:r>
    </w:p>
    <w:p w14:paraId="65ADA5CA" w14:textId="7E30D908" w:rsidR="00C9160A" w:rsidRPr="00C9160A" w:rsidRDefault="00C9160A" w:rsidP="00C9160A">
      <w:pPr>
        <w:pStyle w:val="ListParagraph"/>
        <w:numPr>
          <w:ilvl w:val="0"/>
          <w:numId w:val="25"/>
        </w:numPr>
      </w:pPr>
      <w:r w:rsidRPr="00C9160A">
        <w:rPr>
          <w:rFonts w:hint="eastAsia"/>
        </w:rPr>
        <w:t xml:space="preserve">OWASP LDAP Injection Cheat Sheet </w:t>
      </w:r>
      <w:hyperlink r:id="rId33" w:history="1">
        <w:r w:rsidRPr="00C44E0B">
          <w:rPr>
            <w:rStyle w:val="Hyperlink"/>
            <w:rFonts w:hint="eastAsia"/>
          </w:rPr>
          <w:t>https://www.owasp.org/index.php/LDAP_Injection_Prevention_Cheat_Sheet</w:t>
        </w:r>
      </w:hyperlink>
      <w:r>
        <w:t xml:space="preserve"> </w:t>
      </w:r>
      <w:r w:rsidRPr="00C9160A">
        <w:rPr>
          <w:rFonts w:hint="eastAsia"/>
        </w:rPr>
        <w:t xml:space="preserve">  </w:t>
      </w:r>
    </w:p>
    <w:p w14:paraId="51BE122B" w14:textId="47EA297D" w:rsidR="00C9160A" w:rsidRPr="00C9160A" w:rsidRDefault="00C9160A" w:rsidP="00C9160A">
      <w:pPr>
        <w:pStyle w:val="ListParagraph"/>
        <w:numPr>
          <w:ilvl w:val="0"/>
          <w:numId w:val="25"/>
        </w:numPr>
      </w:pPr>
      <w:r w:rsidRPr="00C9160A">
        <w:rPr>
          <w:rFonts w:hint="eastAsia"/>
        </w:rPr>
        <w:t xml:space="preserve">OWASP Testing Guide 4.0: Client Side Testing </w:t>
      </w:r>
      <w:hyperlink r:id="rId34" w:history="1">
        <w:r w:rsidRPr="00C44E0B">
          <w:rPr>
            <w:rStyle w:val="Hyperlink"/>
            <w:rFonts w:hint="eastAsia"/>
          </w:rPr>
          <w:t>https://www.owasp.org/index.php/Client_Side_Testing</w:t>
        </w:r>
      </w:hyperlink>
      <w:r>
        <w:t xml:space="preserve"> </w:t>
      </w:r>
      <w:r w:rsidRPr="00C9160A">
        <w:rPr>
          <w:rFonts w:hint="eastAsia"/>
        </w:rPr>
        <w:t xml:space="preserve"> </w:t>
      </w:r>
    </w:p>
    <w:p w14:paraId="03CBE905" w14:textId="496EEFC8" w:rsidR="00C9160A" w:rsidRPr="00C9160A" w:rsidRDefault="00C9160A" w:rsidP="00C9160A">
      <w:pPr>
        <w:pStyle w:val="ListParagraph"/>
        <w:numPr>
          <w:ilvl w:val="0"/>
          <w:numId w:val="25"/>
        </w:numPr>
      </w:pPr>
      <w:r w:rsidRPr="00C9160A">
        <w:rPr>
          <w:rFonts w:hint="eastAsia"/>
        </w:rPr>
        <w:t xml:space="preserve">OWASP Cross Site Scripting Prevention Cheat Sheet </w:t>
      </w:r>
      <w:hyperlink r:id="rId35" w:history="1">
        <w:r w:rsidRPr="00C44E0B">
          <w:rPr>
            <w:rStyle w:val="Hyperlink"/>
            <w:rFonts w:hint="eastAsia"/>
          </w:rPr>
          <w:t>https://www.owasp.org/index.php/XSS_%28Cross_Site_Scripting%29_Prevention_Cheat_Sheet</w:t>
        </w:r>
      </w:hyperlink>
      <w:r>
        <w:t xml:space="preserve"> </w:t>
      </w:r>
      <w:r w:rsidRPr="00C9160A">
        <w:rPr>
          <w:rFonts w:hint="eastAsia"/>
        </w:rPr>
        <w:t xml:space="preserve"> </w:t>
      </w:r>
    </w:p>
    <w:p w14:paraId="4C4B39FC" w14:textId="6F8C3A0E" w:rsidR="00C9160A" w:rsidRPr="00C9160A" w:rsidRDefault="00C9160A" w:rsidP="00C9160A">
      <w:pPr>
        <w:pStyle w:val="ListParagraph"/>
        <w:numPr>
          <w:ilvl w:val="0"/>
          <w:numId w:val="25"/>
        </w:numPr>
      </w:pPr>
      <w:r w:rsidRPr="00C9160A">
        <w:rPr>
          <w:rFonts w:hint="eastAsia"/>
        </w:rPr>
        <w:lastRenderedPageBreak/>
        <w:t>OWASP Java Encoding Project</w:t>
      </w:r>
      <w:r>
        <w:br/>
      </w:r>
      <w:hyperlink r:id="rId36" w:history="1">
        <w:r w:rsidRPr="00C44E0B">
          <w:rPr>
            <w:rStyle w:val="Hyperlink"/>
          </w:rPr>
          <w:t>https://www.owasp.org/index.php/OWASP_Java_Encoder_Project</w:t>
        </w:r>
      </w:hyperlink>
      <w:r>
        <w:t xml:space="preserve"> </w:t>
      </w:r>
      <w:r w:rsidRPr="00C9160A">
        <w:t xml:space="preserve"> </w:t>
      </w:r>
    </w:p>
    <w:p w14:paraId="7CFC5BD3" w14:textId="77777777" w:rsidR="00C9160A" w:rsidRPr="00C9160A" w:rsidRDefault="00C9160A" w:rsidP="00C9160A">
      <w:r w:rsidRPr="00C9160A">
        <w:t>For more information on auto-escaping, please see</w:t>
      </w:r>
    </w:p>
    <w:p w14:paraId="785BA157" w14:textId="4A57CFEC" w:rsidR="00C9160A" w:rsidRPr="00C9160A" w:rsidRDefault="00C9160A" w:rsidP="00C9160A">
      <w:pPr>
        <w:pStyle w:val="ListParagraph"/>
        <w:numPr>
          <w:ilvl w:val="0"/>
          <w:numId w:val="26"/>
        </w:numPr>
      </w:pPr>
      <w:r w:rsidRPr="00C9160A">
        <w:rPr>
          <w:rFonts w:hint="eastAsia"/>
        </w:rPr>
        <w:t xml:space="preserve">Reducing XSS by way of Automatic Context-Aware Escaping in Template Systems </w:t>
      </w:r>
      <w:hyperlink r:id="rId37" w:history="1">
        <w:r w:rsidRPr="00C44E0B">
          <w:rPr>
            <w:rStyle w:val="Hyperlink"/>
            <w:rFonts w:hint="eastAsia"/>
          </w:rPr>
          <w:t>http://googleonlinesecurity.blogspot.com/2009/03/reducing-xss-by-way-of-automatic.html</w:t>
        </w:r>
      </w:hyperlink>
      <w:r>
        <w:t xml:space="preserve"> </w:t>
      </w:r>
      <w:r w:rsidRPr="00C9160A">
        <w:rPr>
          <w:rFonts w:hint="eastAsia"/>
        </w:rPr>
        <w:t xml:space="preserve"> </w:t>
      </w:r>
    </w:p>
    <w:p w14:paraId="6E4971D3" w14:textId="3A0A14B3" w:rsidR="00C9160A" w:rsidRPr="00C9160A" w:rsidRDefault="00C9160A" w:rsidP="00C9160A">
      <w:pPr>
        <w:pStyle w:val="ListParagraph"/>
        <w:numPr>
          <w:ilvl w:val="0"/>
          <w:numId w:val="26"/>
        </w:numPr>
      </w:pPr>
      <w:r w:rsidRPr="00C9160A">
        <w:rPr>
          <w:rFonts w:hint="eastAsia"/>
        </w:rPr>
        <w:t xml:space="preserve">AngularJS Strict Contextual Escaping </w:t>
      </w:r>
      <w:hyperlink r:id="rId38" w:history="1">
        <w:r w:rsidRPr="00C44E0B">
          <w:rPr>
            <w:rStyle w:val="Hyperlink"/>
            <w:rFonts w:hint="eastAsia"/>
          </w:rPr>
          <w:t>https://docs.angularjs.org/api/ng/service/$sce</w:t>
        </w:r>
      </w:hyperlink>
      <w:r>
        <w:t xml:space="preserve"> </w:t>
      </w:r>
      <w:r w:rsidRPr="00C9160A">
        <w:rPr>
          <w:rFonts w:hint="eastAsia"/>
        </w:rPr>
        <w:t xml:space="preserve"> </w:t>
      </w:r>
    </w:p>
    <w:p w14:paraId="09088048" w14:textId="4D76729E" w:rsidR="00737C79" w:rsidRDefault="00737C79" w:rsidP="00BD5F80">
      <w:pPr>
        <w:pStyle w:val="Heading1"/>
        <w:rPr>
          <w:lang w:eastAsia="ja-JP"/>
        </w:rPr>
      </w:pPr>
      <w:bookmarkStart w:id="53" w:name="_Toc453260548"/>
      <w:r>
        <w:lastRenderedPageBreak/>
        <w:t xml:space="preserve">V6: </w:t>
      </w:r>
      <w:r w:rsidR="009704A6">
        <w:rPr>
          <w:rFonts w:hint="eastAsia"/>
          <w:lang w:eastAsia="ja-JP"/>
        </w:rPr>
        <w:t>出力のエンコード</w:t>
      </w:r>
      <w:r w:rsidR="009704A6">
        <w:rPr>
          <w:lang w:val="en-US" w:eastAsia="ja-JP"/>
        </w:rPr>
        <w:t xml:space="preserve"> / </w:t>
      </w:r>
      <w:r w:rsidR="009704A6">
        <w:rPr>
          <w:rFonts w:hint="eastAsia"/>
          <w:lang w:val="en-US" w:eastAsia="ja-JP"/>
        </w:rPr>
        <w:t>エスケープ</w:t>
      </w:r>
      <w:bookmarkEnd w:id="53"/>
    </w:p>
    <w:p w14:paraId="262E0F51" w14:textId="46458F33" w:rsidR="00737C79" w:rsidRPr="009D1F1E" w:rsidRDefault="009D1F1E" w:rsidP="00737C79">
      <w:pPr>
        <w:rPr>
          <w:b/>
          <w:color w:val="FF0000"/>
        </w:rPr>
      </w:pPr>
      <w:r>
        <w:rPr>
          <w:b/>
          <w:color w:val="FF0000"/>
        </w:rPr>
        <w:t>This section was incorporated into V5 in Application Security Verification Standard 2.0. ASVS requirement 5.16 addresses contextual output encoding to help prevent Cross Site Scripting</w:t>
      </w:r>
      <w:r w:rsidR="00737C79" w:rsidRPr="009D1F1E">
        <w:rPr>
          <w:b/>
          <w:color w:val="FF0000"/>
        </w:rPr>
        <w:t xml:space="preserve">. </w:t>
      </w:r>
    </w:p>
    <w:p w14:paraId="409469E7" w14:textId="77777777" w:rsidR="00737C79" w:rsidRPr="00737C79" w:rsidRDefault="00737C79" w:rsidP="00737C79"/>
    <w:p w14:paraId="6AD2D503" w14:textId="2B0F0500" w:rsidR="00DF702A" w:rsidRDefault="00DF702A" w:rsidP="00BD5F80">
      <w:pPr>
        <w:pStyle w:val="Heading1"/>
        <w:rPr>
          <w:lang w:eastAsia="ja-JP"/>
        </w:rPr>
      </w:pPr>
      <w:bookmarkStart w:id="54" w:name="_Toc453260549"/>
      <w:r>
        <w:lastRenderedPageBreak/>
        <w:t xml:space="preserve">V7: </w:t>
      </w:r>
      <w:r w:rsidR="00593179">
        <w:rPr>
          <w:rFonts w:hint="eastAsia"/>
          <w:lang w:eastAsia="ja-JP"/>
        </w:rPr>
        <w:t>暗号化に関する検証要件</w:t>
      </w:r>
      <w:bookmarkEnd w:id="54"/>
    </w:p>
    <w:p w14:paraId="6BD3EE88" w14:textId="2BC403C8" w:rsidR="00702571" w:rsidRDefault="00D110B1" w:rsidP="00702571">
      <w:pPr>
        <w:pStyle w:val="Heading2"/>
        <w:rPr>
          <w:lang w:eastAsia="ja-JP"/>
        </w:rPr>
      </w:pPr>
      <w:bookmarkStart w:id="55" w:name="_Toc453260550"/>
      <w:r>
        <w:rPr>
          <w:rFonts w:hint="eastAsia"/>
          <w:lang w:eastAsia="ja-JP"/>
        </w:rPr>
        <w:t>管理目標</w:t>
      </w:r>
      <w:bookmarkEnd w:id="55"/>
    </w:p>
    <w:p w14:paraId="11AE6E14" w14:textId="77777777" w:rsidR="009D1F1E" w:rsidRDefault="009D1F1E" w:rsidP="00945FEB">
      <w:r>
        <w:t>Ensure that a verified application satisfies the following high level requirements:</w:t>
      </w:r>
    </w:p>
    <w:p w14:paraId="6BC1A12C" w14:textId="77777777" w:rsidR="009D1F1E" w:rsidRDefault="009D1F1E" w:rsidP="00945FEB">
      <w:pPr>
        <w:pStyle w:val="ListParagraph"/>
        <w:numPr>
          <w:ilvl w:val="0"/>
          <w:numId w:val="43"/>
        </w:numPr>
      </w:pPr>
      <w:r>
        <w:t xml:space="preserve">That all cryptographic modules fail in a secure manner and that errors are handled correctly. </w:t>
      </w:r>
    </w:p>
    <w:p w14:paraId="7E50FFC1" w14:textId="77777777" w:rsidR="009D1F1E" w:rsidRDefault="009D1F1E" w:rsidP="00945FEB">
      <w:pPr>
        <w:pStyle w:val="ListParagraph"/>
        <w:numPr>
          <w:ilvl w:val="0"/>
          <w:numId w:val="43"/>
        </w:numPr>
      </w:pPr>
      <w:r>
        <w:t>That a suitable random number generator is used when randomness is required.</w:t>
      </w:r>
    </w:p>
    <w:p w14:paraId="0470892D" w14:textId="77777777" w:rsidR="009D1F1E" w:rsidRDefault="009D1F1E" w:rsidP="00945FEB">
      <w:pPr>
        <w:pStyle w:val="ListParagraph"/>
        <w:numPr>
          <w:ilvl w:val="0"/>
          <w:numId w:val="43"/>
        </w:numPr>
      </w:pPr>
      <w:r>
        <w:t>That access to keys is managed in a secure way.</w:t>
      </w:r>
    </w:p>
    <w:p w14:paraId="26A9540F" w14:textId="682F7CAA" w:rsidR="00C801A4" w:rsidRDefault="00B7466B" w:rsidP="000449EC">
      <w:pPr>
        <w:pStyle w:val="Heading2"/>
        <w:rPr>
          <w:lang w:eastAsia="ja-JP"/>
        </w:rPr>
      </w:pPr>
      <w:bookmarkStart w:id="56" w:name="_Toc453260551"/>
      <w:r>
        <w:rPr>
          <w:rFonts w:hint="eastAsia"/>
          <w:lang w:eastAsia="ja-JP"/>
        </w:rPr>
        <w:t>要件</w:t>
      </w:r>
      <w:bookmarkEnd w:id="56"/>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C801A4" w:rsidRPr="008B1965" w14:paraId="1B0FB82C" w14:textId="77777777" w:rsidTr="00F667E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0" w:type="dxa"/>
          </w:tcPr>
          <w:p w14:paraId="490A7846" w14:textId="752532C2" w:rsidR="00C801A4" w:rsidRPr="008B1965" w:rsidRDefault="008B1965" w:rsidP="0012539C">
            <w:pPr>
              <w:pStyle w:val="TableHeading"/>
              <w:rPr>
                <w:b/>
              </w:rPr>
            </w:pPr>
            <w:r>
              <w:rPr>
                <w:b/>
              </w:rPr>
              <w:t>#</w:t>
            </w:r>
          </w:p>
        </w:tc>
        <w:tc>
          <w:tcPr>
            <w:tcW w:w="4363" w:type="dxa"/>
            <w:vAlign w:val="center"/>
          </w:tcPr>
          <w:p w14:paraId="31B4F171" w14:textId="77777777" w:rsidR="00C801A4" w:rsidRPr="008B1965" w:rsidRDefault="00C801A4" w:rsidP="0012539C">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8B1965">
              <w:rPr>
                <w:b/>
              </w:rPr>
              <w:t>Description</w:t>
            </w:r>
          </w:p>
        </w:tc>
        <w:tc>
          <w:tcPr>
            <w:tcW w:w="866" w:type="dxa"/>
            <w:vAlign w:val="center"/>
          </w:tcPr>
          <w:p w14:paraId="059F57FE"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1</w:t>
            </w:r>
          </w:p>
        </w:tc>
        <w:tc>
          <w:tcPr>
            <w:tcW w:w="866" w:type="dxa"/>
            <w:vAlign w:val="center"/>
          </w:tcPr>
          <w:p w14:paraId="4CFF59E1"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2</w:t>
            </w:r>
          </w:p>
        </w:tc>
        <w:tc>
          <w:tcPr>
            <w:tcW w:w="866" w:type="dxa"/>
            <w:vAlign w:val="center"/>
          </w:tcPr>
          <w:p w14:paraId="7B27E5D3"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3</w:t>
            </w:r>
          </w:p>
        </w:tc>
        <w:tc>
          <w:tcPr>
            <w:tcW w:w="1139" w:type="dxa"/>
            <w:vAlign w:val="center"/>
          </w:tcPr>
          <w:p w14:paraId="44A8CEBB"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Since</w:t>
            </w:r>
          </w:p>
        </w:tc>
      </w:tr>
      <w:tr w:rsidR="00436A36" w:rsidRPr="003C7425" w14:paraId="6C17541F"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443F638" w14:textId="5CC18E70" w:rsidR="00436A36" w:rsidRPr="002126FD" w:rsidRDefault="00436A36" w:rsidP="0012539C">
            <w:pPr>
              <w:pStyle w:val="TableHeading"/>
              <w:rPr>
                <w:b/>
              </w:rPr>
            </w:pPr>
            <w:r>
              <w:rPr>
                <w:b/>
                <w:color w:val="FFFFFF"/>
                <w:sz w:val="20"/>
                <w:szCs w:val="20"/>
                <w:shd w:val="clear" w:color="auto" w:fill="A5A5A5"/>
              </w:rPr>
              <w:t>7.2</w:t>
            </w:r>
          </w:p>
        </w:tc>
        <w:tc>
          <w:tcPr>
            <w:tcW w:w="4363" w:type="dxa"/>
            <w:shd w:val="clear" w:color="auto" w:fill="auto"/>
            <w:vAlign w:val="center"/>
          </w:tcPr>
          <w:p w14:paraId="5E49887A" w14:textId="08823D2D"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t>Verify that all cryptographic modules fail securely, and errors are handled in a way that does not enable oracle padding.</w:t>
            </w:r>
          </w:p>
        </w:tc>
        <w:tc>
          <w:tcPr>
            <w:tcW w:w="866" w:type="dxa"/>
            <w:shd w:val="clear" w:color="auto" w:fill="FFC000"/>
            <w:vAlign w:val="center"/>
          </w:tcPr>
          <w:p w14:paraId="46058AC2" w14:textId="07719C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5DA91788" w14:textId="2C953F1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AF89B31" w14:textId="74A23AC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E667805" w14:textId="0EB6EECB"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3FCFD3E1" w14:textId="77777777" w:rsidTr="00F667ED">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6031049" w14:textId="1AF3A243" w:rsidR="00436A36" w:rsidRPr="002126FD" w:rsidRDefault="00436A36" w:rsidP="0012539C">
            <w:pPr>
              <w:pStyle w:val="TableHeading"/>
              <w:rPr>
                <w:b/>
              </w:rPr>
            </w:pPr>
            <w:r>
              <w:rPr>
                <w:b/>
                <w:color w:val="FFFFFF"/>
                <w:sz w:val="20"/>
                <w:szCs w:val="20"/>
                <w:shd w:val="clear" w:color="auto" w:fill="A5A5A5"/>
              </w:rPr>
              <w:t>7.6</w:t>
            </w:r>
          </w:p>
        </w:tc>
        <w:tc>
          <w:tcPr>
            <w:tcW w:w="4363" w:type="dxa"/>
            <w:shd w:val="clear" w:color="auto" w:fill="auto"/>
            <w:vAlign w:val="center"/>
          </w:tcPr>
          <w:p w14:paraId="4E94B76E" w14:textId="0FA4A6E1"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Verify that all random numbers, random file names, random GUIDs, and random strings are generated using the cryptographic module’s approved random number generator when these random values are intended to be not guessable by an attacker.</w:t>
            </w:r>
          </w:p>
        </w:tc>
        <w:tc>
          <w:tcPr>
            <w:tcW w:w="866" w:type="dxa"/>
            <w:shd w:val="clear" w:color="auto" w:fill="auto"/>
            <w:vAlign w:val="center"/>
          </w:tcPr>
          <w:p w14:paraId="3A4DDAEA"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57D428AF" w14:textId="3AA2C49B"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129AE13" w14:textId="115D30FF"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3707C2FA" w14:textId="3F2D7370"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36A36" w:rsidRPr="003C7425" w14:paraId="3AFAA142"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30022A0" w14:textId="4DB2707F" w:rsidR="00436A36" w:rsidRPr="002126FD" w:rsidRDefault="00436A36" w:rsidP="0012539C">
            <w:pPr>
              <w:pStyle w:val="TableHeading"/>
              <w:rPr>
                <w:b/>
              </w:rPr>
            </w:pPr>
            <w:r>
              <w:rPr>
                <w:b/>
                <w:color w:val="FFFFFF"/>
                <w:sz w:val="20"/>
                <w:szCs w:val="20"/>
                <w:shd w:val="clear" w:color="auto" w:fill="A5A5A5"/>
              </w:rPr>
              <w:t>7.7</w:t>
            </w:r>
          </w:p>
        </w:tc>
        <w:tc>
          <w:tcPr>
            <w:tcW w:w="4363" w:type="dxa"/>
            <w:shd w:val="clear" w:color="auto" w:fill="auto"/>
            <w:vAlign w:val="center"/>
          </w:tcPr>
          <w:p w14:paraId="573D1D54" w14:textId="519285B0"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t>Verify that cryptographic algorithms used by the application have been validated against FIPS 140-2 or an equivalent standard.</w:t>
            </w:r>
          </w:p>
        </w:tc>
        <w:tc>
          <w:tcPr>
            <w:tcW w:w="866" w:type="dxa"/>
            <w:shd w:val="clear" w:color="auto" w:fill="FFC000"/>
            <w:vAlign w:val="center"/>
          </w:tcPr>
          <w:p w14:paraId="5E9B0B1C" w14:textId="7D1F8A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D062B14" w14:textId="3E18E61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0AF8C68" w14:textId="5C40044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9AA7296" w14:textId="1EF1F92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48DEFF6B"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0D430FD" w14:textId="43F03EAF" w:rsidR="00436A36" w:rsidRPr="002126FD" w:rsidRDefault="00436A36" w:rsidP="0012539C">
            <w:pPr>
              <w:pStyle w:val="TableHeading"/>
              <w:rPr>
                <w:b/>
              </w:rPr>
            </w:pPr>
            <w:r>
              <w:rPr>
                <w:b/>
                <w:color w:val="FFFFFF"/>
                <w:sz w:val="20"/>
                <w:szCs w:val="20"/>
                <w:shd w:val="clear" w:color="auto" w:fill="A5A5A5"/>
              </w:rPr>
              <w:t>7.8</w:t>
            </w:r>
          </w:p>
        </w:tc>
        <w:tc>
          <w:tcPr>
            <w:tcW w:w="4363" w:type="dxa"/>
            <w:shd w:val="clear" w:color="auto" w:fill="auto"/>
            <w:vAlign w:val="center"/>
          </w:tcPr>
          <w:p w14:paraId="376804C5" w14:textId="72A1A087"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Verify that cryptographic modules operate in their approved mode according to their published security policies.</w:t>
            </w:r>
          </w:p>
        </w:tc>
        <w:tc>
          <w:tcPr>
            <w:tcW w:w="866" w:type="dxa"/>
            <w:shd w:val="clear" w:color="auto" w:fill="auto"/>
            <w:vAlign w:val="center"/>
          </w:tcPr>
          <w:p w14:paraId="2C8BCF83"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0AA4952E"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66FBCF37" w14:textId="3D985CE5"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65495216" w14:textId="19308EC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36A36" w:rsidRPr="003C7425" w14:paraId="142ACDE9"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6D5C5238" w14:textId="76E2ADCD" w:rsidR="00436A36" w:rsidRPr="002126FD" w:rsidRDefault="00436A36" w:rsidP="0012539C">
            <w:pPr>
              <w:pStyle w:val="TableHeading"/>
              <w:rPr>
                <w:b/>
              </w:rPr>
            </w:pPr>
            <w:r>
              <w:rPr>
                <w:b/>
                <w:color w:val="FFFFFF"/>
                <w:sz w:val="20"/>
                <w:szCs w:val="20"/>
                <w:shd w:val="clear" w:color="auto" w:fill="A5A5A5"/>
              </w:rPr>
              <w:t>7.9</w:t>
            </w:r>
          </w:p>
        </w:tc>
        <w:tc>
          <w:tcPr>
            <w:tcW w:w="4363" w:type="dxa"/>
            <w:shd w:val="clear" w:color="auto" w:fill="auto"/>
            <w:vAlign w:val="center"/>
          </w:tcPr>
          <w:p w14:paraId="09CB331F" w14:textId="71328A2E"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t>Verify that there is an explicit policy for how cryptographic keys are managed (e.g., generated, distributed, revoked, and expired). Verify that this key lifecycle is properly enforced.</w:t>
            </w:r>
          </w:p>
        </w:tc>
        <w:tc>
          <w:tcPr>
            <w:tcW w:w="866" w:type="dxa"/>
            <w:shd w:val="clear" w:color="auto" w:fill="auto"/>
            <w:vAlign w:val="center"/>
          </w:tcPr>
          <w:p w14:paraId="5374DAA4" w14:textId="7777777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44F4B020" w14:textId="3AEBF88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A15A0B3" w14:textId="09AA299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AC2F481" w14:textId="600A3176"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14FBEF38"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C0946BB" w14:textId="02187122" w:rsidR="00436A36" w:rsidRPr="002126FD" w:rsidRDefault="00436A36" w:rsidP="0012539C">
            <w:pPr>
              <w:pStyle w:val="TableHeading"/>
              <w:rPr>
                <w:b/>
              </w:rPr>
            </w:pPr>
            <w:r>
              <w:rPr>
                <w:b/>
                <w:color w:val="FFFFFF"/>
                <w:sz w:val="20"/>
                <w:szCs w:val="20"/>
                <w:shd w:val="clear" w:color="auto" w:fill="A5A5A5"/>
              </w:rPr>
              <w:t>7.11</w:t>
            </w:r>
          </w:p>
        </w:tc>
        <w:tc>
          <w:tcPr>
            <w:tcW w:w="4363" w:type="dxa"/>
            <w:shd w:val="clear" w:color="auto" w:fill="auto"/>
            <w:vAlign w:val="center"/>
          </w:tcPr>
          <w:p w14:paraId="4AEB4109" w14:textId="7EB8E317"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Verify that all consumers of cryptographic services do not have direct access to key material. Isolate cryptographic processes, including master secrets and consider the use of a hardware key vault (HSM).</w:t>
            </w:r>
          </w:p>
        </w:tc>
        <w:tc>
          <w:tcPr>
            <w:tcW w:w="866" w:type="dxa"/>
            <w:shd w:val="clear" w:color="auto" w:fill="auto"/>
            <w:vAlign w:val="center"/>
          </w:tcPr>
          <w:p w14:paraId="3E2ACC96"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0AF779ED" w14:textId="22A04D62"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530D2DFF" w14:textId="15ECDCF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BAA729E" w14:textId="3AE6115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36A36" w:rsidRPr="003C7425" w14:paraId="4AE86D5B"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014E653" w14:textId="27347BD2" w:rsidR="00436A36" w:rsidRPr="002126FD" w:rsidRDefault="00436A36" w:rsidP="0012539C">
            <w:pPr>
              <w:pStyle w:val="TableHeading"/>
              <w:rPr>
                <w:b/>
              </w:rPr>
            </w:pPr>
            <w:r>
              <w:rPr>
                <w:b/>
                <w:color w:val="FFFFFF"/>
                <w:sz w:val="20"/>
                <w:szCs w:val="20"/>
                <w:shd w:val="clear" w:color="auto" w:fill="A5A5A5"/>
              </w:rPr>
              <w:lastRenderedPageBreak/>
              <w:t>7.12</w:t>
            </w:r>
          </w:p>
        </w:tc>
        <w:tc>
          <w:tcPr>
            <w:tcW w:w="4363" w:type="dxa"/>
            <w:shd w:val="clear" w:color="auto" w:fill="auto"/>
            <w:vAlign w:val="center"/>
          </w:tcPr>
          <w:p w14:paraId="5CD4D3B8" w14:textId="237EDDC4"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rPr>
                <w:i/>
              </w:rPr>
              <w:t>Personally Identifiable Information</w:t>
            </w:r>
            <w:r>
              <w:t xml:space="preserve"> should be stored encrypted at rest and ensure that communication goes via protected channels.</w:t>
            </w:r>
          </w:p>
        </w:tc>
        <w:tc>
          <w:tcPr>
            <w:tcW w:w="866" w:type="dxa"/>
            <w:shd w:val="clear" w:color="auto" w:fill="auto"/>
            <w:vAlign w:val="center"/>
          </w:tcPr>
          <w:p w14:paraId="6BCB2451" w14:textId="3F9C7004"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6B3D1589" w14:textId="550E5D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21700801" w14:textId="232D9065"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61EFE31B" w14:textId="2609298A"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36A36" w:rsidRPr="003C7425" w14:paraId="06AD0A38"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46D6207" w14:textId="488B6B79" w:rsidR="00436A36" w:rsidRPr="002126FD" w:rsidRDefault="00436A36" w:rsidP="0012539C">
            <w:pPr>
              <w:pStyle w:val="TableHeading"/>
              <w:rPr>
                <w:b/>
              </w:rPr>
            </w:pPr>
            <w:r>
              <w:rPr>
                <w:b/>
                <w:color w:val="FFFFFF"/>
                <w:sz w:val="20"/>
                <w:szCs w:val="20"/>
                <w:shd w:val="clear" w:color="auto" w:fill="A5A5A5"/>
              </w:rPr>
              <w:t>7.13</w:t>
            </w:r>
          </w:p>
        </w:tc>
        <w:tc>
          <w:tcPr>
            <w:tcW w:w="4363" w:type="dxa"/>
            <w:shd w:val="clear" w:color="auto" w:fill="auto"/>
            <w:vAlign w:val="center"/>
          </w:tcPr>
          <w:p w14:paraId="13565B12" w14:textId="27A6E0B8"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Verify that where possible, keys and secrets are zeroed when destroyed.</w:t>
            </w:r>
          </w:p>
        </w:tc>
        <w:tc>
          <w:tcPr>
            <w:tcW w:w="866" w:type="dxa"/>
            <w:shd w:val="clear" w:color="auto" w:fill="auto"/>
            <w:vAlign w:val="center"/>
          </w:tcPr>
          <w:p w14:paraId="72F081AD"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0FABB646" w14:textId="4807AB90"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97C489C" w14:textId="694DA068"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FFA76D1" w14:textId="620FA19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36A36" w:rsidRPr="003C7425" w14:paraId="42C9EDEA"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76DB51A" w14:textId="0CB77966" w:rsidR="00436A36" w:rsidRPr="002126FD" w:rsidRDefault="00436A36" w:rsidP="0012539C">
            <w:pPr>
              <w:pStyle w:val="TableHeading"/>
              <w:rPr>
                <w:b/>
              </w:rPr>
            </w:pPr>
            <w:r>
              <w:rPr>
                <w:b/>
                <w:color w:val="FFFFFF"/>
                <w:sz w:val="20"/>
                <w:szCs w:val="20"/>
                <w:shd w:val="clear" w:color="auto" w:fill="A5A5A5"/>
              </w:rPr>
              <w:t>7.14</w:t>
            </w:r>
          </w:p>
        </w:tc>
        <w:tc>
          <w:tcPr>
            <w:tcW w:w="4363" w:type="dxa"/>
            <w:shd w:val="clear" w:color="auto" w:fill="auto"/>
            <w:vAlign w:val="center"/>
          </w:tcPr>
          <w:p w14:paraId="06C9671D" w14:textId="75B8F978"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t>Verify that all keys and passwords are replaceable, and are generated or replaced at installation time.</w:t>
            </w:r>
          </w:p>
        </w:tc>
        <w:tc>
          <w:tcPr>
            <w:tcW w:w="866" w:type="dxa"/>
            <w:shd w:val="clear" w:color="auto" w:fill="auto"/>
            <w:vAlign w:val="center"/>
          </w:tcPr>
          <w:p w14:paraId="77856DA4" w14:textId="7777777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54CC2FED" w14:textId="5447725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85780F9" w14:textId="53FB7111"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0FFB9D30" w14:textId="702D68BF"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36A36" w:rsidRPr="003C7425" w14:paraId="70513DFA"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43B6532" w14:textId="191863D8" w:rsidR="00436A36" w:rsidRPr="002126FD" w:rsidRDefault="00436A36" w:rsidP="0012539C">
            <w:pPr>
              <w:pStyle w:val="TableHeading"/>
            </w:pPr>
            <w:r>
              <w:rPr>
                <w:b/>
                <w:color w:val="FFFFFF"/>
                <w:sz w:val="20"/>
                <w:szCs w:val="20"/>
                <w:shd w:val="clear" w:color="auto" w:fill="A5A5A5"/>
              </w:rPr>
              <w:t>7.15</w:t>
            </w:r>
          </w:p>
        </w:tc>
        <w:tc>
          <w:tcPr>
            <w:tcW w:w="4363" w:type="dxa"/>
            <w:vAlign w:val="center"/>
          </w:tcPr>
          <w:p w14:paraId="05A60F60" w14:textId="57BB2411"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Verify that random numbers are created with proper entropy even when the application is under heavy load, or that the application degrades gracefully in such circumstances.</w:t>
            </w:r>
          </w:p>
        </w:tc>
        <w:tc>
          <w:tcPr>
            <w:tcW w:w="866" w:type="dxa"/>
            <w:vAlign w:val="center"/>
          </w:tcPr>
          <w:p w14:paraId="4EA8920B"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33F7845E"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399DD1DB" w14:textId="41638EC5"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68891E0" w14:textId="2368F94E"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6336610B" w14:textId="77777777" w:rsidR="00E34115" w:rsidRDefault="00E34115" w:rsidP="00E34115"/>
    <w:p w14:paraId="3835D291" w14:textId="2B817A21" w:rsidR="00E34115" w:rsidRDefault="003F2E1E" w:rsidP="00E34115">
      <w:pPr>
        <w:pStyle w:val="Heading2"/>
        <w:rPr>
          <w:lang w:eastAsia="ja-JP"/>
        </w:rPr>
      </w:pPr>
      <w:bookmarkStart w:id="57" w:name="_Toc453260552"/>
      <w:r>
        <w:rPr>
          <w:rFonts w:hint="eastAsia"/>
          <w:lang w:eastAsia="ja-JP"/>
        </w:rPr>
        <w:t>参考情報</w:t>
      </w:r>
      <w:bookmarkEnd w:id="57"/>
    </w:p>
    <w:p w14:paraId="03DBC9EA" w14:textId="77777777" w:rsidR="00E34115" w:rsidRDefault="00E34115" w:rsidP="00E34115">
      <w:r w:rsidRPr="006317CA">
        <w:t>For more information, please see</w:t>
      </w:r>
      <w:r>
        <w:t>:</w:t>
      </w:r>
    </w:p>
    <w:p w14:paraId="7159BF96" w14:textId="77777777" w:rsidR="00436A36" w:rsidRDefault="00436A36" w:rsidP="009D1F1E">
      <w:pPr>
        <w:numPr>
          <w:ilvl w:val="0"/>
          <w:numId w:val="19"/>
        </w:numPr>
        <w:spacing w:before="200" w:after="0" w:line="276" w:lineRule="auto"/>
        <w:ind w:hanging="360"/>
        <w:contextualSpacing/>
      </w:pPr>
      <w:r>
        <w:t xml:space="preserve">OWASP Testing Guide 4.0: Testing for weak Cryptography </w:t>
      </w:r>
      <w:hyperlink r:id="rId39">
        <w:r>
          <w:rPr>
            <w:color w:val="1155CC"/>
            <w:u w:val="single"/>
          </w:rPr>
          <w:t>https://www.owasp.org/index.php/Testing_for_weak_Cryptography</w:t>
        </w:r>
      </w:hyperlink>
      <w:r>
        <w:t xml:space="preserve"> </w:t>
      </w:r>
    </w:p>
    <w:p w14:paraId="1B17C379" w14:textId="77777777" w:rsidR="00436A36" w:rsidRDefault="00436A36" w:rsidP="009D1F1E">
      <w:pPr>
        <w:numPr>
          <w:ilvl w:val="0"/>
          <w:numId w:val="19"/>
        </w:numPr>
        <w:spacing w:before="200" w:after="0" w:line="276" w:lineRule="auto"/>
        <w:ind w:hanging="360"/>
        <w:contextualSpacing/>
      </w:pPr>
      <w:r>
        <w:t xml:space="preserve">OWASP Cheat Sheet: Cryptographic Storage </w:t>
      </w:r>
      <w:hyperlink r:id="rId40">
        <w:r>
          <w:rPr>
            <w:color w:val="1155CC"/>
            <w:u w:val="single"/>
          </w:rPr>
          <w:t>https://www.owasp.org/index.php/Cryptographic_Storage_Cheat_Sheet</w:t>
        </w:r>
      </w:hyperlink>
      <w:r>
        <w:t xml:space="preserve"> </w:t>
      </w:r>
    </w:p>
    <w:p w14:paraId="0D32CFC7" w14:textId="77777777" w:rsidR="00436A36" w:rsidRPr="006317CA" w:rsidRDefault="00436A36" w:rsidP="00E34115"/>
    <w:p w14:paraId="5B61E669"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55D123E8" w14:textId="25237DB7" w:rsidR="00DF702A" w:rsidRDefault="00DF702A" w:rsidP="00BD5F80">
      <w:pPr>
        <w:pStyle w:val="Heading1"/>
      </w:pPr>
      <w:bookmarkStart w:id="58" w:name="_Toc453260553"/>
      <w:r>
        <w:lastRenderedPageBreak/>
        <w:t xml:space="preserve">V8: </w:t>
      </w:r>
      <w:r w:rsidR="00E97752">
        <w:rPr>
          <w:rFonts w:hint="eastAsia"/>
          <w:lang w:eastAsia="ja-JP"/>
        </w:rPr>
        <w:t>エラー処理とログの保存に関する検証要件</w:t>
      </w:r>
      <w:bookmarkEnd w:id="58"/>
    </w:p>
    <w:p w14:paraId="727A7AD9" w14:textId="08FEFFC6" w:rsidR="00702571" w:rsidRDefault="00E97752" w:rsidP="00702571">
      <w:pPr>
        <w:pStyle w:val="Heading2"/>
        <w:rPr>
          <w:lang w:eastAsia="ja-JP"/>
        </w:rPr>
      </w:pPr>
      <w:bookmarkStart w:id="59" w:name="_Toc453260554"/>
      <w:r>
        <w:rPr>
          <w:rFonts w:hint="eastAsia"/>
          <w:lang w:eastAsia="ja-JP"/>
        </w:rPr>
        <w:t>管理目標</w:t>
      </w:r>
      <w:bookmarkEnd w:id="59"/>
    </w:p>
    <w:p w14:paraId="6CC61826" w14:textId="77777777" w:rsidR="00E55B6F" w:rsidRDefault="00E55B6F" w:rsidP="00945FEB">
      <w:r>
        <w:t xml:space="preserve">The primary objective of error handling and logging is to provide a useful reaction by the user, administrators, and incident response teams. The objective is not to create massive amounts of logs, but high quality logs, with more signal than discarded noise. </w:t>
      </w:r>
    </w:p>
    <w:p w14:paraId="069964B1" w14:textId="77777777" w:rsidR="00E55B6F" w:rsidRDefault="00E55B6F" w:rsidP="00945FEB">
      <w:r>
        <w:t>High quality logs will often contain sensitive data, and must be protected as per local data privacy laws or directives. This should include:</w:t>
      </w:r>
    </w:p>
    <w:p w14:paraId="45B88995" w14:textId="77777777" w:rsidR="00E55B6F" w:rsidRDefault="00E55B6F" w:rsidP="00945FEB">
      <w:pPr>
        <w:pStyle w:val="ListParagraph"/>
        <w:numPr>
          <w:ilvl w:val="0"/>
          <w:numId w:val="44"/>
        </w:numPr>
      </w:pPr>
      <w:r>
        <w:t>Not collecting or logging sensitive information if not specifically required.</w:t>
      </w:r>
    </w:p>
    <w:p w14:paraId="5382E435" w14:textId="77777777" w:rsidR="00E55B6F" w:rsidRDefault="00E55B6F" w:rsidP="00945FEB">
      <w:pPr>
        <w:pStyle w:val="ListParagraph"/>
        <w:numPr>
          <w:ilvl w:val="0"/>
          <w:numId w:val="44"/>
        </w:numPr>
      </w:pPr>
      <w:r>
        <w:t>Ensuring all logged information is handled securely and protected as per its data classification.</w:t>
      </w:r>
    </w:p>
    <w:p w14:paraId="5F799F3E" w14:textId="77777777" w:rsidR="00E55B6F" w:rsidRDefault="00E55B6F" w:rsidP="00945FEB">
      <w:pPr>
        <w:pStyle w:val="ListParagraph"/>
        <w:numPr>
          <w:ilvl w:val="0"/>
          <w:numId w:val="44"/>
        </w:numPr>
      </w:pPr>
      <w:r>
        <w:t xml:space="preserve">Ensuring that logs are not forever, but have an absolute lifetime that is as short as possible. </w:t>
      </w:r>
    </w:p>
    <w:p w14:paraId="57DEED21" w14:textId="77777777" w:rsidR="00E55B6F" w:rsidRDefault="00E55B6F" w:rsidP="00945FEB">
      <w:r>
        <w:t>If logs contain private or sensitive data, the definition of which varies from country to country, the logs become some of the most sensitive information held by the application and thus very attractive to attackers in their own right.</w:t>
      </w:r>
    </w:p>
    <w:p w14:paraId="734309F7" w14:textId="1D90BAC1" w:rsidR="00C801A4" w:rsidRDefault="00E97752" w:rsidP="00C85202">
      <w:pPr>
        <w:pStyle w:val="Heading2"/>
        <w:rPr>
          <w:lang w:eastAsia="ja-JP"/>
        </w:rPr>
      </w:pPr>
      <w:bookmarkStart w:id="60" w:name="_Toc453260555"/>
      <w:r>
        <w:rPr>
          <w:rFonts w:hint="eastAsia"/>
          <w:lang w:eastAsia="ja-JP"/>
        </w:rPr>
        <w:t>要件</w:t>
      </w:r>
      <w:bookmarkEnd w:id="60"/>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EA7027" w:rsidRPr="00301210" w14:paraId="4561B372" w14:textId="77777777" w:rsidTr="00301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87646DA" w14:textId="53CE0FF3" w:rsidR="00EA7027" w:rsidRPr="00301210" w:rsidRDefault="00C85202" w:rsidP="00301210">
            <w:pPr>
              <w:pStyle w:val="TableHeading"/>
            </w:pPr>
            <w:r w:rsidRPr="00301210">
              <w:t>#</w:t>
            </w:r>
          </w:p>
        </w:tc>
        <w:tc>
          <w:tcPr>
            <w:tcW w:w="4363" w:type="dxa"/>
            <w:vAlign w:val="center"/>
          </w:tcPr>
          <w:p w14:paraId="4C88ED57" w14:textId="77777777" w:rsidR="00EA7027" w:rsidRPr="00301210" w:rsidRDefault="00EA7027" w:rsidP="00301210">
            <w:pPr>
              <w:pStyle w:val="TableHeading"/>
              <w:jc w:val="left"/>
              <w:cnfStyle w:val="100000000000" w:firstRow="1" w:lastRow="0" w:firstColumn="0" w:lastColumn="0" w:oddVBand="0" w:evenVBand="0" w:oddHBand="0" w:evenHBand="0" w:firstRowFirstColumn="0" w:firstRowLastColumn="0" w:lastRowFirstColumn="0" w:lastRowLastColumn="0"/>
            </w:pPr>
            <w:r w:rsidRPr="00301210">
              <w:t>Description</w:t>
            </w:r>
          </w:p>
        </w:tc>
        <w:tc>
          <w:tcPr>
            <w:tcW w:w="866" w:type="dxa"/>
            <w:vAlign w:val="center"/>
          </w:tcPr>
          <w:p w14:paraId="3C05FBC5"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1</w:t>
            </w:r>
          </w:p>
        </w:tc>
        <w:tc>
          <w:tcPr>
            <w:tcW w:w="866" w:type="dxa"/>
            <w:vAlign w:val="center"/>
          </w:tcPr>
          <w:p w14:paraId="4C989440"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2</w:t>
            </w:r>
          </w:p>
        </w:tc>
        <w:tc>
          <w:tcPr>
            <w:tcW w:w="866" w:type="dxa"/>
            <w:vAlign w:val="center"/>
          </w:tcPr>
          <w:p w14:paraId="147C335E"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3</w:t>
            </w:r>
          </w:p>
        </w:tc>
        <w:tc>
          <w:tcPr>
            <w:tcW w:w="1139" w:type="dxa"/>
            <w:vAlign w:val="center"/>
          </w:tcPr>
          <w:p w14:paraId="7BCB6800"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Since</w:t>
            </w:r>
          </w:p>
        </w:tc>
      </w:tr>
      <w:tr w:rsidR="004E3636" w:rsidRPr="00EA7027" w14:paraId="64A6A998"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F6AAADE" w14:textId="53D13562" w:rsidR="004E3636" w:rsidRPr="00301210" w:rsidRDefault="004E3636" w:rsidP="00301210">
            <w:pPr>
              <w:pStyle w:val="TableHeading"/>
            </w:pPr>
            <w:r>
              <w:rPr>
                <w:b/>
                <w:color w:val="FFFFFF"/>
                <w:sz w:val="20"/>
                <w:szCs w:val="20"/>
                <w:shd w:val="clear" w:color="auto" w:fill="A5A5A5"/>
              </w:rPr>
              <w:t>8.1</w:t>
            </w:r>
          </w:p>
        </w:tc>
        <w:tc>
          <w:tcPr>
            <w:tcW w:w="4363" w:type="dxa"/>
            <w:shd w:val="clear" w:color="auto" w:fill="auto"/>
            <w:vAlign w:val="center"/>
          </w:tcPr>
          <w:p w14:paraId="5A29D22D" w14:textId="1BF9D42F"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that the application does not output error messages or stack traces containing sensitive data that could assist an attacker, including session id, software/framework versions and personal information</w:t>
            </w:r>
          </w:p>
        </w:tc>
        <w:tc>
          <w:tcPr>
            <w:tcW w:w="866" w:type="dxa"/>
            <w:shd w:val="clear" w:color="auto" w:fill="FFC000"/>
            <w:vAlign w:val="center"/>
          </w:tcPr>
          <w:p w14:paraId="1170E5C9" w14:textId="5A4DD1E9"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32C16E7" w14:textId="767AB26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D776F50" w14:textId="5C1A322A"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9F63046" w14:textId="74036A1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14A3BD9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68C526F3" w14:textId="42091532" w:rsidR="004E3636" w:rsidRPr="00301210" w:rsidRDefault="004E3636" w:rsidP="00301210">
            <w:pPr>
              <w:pStyle w:val="TableHeading"/>
            </w:pPr>
            <w:r>
              <w:rPr>
                <w:b/>
                <w:color w:val="FFFFFF"/>
                <w:sz w:val="20"/>
                <w:szCs w:val="20"/>
                <w:shd w:val="clear" w:color="auto" w:fill="A5A5A5"/>
              </w:rPr>
              <w:t>8.2</w:t>
            </w:r>
          </w:p>
        </w:tc>
        <w:tc>
          <w:tcPr>
            <w:tcW w:w="4363" w:type="dxa"/>
            <w:shd w:val="clear" w:color="auto" w:fill="auto"/>
            <w:vAlign w:val="center"/>
          </w:tcPr>
          <w:p w14:paraId="6E742658" w14:textId="717F054A"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error handling logic in security controls denies access by default.</w:t>
            </w:r>
          </w:p>
        </w:tc>
        <w:tc>
          <w:tcPr>
            <w:tcW w:w="866" w:type="dxa"/>
            <w:shd w:val="clear" w:color="auto" w:fill="auto"/>
            <w:vAlign w:val="center"/>
          </w:tcPr>
          <w:p w14:paraId="78EFF7A6"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8FC9AE9" w14:textId="30FAD7D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DCF9D01" w14:textId="2236A1E1"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20C730B1" w14:textId="24ED019E"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3771972C"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8ABE6D2" w14:textId="3363CBD0" w:rsidR="004E3636" w:rsidRPr="00301210" w:rsidRDefault="004E3636" w:rsidP="00301210">
            <w:pPr>
              <w:pStyle w:val="TableHeading"/>
            </w:pPr>
            <w:r>
              <w:rPr>
                <w:b/>
                <w:color w:val="FFFFFF"/>
                <w:sz w:val="20"/>
                <w:szCs w:val="20"/>
                <w:shd w:val="clear" w:color="auto" w:fill="A5A5A5"/>
              </w:rPr>
              <w:t>8.3</w:t>
            </w:r>
          </w:p>
        </w:tc>
        <w:tc>
          <w:tcPr>
            <w:tcW w:w="4363" w:type="dxa"/>
            <w:shd w:val="clear" w:color="auto" w:fill="auto"/>
            <w:vAlign w:val="center"/>
          </w:tcPr>
          <w:p w14:paraId="25C2F842" w14:textId="168EB3FF"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security logging controls provide the ability to log success and particularly failure events that are identified as security-relevant.</w:t>
            </w:r>
          </w:p>
        </w:tc>
        <w:tc>
          <w:tcPr>
            <w:tcW w:w="866" w:type="dxa"/>
            <w:shd w:val="clear" w:color="auto" w:fill="auto"/>
            <w:vAlign w:val="center"/>
          </w:tcPr>
          <w:p w14:paraId="43BABA04"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6D7F1493" w14:textId="7B9BF169"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F454589" w14:textId="288936B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5F89759B" w14:textId="3303ED5B"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06EF6073"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1BC140FD" w14:textId="38B599B8" w:rsidR="004E3636" w:rsidRPr="00301210" w:rsidRDefault="004E3636" w:rsidP="00301210">
            <w:pPr>
              <w:pStyle w:val="TableHeading"/>
            </w:pPr>
            <w:r>
              <w:rPr>
                <w:b/>
                <w:color w:val="FFFFFF"/>
                <w:sz w:val="20"/>
                <w:szCs w:val="20"/>
                <w:shd w:val="clear" w:color="auto" w:fill="A5A5A5"/>
              </w:rPr>
              <w:t>8.4</w:t>
            </w:r>
          </w:p>
        </w:tc>
        <w:tc>
          <w:tcPr>
            <w:tcW w:w="4363" w:type="dxa"/>
            <w:shd w:val="clear" w:color="auto" w:fill="auto"/>
            <w:vAlign w:val="center"/>
          </w:tcPr>
          <w:p w14:paraId="5FE6E0C2" w14:textId="29D703A2"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each log event includes necessary information that would allow for a detailed investigation of the timeline when an event happens.</w:t>
            </w:r>
          </w:p>
        </w:tc>
        <w:tc>
          <w:tcPr>
            <w:tcW w:w="866" w:type="dxa"/>
            <w:shd w:val="clear" w:color="auto" w:fill="auto"/>
            <w:vAlign w:val="center"/>
          </w:tcPr>
          <w:p w14:paraId="37494AD1"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1C813B0" w14:textId="38B324E2"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3A7FFA9" w14:textId="4B9AD36F"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1F07BD21" w14:textId="0DAE214B"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6E003387"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853DDDE" w14:textId="6C3FF729" w:rsidR="004E3636" w:rsidRPr="00301210" w:rsidRDefault="004E3636" w:rsidP="00301210">
            <w:pPr>
              <w:pStyle w:val="TableHeading"/>
            </w:pPr>
            <w:r>
              <w:rPr>
                <w:b/>
                <w:color w:val="FFFFFF"/>
                <w:sz w:val="20"/>
                <w:szCs w:val="20"/>
                <w:shd w:val="clear" w:color="auto" w:fill="A5A5A5"/>
              </w:rPr>
              <w:lastRenderedPageBreak/>
              <w:t>8.5</w:t>
            </w:r>
          </w:p>
        </w:tc>
        <w:tc>
          <w:tcPr>
            <w:tcW w:w="4363" w:type="dxa"/>
            <w:shd w:val="clear" w:color="auto" w:fill="auto"/>
            <w:vAlign w:val="center"/>
          </w:tcPr>
          <w:p w14:paraId="34734911" w14:textId="6CF9D395"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that all events that include untrusted data will not execute as code in the intended log viewing software.</w:t>
            </w:r>
          </w:p>
        </w:tc>
        <w:tc>
          <w:tcPr>
            <w:tcW w:w="866" w:type="dxa"/>
            <w:shd w:val="clear" w:color="auto" w:fill="auto"/>
            <w:vAlign w:val="center"/>
          </w:tcPr>
          <w:p w14:paraId="45C6EC97"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7B6F2768" w14:textId="15AF816D"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7247B6B7" w14:textId="4736E65A"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4398716" w14:textId="202FE1D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2FD39EC2"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7AE5B226" w14:textId="67F7B218" w:rsidR="004E3636" w:rsidRPr="00301210" w:rsidRDefault="004E3636" w:rsidP="00301210">
            <w:pPr>
              <w:pStyle w:val="TableHeading"/>
            </w:pPr>
            <w:r>
              <w:rPr>
                <w:b/>
                <w:color w:val="FFFFFF"/>
                <w:sz w:val="20"/>
                <w:szCs w:val="20"/>
                <w:shd w:val="clear" w:color="auto" w:fill="A5A5A5"/>
              </w:rPr>
              <w:t>8.6</w:t>
            </w:r>
          </w:p>
        </w:tc>
        <w:tc>
          <w:tcPr>
            <w:tcW w:w="4363" w:type="dxa"/>
            <w:shd w:val="clear" w:color="auto" w:fill="auto"/>
            <w:vAlign w:val="center"/>
          </w:tcPr>
          <w:p w14:paraId="58F04574" w14:textId="24783D61"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security logs are protected from unauthorized access and modification.</w:t>
            </w:r>
          </w:p>
        </w:tc>
        <w:tc>
          <w:tcPr>
            <w:tcW w:w="866" w:type="dxa"/>
            <w:shd w:val="clear" w:color="auto" w:fill="auto"/>
            <w:vAlign w:val="center"/>
          </w:tcPr>
          <w:p w14:paraId="14A5517A"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5338319" w14:textId="33D772FA"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4391E63" w14:textId="6B62B842"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E4FA0AB" w14:textId="4543BB3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37B9F3AA" w14:textId="77777777" w:rsidTr="00945F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47E3BC3" w14:textId="5271A437" w:rsidR="004E3636" w:rsidRPr="00301210" w:rsidRDefault="004E3636" w:rsidP="00301210">
            <w:pPr>
              <w:pStyle w:val="TableHeading"/>
            </w:pPr>
            <w:r>
              <w:rPr>
                <w:b/>
                <w:color w:val="FFFFFF"/>
                <w:sz w:val="20"/>
                <w:szCs w:val="20"/>
                <w:shd w:val="clear" w:color="auto" w:fill="A5A5A5"/>
              </w:rPr>
              <w:t>8.7</w:t>
            </w:r>
          </w:p>
        </w:tc>
        <w:tc>
          <w:tcPr>
            <w:tcW w:w="4363" w:type="dxa"/>
            <w:shd w:val="clear" w:color="auto" w:fill="auto"/>
            <w:vAlign w:val="center"/>
          </w:tcPr>
          <w:p w14:paraId="59C78606" w14:textId="6CB5A227"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 xml:space="preserve">Verify that the application does not log sensitive data as defined under local privacy laws or regulations, organizational sensitive data as defined by a risk assessment, or sensitive authentication data that could assist an attacker, including user’s session identifiers, passwords, hashes, or API tokens. </w:t>
            </w:r>
          </w:p>
        </w:tc>
        <w:tc>
          <w:tcPr>
            <w:tcW w:w="866" w:type="dxa"/>
            <w:shd w:val="clear" w:color="auto" w:fill="auto"/>
            <w:vAlign w:val="center"/>
          </w:tcPr>
          <w:p w14:paraId="566D7A61"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40FCD226" w14:textId="0F1A99A6"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E16DFC2" w14:textId="0A8522F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0E92FB28" w14:textId="309A1C6B"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2E6C715D" w14:textId="77777777" w:rsidTr="00945FEB">
        <w:tc>
          <w:tcPr>
            <w:cnfStyle w:val="001000000000" w:firstRow="0" w:lastRow="0" w:firstColumn="1" w:lastColumn="0" w:oddVBand="0" w:evenVBand="0" w:oddHBand="0" w:evenHBand="0" w:firstRowFirstColumn="0" w:firstRowLastColumn="0" w:lastRowFirstColumn="0" w:lastRowLastColumn="0"/>
            <w:tcW w:w="910" w:type="dxa"/>
          </w:tcPr>
          <w:p w14:paraId="73C59B32" w14:textId="2340F66F" w:rsidR="004E3636" w:rsidRPr="00301210" w:rsidRDefault="004E3636" w:rsidP="00301210">
            <w:pPr>
              <w:pStyle w:val="TableHeading"/>
            </w:pPr>
            <w:r>
              <w:rPr>
                <w:b/>
                <w:color w:val="FFFFFF"/>
                <w:sz w:val="20"/>
                <w:szCs w:val="20"/>
                <w:shd w:val="clear" w:color="auto" w:fill="A5A5A5"/>
              </w:rPr>
              <w:t>8.8</w:t>
            </w:r>
          </w:p>
        </w:tc>
        <w:tc>
          <w:tcPr>
            <w:tcW w:w="4363" w:type="dxa"/>
            <w:shd w:val="clear" w:color="auto" w:fill="auto"/>
            <w:vAlign w:val="center"/>
          </w:tcPr>
          <w:p w14:paraId="7EDFB037" w14:textId="0E3AD7B2"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all non-printable symbols and field separators are properly encoded in log entries, to prevent log injection.</w:t>
            </w:r>
          </w:p>
        </w:tc>
        <w:tc>
          <w:tcPr>
            <w:tcW w:w="866" w:type="dxa"/>
            <w:shd w:val="clear" w:color="auto" w:fill="auto"/>
            <w:vAlign w:val="center"/>
          </w:tcPr>
          <w:p w14:paraId="66783347"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2C540A07" w14:textId="68B87A0D"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2F118337" w14:textId="0271733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4DE39232" w14:textId="555D337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4E3636" w:rsidRPr="00EA7027" w14:paraId="601FFFB9"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145D787" w14:textId="738BF7BB" w:rsidR="004E3636" w:rsidRPr="00301210" w:rsidRDefault="004E3636" w:rsidP="00301210">
            <w:pPr>
              <w:pStyle w:val="TableHeading"/>
            </w:pPr>
            <w:r>
              <w:rPr>
                <w:b/>
                <w:color w:val="FFFFFF"/>
                <w:sz w:val="20"/>
                <w:szCs w:val="20"/>
                <w:shd w:val="clear" w:color="auto" w:fill="A5A5A5"/>
              </w:rPr>
              <w:t>8.9</w:t>
            </w:r>
          </w:p>
        </w:tc>
        <w:tc>
          <w:tcPr>
            <w:tcW w:w="4363" w:type="dxa"/>
            <w:shd w:val="clear" w:color="auto" w:fill="auto"/>
            <w:vAlign w:val="center"/>
          </w:tcPr>
          <w:p w14:paraId="3F6A083F" w14:textId="5BABA4D0"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that log fields from trusted and untrusted sources are distinguishable in log entries.</w:t>
            </w:r>
          </w:p>
        </w:tc>
        <w:tc>
          <w:tcPr>
            <w:tcW w:w="866" w:type="dxa"/>
            <w:shd w:val="clear" w:color="auto" w:fill="auto"/>
            <w:vAlign w:val="center"/>
          </w:tcPr>
          <w:p w14:paraId="61CB272F"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9AB2F28"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473CFFC0" w14:textId="62DE9E58"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0A2C4A03" w14:textId="116D8D8F"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E3636" w:rsidRPr="00EA7027" w14:paraId="49A85C2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38019379" w14:textId="32DC5688" w:rsidR="004E3636" w:rsidRPr="00301210" w:rsidRDefault="004E3636" w:rsidP="00301210">
            <w:pPr>
              <w:pStyle w:val="TableHeading"/>
            </w:pPr>
            <w:r>
              <w:rPr>
                <w:b/>
                <w:color w:val="FFFFFF"/>
                <w:sz w:val="20"/>
                <w:szCs w:val="20"/>
                <w:shd w:val="clear" w:color="auto" w:fill="A5A5A5"/>
              </w:rPr>
              <w:t>8.10</w:t>
            </w:r>
          </w:p>
        </w:tc>
        <w:tc>
          <w:tcPr>
            <w:tcW w:w="4363" w:type="dxa"/>
            <w:shd w:val="clear" w:color="auto" w:fill="auto"/>
            <w:vAlign w:val="center"/>
          </w:tcPr>
          <w:p w14:paraId="2F835B61" w14:textId="49F05FFF"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an audit log or similar allows for non-repudiation of key transactions.</w:t>
            </w:r>
          </w:p>
        </w:tc>
        <w:tc>
          <w:tcPr>
            <w:tcW w:w="866" w:type="dxa"/>
            <w:shd w:val="clear" w:color="auto" w:fill="FFC000"/>
            <w:vAlign w:val="center"/>
          </w:tcPr>
          <w:p w14:paraId="5D556A95" w14:textId="244106AB"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30E6C7DF" w14:textId="259F832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208E8583" w14:textId="7376DD2F"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6A4C1B8" w14:textId="32103D80"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0085C885"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AE31EE0" w14:textId="341420DB" w:rsidR="004E3636" w:rsidRPr="00301210" w:rsidRDefault="004E3636" w:rsidP="00301210">
            <w:pPr>
              <w:pStyle w:val="TableHeading"/>
            </w:pPr>
            <w:r>
              <w:rPr>
                <w:b/>
                <w:color w:val="FFFFFF"/>
                <w:sz w:val="20"/>
                <w:szCs w:val="20"/>
                <w:shd w:val="clear" w:color="auto" w:fill="A5A5A5"/>
              </w:rPr>
              <w:t>8.11</w:t>
            </w:r>
          </w:p>
        </w:tc>
        <w:tc>
          <w:tcPr>
            <w:tcW w:w="4363" w:type="dxa"/>
            <w:shd w:val="clear" w:color="auto" w:fill="auto"/>
            <w:vAlign w:val="center"/>
          </w:tcPr>
          <w:p w14:paraId="56245CC0" w14:textId="033D44BC"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that security logs have some form of integrity checking or controls to prevent unauthorized modification.</w:t>
            </w:r>
          </w:p>
        </w:tc>
        <w:tc>
          <w:tcPr>
            <w:tcW w:w="866" w:type="dxa"/>
            <w:shd w:val="clear" w:color="auto" w:fill="auto"/>
            <w:vAlign w:val="center"/>
          </w:tcPr>
          <w:p w14:paraId="4C0728BC"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9B29F38"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49308E6" w14:textId="6082853C"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7C94C6C" w14:textId="0A3E3DB2"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5D44507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6DDA1FC0" w14:textId="10D1998D" w:rsidR="004E3636" w:rsidRPr="00301210" w:rsidRDefault="004E3636" w:rsidP="00301210">
            <w:pPr>
              <w:pStyle w:val="TableHeading"/>
            </w:pPr>
            <w:r>
              <w:rPr>
                <w:b/>
                <w:color w:val="FFFFFF"/>
                <w:sz w:val="20"/>
                <w:szCs w:val="20"/>
                <w:shd w:val="clear" w:color="auto" w:fill="A5A5A5"/>
              </w:rPr>
              <w:t>8.12</w:t>
            </w:r>
          </w:p>
        </w:tc>
        <w:tc>
          <w:tcPr>
            <w:tcW w:w="4363" w:type="dxa"/>
            <w:shd w:val="clear" w:color="auto" w:fill="auto"/>
            <w:vAlign w:val="center"/>
          </w:tcPr>
          <w:p w14:paraId="64010A90" w14:textId="53FC7F6D"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the logs are stored on a different partition than the application is running with proper log rotation.</w:t>
            </w:r>
          </w:p>
        </w:tc>
        <w:tc>
          <w:tcPr>
            <w:tcW w:w="866" w:type="dxa"/>
            <w:shd w:val="clear" w:color="auto" w:fill="auto"/>
            <w:vAlign w:val="center"/>
          </w:tcPr>
          <w:p w14:paraId="16FF17A6"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533AECE8"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169F6390" w14:textId="18B16433"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BBB58A3" w14:textId="685DA5B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32E5D3AC" w14:textId="77777777" w:rsidR="00E34115" w:rsidRDefault="00E34115" w:rsidP="00E34115"/>
    <w:p w14:paraId="35F62BC0" w14:textId="7C184E36" w:rsidR="00E34115" w:rsidRDefault="00C70031" w:rsidP="00E34115">
      <w:pPr>
        <w:pStyle w:val="Heading2"/>
        <w:rPr>
          <w:lang w:eastAsia="ja-JP"/>
        </w:rPr>
      </w:pPr>
      <w:bookmarkStart w:id="61" w:name="_Toc453260556"/>
      <w:r>
        <w:rPr>
          <w:rFonts w:hint="eastAsia"/>
          <w:lang w:eastAsia="ja-JP"/>
        </w:rPr>
        <w:t>参考情報</w:t>
      </w:r>
      <w:bookmarkEnd w:id="61"/>
    </w:p>
    <w:p w14:paraId="3FF93C6B" w14:textId="77777777" w:rsidR="00E34115" w:rsidRPr="006317CA" w:rsidRDefault="00E34115" w:rsidP="00E34115">
      <w:r w:rsidRPr="006317CA">
        <w:t>For more information, please see</w:t>
      </w:r>
      <w:r>
        <w:t>:</w:t>
      </w:r>
    </w:p>
    <w:p w14:paraId="0039BB00" w14:textId="77777777" w:rsidR="004E3636" w:rsidRDefault="004E3636" w:rsidP="009D1F1E">
      <w:pPr>
        <w:numPr>
          <w:ilvl w:val="0"/>
          <w:numId w:val="19"/>
        </w:numPr>
        <w:spacing w:before="200" w:after="0" w:line="276" w:lineRule="auto"/>
        <w:ind w:hanging="360"/>
        <w:contextualSpacing/>
      </w:pPr>
      <w:r>
        <w:t xml:space="preserve">OWASP Testing Guide 4.0 content: Testing for Error Handling </w:t>
      </w:r>
      <w:hyperlink r:id="rId41">
        <w:r>
          <w:rPr>
            <w:color w:val="1155CC"/>
            <w:u w:val="single"/>
          </w:rPr>
          <w:t>https://www.owasp.org/index.php/Testing_for_Error_Handling</w:t>
        </w:r>
      </w:hyperlink>
      <w:r>
        <w:t xml:space="preserve"> </w:t>
      </w:r>
    </w:p>
    <w:p w14:paraId="6DE247E2" w14:textId="77777777" w:rsidR="00C801A4" w:rsidRDefault="00C801A4" w:rsidP="00BD5F80"/>
    <w:p w14:paraId="75586FD7"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5CC77F51" w14:textId="6F9702ED" w:rsidR="00DF702A" w:rsidRPr="00FB399B" w:rsidRDefault="00DF702A" w:rsidP="00BD5F80">
      <w:pPr>
        <w:pStyle w:val="Heading1"/>
        <w:rPr>
          <w:lang w:val="en-US" w:eastAsia="ja-JP"/>
        </w:rPr>
      </w:pPr>
      <w:bookmarkStart w:id="62" w:name="_Toc453260557"/>
      <w:r>
        <w:lastRenderedPageBreak/>
        <w:t xml:space="preserve">V9: </w:t>
      </w:r>
      <w:r w:rsidR="007E153C">
        <w:rPr>
          <w:rFonts w:hint="eastAsia"/>
          <w:lang w:eastAsia="ja-JP"/>
        </w:rPr>
        <w:t>データの保護に関する検証要件</w:t>
      </w:r>
      <w:bookmarkEnd w:id="62"/>
    </w:p>
    <w:p w14:paraId="1238DDB8" w14:textId="7F3C0393" w:rsidR="00CC340C" w:rsidRDefault="00FB399B" w:rsidP="00CC340C">
      <w:pPr>
        <w:pStyle w:val="Heading2"/>
      </w:pPr>
      <w:bookmarkStart w:id="63" w:name="_Toc453260558"/>
      <w:r>
        <w:t>管理目標</w:t>
      </w:r>
      <w:bookmarkEnd w:id="63"/>
    </w:p>
    <w:p w14:paraId="250641F5" w14:textId="77777777" w:rsidR="00D71B76" w:rsidRDefault="004E3636" w:rsidP="004E3636">
      <w:r>
        <w:t xml:space="preserve">There are three key elements to sound data protection: Confidentiality, Integrity and Availability (CIA). This standard assumes that data protection is enforced on a trusted system, such as a server, which has been hardened and has sufficient protections. </w:t>
      </w:r>
    </w:p>
    <w:p w14:paraId="7D14D84F" w14:textId="483A6A09" w:rsidR="004E3636" w:rsidRDefault="00D71B76" w:rsidP="004E3636">
      <w:r>
        <w:t>A</w:t>
      </w:r>
      <w:r w:rsidR="004E3636">
        <w:t>pplication</w:t>
      </w:r>
      <w:r>
        <w:t xml:space="preserve">s have </w:t>
      </w:r>
      <w:r w:rsidR="004E3636">
        <w:t xml:space="preserve">to assume that all user devices are compromised in some way. Where an application transmits or stores sensitive information on insecure devices, such as shared computers, phones and tablets, the application is responsible for ensuring data stored on these devices is encrypted and cannot be easily illicitly obtained, altered or disclosed. </w:t>
      </w:r>
    </w:p>
    <w:p w14:paraId="23BB36ED" w14:textId="77777777" w:rsidR="004E3636" w:rsidRDefault="004E3636" w:rsidP="004E3636">
      <w:r>
        <w:t>Ensure that a verified application satisfies the following high level data protection requirements:</w:t>
      </w:r>
    </w:p>
    <w:p w14:paraId="6036EF0C" w14:textId="77777777" w:rsidR="004E3636" w:rsidRDefault="004E3636" w:rsidP="009D1F1E">
      <w:pPr>
        <w:pStyle w:val="ListParagraph"/>
        <w:numPr>
          <w:ilvl w:val="0"/>
          <w:numId w:val="22"/>
        </w:numPr>
      </w:pPr>
      <w:r w:rsidRPr="004E3636">
        <w:rPr>
          <w:b/>
        </w:rPr>
        <w:t>Confidentiality</w:t>
      </w:r>
      <w:r>
        <w:t>: Data should be protected from unauthorised observation or disclosure both in transit and when stored.</w:t>
      </w:r>
    </w:p>
    <w:p w14:paraId="367D8E1B" w14:textId="77777777" w:rsidR="004E3636" w:rsidRDefault="004E3636" w:rsidP="009D1F1E">
      <w:pPr>
        <w:pStyle w:val="ListParagraph"/>
        <w:numPr>
          <w:ilvl w:val="0"/>
          <w:numId w:val="22"/>
        </w:numPr>
      </w:pPr>
      <w:r w:rsidRPr="004E3636">
        <w:rPr>
          <w:b/>
        </w:rPr>
        <w:t>Integrity</w:t>
      </w:r>
      <w:r>
        <w:t>: Data should be protected being maliciously created, altered or deleted by unauthorized attackers.</w:t>
      </w:r>
    </w:p>
    <w:p w14:paraId="5B9DC469" w14:textId="77777777" w:rsidR="004E3636" w:rsidRDefault="004E3636" w:rsidP="009D1F1E">
      <w:pPr>
        <w:pStyle w:val="ListParagraph"/>
        <w:numPr>
          <w:ilvl w:val="0"/>
          <w:numId w:val="22"/>
        </w:numPr>
      </w:pPr>
      <w:r w:rsidRPr="004E3636">
        <w:rPr>
          <w:b/>
        </w:rPr>
        <w:t>Availability</w:t>
      </w:r>
      <w:r>
        <w:t>: Data should be available to authorized users as required</w:t>
      </w:r>
    </w:p>
    <w:p w14:paraId="21853C19" w14:textId="124551AF" w:rsidR="00CC340C" w:rsidRDefault="00FB399B" w:rsidP="004E3636">
      <w:pPr>
        <w:pStyle w:val="Heading2"/>
      </w:pPr>
      <w:bookmarkStart w:id="64" w:name="_Toc453260559"/>
      <w:r>
        <w:t>要件</w:t>
      </w:r>
      <w:bookmarkEnd w:id="64"/>
    </w:p>
    <w:tbl>
      <w:tblPr>
        <w:tblStyle w:val="GridTable5Dark-Accent3"/>
        <w:tblW w:w="5000" w:type="pct"/>
        <w:tblLook w:val="04A0" w:firstRow="1" w:lastRow="0" w:firstColumn="1" w:lastColumn="0" w:noHBand="0" w:noVBand="1"/>
      </w:tblPr>
      <w:tblGrid>
        <w:gridCol w:w="784"/>
        <w:gridCol w:w="4883"/>
        <w:gridCol w:w="835"/>
        <w:gridCol w:w="836"/>
        <w:gridCol w:w="836"/>
        <w:gridCol w:w="836"/>
      </w:tblGrid>
      <w:tr w:rsidR="00EA7027" w:rsidRPr="005059BC" w14:paraId="5D77F134" w14:textId="77777777" w:rsidTr="00C222D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84" w:type="dxa"/>
            <w:vAlign w:val="center"/>
          </w:tcPr>
          <w:p w14:paraId="6C0B4D6E" w14:textId="2CD58AEF" w:rsidR="00EA7027" w:rsidRPr="005059BC" w:rsidRDefault="007C7C56" w:rsidP="00A96035">
            <w:pPr>
              <w:pStyle w:val="TableHeading"/>
            </w:pPr>
            <w:r w:rsidRPr="005059BC">
              <w:t>#</w:t>
            </w:r>
          </w:p>
        </w:tc>
        <w:tc>
          <w:tcPr>
            <w:tcW w:w="4883" w:type="dxa"/>
            <w:vAlign w:val="center"/>
          </w:tcPr>
          <w:p w14:paraId="08A65433" w14:textId="77777777" w:rsidR="00EA7027" w:rsidRPr="005059BC" w:rsidRDefault="00EA7027" w:rsidP="00A96035">
            <w:pPr>
              <w:pStyle w:val="TableHeading"/>
              <w:jc w:val="left"/>
              <w:cnfStyle w:val="100000000000" w:firstRow="1" w:lastRow="0" w:firstColumn="0" w:lastColumn="0" w:oddVBand="0" w:evenVBand="0" w:oddHBand="0" w:evenHBand="0" w:firstRowFirstColumn="0" w:firstRowLastColumn="0" w:lastRowFirstColumn="0" w:lastRowLastColumn="0"/>
            </w:pPr>
            <w:r w:rsidRPr="005059BC">
              <w:t>Description</w:t>
            </w:r>
          </w:p>
        </w:tc>
        <w:tc>
          <w:tcPr>
            <w:tcW w:w="835" w:type="dxa"/>
            <w:vAlign w:val="center"/>
          </w:tcPr>
          <w:p w14:paraId="6FF8D6E8"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1</w:t>
            </w:r>
          </w:p>
        </w:tc>
        <w:tc>
          <w:tcPr>
            <w:tcW w:w="836" w:type="dxa"/>
            <w:vAlign w:val="center"/>
          </w:tcPr>
          <w:p w14:paraId="38596CD5"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2</w:t>
            </w:r>
          </w:p>
        </w:tc>
        <w:tc>
          <w:tcPr>
            <w:tcW w:w="836" w:type="dxa"/>
            <w:vAlign w:val="center"/>
          </w:tcPr>
          <w:p w14:paraId="59B0E63E"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3</w:t>
            </w:r>
          </w:p>
        </w:tc>
        <w:tc>
          <w:tcPr>
            <w:tcW w:w="836" w:type="dxa"/>
            <w:vAlign w:val="center"/>
          </w:tcPr>
          <w:p w14:paraId="727DC192"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Since</w:t>
            </w:r>
          </w:p>
        </w:tc>
      </w:tr>
      <w:tr w:rsidR="004E3636" w:rsidRPr="005059BC" w14:paraId="231C415F"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04C5DF69" w14:textId="347DB460" w:rsidR="004E3636" w:rsidRPr="005059BC" w:rsidRDefault="004E3636" w:rsidP="00A96035">
            <w:pPr>
              <w:pStyle w:val="TableHeading"/>
            </w:pPr>
            <w:r>
              <w:rPr>
                <w:b/>
                <w:color w:val="FFFFFF"/>
                <w:sz w:val="20"/>
                <w:szCs w:val="20"/>
                <w:shd w:val="clear" w:color="auto" w:fill="A5A5A5"/>
              </w:rPr>
              <w:t>9.1</w:t>
            </w:r>
          </w:p>
        </w:tc>
        <w:tc>
          <w:tcPr>
            <w:tcW w:w="4883" w:type="dxa"/>
            <w:shd w:val="clear" w:color="auto" w:fill="auto"/>
            <w:vAlign w:val="center"/>
          </w:tcPr>
          <w:p w14:paraId="3618843B" w14:textId="557D945A"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all forms containing sensitive information have disabled client side caching, including autocomplete features.</w:t>
            </w:r>
          </w:p>
        </w:tc>
        <w:tc>
          <w:tcPr>
            <w:tcW w:w="835" w:type="dxa"/>
            <w:shd w:val="clear" w:color="auto" w:fill="FFC000"/>
            <w:vAlign w:val="center"/>
          </w:tcPr>
          <w:p w14:paraId="6595910A" w14:textId="4DB1137E"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36" w:type="dxa"/>
            <w:shd w:val="clear" w:color="auto" w:fill="92D050"/>
            <w:vAlign w:val="center"/>
          </w:tcPr>
          <w:p w14:paraId="35EA2305" w14:textId="1D45979A"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724E505A" w14:textId="11D5A5B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416D8F38" w14:textId="4C43553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62279EA6"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0E048DD1" w14:textId="4E2902DC" w:rsidR="004E3636" w:rsidRPr="005059BC" w:rsidRDefault="004E3636" w:rsidP="00A96035">
            <w:pPr>
              <w:pStyle w:val="TableHeading"/>
            </w:pPr>
            <w:r>
              <w:rPr>
                <w:b/>
                <w:color w:val="FFFFFF"/>
                <w:sz w:val="20"/>
                <w:szCs w:val="20"/>
                <w:shd w:val="clear" w:color="auto" w:fill="A5A5A5"/>
              </w:rPr>
              <w:t>9.2</w:t>
            </w:r>
          </w:p>
        </w:tc>
        <w:tc>
          <w:tcPr>
            <w:tcW w:w="4883" w:type="dxa"/>
            <w:shd w:val="clear" w:color="auto" w:fill="auto"/>
            <w:vAlign w:val="center"/>
          </w:tcPr>
          <w:p w14:paraId="5FC13628" w14:textId="165F90A2"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that the list of sensitive data processed by the application is identified, and that there is an explicit policy for how access to this data must be controlled, encrypted and enforced under relevant data protection directives.</w:t>
            </w:r>
          </w:p>
        </w:tc>
        <w:tc>
          <w:tcPr>
            <w:tcW w:w="835" w:type="dxa"/>
            <w:shd w:val="clear" w:color="auto" w:fill="auto"/>
            <w:vAlign w:val="center"/>
          </w:tcPr>
          <w:p w14:paraId="12479552" w14:textId="239F535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5F3816C5" w14:textId="25BECBDB"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05CE7550" w14:textId="6B3C611A"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5C772732" w14:textId="066622E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73B37C1C"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24FE3F51" w14:textId="1754ABBE" w:rsidR="004E3636" w:rsidRPr="005059BC" w:rsidRDefault="004E3636" w:rsidP="00A96035">
            <w:pPr>
              <w:pStyle w:val="TableHeading"/>
            </w:pPr>
            <w:r>
              <w:rPr>
                <w:b/>
                <w:color w:val="FFFFFF"/>
                <w:sz w:val="20"/>
                <w:szCs w:val="20"/>
                <w:shd w:val="clear" w:color="auto" w:fill="A5A5A5"/>
              </w:rPr>
              <w:t>9.3</w:t>
            </w:r>
          </w:p>
        </w:tc>
        <w:tc>
          <w:tcPr>
            <w:tcW w:w="4883" w:type="dxa"/>
            <w:shd w:val="clear" w:color="auto" w:fill="auto"/>
            <w:vAlign w:val="center"/>
          </w:tcPr>
          <w:p w14:paraId="48CFC750" w14:textId="264D4CA0"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all sensitive data is sent to the server in the HTTP message body or headers (i.e., URL parameters are never used to send sensitive data).</w:t>
            </w:r>
          </w:p>
        </w:tc>
        <w:tc>
          <w:tcPr>
            <w:tcW w:w="835" w:type="dxa"/>
            <w:shd w:val="clear" w:color="auto" w:fill="FFC000"/>
            <w:vAlign w:val="center"/>
          </w:tcPr>
          <w:p w14:paraId="661E2D70" w14:textId="7E815D3A"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36" w:type="dxa"/>
            <w:shd w:val="clear" w:color="auto" w:fill="92D050"/>
            <w:vAlign w:val="center"/>
          </w:tcPr>
          <w:p w14:paraId="2EC218AD" w14:textId="43E288BC"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67396968" w14:textId="64A4682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208D9C57" w14:textId="123C10BC"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1622D99A"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7AD3B74" w14:textId="255AC61A" w:rsidR="004E3636" w:rsidRPr="005059BC" w:rsidRDefault="004E3636" w:rsidP="00A96035">
            <w:pPr>
              <w:pStyle w:val="TableHeading"/>
            </w:pPr>
            <w:r>
              <w:rPr>
                <w:b/>
                <w:color w:val="FFFFFF"/>
                <w:sz w:val="20"/>
                <w:szCs w:val="20"/>
                <w:shd w:val="clear" w:color="auto" w:fill="A5A5A5"/>
              </w:rPr>
              <w:lastRenderedPageBreak/>
              <w:t>9.4</w:t>
            </w:r>
          </w:p>
        </w:tc>
        <w:tc>
          <w:tcPr>
            <w:tcW w:w="4883" w:type="dxa"/>
            <w:shd w:val="clear" w:color="auto" w:fill="auto"/>
            <w:vAlign w:val="center"/>
          </w:tcPr>
          <w:p w14:paraId="266EAA10" w14:textId="77777777" w:rsidR="004E3636" w:rsidRDefault="004E3636" w:rsidP="00C9160A">
            <w:pPr>
              <w:spacing w:before="0" w:after="100" w:line="196" w:lineRule="auto"/>
              <w:cnfStyle w:val="000000000000" w:firstRow="0" w:lastRow="0" w:firstColumn="0" w:lastColumn="0" w:oddVBand="0" w:evenVBand="0" w:oddHBand="0" w:evenHBand="0" w:firstRowFirstColumn="0" w:firstRowLastColumn="0" w:lastRowFirstColumn="0" w:lastRowLastColumn="0"/>
            </w:pPr>
            <w:r>
              <w:rPr>
                <w:sz w:val="20"/>
                <w:szCs w:val="20"/>
              </w:rPr>
              <w:t xml:space="preserve">Verify that the application sets appropriate anti-caching headers as per the risk of the application, such as the following: </w:t>
            </w:r>
          </w:p>
          <w:p w14:paraId="7E7F00C0"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Expires: Tue, 03 Jul 2001 06:00:00 GMT</w:t>
            </w:r>
          </w:p>
          <w:p w14:paraId="694CB6E4"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Last-Modified: {now} GMT</w:t>
            </w:r>
          </w:p>
          <w:p w14:paraId="3F112D75"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Cache-Control: no-store, no-cache, must-revalidate, max-age=0</w:t>
            </w:r>
          </w:p>
          <w:p w14:paraId="1109B92C"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Cache-Control: post-check=0, pre-check=0</w:t>
            </w:r>
          </w:p>
          <w:p w14:paraId="5BCE9F97" w14:textId="3D119464"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rsidRPr="004E3636">
              <w:rPr>
                <w:rFonts w:ascii="Consolas" w:hAnsi="Consolas"/>
              </w:rPr>
              <w:t>Pragma: no-cache</w:t>
            </w:r>
          </w:p>
        </w:tc>
        <w:tc>
          <w:tcPr>
            <w:tcW w:w="835" w:type="dxa"/>
            <w:shd w:val="clear" w:color="auto" w:fill="FFC000"/>
            <w:vAlign w:val="center"/>
          </w:tcPr>
          <w:p w14:paraId="20CD4484" w14:textId="66769E23"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36" w:type="dxa"/>
            <w:shd w:val="clear" w:color="auto" w:fill="92D050"/>
            <w:vAlign w:val="center"/>
          </w:tcPr>
          <w:p w14:paraId="7DCA3B90" w14:textId="6F9D8E7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36" w:type="dxa"/>
            <w:shd w:val="clear" w:color="auto" w:fill="00B0F0"/>
            <w:vAlign w:val="center"/>
          </w:tcPr>
          <w:p w14:paraId="525C0BAE" w14:textId="0A6E43D8"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30390288" w14:textId="432D7156"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6B70050D"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7362AE5C" w14:textId="4161CF1A" w:rsidR="004E3636" w:rsidRPr="005059BC" w:rsidRDefault="004E3636" w:rsidP="00A96035">
            <w:pPr>
              <w:pStyle w:val="TableHeading"/>
            </w:pPr>
            <w:r>
              <w:rPr>
                <w:b/>
                <w:color w:val="FFFFFF"/>
                <w:sz w:val="20"/>
                <w:szCs w:val="20"/>
                <w:shd w:val="clear" w:color="auto" w:fill="A5A5A5"/>
              </w:rPr>
              <w:t>9.5</w:t>
            </w:r>
          </w:p>
        </w:tc>
        <w:tc>
          <w:tcPr>
            <w:tcW w:w="4883" w:type="dxa"/>
            <w:shd w:val="clear" w:color="auto" w:fill="auto"/>
            <w:vAlign w:val="center"/>
          </w:tcPr>
          <w:p w14:paraId="2BC7FCC7" w14:textId="6052F0A2"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on the server, all cached or temporary copies of sensitive data stored are protected from unauthorized access or purged/invalidated after the authorized user accesses the sensitive data.</w:t>
            </w:r>
          </w:p>
        </w:tc>
        <w:tc>
          <w:tcPr>
            <w:tcW w:w="835" w:type="dxa"/>
            <w:shd w:val="clear" w:color="auto" w:fill="auto"/>
            <w:vAlign w:val="center"/>
          </w:tcPr>
          <w:p w14:paraId="323933CA" w14:textId="7777777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57848986" w14:textId="68E66F0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129CBBEA" w14:textId="6B3E9398"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21E1B882" w14:textId="5AB11A90"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7D720A44"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37EBBE8" w14:textId="5754F954" w:rsidR="004E3636" w:rsidRPr="005059BC" w:rsidRDefault="004E3636" w:rsidP="00A96035">
            <w:pPr>
              <w:pStyle w:val="TableHeading"/>
            </w:pPr>
            <w:r>
              <w:rPr>
                <w:b/>
                <w:color w:val="FFFFFF"/>
                <w:sz w:val="20"/>
                <w:szCs w:val="20"/>
                <w:shd w:val="clear" w:color="auto" w:fill="A5A5A5"/>
              </w:rPr>
              <w:t>9.6</w:t>
            </w:r>
          </w:p>
        </w:tc>
        <w:tc>
          <w:tcPr>
            <w:tcW w:w="4883" w:type="dxa"/>
            <w:shd w:val="clear" w:color="auto" w:fill="auto"/>
            <w:vAlign w:val="center"/>
          </w:tcPr>
          <w:p w14:paraId="6FFB9A9B" w14:textId="71EDDE62"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that there is a method to remove each type of sensitive data from the application at the end of the required retention policy.</w:t>
            </w:r>
          </w:p>
        </w:tc>
        <w:tc>
          <w:tcPr>
            <w:tcW w:w="835" w:type="dxa"/>
            <w:shd w:val="clear" w:color="auto" w:fill="auto"/>
            <w:vAlign w:val="center"/>
          </w:tcPr>
          <w:p w14:paraId="226718A8"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6829B1AE"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22925972" w14:textId="4D7951C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637E4035" w14:textId="42425891"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4BE3CB6C"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1B00CAD1" w14:textId="064C8B65" w:rsidR="004E3636" w:rsidRPr="005059BC" w:rsidRDefault="004E3636" w:rsidP="00A96035">
            <w:pPr>
              <w:pStyle w:val="TableHeading"/>
            </w:pPr>
            <w:r>
              <w:rPr>
                <w:b/>
                <w:color w:val="FFFFFF"/>
                <w:sz w:val="20"/>
                <w:szCs w:val="20"/>
                <w:shd w:val="clear" w:color="auto" w:fill="A5A5A5"/>
              </w:rPr>
              <w:t>9.7</w:t>
            </w:r>
          </w:p>
        </w:tc>
        <w:tc>
          <w:tcPr>
            <w:tcW w:w="4883" w:type="dxa"/>
            <w:shd w:val="clear" w:color="auto" w:fill="auto"/>
            <w:vAlign w:val="center"/>
          </w:tcPr>
          <w:p w14:paraId="08716E00" w14:textId="418C5791"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the application minimizes the number of parameters in a request, such as hidden fields, Ajax variables, cookies and header values.</w:t>
            </w:r>
          </w:p>
        </w:tc>
        <w:tc>
          <w:tcPr>
            <w:tcW w:w="835" w:type="dxa"/>
            <w:shd w:val="clear" w:color="auto" w:fill="auto"/>
            <w:vAlign w:val="center"/>
          </w:tcPr>
          <w:p w14:paraId="0295A0B7" w14:textId="7777777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41432E20" w14:textId="40082028"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494D4A75" w14:textId="12C6672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352E4A43" w14:textId="606F83ED"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E3636" w:rsidRPr="005059BC" w14:paraId="62FE115E"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7CFFDB54" w14:textId="31250F9D" w:rsidR="004E3636" w:rsidRPr="005059BC" w:rsidRDefault="004E3636" w:rsidP="00A96035">
            <w:pPr>
              <w:pStyle w:val="TableHeading"/>
            </w:pPr>
            <w:r>
              <w:rPr>
                <w:b/>
                <w:color w:val="FFFFFF"/>
                <w:sz w:val="20"/>
                <w:szCs w:val="20"/>
                <w:shd w:val="clear" w:color="auto" w:fill="A5A5A5"/>
              </w:rPr>
              <w:t>9.8</w:t>
            </w:r>
          </w:p>
        </w:tc>
        <w:tc>
          <w:tcPr>
            <w:tcW w:w="4883" w:type="dxa"/>
            <w:shd w:val="clear" w:color="auto" w:fill="auto"/>
            <w:vAlign w:val="center"/>
          </w:tcPr>
          <w:p w14:paraId="7E8E1155" w14:textId="75D4BED1"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the application has the ability to detect and alert on abnormal numbers of requests for data harvesting for an example screen scraping.</w:t>
            </w:r>
          </w:p>
        </w:tc>
        <w:tc>
          <w:tcPr>
            <w:tcW w:w="835" w:type="dxa"/>
            <w:shd w:val="clear" w:color="auto" w:fill="auto"/>
            <w:vAlign w:val="center"/>
          </w:tcPr>
          <w:p w14:paraId="2B3BF8C5"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36C36007"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0047CACF" w14:textId="7DA94E6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5D3C07A4" w14:textId="63310C8C"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4E3636" w:rsidRPr="005059BC" w14:paraId="15755A54"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7ED35DD" w14:textId="6BBB35F1" w:rsidR="004E3636" w:rsidRPr="005059BC" w:rsidRDefault="004E3636" w:rsidP="00A96035">
            <w:pPr>
              <w:pStyle w:val="TableHeading"/>
            </w:pPr>
            <w:r>
              <w:rPr>
                <w:b/>
                <w:color w:val="FFFFFF"/>
                <w:sz w:val="20"/>
                <w:szCs w:val="20"/>
                <w:shd w:val="clear" w:color="auto" w:fill="A5A5A5"/>
              </w:rPr>
              <w:t>9.9</w:t>
            </w:r>
          </w:p>
        </w:tc>
        <w:tc>
          <w:tcPr>
            <w:tcW w:w="4883" w:type="dxa"/>
            <w:shd w:val="clear" w:color="auto" w:fill="auto"/>
            <w:vAlign w:val="center"/>
          </w:tcPr>
          <w:p w14:paraId="72383CA5" w14:textId="08114BA6"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data stored in client side storage - such as HTML5 local storage, session storage, IndexedDB, regular cookies or Flash cookies - does not contain sensitive or PII).</w:t>
            </w:r>
          </w:p>
        </w:tc>
        <w:tc>
          <w:tcPr>
            <w:tcW w:w="835" w:type="dxa"/>
            <w:shd w:val="clear" w:color="auto" w:fill="FFC000"/>
            <w:vAlign w:val="center"/>
          </w:tcPr>
          <w:p w14:paraId="727B6C37" w14:textId="1A8FE4C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36" w:type="dxa"/>
            <w:shd w:val="clear" w:color="auto" w:fill="92D050"/>
            <w:vAlign w:val="center"/>
          </w:tcPr>
          <w:p w14:paraId="03F377F0" w14:textId="1D47F54B"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2E4CF2B4" w14:textId="6C99F9A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5907A5ED" w14:textId="6A0BCA2B"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5059BC" w14:paraId="493A637B"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52170B33" w14:textId="6157C489" w:rsidR="004E3636" w:rsidRPr="005059BC" w:rsidRDefault="004E3636" w:rsidP="00A96035">
            <w:pPr>
              <w:pStyle w:val="TableHeading"/>
            </w:pPr>
            <w:r>
              <w:rPr>
                <w:b/>
                <w:color w:val="FFFFFF"/>
                <w:sz w:val="20"/>
                <w:szCs w:val="20"/>
                <w:shd w:val="clear" w:color="auto" w:fill="A5A5A5"/>
              </w:rPr>
              <w:t>9.10</w:t>
            </w:r>
          </w:p>
        </w:tc>
        <w:tc>
          <w:tcPr>
            <w:tcW w:w="4883" w:type="dxa"/>
            <w:shd w:val="clear" w:color="auto" w:fill="auto"/>
            <w:vAlign w:val="center"/>
          </w:tcPr>
          <w:p w14:paraId="591596B1" w14:textId="7F1BB1B4"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accessing sensitive data is logged, if the data is collected under relevant data protection directives or where logging of accesses is required.</w:t>
            </w:r>
          </w:p>
        </w:tc>
        <w:tc>
          <w:tcPr>
            <w:tcW w:w="835" w:type="dxa"/>
            <w:shd w:val="clear" w:color="auto" w:fill="auto"/>
            <w:vAlign w:val="center"/>
          </w:tcPr>
          <w:p w14:paraId="2C42E51C" w14:textId="4E1F22B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92D050"/>
            <w:vAlign w:val="center"/>
          </w:tcPr>
          <w:p w14:paraId="1D5C30BA" w14:textId="647D42D8"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36" w:type="dxa"/>
            <w:shd w:val="clear" w:color="auto" w:fill="00B0F0"/>
            <w:vAlign w:val="center"/>
          </w:tcPr>
          <w:p w14:paraId="74C602F8" w14:textId="347A4D6F"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6B6CD529" w14:textId="52F9638E"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5059BC" w14:paraId="7D699222"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60073A93" w14:textId="446D1C52" w:rsidR="004E3636" w:rsidRPr="005059BC" w:rsidRDefault="004E3636" w:rsidP="00A96035">
            <w:pPr>
              <w:pStyle w:val="TableHeading"/>
            </w:pPr>
            <w:r>
              <w:rPr>
                <w:b/>
                <w:color w:val="FFFFFF"/>
                <w:sz w:val="20"/>
                <w:szCs w:val="20"/>
                <w:shd w:val="clear" w:color="auto" w:fill="A5A5A5"/>
              </w:rPr>
              <w:t>9.11</w:t>
            </w:r>
          </w:p>
        </w:tc>
        <w:tc>
          <w:tcPr>
            <w:tcW w:w="4883" w:type="dxa"/>
            <w:shd w:val="clear" w:color="auto" w:fill="auto"/>
            <w:vAlign w:val="center"/>
          </w:tcPr>
          <w:p w14:paraId="105F11E4" w14:textId="28E4588C"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sensitive data is rapidly sanitized from memory as soon as it is no longer needed and handled in accordance to functions and techniques supported by the framework/library/operating system.</w:t>
            </w:r>
          </w:p>
        </w:tc>
        <w:tc>
          <w:tcPr>
            <w:tcW w:w="835" w:type="dxa"/>
            <w:shd w:val="clear" w:color="auto" w:fill="auto"/>
            <w:vAlign w:val="center"/>
          </w:tcPr>
          <w:p w14:paraId="2A3E0E4D" w14:textId="3D39A562"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29B77BD6" w14:textId="5B25B5C5"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7F168EBD" w14:textId="50BB2846"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1F6EEC3D" w14:textId="3704D9E0"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56DFD12A" w14:textId="77777777" w:rsidR="00E34115" w:rsidRDefault="00E34115" w:rsidP="00E34115"/>
    <w:p w14:paraId="60C73087" w14:textId="77777777" w:rsidR="00D71B76" w:rsidRDefault="00D71B76" w:rsidP="00E34115">
      <w:pPr>
        <w:pStyle w:val="Heading2"/>
        <w:sectPr w:rsidR="00D71B76" w:rsidSect="006A739E">
          <w:pgSz w:w="11900" w:h="16840"/>
          <w:pgMar w:top="1440" w:right="1440" w:bottom="1440" w:left="1440" w:header="708" w:footer="708" w:gutter="0"/>
          <w:cols w:space="708"/>
          <w:titlePg/>
          <w:docGrid w:linePitch="360"/>
        </w:sectPr>
      </w:pPr>
    </w:p>
    <w:p w14:paraId="636828F3" w14:textId="44A09FC8" w:rsidR="00E34115" w:rsidRDefault="00FB399B" w:rsidP="00E34115">
      <w:pPr>
        <w:pStyle w:val="Heading2"/>
      </w:pPr>
      <w:bookmarkStart w:id="65" w:name="_Toc453260560"/>
      <w:r>
        <w:lastRenderedPageBreak/>
        <w:t>参考情報</w:t>
      </w:r>
      <w:bookmarkEnd w:id="65"/>
    </w:p>
    <w:p w14:paraId="2DF7D350" w14:textId="77777777" w:rsidR="00E34115" w:rsidRPr="006317CA" w:rsidRDefault="00E34115" w:rsidP="00E34115">
      <w:r w:rsidRPr="006317CA">
        <w:t>For more information, please see</w:t>
      </w:r>
      <w:r>
        <w:t>:</w:t>
      </w:r>
    </w:p>
    <w:p w14:paraId="1E33B37D" w14:textId="77777777" w:rsidR="004E3636" w:rsidRDefault="004E3636" w:rsidP="009D1F1E">
      <w:pPr>
        <w:numPr>
          <w:ilvl w:val="0"/>
          <w:numId w:val="19"/>
        </w:numPr>
        <w:spacing w:before="200" w:after="0" w:line="276" w:lineRule="auto"/>
        <w:ind w:hanging="360"/>
        <w:contextualSpacing/>
      </w:pPr>
      <w:r>
        <w:t xml:space="preserve">User Privacy Protection Cheat Sheet: </w:t>
      </w:r>
      <w:hyperlink r:id="rId42">
        <w:r>
          <w:rPr>
            <w:color w:val="1155CC"/>
            <w:u w:val="single"/>
          </w:rPr>
          <w:t>https://www.owasp.org/index.php/User_Privacy_Protection_Cheat_Sheet</w:t>
        </w:r>
      </w:hyperlink>
    </w:p>
    <w:p w14:paraId="0F4BF245"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6F99F5BD" w14:textId="751242C2" w:rsidR="00DF702A" w:rsidRDefault="00DF702A" w:rsidP="00BD5F80">
      <w:pPr>
        <w:pStyle w:val="Heading1"/>
        <w:rPr>
          <w:lang w:eastAsia="ja-JP"/>
        </w:rPr>
      </w:pPr>
      <w:bookmarkStart w:id="66" w:name="_Toc453260561"/>
      <w:r>
        <w:lastRenderedPageBreak/>
        <w:t xml:space="preserve">V10: </w:t>
      </w:r>
      <w:r w:rsidR="00903C7E">
        <w:rPr>
          <w:rFonts w:hint="eastAsia"/>
          <w:lang w:eastAsia="ja-JP"/>
        </w:rPr>
        <w:t>通信のセキュリティに関する検証要件</w:t>
      </w:r>
      <w:bookmarkEnd w:id="66"/>
    </w:p>
    <w:p w14:paraId="2B1F4206" w14:textId="1D8A3779" w:rsidR="00CC340C" w:rsidRDefault="00FB399B" w:rsidP="00CC340C">
      <w:pPr>
        <w:pStyle w:val="Heading2"/>
      </w:pPr>
      <w:bookmarkStart w:id="67" w:name="_Toc453260562"/>
      <w:r>
        <w:t>管理目標</w:t>
      </w:r>
      <w:bookmarkEnd w:id="67"/>
    </w:p>
    <w:p w14:paraId="749A0AC3" w14:textId="77777777" w:rsidR="004E3636" w:rsidRDefault="004E3636" w:rsidP="004E3636">
      <w:r>
        <w:t>Ensure that a verified application satisfies the following high level requirements:</w:t>
      </w:r>
    </w:p>
    <w:p w14:paraId="549BC024" w14:textId="6926D526" w:rsidR="004E3636" w:rsidRDefault="004E3636" w:rsidP="009D1F1E">
      <w:pPr>
        <w:pStyle w:val="ListParagraph"/>
        <w:numPr>
          <w:ilvl w:val="0"/>
          <w:numId w:val="21"/>
        </w:numPr>
      </w:pPr>
      <w:r>
        <w:rPr>
          <w:rFonts w:hint="eastAsia"/>
        </w:rPr>
        <w:t>That TLS is used where sensitive data is transmitted</w:t>
      </w:r>
    </w:p>
    <w:p w14:paraId="76271518" w14:textId="10D816F1" w:rsidR="004E3636" w:rsidRDefault="004E3636" w:rsidP="009D1F1E">
      <w:pPr>
        <w:pStyle w:val="ListParagraph"/>
        <w:numPr>
          <w:ilvl w:val="0"/>
          <w:numId w:val="21"/>
        </w:numPr>
      </w:pPr>
      <w:r>
        <w:rPr>
          <w:rFonts w:hint="eastAsia"/>
        </w:rPr>
        <w:t>That strong algorithms and ciphers are used at all times.</w:t>
      </w:r>
    </w:p>
    <w:p w14:paraId="22C6520C" w14:textId="36915441" w:rsidR="00CC340C" w:rsidRDefault="00FB399B" w:rsidP="00CC340C">
      <w:pPr>
        <w:pStyle w:val="Heading2"/>
      </w:pPr>
      <w:bookmarkStart w:id="68" w:name="_Toc453260563"/>
      <w:r>
        <w:t>要件</w:t>
      </w:r>
      <w:bookmarkEnd w:id="68"/>
    </w:p>
    <w:tbl>
      <w:tblPr>
        <w:tblStyle w:val="GridTable5Dark-Accent3"/>
        <w:tblW w:w="5000" w:type="pct"/>
        <w:tblLook w:val="04A0" w:firstRow="1" w:lastRow="0" w:firstColumn="1" w:lastColumn="0" w:noHBand="0" w:noVBand="1"/>
      </w:tblPr>
      <w:tblGrid>
        <w:gridCol w:w="895"/>
        <w:gridCol w:w="5082"/>
        <w:gridCol w:w="669"/>
        <w:gridCol w:w="670"/>
        <w:gridCol w:w="670"/>
        <w:gridCol w:w="1024"/>
      </w:tblGrid>
      <w:tr w:rsidR="00EA7027" w:rsidRPr="0006757A" w14:paraId="0630A220" w14:textId="77777777" w:rsidTr="000B523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96D323B" w14:textId="09AFF0E7" w:rsidR="00EA7027" w:rsidRPr="0006757A" w:rsidRDefault="003C52FF" w:rsidP="001B1E6E">
            <w:pPr>
              <w:pStyle w:val="TableHeading"/>
              <w:rPr>
                <w:b/>
              </w:rPr>
            </w:pPr>
            <w:r w:rsidRPr="0006757A">
              <w:rPr>
                <w:b/>
              </w:rPr>
              <w:t>#</w:t>
            </w:r>
          </w:p>
        </w:tc>
        <w:tc>
          <w:tcPr>
            <w:tcW w:w="5082" w:type="dxa"/>
            <w:vAlign w:val="center"/>
          </w:tcPr>
          <w:p w14:paraId="6D2CE9CE" w14:textId="77777777" w:rsidR="00EA7027" w:rsidRPr="0006757A" w:rsidRDefault="00EA7027" w:rsidP="0006757A">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06757A">
              <w:rPr>
                <w:b/>
              </w:rPr>
              <w:t>Description</w:t>
            </w:r>
          </w:p>
        </w:tc>
        <w:tc>
          <w:tcPr>
            <w:tcW w:w="669" w:type="dxa"/>
            <w:vAlign w:val="center"/>
          </w:tcPr>
          <w:p w14:paraId="6F128516"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1</w:t>
            </w:r>
          </w:p>
        </w:tc>
        <w:tc>
          <w:tcPr>
            <w:tcW w:w="670" w:type="dxa"/>
            <w:vAlign w:val="center"/>
          </w:tcPr>
          <w:p w14:paraId="34888392"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2</w:t>
            </w:r>
          </w:p>
        </w:tc>
        <w:tc>
          <w:tcPr>
            <w:tcW w:w="670" w:type="dxa"/>
            <w:vAlign w:val="center"/>
          </w:tcPr>
          <w:p w14:paraId="742C4523"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3</w:t>
            </w:r>
          </w:p>
        </w:tc>
        <w:tc>
          <w:tcPr>
            <w:tcW w:w="1024" w:type="dxa"/>
            <w:vAlign w:val="center"/>
          </w:tcPr>
          <w:p w14:paraId="61654C65"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Since</w:t>
            </w:r>
          </w:p>
        </w:tc>
      </w:tr>
      <w:tr w:rsidR="004E3636" w:rsidRPr="00EA7027" w14:paraId="50948863" w14:textId="77777777" w:rsidTr="007D04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01085815" w14:textId="5C3AA18A" w:rsidR="004E3636" w:rsidRPr="00EA7027" w:rsidRDefault="004E3636" w:rsidP="001B1E6E">
            <w:pPr>
              <w:pStyle w:val="TableHeading"/>
            </w:pPr>
            <w:r>
              <w:rPr>
                <w:b/>
                <w:color w:val="FFFFFF"/>
                <w:sz w:val="20"/>
                <w:szCs w:val="20"/>
                <w:shd w:val="clear" w:color="auto" w:fill="A5A5A5"/>
              </w:rPr>
              <w:t>10.1</w:t>
            </w:r>
          </w:p>
        </w:tc>
        <w:tc>
          <w:tcPr>
            <w:tcW w:w="5082" w:type="dxa"/>
            <w:shd w:val="clear" w:color="auto" w:fill="auto"/>
            <w:vAlign w:val="center"/>
          </w:tcPr>
          <w:p w14:paraId="3827CC03" w14:textId="37158CC9"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a path can be built from a trusted CA to each Transport Layer Security (TLS) server certificate, and that each server certificate is valid.</w:t>
            </w:r>
          </w:p>
        </w:tc>
        <w:tc>
          <w:tcPr>
            <w:tcW w:w="669" w:type="dxa"/>
            <w:shd w:val="clear" w:color="auto" w:fill="FFC000"/>
            <w:vAlign w:val="center"/>
          </w:tcPr>
          <w:p w14:paraId="69CA5346" w14:textId="4130BAE9"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670" w:type="dxa"/>
            <w:shd w:val="clear" w:color="auto" w:fill="92D050"/>
            <w:vAlign w:val="center"/>
          </w:tcPr>
          <w:p w14:paraId="11E994FA" w14:textId="057F5D75"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4904E78D" w14:textId="0230F8B2"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5C33F6EB" w14:textId="2BC17811"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13EF1493"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6D4110D5" w14:textId="50540186" w:rsidR="004E3636" w:rsidRPr="00EA7027" w:rsidRDefault="004E3636" w:rsidP="001B1E6E">
            <w:pPr>
              <w:pStyle w:val="TableHeading"/>
            </w:pPr>
            <w:r>
              <w:rPr>
                <w:b/>
                <w:color w:val="FFFFFF"/>
                <w:sz w:val="20"/>
                <w:szCs w:val="20"/>
                <w:shd w:val="clear" w:color="auto" w:fill="A5A5A5"/>
              </w:rPr>
              <w:t>10.3</w:t>
            </w:r>
          </w:p>
        </w:tc>
        <w:tc>
          <w:tcPr>
            <w:tcW w:w="5082" w:type="dxa"/>
            <w:shd w:val="clear" w:color="auto" w:fill="auto"/>
            <w:vAlign w:val="center"/>
          </w:tcPr>
          <w:p w14:paraId="742FB788" w14:textId="50C6DC34"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TLS is used for all connections (including both external and backend connections) that are authenticated or that involve sensitive data or functions, and does not fall back to insecure or unencrypted protocols. Ensure the strongest alternative is the preferred algorithm.</w:t>
            </w:r>
          </w:p>
        </w:tc>
        <w:tc>
          <w:tcPr>
            <w:tcW w:w="669" w:type="dxa"/>
            <w:shd w:val="clear" w:color="auto" w:fill="FFC000"/>
            <w:vAlign w:val="center"/>
          </w:tcPr>
          <w:p w14:paraId="65A0DBDB" w14:textId="3827EEE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671F5FB6" w14:textId="6F042240"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39A7AC53" w14:textId="0CA2DC6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708AB282" w14:textId="5EEE054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1B7DB60B"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55F4FBE1" w14:textId="41CB5C14" w:rsidR="004E3636" w:rsidRPr="00EA7027" w:rsidRDefault="004E3636" w:rsidP="001B1E6E">
            <w:pPr>
              <w:pStyle w:val="TableHeading"/>
            </w:pPr>
            <w:r>
              <w:rPr>
                <w:b/>
                <w:color w:val="FFFFFF"/>
                <w:sz w:val="20"/>
                <w:szCs w:val="20"/>
                <w:shd w:val="clear" w:color="auto" w:fill="A5A5A5"/>
              </w:rPr>
              <w:t>10.4</w:t>
            </w:r>
          </w:p>
        </w:tc>
        <w:tc>
          <w:tcPr>
            <w:tcW w:w="5082" w:type="dxa"/>
            <w:shd w:val="clear" w:color="auto" w:fill="auto"/>
            <w:vAlign w:val="center"/>
          </w:tcPr>
          <w:p w14:paraId="326FD496" w14:textId="77FA97EB"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backend TLS connection failures are logged.</w:t>
            </w:r>
          </w:p>
        </w:tc>
        <w:tc>
          <w:tcPr>
            <w:tcW w:w="669" w:type="dxa"/>
            <w:shd w:val="clear" w:color="auto" w:fill="auto"/>
            <w:vAlign w:val="center"/>
          </w:tcPr>
          <w:p w14:paraId="073B3CE9" w14:textId="3177DD1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069C75E3" w14:textId="1131759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3B6344A1" w14:textId="6C4E496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6A4CB30C" w14:textId="12635DAC"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416BD484"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40BD7FF0" w14:textId="31984269" w:rsidR="004E3636" w:rsidRPr="00EA7027" w:rsidRDefault="004E3636" w:rsidP="001B1E6E">
            <w:pPr>
              <w:pStyle w:val="TableHeading"/>
            </w:pPr>
            <w:r>
              <w:rPr>
                <w:b/>
                <w:color w:val="FFFFFF"/>
                <w:sz w:val="20"/>
                <w:szCs w:val="20"/>
                <w:shd w:val="clear" w:color="auto" w:fill="A5A5A5"/>
              </w:rPr>
              <w:t>10.5</w:t>
            </w:r>
          </w:p>
        </w:tc>
        <w:tc>
          <w:tcPr>
            <w:tcW w:w="5082" w:type="dxa"/>
            <w:shd w:val="clear" w:color="auto" w:fill="auto"/>
            <w:vAlign w:val="center"/>
          </w:tcPr>
          <w:p w14:paraId="40E20004" w14:textId="63A31B30"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certificate paths are built and verified for all client certificates using configured trust anchors and revocation information.</w:t>
            </w:r>
          </w:p>
        </w:tc>
        <w:tc>
          <w:tcPr>
            <w:tcW w:w="669" w:type="dxa"/>
            <w:shd w:val="clear" w:color="auto" w:fill="auto"/>
            <w:vAlign w:val="center"/>
          </w:tcPr>
          <w:p w14:paraId="39276D86"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auto"/>
            <w:vAlign w:val="center"/>
          </w:tcPr>
          <w:p w14:paraId="38A17FE0"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26B3982E" w14:textId="090D5433"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auto"/>
            <w:vAlign w:val="center"/>
          </w:tcPr>
          <w:p w14:paraId="52E1F473" w14:textId="5F63CB4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595BB8B4"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60C4A5A4" w14:textId="39387323" w:rsidR="004E3636" w:rsidRPr="00EA7027" w:rsidRDefault="004E3636" w:rsidP="001B1E6E">
            <w:pPr>
              <w:pStyle w:val="TableHeading"/>
            </w:pPr>
            <w:r>
              <w:rPr>
                <w:b/>
                <w:color w:val="FFFFFF"/>
                <w:sz w:val="20"/>
                <w:szCs w:val="20"/>
                <w:shd w:val="clear" w:color="auto" w:fill="A5A5A5"/>
              </w:rPr>
              <w:t>10.6</w:t>
            </w:r>
          </w:p>
        </w:tc>
        <w:tc>
          <w:tcPr>
            <w:tcW w:w="5082" w:type="dxa"/>
            <w:shd w:val="clear" w:color="auto" w:fill="auto"/>
            <w:vAlign w:val="center"/>
          </w:tcPr>
          <w:p w14:paraId="73136EAC" w14:textId="0356F45B"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all connections to external systems that involve sensitive information or functions are authenticated.</w:t>
            </w:r>
          </w:p>
        </w:tc>
        <w:tc>
          <w:tcPr>
            <w:tcW w:w="669" w:type="dxa"/>
            <w:shd w:val="clear" w:color="auto" w:fill="auto"/>
            <w:vAlign w:val="center"/>
          </w:tcPr>
          <w:p w14:paraId="4B89C47B"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92D050"/>
            <w:vAlign w:val="center"/>
          </w:tcPr>
          <w:p w14:paraId="7F43703B" w14:textId="127AE0E1"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5935878F" w14:textId="0F11C90B"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759E6A2A" w14:textId="385A726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6212D6B1"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2EC9BD83" w14:textId="45A5DA02" w:rsidR="004E3636" w:rsidRPr="00EA7027" w:rsidRDefault="004E3636" w:rsidP="001B1E6E">
            <w:pPr>
              <w:pStyle w:val="TableHeading"/>
            </w:pPr>
            <w:r>
              <w:rPr>
                <w:b/>
                <w:color w:val="FFFFFF"/>
                <w:sz w:val="20"/>
                <w:szCs w:val="20"/>
                <w:shd w:val="clear" w:color="auto" w:fill="A5A5A5"/>
              </w:rPr>
              <w:t>10.8</w:t>
            </w:r>
          </w:p>
        </w:tc>
        <w:tc>
          <w:tcPr>
            <w:tcW w:w="5082" w:type="dxa"/>
            <w:shd w:val="clear" w:color="auto" w:fill="auto"/>
            <w:vAlign w:val="center"/>
          </w:tcPr>
          <w:p w14:paraId="0C78288E" w14:textId="39E8FA76"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there is a single standard TLS implementation that is used by the application that is configured to operate in an approved mode of operation.</w:t>
            </w:r>
          </w:p>
        </w:tc>
        <w:tc>
          <w:tcPr>
            <w:tcW w:w="669" w:type="dxa"/>
            <w:shd w:val="clear" w:color="auto" w:fill="auto"/>
            <w:vAlign w:val="center"/>
          </w:tcPr>
          <w:p w14:paraId="78B87A84"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auto"/>
            <w:vAlign w:val="center"/>
          </w:tcPr>
          <w:p w14:paraId="58411D3A" w14:textId="59C73244"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550B1CE6" w14:textId="00E3B73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auto"/>
            <w:vAlign w:val="center"/>
          </w:tcPr>
          <w:p w14:paraId="266093CD" w14:textId="3AF915C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42243E7F"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07C33F7D" w14:textId="06A965D5" w:rsidR="004E3636" w:rsidRPr="00EA7027" w:rsidRDefault="004E3636" w:rsidP="001B1E6E">
            <w:pPr>
              <w:pStyle w:val="TableHeading"/>
            </w:pPr>
            <w:r>
              <w:rPr>
                <w:b/>
                <w:color w:val="FFFFFF"/>
                <w:sz w:val="20"/>
                <w:szCs w:val="20"/>
                <w:shd w:val="clear" w:color="auto" w:fill="A5A5A5"/>
              </w:rPr>
              <w:t>10.10</w:t>
            </w:r>
          </w:p>
        </w:tc>
        <w:tc>
          <w:tcPr>
            <w:tcW w:w="5082" w:type="dxa"/>
            <w:shd w:val="clear" w:color="auto" w:fill="auto"/>
            <w:vAlign w:val="center"/>
          </w:tcPr>
          <w:p w14:paraId="68674333" w14:textId="39DD4B92"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 xml:space="preserve">Verify that TLS certificate public key pinning is implemented with production and backup public keys. For more information, please see the references below. </w:t>
            </w:r>
          </w:p>
        </w:tc>
        <w:tc>
          <w:tcPr>
            <w:tcW w:w="669" w:type="dxa"/>
            <w:shd w:val="clear" w:color="auto" w:fill="auto"/>
            <w:vAlign w:val="center"/>
          </w:tcPr>
          <w:p w14:paraId="5C89DC7C"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2FDC5C89"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33D6C54B" w14:textId="00C5F1E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515B99B3" w14:textId="44DDF21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427BB114"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37E5925" w14:textId="2BB44D75" w:rsidR="004E3636" w:rsidRPr="00EA7027" w:rsidRDefault="004E3636" w:rsidP="001B1E6E">
            <w:pPr>
              <w:pStyle w:val="TableHeading"/>
            </w:pPr>
            <w:r>
              <w:rPr>
                <w:b/>
                <w:color w:val="FFFFFF"/>
                <w:sz w:val="20"/>
                <w:szCs w:val="20"/>
                <w:shd w:val="clear" w:color="auto" w:fill="A5A5A5"/>
              </w:rPr>
              <w:t>10.11</w:t>
            </w:r>
          </w:p>
        </w:tc>
        <w:tc>
          <w:tcPr>
            <w:tcW w:w="5082" w:type="dxa"/>
            <w:shd w:val="clear" w:color="auto" w:fill="auto"/>
            <w:vAlign w:val="center"/>
          </w:tcPr>
          <w:p w14:paraId="212E8D1A" w14:textId="79A8FD8C" w:rsidR="004E3636" w:rsidRPr="00EA7027" w:rsidRDefault="004E3636" w:rsidP="00085FFB">
            <w:pPr>
              <w:pStyle w:val="TableBody"/>
              <w:cnfStyle w:val="000000000000" w:firstRow="0" w:lastRow="0" w:firstColumn="0" w:lastColumn="0" w:oddVBand="0" w:evenVBand="0" w:oddHBand="0" w:evenHBand="0" w:firstRowFirstColumn="0" w:firstRowLastColumn="0" w:lastRowFirstColumn="0" w:lastRowLastColumn="0"/>
            </w:pPr>
            <w:r>
              <w:t>Verify that HTTP Strict Transport Security headers are included on all requests and for all subdomains, such as Strict-Transport-Security: max-age=15724800; includeSubdomains</w:t>
            </w:r>
          </w:p>
        </w:tc>
        <w:tc>
          <w:tcPr>
            <w:tcW w:w="669" w:type="dxa"/>
            <w:shd w:val="clear" w:color="auto" w:fill="FFC000"/>
            <w:vAlign w:val="center"/>
          </w:tcPr>
          <w:p w14:paraId="11E7DBD1" w14:textId="119D985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06E88B57" w14:textId="65EA8FE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223634BE" w14:textId="729EAD1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14920FFA" w14:textId="4C640D79"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2DC8DC57"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1E451C24" w14:textId="3F0C5A5F" w:rsidR="004E3636" w:rsidRPr="00EA7027" w:rsidRDefault="004E3636" w:rsidP="001B1E6E">
            <w:pPr>
              <w:pStyle w:val="TableHeading"/>
            </w:pPr>
            <w:r>
              <w:rPr>
                <w:b/>
                <w:color w:val="FFFFFF"/>
                <w:sz w:val="20"/>
                <w:szCs w:val="20"/>
                <w:shd w:val="clear" w:color="auto" w:fill="A5A5A5"/>
              </w:rPr>
              <w:lastRenderedPageBreak/>
              <w:t>10.12</w:t>
            </w:r>
          </w:p>
        </w:tc>
        <w:tc>
          <w:tcPr>
            <w:tcW w:w="5082" w:type="dxa"/>
            <w:shd w:val="clear" w:color="auto" w:fill="auto"/>
            <w:vAlign w:val="center"/>
          </w:tcPr>
          <w:p w14:paraId="5C555CAE" w14:textId="6313D812"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production website URL has been submitted to preloaded list of Strict Transport Security domains maintained by web browser vendors. Please see the references below.</w:t>
            </w:r>
          </w:p>
        </w:tc>
        <w:tc>
          <w:tcPr>
            <w:tcW w:w="669" w:type="dxa"/>
            <w:shd w:val="clear" w:color="auto" w:fill="auto"/>
            <w:vAlign w:val="center"/>
          </w:tcPr>
          <w:p w14:paraId="51D1639D"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68E76728"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106D63AB" w14:textId="3565B00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4F954D72" w14:textId="191DD01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05DDC2D7"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DB9CBDA" w14:textId="57F3B252" w:rsidR="004E3636" w:rsidRPr="00EA7027" w:rsidRDefault="004E3636" w:rsidP="001B1E6E">
            <w:pPr>
              <w:pStyle w:val="TableHeading"/>
            </w:pPr>
            <w:r>
              <w:rPr>
                <w:b/>
                <w:color w:val="FFFFFF"/>
                <w:sz w:val="20"/>
                <w:szCs w:val="20"/>
                <w:shd w:val="clear" w:color="auto" w:fill="A5A5A5"/>
              </w:rPr>
              <w:t>10.13</w:t>
            </w:r>
          </w:p>
        </w:tc>
        <w:tc>
          <w:tcPr>
            <w:tcW w:w="5082" w:type="dxa"/>
            <w:shd w:val="clear" w:color="auto" w:fill="auto"/>
            <w:vAlign w:val="center"/>
          </w:tcPr>
          <w:p w14:paraId="2BCE204C" w14:textId="0B552041" w:rsidR="004E3636" w:rsidRPr="00EA7027" w:rsidRDefault="004E3636" w:rsidP="00647177">
            <w:pPr>
              <w:pStyle w:val="TableBody"/>
              <w:cnfStyle w:val="000000000000" w:firstRow="0" w:lastRow="0" w:firstColumn="0" w:lastColumn="0" w:oddVBand="0" w:evenVBand="0" w:oddHBand="0" w:evenHBand="0" w:firstRowFirstColumn="0" w:firstRowLastColumn="0" w:lastRowFirstColumn="0" w:lastRowLastColumn="0"/>
            </w:pPr>
            <w:r>
              <w:t>Ensure forward secrecy ciphers are in use to mitigate passive attackers recording traffic.</w:t>
            </w:r>
          </w:p>
        </w:tc>
        <w:tc>
          <w:tcPr>
            <w:tcW w:w="669" w:type="dxa"/>
            <w:shd w:val="clear" w:color="auto" w:fill="FFC000"/>
            <w:vAlign w:val="center"/>
          </w:tcPr>
          <w:p w14:paraId="1DB9BCA2" w14:textId="27C3A40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79864F17" w14:textId="1779169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3095270F" w14:textId="1B6525A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65082E1C" w14:textId="12616BD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7A2F52AC"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27885D57" w14:textId="3B0CDC64" w:rsidR="004E3636" w:rsidRPr="00EA7027" w:rsidRDefault="004E3636" w:rsidP="001B1E6E">
            <w:pPr>
              <w:pStyle w:val="TableHeading"/>
            </w:pPr>
            <w:r>
              <w:rPr>
                <w:b/>
                <w:color w:val="FFFFFF"/>
                <w:sz w:val="20"/>
                <w:szCs w:val="20"/>
                <w:shd w:val="clear" w:color="auto" w:fill="A5A5A5"/>
              </w:rPr>
              <w:t>V10.14</w:t>
            </w:r>
          </w:p>
        </w:tc>
        <w:tc>
          <w:tcPr>
            <w:tcW w:w="5082" w:type="dxa"/>
            <w:shd w:val="clear" w:color="auto" w:fill="auto"/>
            <w:vAlign w:val="center"/>
          </w:tcPr>
          <w:p w14:paraId="3571A507" w14:textId="5BC31ECD"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proper certification revocation, such as Online Certificate Status Protocol (OSCP) Stapling, is enabled and configured.</w:t>
            </w:r>
          </w:p>
        </w:tc>
        <w:tc>
          <w:tcPr>
            <w:tcW w:w="669" w:type="dxa"/>
            <w:shd w:val="clear" w:color="auto" w:fill="FFC000"/>
            <w:vAlign w:val="center"/>
          </w:tcPr>
          <w:p w14:paraId="63D4CFE3" w14:textId="3E73664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670" w:type="dxa"/>
            <w:shd w:val="clear" w:color="auto" w:fill="92D050"/>
            <w:vAlign w:val="center"/>
          </w:tcPr>
          <w:p w14:paraId="76382934" w14:textId="6C27BB0F"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6391A5C0" w14:textId="4B4025A9"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6590AC4F" w14:textId="76F19DEE"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541E7F7E"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48399FB" w14:textId="776FB1AE" w:rsidR="004E3636" w:rsidRPr="00EA7027" w:rsidRDefault="004E3636" w:rsidP="001B1E6E">
            <w:pPr>
              <w:pStyle w:val="TableHeading"/>
            </w:pPr>
            <w:r>
              <w:rPr>
                <w:b/>
                <w:color w:val="FFFFFF"/>
                <w:sz w:val="20"/>
                <w:szCs w:val="20"/>
                <w:shd w:val="clear" w:color="auto" w:fill="A5A5A5"/>
              </w:rPr>
              <w:t>V10.15</w:t>
            </w:r>
          </w:p>
        </w:tc>
        <w:tc>
          <w:tcPr>
            <w:tcW w:w="5082" w:type="dxa"/>
            <w:shd w:val="clear" w:color="auto" w:fill="auto"/>
            <w:vAlign w:val="center"/>
          </w:tcPr>
          <w:p w14:paraId="47B6F1A6" w14:textId="6781795C"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only strong algorithms, ciphers, and protocols are used, through all the certificate hierarchy, including root and intermediary certificates of your selected certifying authority.</w:t>
            </w:r>
          </w:p>
        </w:tc>
        <w:tc>
          <w:tcPr>
            <w:tcW w:w="669" w:type="dxa"/>
            <w:shd w:val="clear" w:color="auto" w:fill="FFC000"/>
            <w:vAlign w:val="center"/>
          </w:tcPr>
          <w:p w14:paraId="50614160" w14:textId="2E44B5F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3E15D212" w14:textId="1D066E93"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6628E057" w14:textId="1ACCB1B4"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493367B6" w14:textId="39CA17F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0BC6E537"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310DDE77" w14:textId="130059BF" w:rsidR="004E3636" w:rsidRPr="00EA7027" w:rsidRDefault="004E3636" w:rsidP="001B1E6E">
            <w:pPr>
              <w:pStyle w:val="TableHeading"/>
            </w:pPr>
            <w:r>
              <w:rPr>
                <w:b/>
                <w:color w:val="FFFFFF"/>
                <w:sz w:val="20"/>
                <w:szCs w:val="20"/>
                <w:shd w:val="clear" w:color="auto" w:fill="A5A5A5"/>
              </w:rPr>
              <w:t>V10.16</w:t>
            </w:r>
          </w:p>
        </w:tc>
        <w:tc>
          <w:tcPr>
            <w:tcW w:w="5082" w:type="dxa"/>
            <w:shd w:val="clear" w:color="auto" w:fill="auto"/>
            <w:vAlign w:val="center"/>
          </w:tcPr>
          <w:p w14:paraId="7C1C3EF6" w14:textId="6D19A4EC"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the TLS settings are in line with current leading practice, particularly as common configurations, ciphers, and algorithms become insecure.</w:t>
            </w:r>
          </w:p>
        </w:tc>
        <w:tc>
          <w:tcPr>
            <w:tcW w:w="669" w:type="dxa"/>
            <w:shd w:val="clear" w:color="auto" w:fill="FFC000"/>
            <w:vAlign w:val="center"/>
          </w:tcPr>
          <w:p w14:paraId="62A86B5C" w14:textId="19071755"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670" w:type="dxa"/>
            <w:shd w:val="clear" w:color="auto" w:fill="92D050"/>
            <w:vAlign w:val="center"/>
          </w:tcPr>
          <w:p w14:paraId="722B9C55" w14:textId="4016EA3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0E196902" w14:textId="4A247E73"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7FDE3C94" w14:textId="7513D146"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2F1DEB58" w14:textId="77777777" w:rsidR="00E34115" w:rsidRPr="00E34115" w:rsidRDefault="00E34115" w:rsidP="00E34115"/>
    <w:p w14:paraId="29DA5601" w14:textId="6F4E244E" w:rsidR="00E34115" w:rsidRPr="00E34115" w:rsidRDefault="00FB399B" w:rsidP="00E34115">
      <w:pPr>
        <w:pStyle w:val="Heading2"/>
      </w:pPr>
      <w:bookmarkStart w:id="69" w:name="_Toc453260564"/>
      <w:r>
        <w:t>参考情報</w:t>
      </w:r>
      <w:bookmarkEnd w:id="69"/>
    </w:p>
    <w:p w14:paraId="38221F55" w14:textId="77777777" w:rsidR="00E34115" w:rsidRPr="00E34115" w:rsidRDefault="00E34115" w:rsidP="00E34115">
      <w:r w:rsidRPr="00E34115">
        <w:t>For more information, please see:</w:t>
      </w:r>
    </w:p>
    <w:p w14:paraId="62A6FA03" w14:textId="77777777" w:rsidR="00424FB9" w:rsidRPr="000C536A" w:rsidRDefault="00424FB9" w:rsidP="009D1F1E">
      <w:pPr>
        <w:pStyle w:val="ListParagraph"/>
        <w:numPr>
          <w:ilvl w:val="0"/>
          <w:numId w:val="2"/>
        </w:numPr>
      </w:pPr>
      <w:r>
        <w:rPr>
          <w:b/>
        </w:rPr>
        <w:t xml:space="preserve">OWASP – TLS Cheat Sheet. </w:t>
      </w:r>
      <w:hyperlink r:id="rId43" w:history="1">
        <w:r w:rsidRPr="000C536A">
          <w:rPr>
            <w:rStyle w:val="Hyperlink"/>
          </w:rPr>
          <w:t>https://www.owasp.org/index.php/Transport_Layer_Protection_Cheat_Sheet</w:t>
        </w:r>
      </w:hyperlink>
      <w:r w:rsidRPr="000C536A">
        <w:t xml:space="preserve"> </w:t>
      </w:r>
    </w:p>
    <w:p w14:paraId="6EA0967D" w14:textId="5ED11413" w:rsidR="00085FFB" w:rsidRPr="00085FFB" w:rsidRDefault="00424FB9" w:rsidP="009D1F1E">
      <w:pPr>
        <w:pStyle w:val="ListParagraph"/>
        <w:numPr>
          <w:ilvl w:val="0"/>
          <w:numId w:val="2"/>
        </w:numPr>
      </w:pPr>
      <w:r>
        <w:rPr>
          <w:b/>
        </w:rPr>
        <w:t>Notes on “A</w:t>
      </w:r>
      <w:r w:rsidR="00085FFB" w:rsidRPr="00085FFB">
        <w:rPr>
          <w:b/>
        </w:rPr>
        <w:t>pproved modes of TLS</w:t>
      </w:r>
      <w:r>
        <w:rPr>
          <w:b/>
        </w:rPr>
        <w:t>”</w:t>
      </w:r>
      <w:r w:rsidR="00085FFB">
        <w:t xml:space="preserve">. In the past, the ASVS referred to the US standard FIPS 140-2, but as a global standard, applying US standards this can be difficult, contradictory, or confusing to apply. A better method of achieving compliance with 10.8 would be to </w:t>
      </w:r>
      <w:r w:rsidR="00C2350A">
        <w:t>review guides such as (</w:t>
      </w:r>
      <w:hyperlink r:id="rId44" w:history="1">
        <w:r w:rsidR="00C2350A" w:rsidRPr="00157203">
          <w:rPr>
            <w:rStyle w:val="Hyperlink"/>
          </w:rPr>
          <w:t>https://wiki.mozilla.org/Security/Server_Side_TLS)</w:t>
        </w:r>
      </w:hyperlink>
      <w:r w:rsidR="00C2350A">
        <w:t>, generate known good configurations (</w:t>
      </w:r>
      <w:hyperlink r:id="rId45" w:history="1">
        <w:r w:rsidR="00C2350A" w:rsidRPr="00157203">
          <w:rPr>
            <w:rStyle w:val="Hyperlink"/>
          </w:rPr>
          <w:t>https://mozilla.github.io/server-side-tls/ssl-config-generator/</w:t>
        </w:r>
      </w:hyperlink>
      <w:r w:rsidR="00C2350A">
        <w:t xml:space="preserve">), and </w:t>
      </w:r>
      <w:r w:rsidR="00085FFB">
        <w:t>use known TLS evaluation tools, such as sslyze, various vulnerability scanners or trusted TLS online assessment services to obtain a desired level of security.</w:t>
      </w:r>
      <w:r w:rsidR="00401AC6">
        <w:t xml:space="preserve"> In general, we see non-compliance for this section being the use of outdated or insecure ciphers and algorithms, the lack of perfect forward secrecy, outdated or insecure SSL protocols, </w:t>
      </w:r>
      <w:r w:rsidR="00653FC6">
        <w:t xml:space="preserve">weak preferred ciphers, </w:t>
      </w:r>
      <w:r w:rsidR="00401AC6">
        <w:t xml:space="preserve">and so on. </w:t>
      </w:r>
    </w:p>
    <w:p w14:paraId="2097EB38" w14:textId="18F056D2" w:rsidR="00647177" w:rsidRDefault="00647177" w:rsidP="009D1F1E">
      <w:pPr>
        <w:pStyle w:val="ListParagraph"/>
        <w:numPr>
          <w:ilvl w:val="0"/>
          <w:numId w:val="2"/>
        </w:numPr>
      </w:pPr>
      <w:r w:rsidRPr="00F3761C">
        <w:rPr>
          <w:b/>
        </w:rPr>
        <w:lastRenderedPageBreak/>
        <w:t>Certificate pinning</w:t>
      </w:r>
      <w:r>
        <w:t xml:space="preserve">. For more information please review </w:t>
      </w:r>
      <w:hyperlink r:id="rId46" w:history="1">
        <w:r w:rsidRPr="00157203">
          <w:rPr>
            <w:rStyle w:val="Hyperlink"/>
          </w:rPr>
          <w:t>https://tools.ietf.org/html/rfc7469</w:t>
        </w:r>
      </w:hyperlink>
      <w:r>
        <w:t xml:space="preserve">. The rationale behind certificate pinning for production and backup keys is business continuity - see </w:t>
      </w:r>
      <w:hyperlink r:id="rId47" w:history="1">
        <w:r w:rsidRPr="00157203">
          <w:rPr>
            <w:rStyle w:val="Hyperlink"/>
          </w:rPr>
          <w:t>https://noncombatant.org/2015/05/01/about-http-public-key-pinning/</w:t>
        </w:r>
      </w:hyperlink>
      <w:r>
        <w:t xml:space="preserve"> </w:t>
      </w:r>
    </w:p>
    <w:p w14:paraId="3BBAD5FC" w14:textId="7F277CCF" w:rsidR="003C52FF" w:rsidRPr="00DF702A" w:rsidRDefault="003657C8" w:rsidP="009D1F1E">
      <w:pPr>
        <w:pStyle w:val="ListParagraph"/>
        <w:numPr>
          <w:ilvl w:val="0"/>
          <w:numId w:val="2"/>
        </w:numPr>
      </w:pPr>
      <w:r w:rsidRPr="00F3761C">
        <w:rPr>
          <w:b/>
        </w:rPr>
        <w:t>Pre-loading HTTP Strict Transport Security</w:t>
      </w:r>
      <w:r w:rsidRPr="00F3761C">
        <w:rPr>
          <w:b/>
        </w:rPr>
        <w:br/>
      </w:r>
      <w:hyperlink r:id="rId48" w:history="1">
        <w:r w:rsidRPr="00157203">
          <w:rPr>
            <w:rStyle w:val="Hyperlink"/>
          </w:rPr>
          <w:t>https://www.chromium.org/hsts</w:t>
        </w:r>
      </w:hyperlink>
      <w:r>
        <w:t xml:space="preserve"> </w:t>
      </w:r>
    </w:p>
    <w:p w14:paraId="2E5BCB6A"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12975D4E" w14:textId="226C1ADC" w:rsidR="00DF702A" w:rsidRDefault="00DF702A" w:rsidP="00BD5F80">
      <w:pPr>
        <w:pStyle w:val="Heading1"/>
      </w:pPr>
      <w:bookmarkStart w:id="70" w:name="_Toc453260565"/>
      <w:r>
        <w:lastRenderedPageBreak/>
        <w:t xml:space="preserve">V11: </w:t>
      </w:r>
      <w:r w:rsidR="005D41AB">
        <w:t xml:space="preserve">HTTP </w:t>
      </w:r>
      <w:r w:rsidR="00F92E62">
        <w:rPr>
          <w:rFonts w:hint="eastAsia"/>
          <w:lang w:eastAsia="ja-JP"/>
        </w:rPr>
        <w:t>のセキュリティ設定に関する検証要件</w:t>
      </w:r>
      <w:bookmarkEnd w:id="70"/>
    </w:p>
    <w:p w14:paraId="7423E38F" w14:textId="4DDE2632" w:rsidR="00CC340C" w:rsidRDefault="00FB399B" w:rsidP="00CC340C">
      <w:pPr>
        <w:pStyle w:val="Heading2"/>
      </w:pPr>
      <w:bookmarkStart w:id="71" w:name="_Toc453260566"/>
      <w:r>
        <w:t>管理目標</w:t>
      </w:r>
      <w:bookmarkEnd w:id="71"/>
    </w:p>
    <w:p w14:paraId="264C761A" w14:textId="77777777" w:rsidR="00364297" w:rsidRDefault="00364297" w:rsidP="00364297">
      <w:r>
        <w:t>Ensure that a verified application satisfies the following high level requirements:</w:t>
      </w:r>
    </w:p>
    <w:p w14:paraId="5E5B8CE0" w14:textId="78AD4B6D" w:rsidR="00364297" w:rsidRDefault="00364297" w:rsidP="009D1F1E">
      <w:pPr>
        <w:pStyle w:val="ListParagraph"/>
        <w:numPr>
          <w:ilvl w:val="0"/>
          <w:numId w:val="20"/>
        </w:numPr>
      </w:pPr>
      <w:r>
        <w:rPr>
          <w:rFonts w:hint="eastAsia"/>
        </w:rPr>
        <w:t xml:space="preserve">The application server is suitably hardened from a default configuration </w:t>
      </w:r>
    </w:p>
    <w:p w14:paraId="79384783" w14:textId="66F7C0CC" w:rsidR="00364297" w:rsidRDefault="00364297" w:rsidP="009D1F1E">
      <w:pPr>
        <w:pStyle w:val="ListParagraph"/>
        <w:numPr>
          <w:ilvl w:val="0"/>
          <w:numId w:val="20"/>
        </w:numPr>
      </w:pPr>
      <w:r>
        <w:rPr>
          <w:rFonts w:hint="eastAsia"/>
        </w:rPr>
        <w:t>HTTP responses contain a safe character set in the content type header.</w:t>
      </w:r>
    </w:p>
    <w:p w14:paraId="1AB628A5" w14:textId="19B9DB63" w:rsidR="00CC340C" w:rsidRDefault="00FB399B" w:rsidP="00CC340C">
      <w:pPr>
        <w:pStyle w:val="Heading2"/>
      </w:pPr>
      <w:bookmarkStart w:id="72" w:name="_Toc453260567"/>
      <w:r>
        <w:t>要件</w:t>
      </w:r>
      <w:bookmarkEnd w:id="72"/>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323A62" w14:paraId="098B2BA7" w14:textId="77777777" w:rsidTr="00B65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32807DA" w14:textId="77777777" w:rsidR="003C52FF" w:rsidRPr="00323A62" w:rsidRDefault="003C52FF" w:rsidP="00B65D84">
            <w:pPr>
              <w:pStyle w:val="TableHeading"/>
              <w:rPr>
                <w:b/>
              </w:rPr>
            </w:pPr>
            <w:r w:rsidRPr="00323A62">
              <w:rPr>
                <w:b/>
              </w:rPr>
              <w:t>#</w:t>
            </w:r>
          </w:p>
        </w:tc>
        <w:tc>
          <w:tcPr>
            <w:tcW w:w="4363" w:type="dxa"/>
            <w:vAlign w:val="center"/>
          </w:tcPr>
          <w:p w14:paraId="71C1FD86" w14:textId="77777777" w:rsidR="003C52FF" w:rsidRPr="00323A62" w:rsidRDefault="003C52FF" w:rsidP="006C4B33">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Description</w:t>
            </w:r>
          </w:p>
        </w:tc>
        <w:tc>
          <w:tcPr>
            <w:tcW w:w="866" w:type="dxa"/>
            <w:vAlign w:val="center"/>
          </w:tcPr>
          <w:p w14:paraId="3A27FAE3"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1</w:t>
            </w:r>
          </w:p>
        </w:tc>
        <w:tc>
          <w:tcPr>
            <w:tcW w:w="866" w:type="dxa"/>
            <w:vAlign w:val="center"/>
          </w:tcPr>
          <w:p w14:paraId="2AD09E06"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2</w:t>
            </w:r>
          </w:p>
        </w:tc>
        <w:tc>
          <w:tcPr>
            <w:tcW w:w="866" w:type="dxa"/>
            <w:vAlign w:val="center"/>
          </w:tcPr>
          <w:p w14:paraId="204B1191"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3</w:t>
            </w:r>
          </w:p>
        </w:tc>
        <w:tc>
          <w:tcPr>
            <w:tcW w:w="1139" w:type="dxa"/>
            <w:vAlign w:val="center"/>
          </w:tcPr>
          <w:p w14:paraId="7AEDA2CA"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Since</w:t>
            </w:r>
          </w:p>
        </w:tc>
      </w:tr>
      <w:tr w:rsidR="00B65D84" w:rsidRPr="00EA7027" w14:paraId="1BBF0FBE"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F9C6471" w14:textId="7B246CEA" w:rsidR="00B65D84" w:rsidRPr="00FF2F03" w:rsidRDefault="00B65D84" w:rsidP="00B65D84">
            <w:pPr>
              <w:pStyle w:val="TableHeading"/>
            </w:pPr>
            <w:r>
              <w:rPr>
                <w:b/>
                <w:color w:val="FFFFFF"/>
                <w:sz w:val="20"/>
                <w:szCs w:val="20"/>
                <w:shd w:val="clear" w:color="auto" w:fill="A5A5A5"/>
              </w:rPr>
              <w:t>11.1</w:t>
            </w:r>
          </w:p>
        </w:tc>
        <w:tc>
          <w:tcPr>
            <w:tcW w:w="4363" w:type="dxa"/>
            <w:shd w:val="clear" w:color="auto" w:fill="auto"/>
          </w:tcPr>
          <w:p w14:paraId="6DC6207C" w14:textId="69002622" w:rsidR="00B65D84" w:rsidRPr="00FF2F03" w:rsidRDefault="00B65D84" w:rsidP="005059BC">
            <w:pPr>
              <w:pStyle w:val="TableBody"/>
              <w:cnfStyle w:val="000000100000" w:firstRow="0" w:lastRow="0" w:firstColumn="0" w:lastColumn="0" w:oddVBand="0" w:evenVBand="0" w:oddHBand="1" w:evenHBand="0" w:firstRowFirstColumn="0" w:firstRowLastColumn="0" w:lastRowFirstColumn="0" w:lastRowLastColumn="0"/>
            </w:pPr>
            <w:r>
              <w:t>Verify that the application accepts only a defined set of required HTTP request methods, such as GET and POST are accepted, and unused methods (e.g. TRACE, PUT, and DELETE) are explicitly blocked.</w:t>
            </w:r>
          </w:p>
        </w:tc>
        <w:tc>
          <w:tcPr>
            <w:tcW w:w="866" w:type="dxa"/>
            <w:shd w:val="clear" w:color="auto" w:fill="FFC000"/>
            <w:vAlign w:val="center"/>
          </w:tcPr>
          <w:p w14:paraId="64D9224A" w14:textId="70EBC711"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9056ACA" w14:textId="2040D4E8"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FDEB587" w14:textId="72349A53"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DE6D67A" w14:textId="67115E62"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B65D84" w:rsidRPr="00EA7027" w14:paraId="16F4CF7C"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B165A58" w14:textId="3F7336A8" w:rsidR="00B65D84" w:rsidRPr="00EA7027" w:rsidRDefault="00B65D84" w:rsidP="00B65D84">
            <w:pPr>
              <w:pStyle w:val="TableHeading"/>
            </w:pPr>
            <w:r>
              <w:rPr>
                <w:b/>
                <w:color w:val="FFFFFF"/>
                <w:sz w:val="20"/>
                <w:szCs w:val="20"/>
                <w:shd w:val="clear" w:color="auto" w:fill="A5A5A5"/>
              </w:rPr>
              <w:t>11.2</w:t>
            </w:r>
          </w:p>
        </w:tc>
        <w:tc>
          <w:tcPr>
            <w:tcW w:w="4363" w:type="dxa"/>
            <w:shd w:val="clear" w:color="auto" w:fill="auto"/>
          </w:tcPr>
          <w:p w14:paraId="6394B00B" w14:textId="45C3D53F" w:rsidR="00B65D84" w:rsidRPr="00EA7027"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Verify that every HTTP response contains a content type header specifying a safe character set (e.g., UTF-8, ISO 8859-1).</w:t>
            </w:r>
          </w:p>
        </w:tc>
        <w:tc>
          <w:tcPr>
            <w:tcW w:w="866" w:type="dxa"/>
            <w:shd w:val="clear" w:color="auto" w:fill="FFC000"/>
            <w:vAlign w:val="center"/>
          </w:tcPr>
          <w:p w14:paraId="5A327A2D" w14:textId="205EB5BD"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D85E491" w14:textId="6C6EC8D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49E6ECE" w14:textId="711C786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7D0DD6C2" w14:textId="6C4441E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B65D84" w:rsidRPr="00EA7027" w14:paraId="4784EF37"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8C87707" w14:textId="4204A95E" w:rsidR="00B65D84" w:rsidRPr="00EA7027" w:rsidRDefault="00B65D84" w:rsidP="00B65D84">
            <w:pPr>
              <w:pStyle w:val="TableHeading"/>
            </w:pPr>
            <w:r>
              <w:rPr>
                <w:b/>
                <w:color w:val="FFFFFF"/>
                <w:sz w:val="20"/>
                <w:szCs w:val="20"/>
                <w:shd w:val="clear" w:color="auto" w:fill="A5A5A5"/>
              </w:rPr>
              <w:t>11.3</w:t>
            </w:r>
          </w:p>
        </w:tc>
        <w:tc>
          <w:tcPr>
            <w:tcW w:w="4363" w:type="dxa"/>
            <w:shd w:val="clear" w:color="auto" w:fill="auto"/>
          </w:tcPr>
          <w:p w14:paraId="4D8B1D1C" w14:textId="04D8A523" w:rsidR="00B65D84" w:rsidRPr="00EA7027" w:rsidRDefault="00B65D84" w:rsidP="006C4B33">
            <w:pPr>
              <w:pStyle w:val="TableBody"/>
              <w:cnfStyle w:val="000000100000" w:firstRow="0" w:lastRow="0" w:firstColumn="0" w:lastColumn="0" w:oddVBand="0" w:evenVBand="0" w:oddHBand="1" w:evenHBand="0" w:firstRowFirstColumn="0" w:firstRowLastColumn="0" w:lastRowFirstColumn="0" w:lastRowLastColumn="0"/>
            </w:pPr>
            <w:r>
              <w:t xml:space="preserve">Verify that HTTP headers added by a trusted proxy or SSO devices, such as a bearer token, are authenticated by the application. </w:t>
            </w:r>
          </w:p>
        </w:tc>
        <w:tc>
          <w:tcPr>
            <w:tcW w:w="866" w:type="dxa"/>
            <w:shd w:val="clear" w:color="auto" w:fill="auto"/>
            <w:vAlign w:val="center"/>
          </w:tcPr>
          <w:p w14:paraId="6CE8A5A4" w14:textId="7CFEBE51"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3427890D" w14:textId="11A18BE5"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BC196F4" w14:textId="7D809A97"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CC909AB" w14:textId="49B7A138"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B65D84" w:rsidRPr="00EA7027" w14:paraId="5C9AEDB3"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1AAB772" w14:textId="47E248ED" w:rsidR="00B65D84" w:rsidRPr="00FF2F03" w:rsidRDefault="00B65D84" w:rsidP="00B65D84">
            <w:pPr>
              <w:pStyle w:val="TableHeading"/>
            </w:pPr>
            <w:r>
              <w:rPr>
                <w:b/>
                <w:color w:val="FFFFFF"/>
                <w:sz w:val="20"/>
                <w:szCs w:val="20"/>
                <w:shd w:val="clear" w:color="auto" w:fill="A5A5A5"/>
              </w:rPr>
              <w:t>11.4</w:t>
            </w:r>
          </w:p>
        </w:tc>
        <w:tc>
          <w:tcPr>
            <w:tcW w:w="4363" w:type="dxa"/>
            <w:shd w:val="clear" w:color="auto" w:fill="auto"/>
          </w:tcPr>
          <w:p w14:paraId="5D4C41CA" w14:textId="0643DBA0" w:rsidR="00B65D84" w:rsidRPr="00FF2F03"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 xml:space="preserve">Verify that the Content Security Policy V2 (CSP) is in use for sites where content should not be viewed in a 3rd-party X-Frame. </w:t>
            </w:r>
          </w:p>
        </w:tc>
        <w:tc>
          <w:tcPr>
            <w:tcW w:w="866" w:type="dxa"/>
            <w:shd w:val="clear" w:color="auto" w:fill="auto"/>
            <w:vAlign w:val="center"/>
          </w:tcPr>
          <w:p w14:paraId="5184D71F" w14:textId="77777777"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03D99F3" w14:textId="24B0BFAE"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647E961" w14:textId="2BB643FD"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0FD0E983" w14:textId="0A5B0938"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B65D84" w:rsidRPr="00EA7027" w14:paraId="285F62A9"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E9DE530" w14:textId="4F147467" w:rsidR="00B65D84" w:rsidRPr="00FF2F03" w:rsidRDefault="00B65D84" w:rsidP="00B65D84">
            <w:pPr>
              <w:pStyle w:val="TableHeading"/>
            </w:pPr>
            <w:r>
              <w:rPr>
                <w:b/>
                <w:color w:val="FFFFFF"/>
                <w:sz w:val="20"/>
                <w:szCs w:val="20"/>
                <w:shd w:val="clear" w:color="auto" w:fill="A5A5A5"/>
              </w:rPr>
              <w:t>11.5</w:t>
            </w:r>
          </w:p>
        </w:tc>
        <w:tc>
          <w:tcPr>
            <w:tcW w:w="4363" w:type="dxa"/>
            <w:shd w:val="clear" w:color="auto" w:fill="auto"/>
          </w:tcPr>
          <w:p w14:paraId="4A6E3143" w14:textId="744D4D88" w:rsidR="00B65D84" w:rsidRPr="00FF2F03" w:rsidRDefault="00B65D84" w:rsidP="006C4B33">
            <w:pPr>
              <w:pStyle w:val="TableBody"/>
              <w:cnfStyle w:val="000000100000" w:firstRow="0" w:lastRow="0" w:firstColumn="0" w:lastColumn="0" w:oddVBand="0" w:evenVBand="0" w:oddHBand="1" w:evenHBand="0" w:firstRowFirstColumn="0" w:firstRowLastColumn="0" w:lastRowFirstColumn="0" w:lastRowLastColumn="0"/>
            </w:pPr>
            <w:r>
              <w:t>Verify that the HTTP headers or any part of the HTTP response do not expose detailed version information of system components.</w:t>
            </w:r>
          </w:p>
        </w:tc>
        <w:tc>
          <w:tcPr>
            <w:tcW w:w="866" w:type="dxa"/>
            <w:shd w:val="clear" w:color="auto" w:fill="FFC000"/>
            <w:vAlign w:val="center"/>
          </w:tcPr>
          <w:p w14:paraId="0064B47B" w14:textId="617D67AF"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26C7DB2" w14:textId="22FF8336"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071ED32F" w14:textId="3F5971E7"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49878CE" w14:textId="6573891A"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B65D84" w:rsidRPr="00EA7027" w14:paraId="5E45845E"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1D9E1D4" w14:textId="5EC2781F" w:rsidR="00B65D84" w:rsidRPr="00EA7027" w:rsidRDefault="00B65D84" w:rsidP="00B65D84">
            <w:pPr>
              <w:pStyle w:val="TableHeading"/>
            </w:pPr>
            <w:r>
              <w:rPr>
                <w:b/>
                <w:color w:val="FFFFFF"/>
                <w:sz w:val="20"/>
                <w:szCs w:val="20"/>
                <w:shd w:val="clear" w:color="auto" w:fill="A5A5A5"/>
              </w:rPr>
              <w:t>11.6</w:t>
            </w:r>
          </w:p>
        </w:tc>
        <w:tc>
          <w:tcPr>
            <w:tcW w:w="4363" w:type="dxa"/>
            <w:shd w:val="clear" w:color="auto" w:fill="auto"/>
          </w:tcPr>
          <w:p w14:paraId="2EB95B7B" w14:textId="54A45463" w:rsidR="00B65D84" w:rsidRPr="00EA7027"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Verify that all API responses contain X-Content-Type-Options: nosniff and Content-Disposition: attachment; filename="api.json" (or other appropriate filename for the content type).</w:t>
            </w:r>
          </w:p>
        </w:tc>
        <w:tc>
          <w:tcPr>
            <w:tcW w:w="866" w:type="dxa"/>
            <w:shd w:val="clear" w:color="auto" w:fill="FFC000"/>
            <w:vAlign w:val="center"/>
          </w:tcPr>
          <w:p w14:paraId="17F752E1" w14:textId="1C5F90A6"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6334960" w14:textId="193D00D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8928DDC" w14:textId="54568F26"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295934A6" w14:textId="17BE8A7C"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B65D84" w:rsidRPr="00EA7027" w14:paraId="2ADD41A6"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95748F5" w14:textId="65871BE5" w:rsidR="00B65D84" w:rsidRPr="00FF2F03" w:rsidRDefault="00B65D84" w:rsidP="00B65D84">
            <w:pPr>
              <w:pStyle w:val="TableHeading"/>
            </w:pPr>
            <w:r>
              <w:rPr>
                <w:b/>
                <w:color w:val="FFFFFF"/>
                <w:sz w:val="20"/>
                <w:szCs w:val="20"/>
                <w:shd w:val="clear" w:color="auto" w:fill="A5A5A5"/>
              </w:rPr>
              <w:t>11.7</w:t>
            </w:r>
          </w:p>
        </w:tc>
        <w:tc>
          <w:tcPr>
            <w:tcW w:w="4363" w:type="dxa"/>
            <w:shd w:val="clear" w:color="auto" w:fill="auto"/>
            <w:vAlign w:val="center"/>
          </w:tcPr>
          <w:p w14:paraId="44969B79" w14:textId="3F464F14" w:rsidR="00B65D84" w:rsidRPr="00FF2F03" w:rsidRDefault="00B65D84" w:rsidP="005059BC">
            <w:pPr>
              <w:pStyle w:val="TableBody"/>
              <w:cnfStyle w:val="000000100000" w:firstRow="0" w:lastRow="0" w:firstColumn="0" w:lastColumn="0" w:oddVBand="0" w:evenVBand="0" w:oddHBand="1" w:evenHBand="0" w:firstRowFirstColumn="0" w:firstRowLastColumn="0" w:lastRowFirstColumn="0" w:lastRowLastColumn="0"/>
            </w:pPr>
            <w:r>
              <w:t>Verify that the Content Security Policy V2 (CSP) is in use in a way that either disables inline JavaScript or provides an integrity check on inline JavaScript with CSP noncing or hashing.</w:t>
            </w:r>
          </w:p>
        </w:tc>
        <w:tc>
          <w:tcPr>
            <w:tcW w:w="866" w:type="dxa"/>
            <w:shd w:val="clear" w:color="auto" w:fill="FFC000"/>
            <w:vAlign w:val="center"/>
          </w:tcPr>
          <w:p w14:paraId="60D73AD6" w14:textId="03D37D2F"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BF90154" w14:textId="63762826"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AB4C855" w14:textId="46EF1CDC"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64765665" w14:textId="5E3302B4"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B65D84" w:rsidRPr="00EA7027" w14:paraId="33E33F5C"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BF3EF9A" w14:textId="0B4609D8" w:rsidR="00B65D84" w:rsidRPr="00EA7027" w:rsidRDefault="00B65D84" w:rsidP="00B65D84">
            <w:pPr>
              <w:pStyle w:val="TableHeading"/>
            </w:pPr>
            <w:r>
              <w:rPr>
                <w:b/>
                <w:color w:val="FFFFFF"/>
                <w:sz w:val="20"/>
                <w:szCs w:val="20"/>
                <w:shd w:val="clear" w:color="auto" w:fill="A5A5A5"/>
              </w:rPr>
              <w:t>11.8</w:t>
            </w:r>
          </w:p>
        </w:tc>
        <w:tc>
          <w:tcPr>
            <w:tcW w:w="4363" w:type="dxa"/>
            <w:shd w:val="clear" w:color="auto" w:fill="auto"/>
            <w:vAlign w:val="center"/>
          </w:tcPr>
          <w:p w14:paraId="483BBE89" w14:textId="07548870" w:rsidR="00B65D84" w:rsidRPr="00EA7027"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 xml:space="preserve">Verify that the X-XSS-Protection: 1; mode=block header is in place. </w:t>
            </w:r>
          </w:p>
        </w:tc>
        <w:tc>
          <w:tcPr>
            <w:tcW w:w="866" w:type="dxa"/>
            <w:shd w:val="clear" w:color="auto" w:fill="FFC000"/>
            <w:vAlign w:val="center"/>
          </w:tcPr>
          <w:p w14:paraId="37097492" w14:textId="65FBAAF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0C9E6F9" w14:textId="02DB0EC4"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5CAEA171" w14:textId="28D235C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27454BA" w14:textId="23667641"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4CE996C0" w14:textId="77777777" w:rsidR="005F0F5A" w:rsidRDefault="005F0F5A" w:rsidP="005F0F5A"/>
    <w:p w14:paraId="385D7AE7" w14:textId="77777777" w:rsidR="00E34115" w:rsidRPr="00E34115" w:rsidRDefault="00E34115" w:rsidP="00E34115"/>
    <w:p w14:paraId="7540AEB4" w14:textId="0A1CE271" w:rsidR="00E34115" w:rsidRPr="00E34115" w:rsidRDefault="00FB399B" w:rsidP="00E34115">
      <w:pPr>
        <w:pStyle w:val="Heading2"/>
      </w:pPr>
      <w:bookmarkStart w:id="73" w:name="_Toc453260568"/>
      <w:r>
        <w:t>参考情報</w:t>
      </w:r>
      <w:bookmarkEnd w:id="73"/>
    </w:p>
    <w:p w14:paraId="4D7B37D6" w14:textId="77777777" w:rsidR="00E34115" w:rsidRPr="00E34115" w:rsidRDefault="00E34115" w:rsidP="00E34115">
      <w:r w:rsidRPr="00E34115">
        <w:t>For more information, please see:</w:t>
      </w:r>
    </w:p>
    <w:p w14:paraId="288A4F3F" w14:textId="77777777" w:rsidR="00B65D84" w:rsidRDefault="00B65D84" w:rsidP="009D1F1E">
      <w:pPr>
        <w:numPr>
          <w:ilvl w:val="0"/>
          <w:numId w:val="3"/>
        </w:numPr>
        <w:spacing w:before="200" w:after="0" w:line="276" w:lineRule="auto"/>
        <w:contextualSpacing/>
      </w:pPr>
      <w:r>
        <w:t xml:space="preserve">OWASP Testing Guide 4.0: Testing for HTTP Verb Tampering </w:t>
      </w:r>
      <w:hyperlink r:id="rId49">
        <w:r>
          <w:rPr>
            <w:color w:val="1155CC"/>
            <w:u w:val="single"/>
          </w:rPr>
          <w:t>https://www.owasp.org/index.php/Testing_for_HTTP_Verb_Tampering_%28OTG-INPVAL-003%29</w:t>
        </w:r>
      </w:hyperlink>
      <w:r>
        <w:t xml:space="preserve"> </w:t>
      </w:r>
    </w:p>
    <w:p w14:paraId="2CCB8644" w14:textId="3C8227DF" w:rsidR="003C52FF" w:rsidRPr="00DF702A" w:rsidRDefault="0074381E" w:rsidP="009D1F1E">
      <w:pPr>
        <w:pStyle w:val="ListParagraph"/>
        <w:numPr>
          <w:ilvl w:val="0"/>
          <w:numId w:val="3"/>
        </w:numPr>
      </w:pPr>
      <w:r>
        <w:t xml:space="preserve">Adding Content-Disposition to API responses helps prevent many attacks based on misunderstanding on the MIME type between client and server, and the "filename" option specifically helps prevent Reflected File Download attacks. </w:t>
      </w:r>
      <w:r>
        <w:br/>
      </w:r>
      <w:hyperlink r:id="rId50" w:history="1">
        <w:r w:rsidR="005F0F5A" w:rsidRPr="00157203">
          <w:rPr>
            <w:rStyle w:val="Hyperlink"/>
          </w:rPr>
          <w:t>https://www.blackhat.com/docs/eu-14/materials/eu-14-Hafif-Reflected-File-Download-A-New-Web-Attack-Vector.pdf</w:t>
        </w:r>
      </w:hyperlink>
      <w:r w:rsidR="005F0F5A">
        <w:t xml:space="preserve"> </w:t>
      </w:r>
    </w:p>
    <w:p w14:paraId="1F117600" w14:textId="72AED7C5" w:rsidR="008C0ECE" w:rsidRDefault="008C0ECE" w:rsidP="00BD5F80">
      <w:pPr>
        <w:pStyle w:val="Heading1"/>
        <w:rPr>
          <w:lang w:eastAsia="ja-JP"/>
        </w:rPr>
      </w:pPr>
      <w:bookmarkStart w:id="74" w:name="_Toc453260569"/>
      <w:r>
        <w:lastRenderedPageBreak/>
        <w:t xml:space="preserve">V12: </w:t>
      </w:r>
      <w:r w:rsidR="00F92E62">
        <w:rPr>
          <w:rFonts w:hint="eastAsia"/>
          <w:lang w:eastAsia="ja-JP"/>
        </w:rPr>
        <w:t>セキュリティ設計に関する検証要件</w:t>
      </w:r>
      <w:bookmarkEnd w:id="74"/>
    </w:p>
    <w:p w14:paraId="5C472D0E" w14:textId="3BFBA561" w:rsidR="008C0ECE" w:rsidRPr="00B65D84" w:rsidRDefault="008C0ECE" w:rsidP="008C0ECE">
      <w:pPr>
        <w:rPr>
          <w:b/>
          <w:color w:val="FF0000"/>
        </w:rPr>
      </w:pPr>
      <w:r w:rsidRPr="00B65D84">
        <w:rPr>
          <w:b/>
          <w:color w:val="FF0000"/>
        </w:rPr>
        <w:t xml:space="preserve">This section was incorporated into V11 in Application Security Verification Standard 2.0. </w:t>
      </w:r>
    </w:p>
    <w:p w14:paraId="42A89965" w14:textId="77777777" w:rsidR="008C0ECE" w:rsidRPr="008C0ECE" w:rsidRDefault="008C0ECE" w:rsidP="008C0ECE"/>
    <w:p w14:paraId="568A0935" w14:textId="63BC84BD" w:rsidR="00DF702A" w:rsidRDefault="00DF702A" w:rsidP="00BD5F80">
      <w:pPr>
        <w:pStyle w:val="Heading1"/>
        <w:rPr>
          <w:lang w:eastAsia="ja-JP"/>
        </w:rPr>
      </w:pPr>
      <w:bookmarkStart w:id="75" w:name="_Toc453260570"/>
      <w:r>
        <w:lastRenderedPageBreak/>
        <w:t xml:space="preserve">V13: </w:t>
      </w:r>
      <w:r w:rsidR="00D36BAB">
        <w:rPr>
          <w:rFonts w:hint="eastAsia"/>
          <w:lang w:eastAsia="ja-JP"/>
        </w:rPr>
        <w:t>悪性活動の管理に関する検証要件</w:t>
      </w:r>
      <w:bookmarkEnd w:id="75"/>
    </w:p>
    <w:p w14:paraId="10B31D6D" w14:textId="74E9B251" w:rsidR="00CC340C" w:rsidRDefault="00FB399B" w:rsidP="00CC340C">
      <w:pPr>
        <w:pStyle w:val="Heading2"/>
      </w:pPr>
      <w:bookmarkStart w:id="76" w:name="_Toc453260571"/>
      <w:r>
        <w:t>管理目標</w:t>
      </w:r>
      <w:bookmarkEnd w:id="76"/>
    </w:p>
    <w:p w14:paraId="6A1D0A46" w14:textId="2F1E21DA" w:rsidR="001474EB" w:rsidRPr="001474EB" w:rsidRDefault="001474EB" w:rsidP="00FD7CB3">
      <w:r w:rsidRPr="001474EB">
        <w:t>Ensure that a verified application satisfies the following high level requirement</w:t>
      </w:r>
      <w:r w:rsidR="00FD7CB3">
        <w:t>s</w:t>
      </w:r>
      <w:r w:rsidRPr="001474EB">
        <w:t>:</w:t>
      </w:r>
    </w:p>
    <w:p w14:paraId="7720004F" w14:textId="541119F8" w:rsidR="001474EB" w:rsidRDefault="00FD7CB3" w:rsidP="00FD7CB3">
      <w:pPr>
        <w:pStyle w:val="ListParagraph"/>
        <w:numPr>
          <w:ilvl w:val="0"/>
          <w:numId w:val="45"/>
        </w:numPr>
      </w:pPr>
      <w:r>
        <w:t>M</w:t>
      </w:r>
      <w:r w:rsidR="001474EB" w:rsidRPr="001474EB">
        <w:rPr>
          <w:rFonts w:hint="eastAsia"/>
        </w:rPr>
        <w:t>alicious activity is handled securely and properly as to not affect the rest of the application.</w:t>
      </w:r>
    </w:p>
    <w:p w14:paraId="10068107" w14:textId="22DCB56A" w:rsidR="00FD7CB3" w:rsidRDefault="00FD7CB3" w:rsidP="00FD7CB3">
      <w:pPr>
        <w:pStyle w:val="ListParagraph"/>
        <w:numPr>
          <w:ilvl w:val="0"/>
          <w:numId w:val="45"/>
        </w:numPr>
      </w:pPr>
      <w:r>
        <w:t>Do not have time bombs or other time based attacks built into them</w:t>
      </w:r>
    </w:p>
    <w:p w14:paraId="68FE04DC" w14:textId="082878C8" w:rsidR="00FD7CB3" w:rsidRDefault="00FD7CB3" w:rsidP="00FD7CB3">
      <w:pPr>
        <w:pStyle w:val="ListParagraph"/>
        <w:numPr>
          <w:ilvl w:val="0"/>
          <w:numId w:val="45"/>
        </w:numPr>
      </w:pPr>
      <w:r>
        <w:t>do not “phone home” to malicious or unauthorized destinations</w:t>
      </w:r>
    </w:p>
    <w:p w14:paraId="423FC36E" w14:textId="216CC199" w:rsidR="00FD7CB3" w:rsidRDefault="00FD7CB3" w:rsidP="00FD7CB3">
      <w:pPr>
        <w:pStyle w:val="ListParagraph"/>
        <w:numPr>
          <w:ilvl w:val="0"/>
          <w:numId w:val="45"/>
        </w:numPr>
      </w:pPr>
      <w:r>
        <w:t xml:space="preserve">Applications do not have back doors, Easter eggs, salami attacks, or logic flaws that can be controlled by an attacker </w:t>
      </w:r>
    </w:p>
    <w:p w14:paraId="32056B1C" w14:textId="3DD2BB6D" w:rsidR="00FD7CB3" w:rsidRPr="001474EB" w:rsidRDefault="00FD7CB3" w:rsidP="00FD7CB3">
      <w:r>
        <w:t xml:space="preserve">Malicious code is extremely rare, and is difficult to detect. Manual line by line code review can assist looking for logic bombs, but even the most experienced code reviewer will struggle to find malicious code even if they know it exists. </w:t>
      </w:r>
    </w:p>
    <w:p w14:paraId="417263C3" w14:textId="5B5AECB5" w:rsidR="00CC340C" w:rsidRDefault="00FB399B" w:rsidP="00CC340C">
      <w:pPr>
        <w:pStyle w:val="Heading2"/>
      </w:pPr>
      <w:bookmarkStart w:id="77" w:name="_Toc453260572"/>
      <w:r>
        <w:t>要件</w:t>
      </w:r>
      <w:bookmarkEnd w:id="77"/>
    </w:p>
    <w:tbl>
      <w:tblPr>
        <w:tblStyle w:val="GridTable5Dark-Accent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
        <w:gridCol w:w="4368"/>
        <w:gridCol w:w="867"/>
        <w:gridCol w:w="867"/>
        <w:gridCol w:w="867"/>
        <w:gridCol w:w="1140"/>
      </w:tblGrid>
      <w:tr w:rsidR="003C52FF" w:rsidRPr="00AC463C" w14:paraId="3F46BDA3" w14:textId="77777777" w:rsidTr="00AC463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1" w:type="dxa"/>
            <w:tcBorders>
              <w:top w:val="none" w:sz="0" w:space="0" w:color="auto"/>
              <w:left w:val="none" w:sz="0" w:space="0" w:color="auto"/>
              <w:right w:val="none" w:sz="0" w:space="0" w:color="auto"/>
            </w:tcBorders>
            <w:vAlign w:val="center"/>
          </w:tcPr>
          <w:p w14:paraId="061E2DCD" w14:textId="77777777" w:rsidR="003C52FF" w:rsidRPr="00AC463C" w:rsidRDefault="003C52FF" w:rsidP="00AC463C">
            <w:pPr>
              <w:pStyle w:val="TableHeading"/>
            </w:pPr>
            <w:r w:rsidRPr="00AC463C">
              <w:t>#</w:t>
            </w:r>
          </w:p>
        </w:tc>
        <w:tc>
          <w:tcPr>
            <w:tcW w:w="4368" w:type="dxa"/>
            <w:tcBorders>
              <w:top w:val="none" w:sz="0" w:space="0" w:color="auto"/>
              <w:left w:val="none" w:sz="0" w:space="0" w:color="auto"/>
              <w:right w:val="none" w:sz="0" w:space="0" w:color="auto"/>
            </w:tcBorders>
            <w:vAlign w:val="center"/>
          </w:tcPr>
          <w:p w14:paraId="4ECFCAB8" w14:textId="77777777" w:rsidR="003C52FF" w:rsidRPr="00AC463C" w:rsidRDefault="003C52FF" w:rsidP="00AC463C">
            <w:pPr>
              <w:pStyle w:val="TableHeading"/>
              <w:jc w:val="left"/>
              <w:cnfStyle w:val="100000000000" w:firstRow="1" w:lastRow="0" w:firstColumn="0" w:lastColumn="0" w:oddVBand="0" w:evenVBand="0" w:oddHBand="0" w:evenHBand="0" w:firstRowFirstColumn="0" w:firstRowLastColumn="0" w:lastRowFirstColumn="0" w:lastRowLastColumn="0"/>
            </w:pPr>
            <w:r w:rsidRPr="00AC463C">
              <w:t>Description</w:t>
            </w:r>
          </w:p>
        </w:tc>
        <w:tc>
          <w:tcPr>
            <w:tcW w:w="867" w:type="dxa"/>
            <w:tcBorders>
              <w:top w:val="none" w:sz="0" w:space="0" w:color="auto"/>
              <w:left w:val="none" w:sz="0" w:space="0" w:color="auto"/>
              <w:right w:val="none" w:sz="0" w:space="0" w:color="auto"/>
            </w:tcBorders>
            <w:vAlign w:val="center"/>
          </w:tcPr>
          <w:p w14:paraId="14A0C5FE"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1</w:t>
            </w:r>
          </w:p>
        </w:tc>
        <w:tc>
          <w:tcPr>
            <w:tcW w:w="867" w:type="dxa"/>
            <w:tcBorders>
              <w:top w:val="none" w:sz="0" w:space="0" w:color="auto"/>
              <w:left w:val="none" w:sz="0" w:space="0" w:color="auto"/>
              <w:right w:val="none" w:sz="0" w:space="0" w:color="auto"/>
            </w:tcBorders>
            <w:vAlign w:val="center"/>
          </w:tcPr>
          <w:p w14:paraId="76D8703F"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2</w:t>
            </w:r>
          </w:p>
        </w:tc>
        <w:tc>
          <w:tcPr>
            <w:tcW w:w="867" w:type="dxa"/>
            <w:tcBorders>
              <w:top w:val="none" w:sz="0" w:space="0" w:color="auto"/>
              <w:left w:val="none" w:sz="0" w:space="0" w:color="auto"/>
              <w:right w:val="none" w:sz="0" w:space="0" w:color="auto"/>
            </w:tcBorders>
            <w:vAlign w:val="center"/>
          </w:tcPr>
          <w:p w14:paraId="68570BF5"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3</w:t>
            </w:r>
          </w:p>
        </w:tc>
        <w:tc>
          <w:tcPr>
            <w:tcW w:w="1140" w:type="dxa"/>
            <w:tcBorders>
              <w:top w:val="none" w:sz="0" w:space="0" w:color="auto"/>
              <w:left w:val="none" w:sz="0" w:space="0" w:color="auto"/>
              <w:right w:val="none" w:sz="0" w:space="0" w:color="auto"/>
            </w:tcBorders>
            <w:vAlign w:val="center"/>
          </w:tcPr>
          <w:p w14:paraId="6E72A592"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Since</w:t>
            </w:r>
          </w:p>
        </w:tc>
      </w:tr>
      <w:tr w:rsidR="001474EB" w:rsidRPr="00B02ECE" w14:paraId="50C9CCA3" w14:textId="77777777" w:rsidTr="0014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17E5E9C3" w14:textId="701BD110" w:rsidR="001474EB" w:rsidRPr="00AC463C" w:rsidRDefault="001474EB" w:rsidP="00AC463C">
            <w:pPr>
              <w:pStyle w:val="TableHeading"/>
            </w:pPr>
            <w:r>
              <w:rPr>
                <w:b/>
                <w:color w:val="FFFFFF"/>
                <w:sz w:val="20"/>
                <w:szCs w:val="20"/>
                <w:shd w:val="clear" w:color="auto" w:fill="A5A5A5"/>
              </w:rPr>
              <w:t>13.1</w:t>
            </w:r>
          </w:p>
        </w:tc>
        <w:tc>
          <w:tcPr>
            <w:tcW w:w="4368" w:type="dxa"/>
            <w:shd w:val="clear" w:color="auto" w:fill="EDEDED" w:themeFill="accent3" w:themeFillTint="33"/>
            <w:vAlign w:val="center"/>
          </w:tcPr>
          <w:p w14:paraId="6A45A59E" w14:textId="08970A1A" w:rsidR="001474EB" w:rsidRPr="00AC463C" w:rsidRDefault="001474EB" w:rsidP="00AC463C">
            <w:pPr>
              <w:pStyle w:val="TableBody"/>
              <w:cnfStyle w:val="000000100000" w:firstRow="0" w:lastRow="0" w:firstColumn="0" w:lastColumn="0" w:oddVBand="0" w:evenVBand="0" w:oddHBand="1" w:evenHBand="0" w:firstRowFirstColumn="0" w:firstRowLastColumn="0" w:lastRowFirstColumn="0" w:lastRowLastColumn="0"/>
            </w:pPr>
            <w:r>
              <w:t>Verify all malicious activity is adequately sandboxed, containerized or isolated to delay and deter attackers from attacking other applications.</w:t>
            </w:r>
          </w:p>
        </w:tc>
        <w:tc>
          <w:tcPr>
            <w:tcW w:w="867" w:type="dxa"/>
            <w:shd w:val="clear" w:color="auto" w:fill="EDEDED" w:themeFill="accent3" w:themeFillTint="33"/>
            <w:vAlign w:val="center"/>
          </w:tcPr>
          <w:p w14:paraId="0CEF9F0E" w14:textId="77777777"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5FB58AD7" w14:textId="77777777"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00B0F0"/>
            <w:vAlign w:val="center"/>
          </w:tcPr>
          <w:p w14:paraId="529C4122" w14:textId="2367AC9C"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40" w:type="dxa"/>
            <w:shd w:val="clear" w:color="auto" w:fill="auto"/>
            <w:vAlign w:val="center"/>
          </w:tcPr>
          <w:p w14:paraId="4F7B85D3" w14:textId="5B5595FE"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474EB" w:rsidRPr="00EA7027" w14:paraId="7D3DF582" w14:textId="77777777" w:rsidTr="001474EB">
        <w:trPr>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68BC7303" w14:textId="763039FD" w:rsidR="001474EB" w:rsidRPr="00AC463C" w:rsidRDefault="001474EB" w:rsidP="00AC463C">
            <w:pPr>
              <w:pStyle w:val="TableHeading"/>
            </w:pPr>
            <w:r>
              <w:rPr>
                <w:b/>
                <w:color w:val="FFFFFF"/>
                <w:sz w:val="20"/>
                <w:szCs w:val="20"/>
                <w:shd w:val="clear" w:color="auto" w:fill="A5A5A5"/>
              </w:rPr>
              <w:t>13.2</w:t>
            </w:r>
          </w:p>
        </w:tc>
        <w:tc>
          <w:tcPr>
            <w:tcW w:w="4368" w:type="dxa"/>
            <w:vAlign w:val="center"/>
          </w:tcPr>
          <w:p w14:paraId="20952637" w14:textId="256B45F0" w:rsidR="001474EB" w:rsidRPr="00AC463C" w:rsidRDefault="001474EB" w:rsidP="00AC463C">
            <w:pPr>
              <w:pStyle w:val="TableBody"/>
              <w:cnfStyle w:val="000000000000" w:firstRow="0" w:lastRow="0" w:firstColumn="0" w:lastColumn="0" w:oddVBand="0" w:evenVBand="0" w:oddHBand="0" w:evenHBand="0" w:firstRowFirstColumn="0" w:firstRowLastColumn="0" w:lastRowFirstColumn="0" w:lastRowLastColumn="0"/>
            </w:pPr>
            <w:r>
              <w:t>Verify that a code review looks for malicious code, back doors, Easter eggs, and logic flaws.</w:t>
            </w:r>
          </w:p>
        </w:tc>
        <w:tc>
          <w:tcPr>
            <w:tcW w:w="867" w:type="dxa"/>
            <w:vAlign w:val="center"/>
          </w:tcPr>
          <w:p w14:paraId="14E7C395" w14:textId="77777777"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vAlign w:val="center"/>
          </w:tcPr>
          <w:p w14:paraId="1A46D611" w14:textId="77777777"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shd w:val="clear" w:color="auto" w:fill="00B0F0"/>
            <w:vAlign w:val="center"/>
          </w:tcPr>
          <w:p w14:paraId="2A8F00BA" w14:textId="7D680963"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40" w:type="dxa"/>
            <w:shd w:val="clear" w:color="auto" w:fill="E2EFD9" w:themeFill="accent6" w:themeFillTint="33"/>
            <w:vAlign w:val="center"/>
          </w:tcPr>
          <w:p w14:paraId="4B1B9C09" w14:textId="1B3D0C2F"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28F2F998" w14:textId="77777777" w:rsidR="00E34115" w:rsidRPr="00E34115" w:rsidRDefault="00E34115" w:rsidP="00E34115"/>
    <w:p w14:paraId="0C5DF997" w14:textId="3B8F8331" w:rsidR="00E34115" w:rsidRPr="00E34115" w:rsidRDefault="00FB399B" w:rsidP="00E34115">
      <w:pPr>
        <w:pStyle w:val="Heading2"/>
      </w:pPr>
      <w:bookmarkStart w:id="78" w:name="_Toc453260573"/>
      <w:r>
        <w:t>参考情報</w:t>
      </w:r>
      <w:bookmarkEnd w:id="78"/>
    </w:p>
    <w:p w14:paraId="0C3CC045" w14:textId="77777777" w:rsidR="00E34115" w:rsidRDefault="00E34115" w:rsidP="00E34115">
      <w:r w:rsidRPr="00E34115">
        <w:t>For more information, please see:</w:t>
      </w:r>
    </w:p>
    <w:p w14:paraId="586D258E" w14:textId="310C6F58" w:rsidR="00FD7CB3" w:rsidRPr="00E34115" w:rsidRDefault="00580186" w:rsidP="00FD7CB3">
      <w:pPr>
        <w:pStyle w:val="ListParagraph"/>
        <w:numPr>
          <w:ilvl w:val="0"/>
          <w:numId w:val="46"/>
        </w:numPr>
      </w:pPr>
      <w:hyperlink r:id="rId51" w:history="1">
        <w:r w:rsidR="00FD7CB3" w:rsidRPr="00C44E0B">
          <w:rPr>
            <w:rStyle w:val="Hyperlink"/>
          </w:rPr>
          <w:t>http://www.dwheeler.com/essays/apple-goto-fail.html</w:t>
        </w:r>
      </w:hyperlink>
      <w:r w:rsidR="00FD7CB3">
        <w:t xml:space="preserve"> </w:t>
      </w:r>
    </w:p>
    <w:p w14:paraId="337160A2" w14:textId="728D11DB" w:rsidR="003C52FF" w:rsidRPr="00DF702A" w:rsidRDefault="003C52FF" w:rsidP="003C52FF"/>
    <w:p w14:paraId="40045BF2" w14:textId="4465E343" w:rsidR="008C0ECE" w:rsidRDefault="008C0ECE" w:rsidP="00BD5F80">
      <w:pPr>
        <w:pStyle w:val="Heading1"/>
      </w:pPr>
      <w:bookmarkStart w:id="79" w:name="_Toc453260574"/>
      <w:r>
        <w:lastRenderedPageBreak/>
        <w:t xml:space="preserve">V14: </w:t>
      </w:r>
      <w:r w:rsidR="00067167">
        <w:rPr>
          <w:rFonts w:hint="eastAsia"/>
          <w:lang w:eastAsia="ja-JP"/>
        </w:rPr>
        <w:t>内部セキュリティに関する検証要件</w:t>
      </w:r>
      <w:bookmarkEnd w:id="79"/>
    </w:p>
    <w:p w14:paraId="29CC5CB7" w14:textId="3B4AFD6E" w:rsidR="008C0ECE" w:rsidRPr="001474EB" w:rsidRDefault="008C0ECE" w:rsidP="008C0ECE">
      <w:pPr>
        <w:rPr>
          <w:b/>
          <w:color w:val="FF0000"/>
        </w:rPr>
      </w:pPr>
      <w:r w:rsidRPr="001474EB">
        <w:rPr>
          <w:b/>
          <w:color w:val="FF0000"/>
        </w:rPr>
        <w:t xml:space="preserve">This section was incorporated into V13 in Application Security Verification Standard 2.0. </w:t>
      </w:r>
    </w:p>
    <w:p w14:paraId="200D940D" w14:textId="77777777" w:rsidR="008C0ECE" w:rsidRDefault="008C0ECE" w:rsidP="008C0ECE"/>
    <w:p w14:paraId="6E3D5C09" w14:textId="19B36F1D" w:rsidR="00DF702A" w:rsidRDefault="00DF702A" w:rsidP="00BD5F80">
      <w:pPr>
        <w:pStyle w:val="Heading1"/>
      </w:pPr>
      <w:bookmarkStart w:id="80" w:name="_Toc453260575"/>
      <w:r>
        <w:lastRenderedPageBreak/>
        <w:t xml:space="preserve">V15: </w:t>
      </w:r>
      <w:r w:rsidR="00067167">
        <w:rPr>
          <w:rFonts w:hint="eastAsia"/>
          <w:lang w:eastAsia="ja-JP"/>
        </w:rPr>
        <w:t>ビジネスロジックに関する検証要件</w:t>
      </w:r>
      <w:bookmarkEnd w:id="80"/>
    </w:p>
    <w:p w14:paraId="1E53EAF9" w14:textId="517BFE82" w:rsidR="00CC340C" w:rsidRDefault="00FB399B" w:rsidP="00CC340C">
      <w:pPr>
        <w:pStyle w:val="Heading2"/>
      </w:pPr>
      <w:bookmarkStart w:id="81" w:name="_Toc453260576"/>
      <w:r>
        <w:t>管理目標</w:t>
      </w:r>
      <w:bookmarkEnd w:id="81"/>
    </w:p>
    <w:p w14:paraId="66D5CE4C" w14:textId="77777777" w:rsidR="0046745D" w:rsidRPr="0046745D" w:rsidRDefault="0046745D" w:rsidP="00FE6DFD">
      <w:r w:rsidRPr="0046745D">
        <w:t>Ensure that a verified application satisfies the following high level requirements:</w:t>
      </w:r>
    </w:p>
    <w:p w14:paraId="335820DD" w14:textId="258D14EE" w:rsidR="0046745D" w:rsidRDefault="0046745D" w:rsidP="00FE6DFD">
      <w:pPr>
        <w:pStyle w:val="ListParagraph"/>
        <w:numPr>
          <w:ilvl w:val="0"/>
          <w:numId w:val="18"/>
        </w:numPr>
      </w:pPr>
      <w:r w:rsidRPr="0046745D">
        <w:rPr>
          <w:rFonts w:hint="eastAsia"/>
        </w:rPr>
        <w:t xml:space="preserve">The business logic </w:t>
      </w:r>
      <w:r>
        <w:rPr>
          <w:rFonts w:hint="eastAsia"/>
        </w:rPr>
        <w:t>flow is sequential and in order</w:t>
      </w:r>
    </w:p>
    <w:p w14:paraId="41C7B58F" w14:textId="0F41F6B0" w:rsidR="0046745D" w:rsidRDefault="0046745D" w:rsidP="00FE6DFD">
      <w:pPr>
        <w:pStyle w:val="ListParagraph"/>
        <w:numPr>
          <w:ilvl w:val="0"/>
          <w:numId w:val="18"/>
        </w:numPr>
      </w:pPr>
      <w:r>
        <w:t xml:space="preserve">Business logic includes limits to detect and prevent automated attacks, such as continuous small funds transfers, or adding a million friends one at a time, and so on. </w:t>
      </w:r>
    </w:p>
    <w:p w14:paraId="7FBCFC23" w14:textId="352AE328" w:rsidR="0046745D" w:rsidRPr="0046745D" w:rsidRDefault="0046745D" w:rsidP="00FE6DFD">
      <w:pPr>
        <w:pStyle w:val="ListParagraph"/>
        <w:numPr>
          <w:ilvl w:val="0"/>
          <w:numId w:val="18"/>
        </w:numPr>
      </w:pPr>
      <w:r>
        <w:t xml:space="preserve">High value business logic flows have considered abuse cases and malicious actors, and have protections against spoofing, tampering, repudiation, information disclosure, and elevation of privilege attacks. </w:t>
      </w:r>
    </w:p>
    <w:p w14:paraId="43F961E8" w14:textId="5720B7B9" w:rsidR="00CC340C" w:rsidRDefault="00FB399B" w:rsidP="00CC340C">
      <w:pPr>
        <w:pStyle w:val="Heading2"/>
      </w:pPr>
      <w:bookmarkStart w:id="82" w:name="_Toc453260577"/>
      <w:r>
        <w:t>要件</w:t>
      </w:r>
      <w:bookmarkEnd w:id="82"/>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096189" w14:paraId="3B59BBD7" w14:textId="77777777" w:rsidTr="00744AF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D25195F" w14:textId="77777777" w:rsidR="003C52FF" w:rsidRPr="00096189" w:rsidRDefault="003C52FF" w:rsidP="00096189">
            <w:pPr>
              <w:pStyle w:val="TableHeading"/>
            </w:pPr>
            <w:r w:rsidRPr="00096189">
              <w:t>#</w:t>
            </w:r>
          </w:p>
        </w:tc>
        <w:tc>
          <w:tcPr>
            <w:tcW w:w="4363" w:type="dxa"/>
            <w:vAlign w:val="center"/>
          </w:tcPr>
          <w:p w14:paraId="034B20CA" w14:textId="77777777" w:rsidR="003C52FF" w:rsidRPr="00096189" w:rsidRDefault="003C52FF" w:rsidP="00096189">
            <w:pPr>
              <w:pStyle w:val="TableHeading"/>
              <w:cnfStyle w:val="100000000000" w:firstRow="1" w:lastRow="0" w:firstColumn="0" w:lastColumn="0" w:oddVBand="0" w:evenVBand="0" w:oddHBand="0" w:evenHBand="0" w:firstRowFirstColumn="0" w:firstRowLastColumn="0" w:lastRowFirstColumn="0" w:lastRowLastColumn="0"/>
            </w:pPr>
            <w:r w:rsidRPr="00096189">
              <w:t>Description</w:t>
            </w:r>
          </w:p>
        </w:tc>
        <w:tc>
          <w:tcPr>
            <w:tcW w:w="866" w:type="dxa"/>
            <w:vAlign w:val="center"/>
          </w:tcPr>
          <w:p w14:paraId="74359F99"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1</w:t>
            </w:r>
          </w:p>
        </w:tc>
        <w:tc>
          <w:tcPr>
            <w:tcW w:w="866" w:type="dxa"/>
            <w:vAlign w:val="center"/>
          </w:tcPr>
          <w:p w14:paraId="4838B5F5"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2</w:t>
            </w:r>
          </w:p>
        </w:tc>
        <w:tc>
          <w:tcPr>
            <w:tcW w:w="866" w:type="dxa"/>
            <w:vAlign w:val="center"/>
          </w:tcPr>
          <w:p w14:paraId="42A94ED9"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3</w:t>
            </w:r>
          </w:p>
        </w:tc>
        <w:tc>
          <w:tcPr>
            <w:tcW w:w="1139" w:type="dxa"/>
            <w:vAlign w:val="center"/>
          </w:tcPr>
          <w:p w14:paraId="7442A250"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Since</w:t>
            </w:r>
          </w:p>
        </w:tc>
      </w:tr>
      <w:tr w:rsidR="00411E7C" w:rsidRPr="00096189" w14:paraId="25DAD095" w14:textId="77777777" w:rsidTr="004674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C880CC8" w14:textId="3412C81E" w:rsidR="00411E7C" w:rsidRPr="00096189" w:rsidRDefault="00411E7C" w:rsidP="00096189">
            <w:pPr>
              <w:pStyle w:val="TableHeading"/>
            </w:pPr>
            <w:r>
              <w:rPr>
                <w:b/>
                <w:color w:val="FFFFFF"/>
                <w:sz w:val="20"/>
                <w:szCs w:val="20"/>
                <w:shd w:val="clear" w:color="auto" w:fill="A5A5A5"/>
              </w:rPr>
              <w:t>V15.1</w:t>
            </w:r>
          </w:p>
        </w:tc>
        <w:tc>
          <w:tcPr>
            <w:tcW w:w="4363" w:type="dxa"/>
            <w:shd w:val="clear" w:color="auto" w:fill="auto"/>
          </w:tcPr>
          <w:p w14:paraId="0A5F4128" w14:textId="4F93FEF0" w:rsidR="00411E7C" w:rsidRPr="00096189" w:rsidRDefault="00411E7C" w:rsidP="00096DC1">
            <w:pPr>
              <w:pStyle w:val="TableBody"/>
              <w:cnfStyle w:val="000000100000" w:firstRow="0" w:lastRow="0" w:firstColumn="0" w:lastColumn="0" w:oddVBand="0" w:evenVBand="0" w:oddHBand="1" w:evenHBand="0" w:firstRowFirstColumn="0" w:firstRowLastColumn="0" w:lastRowFirstColumn="0" w:lastRowLastColumn="0"/>
            </w:pPr>
            <w:r>
              <w:t>Verify the application will only process business logic flows in sequential step order, with all steps being processed in realistic human time, and not process out of order, skipped steps, process steps from another user, or too quickly submitted transactions.</w:t>
            </w:r>
          </w:p>
        </w:tc>
        <w:tc>
          <w:tcPr>
            <w:tcW w:w="866" w:type="dxa"/>
            <w:shd w:val="clear" w:color="auto" w:fill="auto"/>
            <w:vAlign w:val="center"/>
          </w:tcPr>
          <w:p w14:paraId="03534F9C" w14:textId="77777777"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2E21D05D" w14:textId="7BA8276F"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2435E92" w14:textId="7CFDBCE4"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D8FEF44" w14:textId="2D446280"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11E7C" w:rsidRPr="00096189" w14:paraId="2AB736E5" w14:textId="77777777" w:rsidTr="0046745D">
        <w:trPr>
          <w:cantSplit/>
        </w:trPr>
        <w:tc>
          <w:tcPr>
            <w:cnfStyle w:val="001000000000" w:firstRow="0" w:lastRow="0" w:firstColumn="1" w:lastColumn="0" w:oddVBand="0" w:evenVBand="0" w:oddHBand="0" w:evenHBand="0" w:firstRowFirstColumn="0" w:firstRowLastColumn="0" w:lastRowFirstColumn="0" w:lastRowLastColumn="0"/>
            <w:tcW w:w="910" w:type="dxa"/>
          </w:tcPr>
          <w:p w14:paraId="5680A58A" w14:textId="3383A317" w:rsidR="00411E7C" w:rsidRPr="00096189" w:rsidRDefault="00411E7C" w:rsidP="00096189">
            <w:pPr>
              <w:pStyle w:val="TableHeading"/>
            </w:pPr>
            <w:r>
              <w:rPr>
                <w:b/>
                <w:color w:val="FFFFFF"/>
                <w:sz w:val="20"/>
                <w:szCs w:val="20"/>
                <w:shd w:val="clear" w:color="auto" w:fill="A5A5A5"/>
              </w:rPr>
              <w:t>V15.2</w:t>
            </w:r>
          </w:p>
        </w:tc>
        <w:tc>
          <w:tcPr>
            <w:tcW w:w="4363" w:type="dxa"/>
            <w:shd w:val="clear" w:color="auto" w:fill="auto"/>
          </w:tcPr>
          <w:p w14:paraId="205B8EEE" w14:textId="5C1473FC" w:rsidR="00411E7C" w:rsidRPr="00096189" w:rsidRDefault="00411E7C" w:rsidP="00096DC1">
            <w:pPr>
              <w:pStyle w:val="TableBody"/>
              <w:cnfStyle w:val="000000000000" w:firstRow="0" w:lastRow="0" w:firstColumn="0" w:lastColumn="0" w:oddVBand="0" w:evenVBand="0" w:oddHBand="0" w:evenHBand="0" w:firstRowFirstColumn="0" w:firstRowLastColumn="0" w:lastRowFirstColumn="0" w:lastRowLastColumn="0"/>
            </w:pPr>
            <w:r>
              <w:t xml:space="preserve">Verify the application has business limits and correctly enforces on a per user basis, with configurable alerting and automated reactions to automated or unusual attack. </w:t>
            </w:r>
          </w:p>
        </w:tc>
        <w:tc>
          <w:tcPr>
            <w:tcW w:w="866" w:type="dxa"/>
            <w:shd w:val="clear" w:color="auto" w:fill="auto"/>
            <w:vAlign w:val="center"/>
          </w:tcPr>
          <w:p w14:paraId="7386F43C" w14:textId="77777777"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B548F58" w14:textId="17B26118"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160BEC07" w14:textId="31438154"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626A7FD7" w14:textId="05C5426B"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t>2.0</w:t>
            </w:r>
          </w:p>
        </w:tc>
      </w:tr>
    </w:tbl>
    <w:p w14:paraId="1C3BE512" w14:textId="77777777" w:rsidR="00E34115" w:rsidRPr="00E34115" w:rsidRDefault="00E34115" w:rsidP="00E34115"/>
    <w:p w14:paraId="40CFA627" w14:textId="635D01D0" w:rsidR="00E34115" w:rsidRPr="00E34115" w:rsidRDefault="00FB399B" w:rsidP="00E34115">
      <w:pPr>
        <w:pStyle w:val="Heading2"/>
      </w:pPr>
      <w:bookmarkStart w:id="83" w:name="_Toc453260578"/>
      <w:r>
        <w:t>参考情報</w:t>
      </w:r>
      <w:bookmarkEnd w:id="83"/>
    </w:p>
    <w:p w14:paraId="7925EBFF" w14:textId="77777777" w:rsidR="00E34115" w:rsidRPr="00E34115" w:rsidRDefault="00E34115" w:rsidP="00E34115">
      <w:r w:rsidRPr="00E34115">
        <w:t>For more information, please see:</w:t>
      </w:r>
    </w:p>
    <w:p w14:paraId="0DDB766D" w14:textId="0402758E" w:rsidR="001474EB" w:rsidRDefault="001474EB" w:rsidP="009D1F1E">
      <w:pPr>
        <w:pStyle w:val="ListParagraph"/>
        <w:numPr>
          <w:ilvl w:val="0"/>
          <w:numId w:val="17"/>
        </w:numPr>
      </w:pPr>
      <w:r>
        <w:rPr>
          <w:rFonts w:hint="eastAsia"/>
        </w:rPr>
        <w:t xml:space="preserve">OWASP Testing Guide 4.0: Business Logic Testing </w:t>
      </w:r>
      <w:hyperlink r:id="rId52" w:history="1">
        <w:r w:rsidRPr="00C44E0B">
          <w:rPr>
            <w:rStyle w:val="Hyperlink"/>
            <w:rFonts w:hint="eastAsia"/>
          </w:rPr>
          <w:t>https://www.owasp.org/index.php/Testing_for_business_logic</w:t>
        </w:r>
      </w:hyperlink>
      <w:r>
        <w:t xml:space="preserve"> </w:t>
      </w:r>
    </w:p>
    <w:p w14:paraId="375AE593" w14:textId="6D647265" w:rsidR="001474EB" w:rsidRDefault="001474EB" w:rsidP="009D1F1E">
      <w:pPr>
        <w:pStyle w:val="ListParagraph"/>
        <w:numPr>
          <w:ilvl w:val="0"/>
          <w:numId w:val="17"/>
        </w:numPr>
      </w:pPr>
      <w:r>
        <w:rPr>
          <w:rFonts w:hint="eastAsia"/>
        </w:rPr>
        <w:t xml:space="preserve">OWASP Cheat Sheet: </w:t>
      </w:r>
      <w:hyperlink r:id="rId53" w:history="1">
        <w:r w:rsidRPr="00C44E0B">
          <w:rPr>
            <w:rStyle w:val="Hyperlink"/>
            <w:rFonts w:hint="eastAsia"/>
          </w:rPr>
          <w:t>https://www.owasp.org/index.php/Business_Logic_Security_Cheat_Sheet</w:t>
        </w:r>
      </w:hyperlink>
      <w:r>
        <w:t xml:space="preserve"> </w:t>
      </w:r>
    </w:p>
    <w:p w14:paraId="1F1C2E73" w14:textId="22A482D5" w:rsidR="003C52FF" w:rsidRPr="00DF702A" w:rsidRDefault="003C52FF" w:rsidP="003C52FF"/>
    <w:p w14:paraId="0C8288B7"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06C38663" w14:textId="67F378E1" w:rsidR="00DF702A" w:rsidRDefault="00C801A4" w:rsidP="00BD5F80">
      <w:pPr>
        <w:pStyle w:val="Heading1"/>
      </w:pPr>
      <w:bookmarkStart w:id="84" w:name="_Toc453260579"/>
      <w:r>
        <w:lastRenderedPageBreak/>
        <w:t xml:space="preserve">V16: </w:t>
      </w:r>
      <w:r w:rsidR="00F65D62">
        <w:rPr>
          <w:rFonts w:hint="eastAsia"/>
          <w:lang w:eastAsia="ja-JP"/>
        </w:rPr>
        <w:t>ファイルとリソースに関する検証要件</w:t>
      </w:r>
      <w:bookmarkEnd w:id="84"/>
    </w:p>
    <w:p w14:paraId="2BCE3EA6" w14:textId="47ABDF9A" w:rsidR="00CC340C" w:rsidRDefault="00FB399B" w:rsidP="00CC340C">
      <w:pPr>
        <w:pStyle w:val="Heading2"/>
      </w:pPr>
      <w:bookmarkStart w:id="85" w:name="_Toc453260580"/>
      <w:r>
        <w:t>管理目標</w:t>
      </w:r>
      <w:bookmarkEnd w:id="85"/>
    </w:p>
    <w:p w14:paraId="0C7F1956" w14:textId="77777777" w:rsidR="00792E27" w:rsidRPr="00792E27" w:rsidRDefault="00792E27" w:rsidP="00FE6DFD">
      <w:r w:rsidRPr="00792E27">
        <w:t>Ensure that a verified application satisfies the following high level requirements:</w:t>
      </w:r>
    </w:p>
    <w:p w14:paraId="02FBBF81" w14:textId="486BBA99" w:rsidR="00792E27" w:rsidRPr="00792E27" w:rsidRDefault="00792E27" w:rsidP="00FE6DFD">
      <w:pPr>
        <w:pStyle w:val="ListParagraph"/>
        <w:numPr>
          <w:ilvl w:val="0"/>
          <w:numId w:val="37"/>
        </w:numPr>
      </w:pPr>
      <w:r w:rsidRPr="00792E27">
        <w:rPr>
          <w:rFonts w:hint="eastAsia"/>
        </w:rPr>
        <w:t>Untrusted file data should be handled accordingly and in a secure</w:t>
      </w:r>
      <w:r>
        <w:rPr>
          <w:rFonts w:hint="eastAsia"/>
        </w:rPr>
        <w:t xml:space="preserve"> manner</w:t>
      </w:r>
    </w:p>
    <w:p w14:paraId="0EEE6160" w14:textId="6F40106A" w:rsidR="00792E27" w:rsidRPr="00792E27" w:rsidRDefault="00792E27" w:rsidP="00FE6DFD">
      <w:pPr>
        <w:pStyle w:val="ListParagraph"/>
        <w:numPr>
          <w:ilvl w:val="0"/>
          <w:numId w:val="37"/>
        </w:numPr>
      </w:pPr>
      <w:r>
        <w:t>O</w:t>
      </w:r>
      <w:r w:rsidRPr="00792E27">
        <w:rPr>
          <w:rFonts w:hint="eastAsia"/>
        </w:rPr>
        <w:t>btained from untrusted sources are stored outside the webroot and limited permissions.</w:t>
      </w:r>
    </w:p>
    <w:p w14:paraId="7B3A4711" w14:textId="1AB5CE03" w:rsidR="00CC340C" w:rsidRDefault="00FB399B" w:rsidP="00CC340C">
      <w:pPr>
        <w:pStyle w:val="Heading2"/>
      </w:pPr>
      <w:bookmarkStart w:id="86" w:name="_Toc453260581"/>
      <w:r>
        <w:t>要件</w:t>
      </w:r>
      <w:bookmarkEnd w:id="86"/>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924854" w14:paraId="7B9645E3" w14:textId="77777777" w:rsidTr="00164D6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8943D85" w14:textId="77777777" w:rsidR="003C52FF" w:rsidRPr="00924854" w:rsidRDefault="003C52FF" w:rsidP="001B1E6E">
            <w:pPr>
              <w:pStyle w:val="TableHeading"/>
              <w:rPr>
                <w:b/>
              </w:rPr>
            </w:pPr>
            <w:r w:rsidRPr="00924854">
              <w:rPr>
                <w:b/>
              </w:rPr>
              <w:t>#</w:t>
            </w:r>
          </w:p>
        </w:tc>
        <w:tc>
          <w:tcPr>
            <w:tcW w:w="4363" w:type="dxa"/>
            <w:vAlign w:val="center"/>
          </w:tcPr>
          <w:p w14:paraId="0A08E878" w14:textId="77777777" w:rsidR="003C52FF" w:rsidRPr="00924854" w:rsidRDefault="003C52FF" w:rsidP="00924854">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924854">
              <w:rPr>
                <w:b/>
              </w:rPr>
              <w:t>Description</w:t>
            </w:r>
          </w:p>
        </w:tc>
        <w:tc>
          <w:tcPr>
            <w:tcW w:w="866" w:type="dxa"/>
            <w:vAlign w:val="center"/>
          </w:tcPr>
          <w:p w14:paraId="12CAEC35"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1</w:t>
            </w:r>
          </w:p>
        </w:tc>
        <w:tc>
          <w:tcPr>
            <w:tcW w:w="866" w:type="dxa"/>
            <w:vAlign w:val="center"/>
          </w:tcPr>
          <w:p w14:paraId="0DD471F7"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2</w:t>
            </w:r>
          </w:p>
        </w:tc>
        <w:tc>
          <w:tcPr>
            <w:tcW w:w="866" w:type="dxa"/>
            <w:vAlign w:val="center"/>
          </w:tcPr>
          <w:p w14:paraId="2A24D9DD"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3</w:t>
            </w:r>
          </w:p>
        </w:tc>
        <w:tc>
          <w:tcPr>
            <w:tcW w:w="1139" w:type="dxa"/>
            <w:vAlign w:val="center"/>
          </w:tcPr>
          <w:p w14:paraId="62C6B18C" w14:textId="77777777" w:rsidR="003C52FF" w:rsidRPr="00924854" w:rsidRDefault="003C52FF" w:rsidP="00164D62">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Since</w:t>
            </w:r>
          </w:p>
        </w:tc>
      </w:tr>
      <w:tr w:rsidR="001E22FA" w:rsidRPr="00EA7027" w14:paraId="2B671CE6"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4F04033C" w14:textId="3D6D9407" w:rsidR="001E22FA" w:rsidRPr="00EA7027" w:rsidRDefault="001E22FA" w:rsidP="001B1E6E">
            <w:pPr>
              <w:pStyle w:val="TableHeading"/>
            </w:pPr>
            <w:r>
              <w:rPr>
                <w:b/>
                <w:color w:val="FFFFFF"/>
                <w:sz w:val="20"/>
                <w:szCs w:val="20"/>
                <w:shd w:val="clear" w:color="auto" w:fill="A5A5A5"/>
              </w:rPr>
              <w:t>16.1</w:t>
            </w:r>
          </w:p>
        </w:tc>
        <w:tc>
          <w:tcPr>
            <w:tcW w:w="4363" w:type="dxa"/>
            <w:shd w:val="clear" w:color="auto" w:fill="auto"/>
          </w:tcPr>
          <w:p w14:paraId="67FCF2AE" w14:textId="153A09AC" w:rsidR="001E22FA" w:rsidRPr="00247281" w:rsidRDefault="001E22FA" w:rsidP="0077789F">
            <w:pPr>
              <w:pStyle w:val="TableBody"/>
              <w:cnfStyle w:val="000000100000" w:firstRow="0" w:lastRow="0" w:firstColumn="0" w:lastColumn="0" w:oddVBand="0" w:evenVBand="0" w:oddHBand="1" w:evenHBand="0" w:firstRowFirstColumn="0" w:firstRowLastColumn="0" w:lastRowFirstColumn="0" w:lastRowLastColumn="0"/>
            </w:pPr>
            <w:r>
              <w:t>Verify that URL redirects and forwards only allow whitelisted destinations, or show a warning when redirecting to potentially untrusted content.</w:t>
            </w:r>
          </w:p>
        </w:tc>
        <w:tc>
          <w:tcPr>
            <w:tcW w:w="866" w:type="dxa"/>
            <w:shd w:val="clear" w:color="auto" w:fill="FFC000"/>
            <w:vAlign w:val="center"/>
          </w:tcPr>
          <w:p w14:paraId="6DF6EDE7" w14:textId="3E14C8A2"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51197F3" w14:textId="3E61D0B5"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EFF27CE" w14:textId="49909222"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DA70492" w14:textId="4A430F26"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5BAC5764"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2DCC5E73" w14:textId="2FD4A07E" w:rsidR="001E22FA" w:rsidRPr="00EA7027" w:rsidRDefault="001E22FA" w:rsidP="001B1E6E">
            <w:pPr>
              <w:pStyle w:val="TableHeading"/>
            </w:pPr>
            <w:r>
              <w:rPr>
                <w:b/>
                <w:color w:val="FFFFFF"/>
                <w:sz w:val="20"/>
                <w:szCs w:val="20"/>
                <w:shd w:val="clear" w:color="auto" w:fill="A5A5A5"/>
              </w:rPr>
              <w:t>16.2</w:t>
            </w:r>
          </w:p>
        </w:tc>
        <w:tc>
          <w:tcPr>
            <w:tcW w:w="4363" w:type="dxa"/>
            <w:shd w:val="clear" w:color="auto" w:fill="auto"/>
          </w:tcPr>
          <w:p w14:paraId="145032C7" w14:textId="6E91B9DD"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rPr>
                <w:color w:val="333333"/>
              </w:rPr>
              <w:t>Verify that untrusted file data submitted to the application is not used directly with file I/O commands</w:t>
            </w:r>
            <w:r>
              <w:t>, particularly to protect against path traversal, local file include, file mime type, and OS command injection vulnerabilities.</w:t>
            </w:r>
          </w:p>
        </w:tc>
        <w:tc>
          <w:tcPr>
            <w:tcW w:w="866" w:type="dxa"/>
            <w:shd w:val="clear" w:color="auto" w:fill="FFC000"/>
            <w:vAlign w:val="center"/>
          </w:tcPr>
          <w:p w14:paraId="63B8BD54" w14:textId="09A8F4C2"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414432D5" w14:textId="31C262AF"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05EDDC2" w14:textId="0950B3DC"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026E4727" w14:textId="7810C20E"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rsidRPr="001E22FA">
              <w:t>2.0</w:t>
            </w:r>
          </w:p>
        </w:tc>
      </w:tr>
      <w:tr w:rsidR="001E22FA" w:rsidRPr="00EA7027" w14:paraId="1BD3C00F" w14:textId="77777777" w:rsidTr="001E22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DA18852" w14:textId="0B1DD459" w:rsidR="001E22FA" w:rsidRPr="00EA7027" w:rsidRDefault="001E22FA" w:rsidP="001B1E6E">
            <w:pPr>
              <w:pStyle w:val="TableHeading"/>
            </w:pPr>
            <w:r>
              <w:rPr>
                <w:b/>
                <w:color w:val="FFFFFF"/>
                <w:sz w:val="20"/>
                <w:szCs w:val="20"/>
                <w:shd w:val="clear" w:color="auto" w:fill="A5A5A5"/>
              </w:rPr>
              <w:t>16.3</w:t>
            </w:r>
          </w:p>
        </w:tc>
        <w:tc>
          <w:tcPr>
            <w:tcW w:w="4363" w:type="dxa"/>
            <w:shd w:val="clear" w:color="auto" w:fill="EDEDED" w:themeFill="accent3" w:themeFillTint="33"/>
          </w:tcPr>
          <w:p w14:paraId="38F79F56" w14:textId="67943DD5"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rPr>
                <w:color w:val="333333"/>
              </w:rPr>
              <w:t>Verify that files obtained from untrusted sources are validated to be of expected type and scanned by antivirus scanners to prevent upload of known malicious content.</w:t>
            </w:r>
          </w:p>
        </w:tc>
        <w:tc>
          <w:tcPr>
            <w:tcW w:w="866" w:type="dxa"/>
            <w:shd w:val="clear" w:color="auto" w:fill="FFC000"/>
            <w:vAlign w:val="center"/>
          </w:tcPr>
          <w:p w14:paraId="0EA86F4D" w14:textId="35F189B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6EC29444" w14:textId="0E3C6030"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9BEF6DB" w14:textId="3D42C1D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E10F6AA" w14:textId="45133BFB"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rsidRPr="001E22FA">
              <w:t>2.0</w:t>
            </w:r>
          </w:p>
        </w:tc>
      </w:tr>
      <w:tr w:rsidR="001E22FA" w:rsidRPr="00EA7027" w14:paraId="5A6D541D"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257BD34C" w14:textId="12681441" w:rsidR="001E22FA" w:rsidRPr="00EA7027" w:rsidRDefault="001E22FA" w:rsidP="001B1E6E">
            <w:pPr>
              <w:pStyle w:val="TableHeading"/>
            </w:pPr>
            <w:r>
              <w:rPr>
                <w:b/>
                <w:color w:val="FFFFFF"/>
                <w:sz w:val="20"/>
                <w:szCs w:val="20"/>
                <w:shd w:val="clear" w:color="auto" w:fill="A5A5A5"/>
              </w:rPr>
              <w:t>16.4</w:t>
            </w:r>
          </w:p>
        </w:tc>
        <w:tc>
          <w:tcPr>
            <w:tcW w:w="4363" w:type="dxa"/>
          </w:tcPr>
          <w:p w14:paraId="1A65C7E7" w14:textId="3D14F99C"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 xml:space="preserve">Verify that untrusted data is not used within inclusion, class loader, or reflection capabilities to prevent remote/local file inclusion vulnerabilities. </w:t>
            </w:r>
          </w:p>
        </w:tc>
        <w:tc>
          <w:tcPr>
            <w:tcW w:w="866" w:type="dxa"/>
            <w:shd w:val="clear" w:color="auto" w:fill="FFC000"/>
            <w:vAlign w:val="center"/>
          </w:tcPr>
          <w:p w14:paraId="4DB2B2B9" w14:textId="0DF0F516"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B7F39D3" w14:textId="6FF70BDB"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3ADA2C98" w14:textId="738EB99B"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EED8DFF" w14:textId="457362A0"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1E22FA" w:rsidRPr="00EA7027" w14:paraId="6845C57E"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2F40CCA1" w14:textId="3DDDC4C0" w:rsidR="001E22FA" w:rsidRPr="00EA7027" w:rsidRDefault="001E22FA" w:rsidP="001B1E6E">
            <w:pPr>
              <w:pStyle w:val="TableHeading"/>
            </w:pPr>
            <w:r>
              <w:rPr>
                <w:b/>
                <w:color w:val="FFFFFF"/>
                <w:sz w:val="20"/>
                <w:szCs w:val="20"/>
                <w:shd w:val="clear" w:color="auto" w:fill="A5A5A5"/>
              </w:rPr>
              <w:t>16.5</w:t>
            </w:r>
          </w:p>
        </w:tc>
        <w:tc>
          <w:tcPr>
            <w:tcW w:w="4363" w:type="dxa"/>
            <w:shd w:val="clear" w:color="auto" w:fill="auto"/>
          </w:tcPr>
          <w:p w14:paraId="63F70C23" w14:textId="68B8985B"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Verify that untrusted data is not used within cross-domain resource sharing (CORS) to protect against arbitrary remote content.</w:t>
            </w:r>
          </w:p>
        </w:tc>
        <w:tc>
          <w:tcPr>
            <w:tcW w:w="866" w:type="dxa"/>
            <w:shd w:val="clear" w:color="auto" w:fill="FFC000"/>
            <w:vAlign w:val="center"/>
          </w:tcPr>
          <w:p w14:paraId="179977C7" w14:textId="769B5C94"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594D7B2" w14:textId="413B8C68"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A23AFAA" w14:textId="2486485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616EB17" w14:textId="4E916A20"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63233EF9"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57B66197" w14:textId="7FD1C9FF" w:rsidR="001E22FA" w:rsidRPr="00EA7027" w:rsidRDefault="001E22FA" w:rsidP="001B1E6E">
            <w:pPr>
              <w:pStyle w:val="TableHeading"/>
            </w:pPr>
            <w:r>
              <w:rPr>
                <w:b/>
                <w:color w:val="FFFFFF"/>
                <w:sz w:val="20"/>
                <w:szCs w:val="20"/>
                <w:shd w:val="clear" w:color="auto" w:fill="A5A5A5"/>
              </w:rPr>
              <w:t>16.6</w:t>
            </w:r>
          </w:p>
        </w:tc>
        <w:tc>
          <w:tcPr>
            <w:tcW w:w="4363" w:type="dxa"/>
            <w:shd w:val="clear" w:color="auto" w:fill="auto"/>
          </w:tcPr>
          <w:p w14:paraId="0ACAD080" w14:textId="0CB9CE3A"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Verify that files obtained from untrusted sources are stored outside the webroot, with limited permissions, preferably with strong validation.</w:t>
            </w:r>
          </w:p>
        </w:tc>
        <w:tc>
          <w:tcPr>
            <w:tcW w:w="866" w:type="dxa"/>
            <w:shd w:val="clear" w:color="auto" w:fill="auto"/>
            <w:vAlign w:val="center"/>
          </w:tcPr>
          <w:p w14:paraId="21AD6E88" w14:textId="6B5357E9"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5761B72" w14:textId="3BA11C86"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6F079531" w14:textId="2ED024C9"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0F35C29" w14:textId="02200046"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1E22FA" w:rsidRPr="00EA7027" w14:paraId="280577BD"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A33CB7E" w14:textId="2E3F2A15" w:rsidR="001E22FA" w:rsidRPr="00EA7027" w:rsidRDefault="001E22FA" w:rsidP="001B1E6E">
            <w:pPr>
              <w:pStyle w:val="TableHeading"/>
            </w:pPr>
            <w:r>
              <w:rPr>
                <w:b/>
                <w:color w:val="FFFFFF"/>
                <w:sz w:val="20"/>
                <w:szCs w:val="20"/>
                <w:shd w:val="clear" w:color="auto" w:fill="A5A5A5"/>
              </w:rPr>
              <w:t>16.7</w:t>
            </w:r>
          </w:p>
        </w:tc>
        <w:tc>
          <w:tcPr>
            <w:tcW w:w="4363" w:type="dxa"/>
            <w:shd w:val="clear" w:color="auto" w:fill="auto"/>
          </w:tcPr>
          <w:p w14:paraId="10129657" w14:textId="4F294184"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Verify that the web or application server is configured by default to deny access to remote resources or systems outside the web or application server.</w:t>
            </w:r>
          </w:p>
        </w:tc>
        <w:tc>
          <w:tcPr>
            <w:tcW w:w="866" w:type="dxa"/>
            <w:shd w:val="clear" w:color="auto" w:fill="auto"/>
            <w:vAlign w:val="center"/>
          </w:tcPr>
          <w:p w14:paraId="341E3ADC" w14:textId="7777777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06C4C6B1" w14:textId="20B73B5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60733B1" w14:textId="306B93FB"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D56DA68" w14:textId="2A18D0D6"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285A81F3"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74CF4AB9" w14:textId="483E3794" w:rsidR="001E22FA" w:rsidRPr="00EA7027" w:rsidRDefault="001E22FA" w:rsidP="001B1E6E">
            <w:pPr>
              <w:pStyle w:val="TableHeading"/>
            </w:pPr>
            <w:r>
              <w:rPr>
                <w:b/>
                <w:color w:val="FFFFFF"/>
                <w:sz w:val="20"/>
                <w:szCs w:val="20"/>
                <w:shd w:val="clear" w:color="auto" w:fill="A5A5A5"/>
              </w:rPr>
              <w:lastRenderedPageBreak/>
              <w:t>16.8</w:t>
            </w:r>
          </w:p>
        </w:tc>
        <w:tc>
          <w:tcPr>
            <w:tcW w:w="4363" w:type="dxa"/>
            <w:shd w:val="clear" w:color="auto" w:fill="auto"/>
          </w:tcPr>
          <w:p w14:paraId="4F729CD5" w14:textId="7CC33280"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Verify the application code does not execute uploaded data obtained from untrusted sources.</w:t>
            </w:r>
          </w:p>
        </w:tc>
        <w:tc>
          <w:tcPr>
            <w:tcW w:w="866" w:type="dxa"/>
            <w:shd w:val="clear" w:color="auto" w:fill="FFC000"/>
            <w:vAlign w:val="center"/>
          </w:tcPr>
          <w:p w14:paraId="7AF77A81" w14:textId="1510749E"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323B2FC" w14:textId="335680D4"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B961470" w14:textId="18991E08"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79ACA95" w14:textId="4521EAA7"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1E22FA" w:rsidRPr="00EA7027" w14:paraId="76C2755E" w14:textId="77777777" w:rsidTr="001E22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3380AFA" w14:textId="15E6FB57" w:rsidR="001E22FA" w:rsidRPr="00EA7027" w:rsidRDefault="001E22FA" w:rsidP="001B1E6E">
            <w:pPr>
              <w:pStyle w:val="TableHeading"/>
            </w:pPr>
            <w:r>
              <w:rPr>
                <w:b/>
                <w:color w:val="FFFFFF"/>
                <w:sz w:val="20"/>
                <w:szCs w:val="20"/>
                <w:shd w:val="clear" w:color="auto" w:fill="A5A5A5"/>
              </w:rPr>
              <w:t>16.9</w:t>
            </w:r>
          </w:p>
        </w:tc>
        <w:tc>
          <w:tcPr>
            <w:tcW w:w="4363" w:type="dxa"/>
            <w:shd w:val="clear" w:color="auto" w:fill="auto"/>
          </w:tcPr>
          <w:p w14:paraId="0809E3CA" w14:textId="677558A0"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Do not use Flash, Active-X, Silverlight, NACL, client-side Java or other client side technologies not supported natively via W3C browser standards.</w:t>
            </w:r>
          </w:p>
        </w:tc>
        <w:tc>
          <w:tcPr>
            <w:tcW w:w="866" w:type="dxa"/>
            <w:shd w:val="clear" w:color="auto" w:fill="FFC000"/>
            <w:vAlign w:val="center"/>
          </w:tcPr>
          <w:p w14:paraId="7E7478BC" w14:textId="4133E90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5548BD45" w14:textId="7F7F7BA5"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291D0C3" w14:textId="58B75B6E"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0F02BABC" w14:textId="0D3B79C9" w:rsidR="001E22FA" w:rsidRPr="001E22FA"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rsidRPr="001E22FA">
              <w:t>2.0</w:t>
            </w:r>
          </w:p>
        </w:tc>
      </w:tr>
    </w:tbl>
    <w:p w14:paraId="3538CD95" w14:textId="77777777" w:rsidR="00E34115" w:rsidRPr="00E34115" w:rsidRDefault="00E34115" w:rsidP="00E34115"/>
    <w:p w14:paraId="5F33A7F1" w14:textId="6FFF7690" w:rsidR="00E34115" w:rsidRPr="00E34115" w:rsidRDefault="00FB399B" w:rsidP="00E34115">
      <w:pPr>
        <w:pStyle w:val="Heading2"/>
      </w:pPr>
      <w:bookmarkStart w:id="87" w:name="_Toc453260582"/>
      <w:r>
        <w:t>参考情報</w:t>
      </w:r>
      <w:bookmarkEnd w:id="87"/>
    </w:p>
    <w:p w14:paraId="50CEB952" w14:textId="77777777" w:rsidR="001E22FA" w:rsidRDefault="001E22FA" w:rsidP="001E22FA">
      <w:r>
        <w:t>For more information, please see:</w:t>
      </w:r>
    </w:p>
    <w:p w14:paraId="25A86CC9" w14:textId="15B3982E" w:rsidR="001E22FA" w:rsidRDefault="001E22FA" w:rsidP="009D1F1E">
      <w:pPr>
        <w:pStyle w:val="ListParagraph"/>
        <w:numPr>
          <w:ilvl w:val="0"/>
          <w:numId w:val="14"/>
        </w:numPr>
      </w:pPr>
      <w:r>
        <w:rPr>
          <w:rFonts w:hint="eastAsia"/>
        </w:rPr>
        <w:t>File Extension Handling for Sensitive Information</w:t>
      </w:r>
      <w:r w:rsidR="00792E27">
        <w:t>:</w:t>
      </w:r>
      <w:r>
        <w:rPr>
          <w:rFonts w:hint="eastAsia"/>
        </w:rPr>
        <w:t xml:space="preserve"> </w:t>
      </w:r>
      <w:hyperlink r:id="rId54" w:history="1">
        <w:r w:rsidRPr="00C44E0B">
          <w:rPr>
            <w:rStyle w:val="Hyperlink"/>
            <w:rFonts w:hint="eastAsia"/>
          </w:rPr>
          <w:t>https://www.owasp.org/index.php/Unrestricted_File_Upload</w:t>
        </w:r>
      </w:hyperlink>
      <w:r>
        <w:t xml:space="preserve"> </w:t>
      </w:r>
    </w:p>
    <w:p w14:paraId="558D44DF" w14:textId="77777777" w:rsidR="001E22FA" w:rsidRDefault="001E22FA" w:rsidP="001E22FA"/>
    <w:p w14:paraId="38B6C546" w14:textId="13761CBA" w:rsidR="003C52FF" w:rsidRPr="00DF702A" w:rsidRDefault="003C52FF" w:rsidP="003C52FF"/>
    <w:p w14:paraId="7FE2B720" w14:textId="45892C91" w:rsidR="00DF702A" w:rsidRDefault="00DF702A" w:rsidP="00BD5F80">
      <w:pPr>
        <w:pStyle w:val="Heading1"/>
        <w:rPr>
          <w:lang w:eastAsia="ja-JP"/>
        </w:rPr>
      </w:pPr>
      <w:bookmarkStart w:id="88" w:name="_Toc453260583"/>
      <w:r>
        <w:lastRenderedPageBreak/>
        <w:t xml:space="preserve">V17: </w:t>
      </w:r>
      <w:r w:rsidR="004E65EC">
        <w:rPr>
          <w:rFonts w:hint="eastAsia"/>
          <w:lang w:eastAsia="ja-JP"/>
        </w:rPr>
        <w:t>モバイルに関する検証要件</w:t>
      </w:r>
      <w:bookmarkEnd w:id="88"/>
    </w:p>
    <w:p w14:paraId="360CEC81" w14:textId="547A1D88" w:rsidR="00CC340C" w:rsidRDefault="00FB399B" w:rsidP="00CC340C">
      <w:pPr>
        <w:pStyle w:val="Heading2"/>
      </w:pPr>
      <w:bookmarkStart w:id="89" w:name="_Toc453260584"/>
      <w:r>
        <w:t>管理目標</w:t>
      </w:r>
      <w:bookmarkEnd w:id="89"/>
    </w:p>
    <w:p w14:paraId="16AD6FA4" w14:textId="77777777" w:rsidR="00945FEB" w:rsidRDefault="00FE6DFD" w:rsidP="00FE6DFD">
      <w:r>
        <w:t xml:space="preserve">This section contains controls that are mobile application specific. These controls have been de-duplicated from 2.0, so must be taken in conjunction with all other sections of the relevant ASVS Verification Level. </w:t>
      </w:r>
    </w:p>
    <w:p w14:paraId="176F7986" w14:textId="16A09BC8" w:rsidR="00FE6DFD" w:rsidRPr="00FE6DFD" w:rsidRDefault="00FE6DFD" w:rsidP="00FE6DFD">
      <w:r>
        <w:t>Mobile applications should:</w:t>
      </w:r>
    </w:p>
    <w:p w14:paraId="5195ACE0" w14:textId="0C0EA9D0" w:rsidR="00535A71" w:rsidRDefault="00FE6DFD" w:rsidP="00FE6DFD">
      <w:pPr>
        <w:pStyle w:val="ListParagraph"/>
        <w:numPr>
          <w:ilvl w:val="0"/>
          <w:numId w:val="14"/>
        </w:numPr>
      </w:pPr>
      <w:r>
        <w:t>S</w:t>
      </w:r>
      <w:r w:rsidR="00535A71">
        <w:t xml:space="preserve">hould have the same level of security controls </w:t>
      </w:r>
      <w:r>
        <w:t>within the mobile client as found in the server, by enforcing security controls in a trusted environment</w:t>
      </w:r>
    </w:p>
    <w:p w14:paraId="7615EEDB" w14:textId="27BF6B6F" w:rsidR="00535A71" w:rsidRDefault="00535A71" w:rsidP="00FE6DFD">
      <w:pPr>
        <w:pStyle w:val="ListParagraph"/>
        <w:numPr>
          <w:ilvl w:val="0"/>
          <w:numId w:val="14"/>
        </w:numPr>
      </w:pPr>
      <w:r>
        <w:t>Sensitive information assets stored on the device shoul</w:t>
      </w:r>
      <w:r w:rsidR="00FE6DFD">
        <w:t>d be done so in a secure manner</w:t>
      </w:r>
    </w:p>
    <w:p w14:paraId="42792D76" w14:textId="77777777" w:rsidR="00535A71" w:rsidRDefault="00535A71" w:rsidP="00FE6DFD">
      <w:pPr>
        <w:pStyle w:val="ListParagraph"/>
        <w:numPr>
          <w:ilvl w:val="0"/>
          <w:numId w:val="14"/>
        </w:numPr>
      </w:pPr>
      <w:r>
        <w:t xml:space="preserve">All sensitive data transmitted from the device should be done so with transport layer security in mind.   </w:t>
      </w:r>
    </w:p>
    <w:p w14:paraId="4A3EE1D6" w14:textId="1C184E09" w:rsidR="00CC340C" w:rsidRDefault="00054BE6" w:rsidP="00CC340C">
      <w:pPr>
        <w:pStyle w:val="Heading2"/>
      </w:pPr>
      <w:bookmarkStart w:id="90" w:name="_Toc453260585"/>
      <w:r>
        <w:rPr>
          <w:rFonts w:hint="eastAsia"/>
          <w:lang w:eastAsia="ja-JP"/>
        </w:rPr>
        <w:t>要件</w:t>
      </w:r>
      <w:bookmarkEnd w:id="90"/>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E305D1" w14:paraId="6788E26F" w14:textId="77777777" w:rsidTr="009F228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3657FB1" w14:textId="77777777" w:rsidR="003C52FF" w:rsidRPr="00E305D1" w:rsidRDefault="003C52FF" w:rsidP="00E305D1">
            <w:pPr>
              <w:pStyle w:val="TableHeading"/>
            </w:pPr>
            <w:r w:rsidRPr="00E305D1">
              <w:t>#</w:t>
            </w:r>
          </w:p>
        </w:tc>
        <w:tc>
          <w:tcPr>
            <w:tcW w:w="4363" w:type="dxa"/>
            <w:vAlign w:val="center"/>
          </w:tcPr>
          <w:p w14:paraId="07E06E3D" w14:textId="77777777" w:rsidR="003C52FF" w:rsidRPr="00E305D1" w:rsidRDefault="003C52FF" w:rsidP="00E305D1">
            <w:pPr>
              <w:pStyle w:val="TableHeading"/>
              <w:cnfStyle w:val="100000000000" w:firstRow="1" w:lastRow="0" w:firstColumn="0" w:lastColumn="0" w:oddVBand="0" w:evenVBand="0" w:oddHBand="0" w:evenHBand="0" w:firstRowFirstColumn="0" w:firstRowLastColumn="0" w:lastRowFirstColumn="0" w:lastRowLastColumn="0"/>
            </w:pPr>
            <w:r w:rsidRPr="00E305D1">
              <w:t>Description</w:t>
            </w:r>
          </w:p>
        </w:tc>
        <w:tc>
          <w:tcPr>
            <w:tcW w:w="866" w:type="dxa"/>
            <w:vAlign w:val="center"/>
          </w:tcPr>
          <w:p w14:paraId="47F1D1D5"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1</w:t>
            </w:r>
          </w:p>
        </w:tc>
        <w:tc>
          <w:tcPr>
            <w:tcW w:w="866" w:type="dxa"/>
            <w:vAlign w:val="center"/>
          </w:tcPr>
          <w:p w14:paraId="230BB0A6"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2</w:t>
            </w:r>
          </w:p>
        </w:tc>
        <w:tc>
          <w:tcPr>
            <w:tcW w:w="866" w:type="dxa"/>
            <w:vAlign w:val="center"/>
          </w:tcPr>
          <w:p w14:paraId="128482BC"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3</w:t>
            </w:r>
          </w:p>
        </w:tc>
        <w:tc>
          <w:tcPr>
            <w:tcW w:w="1139" w:type="dxa"/>
            <w:vAlign w:val="center"/>
          </w:tcPr>
          <w:p w14:paraId="00982325" w14:textId="77777777" w:rsidR="003C52FF" w:rsidRPr="00E305D1" w:rsidRDefault="003C52FF" w:rsidP="00E81066">
            <w:pPr>
              <w:pStyle w:val="TableHeading"/>
              <w:cnfStyle w:val="100000000000" w:firstRow="1" w:lastRow="0" w:firstColumn="0" w:lastColumn="0" w:oddVBand="0" w:evenVBand="0" w:oddHBand="0" w:evenHBand="0" w:firstRowFirstColumn="0" w:firstRowLastColumn="0" w:lastRowFirstColumn="0" w:lastRowLastColumn="0"/>
            </w:pPr>
            <w:r w:rsidRPr="00E305D1">
              <w:t>Since</w:t>
            </w:r>
          </w:p>
        </w:tc>
      </w:tr>
      <w:tr w:rsidR="00535A71" w:rsidRPr="00EA7027" w14:paraId="45234F28"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269C9A9" w14:textId="19339C54" w:rsidR="00535A71" w:rsidRPr="00E305D1" w:rsidRDefault="00535A71" w:rsidP="00E305D1">
            <w:pPr>
              <w:pStyle w:val="TableHeading"/>
            </w:pPr>
            <w:r>
              <w:rPr>
                <w:b/>
                <w:color w:val="FFFFFF"/>
                <w:sz w:val="20"/>
                <w:szCs w:val="20"/>
                <w:shd w:val="clear" w:color="auto" w:fill="A5A5A5"/>
              </w:rPr>
              <w:t>17.1</w:t>
            </w:r>
          </w:p>
        </w:tc>
        <w:tc>
          <w:tcPr>
            <w:tcW w:w="4363" w:type="dxa"/>
            <w:shd w:val="clear" w:color="auto" w:fill="EDEDED" w:themeFill="accent3" w:themeFillTint="33"/>
          </w:tcPr>
          <w:p w14:paraId="5F6A3B26" w14:textId="08F678E0"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ID values stored on the device and retrievable by other applications, such as the UDID or IMEI number are not used as authentication tokens.</w:t>
            </w:r>
          </w:p>
        </w:tc>
        <w:tc>
          <w:tcPr>
            <w:tcW w:w="866" w:type="dxa"/>
            <w:shd w:val="clear" w:color="auto" w:fill="FFC000"/>
            <w:vAlign w:val="center"/>
          </w:tcPr>
          <w:p w14:paraId="096C0A3C" w14:textId="2FB5BB58"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0D142B7" w14:textId="4AA503F9"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6F932AF" w14:textId="379647AA"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11A32FF" w14:textId="64BEE51A"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1F66E5B6"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76A0884C" w14:textId="6C00FC6F" w:rsidR="00535A71" w:rsidRPr="00E305D1" w:rsidRDefault="00535A71" w:rsidP="00E305D1">
            <w:pPr>
              <w:pStyle w:val="TableHeading"/>
            </w:pPr>
            <w:r>
              <w:rPr>
                <w:b/>
                <w:color w:val="FFFFFF"/>
                <w:sz w:val="20"/>
                <w:szCs w:val="20"/>
                <w:shd w:val="clear" w:color="auto" w:fill="A5A5A5"/>
              </w:rPr>
              <w:t>17.2</w:t>
            </w:r>
          </w:p>
        </w:tc>
        <w:tc>
          <w:tcPr>
            <w:tcW w:w="4363" w:type="dxa"/>
            <w:shd w:val="clear" w:color="auto" w:fill="auto"/>
          </w:tcPr>
          <w:p w14:paraId="0799B27D" w14:textId="7287E504"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 mobile app does not store sensitive data onto potentially unencrypted shared resources on the device (e.g. SD card or shared folders).</w:t>
            </w:r>
          </w:p>
        </w:tc>
        <w:tc>
          <w:tcPr>
            <w:tcW w:w="866" w:type="dxa"/>
            <w:shd w:val="clear" w:color="auto" w:fill="FFC000"/>
            <w:vAlign w:val="center"/>
          </w:tcPr>
          <w:p w14:paraId="2E612806" w14:textId="69E0E7B9"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60493403" w14:textId="1B48274B"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35D3C04" w14:textId="3A181641"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AD458FE" w14:textId="0A67EFFD"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739DD8D5"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49873E00" w14:textId="7CE117D2" w:rsidR="00535A71" w:rsidRPr="00E305D1" w:rsidRDefault="00535A71" w:rsidP="00E305D1">
            <w:pPr>
              <w:pStyle w:val="TableHeading"/>
            </w:pPr>
            <w:r>
              <w:rPr>
                <w:b/>
                <w:color w:val="FFFFFF"/>
                <w:sz w:val="20"/>
                <w:szCs w:val="20"/>
                <w:shd w:val="clear" w:color="auto" w:fill="A5A5A5"/>
              </w:rPr>
              <w:t>17.3</w:t>
            </w:r>
          </w:p>
        </w:tc>
        <w:tc>
          <w:tcPr>
            <w:tcW w:w="4363" w:type="dxa"/>
            <w:shd w:val="clear" w:color="auto" w:fill="auto"/>
          </w:tcPr>
          <w:p w14:paraId="64625965" w14:textId="6269BAC5"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sensitive data is not stored unprotected on the device, even in system protected areas such as key chains.</w:t>
            </w:r>
          </w:p>
        </w:tc>
        <w:tc>
          <w:tcPr>
            <w:tcW w:w="866" w:type="dxa"/>
            <w:shd w:val="clear" w:color="auto" w:fill="FFC000"/>
            <w:vAlign w:val="center"/>
          </w:tcPr>
          <w:p w14:paraId="2C0C57E7" w14:textId="74268C5B"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094F515" w14:textId="491A8352"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1D8B215D" w14:textId="192CB41D"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D8BB4A3" w14:textId="506E72B5"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27A202CA"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09945AE5" w14:textId="625BC9E6" w:rsidR="00535A71" w:rsidRPr="00E305D1" w:rsidRDefault="00535A71" w:rsidP="00E305D1">
            <w:pPr>
              <w:pStyle w:val="TableHeading"/>
            </w:pPr>
            <w:r>
              <w:rPr>
                <w:b/>
                <w:color w:val="FFFFFF"/>
                <w:sz w:val="20"/>
                <w:szCs w:val="20"/>
                <w:shd w:val="clear" w:color="auto" w:fill="A5A5A5"/>
              </w:rPr>
              <w:t>17.4</w:t>
            </w:r>
          </w:p>
        </w:tc>
        <w:tc>
          <w:tcPr>
            <w:tcW w:w="4363" w:type="dxa"/>
            <w:shd w:val="clear" w:color="auto" w:fill="auto"/>
          </w:tcPr>
          <w:p w14:paraId="1B6FABE1" w14:textId="0D2EFC33" w:rsidR="00535A71" w:rsidRPr="00E305D1" w:rsidRDefault="00535A71" w:rsidP="0010023D">
            <w:pPr>
              <w:pStyle w:val="TableBody"/>
              <w:cnfStyle w:val="000000000000" w:firstRow="0" w:lastRow="0" w:firstColumn="0" w:lastColumn="0" w:oddVBand="0" w:evenVBand="0" w:oddHBand="0" w:evenHBand="0" w:firstRowFirstColumn="0" w:firstRowLastColumn="0" w:lastRowFirstColumn="0" w:lastRowLastColumn="0"/>
            </w:pPr>
            <w:r>
              <w:t>Verify that secret keys, API tokens, or passwords are dynamically generated in mobile applications.</w:t>
            </w:r>
          </w:p>
        </w:tc>
        <w:tc>
          <w:tcPr>
            <w:tcW w:w="866" w:type="dxa"/>
            <w:shd w:val="clear" w:color="auto" w:fill="FFC000"/>
            <w:vAlign w:val="center"/>
          </w:tcPr>
          <w:p w14:paraId="2621A26B" w14:textId="473F059A"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360A7E1" w14:textId="63066F69"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5E1547BD" w14:textId="08ECF5CD"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716E182A" w14:textId="383373A1"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0CE84C17"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D51B8DB" w14:textId="765D6B12" w:rsidR="00535A71" w:rsidRPr="00E305D1" w:rsidRDefault="00535A71" w:rsidP="00E305D1">
            <w:pPr>
              <w:pStyle w:val="TableHeading"/>
            </w:pPr>
            <w:r>
              <w:rPr>
                <w:b/>
                <w:color w:val="FFFFFF"/>
                <w:sz w:val="20"/>
                <w:szCs w:val="20"/>
                <w:shd w:val="clear" w:color="auto" w:fill="A5A5A5"/>
              </w:rPr>
              <w:t>17.5</w:t>
            </w:r>
          </w:p>
        </w:tc>
        <w:tc>
          <w:tcPr>
            <w:tcW w:w="4363" w:type="dxa"/>
            <w:shd w:val="clear" w:color="auto" w:fill="auto"/>
          </w:tcPr>
          <w:p w14:paraId="132D6940" w14:textId="5E8DE1D4"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the mobile app prevents leaking of sensitive information (for example, screenshots are saved of the current application as the application is backgrounded or writing sensitive information in console) .</w:t>
            </w:r>
          </w:p>
        </w:tc>
        <w:tc>
          <w:tcPr>
            <w:tcW w:w="866" w:type="dxa"/>
            <w:shd w:val="clear" w:color="auto" w:fill="auto"/>
            <w:vAlign w:val="center"/>
          </w:tcPr>
          <w:p w14:paraId="502B7EDC" w14:textId="77777777"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2FAEAA1F" w14:textId="059E671C"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AC125D3" w14:textId="28E6420A"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3ED50331" w14:textId="28E7B437"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2A39D166"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46BBC74D" w14:textId="78E18EAB" w:rsidR="00535A71" w:rsidRPr="00E305D1" w:rsidRDefault="00535A71" w:rsidP="00E305D1">
            <w:pPr>
              <w:pStyle w:val="TableHeading"/>
            </w:pPr>
            <w:r>
              <w:rPr>
                <w:b/>
                <w:color w:val="FFFFFF"/>
                <w:sz w:val="20"/>
                <w:szCs w:val="20"/>
                <w:shd w:val="clear" w:color="auto" w:fill="A5A5A5"/>
              </w:rPr>
              <w:lastRenderedPageBreak/>
              <w:t>17.6</w:t>
            </w:r>
          </w:p>
        </w:tc>
        <w:tc>
          <w:tcPr>
            <w:tcW w:w="4363" w:type="dxa"/>
            <w:shd w:val="clear" w:color="auto" w:fill="auto"/>
          </w:tcPr>
          <w:p w14:paraId="2CD9B09D" w14:textId="041D6FCA"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 application is requesting minimal permissions for required functionality and resources.</w:t>
            </w:r>
          </w:p>
        </w:tc>
        <w:tc>
          <w:tcPr>
            <w:tcW w:w="866" w:type="dxa"/>
            <w:shd w:val="clear" w:color="auto" w:fill="auto"/>
            <w:vAlign w:val="center"/>
          </w:tcPr>
          <w:p w14:paraId="36593022"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6984B91" w14:textId="24803B32"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6B97AA87" w14:textId="666BC48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3475E75E" w14:textId="5BF97BD1"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26ECC101"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722FE24" w14:textId="002B1D27" w:rsidR="00535A71" w:rsidRPr="00E305D1" w:rsidRDefault="00535A71" w:rsidP="00E305D1">
            <w:pPr>
              <w:pStyle w:val="TableHeading"/>
            </w:pPr>
            <w:r>
              <w:rPr>
                <w:b/>
                <w:color w:val="FFFFFF"/>
                <w:sz w:val="20"/>
                <w:szCs w:val="20"/>
                <w:shd w:val="clear" w:color="auto" w:fill="A5A5A5"/>
              </w:rPr>
              <w:t>17.7</w:t>
            </w:r>
          </w:p>
        </w:tc>
        <w:tc>
          <w:tcPr>
            <w:tcW w:w="4363" w:type="dxa"/>
            <w:shd w:val="clear" w:color="auto" w:fill="EDEDED" w:themeFill="accent3" w:themeFillTint="33"/>
          </w:tcPr>
          <w:p w14:paraId="647C5483" w14:textId="78564FD4"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the application sensitive code is laid out unpredictably in memory (For example ASLR).</w:t>
            </w:r>
          </w:p>
        </w:tc>
        <w:tc>
          <w:tcPr>
            <w:tcW w:w="866" w:type="dxa"/>
            <w:shd w:val="clear" w:color="auto" w:fill="FFC000"/>
            <w:vAlign w:val="center"/>
          </w:tcPr>
          <w:p w14:paraId="10C31097" w14:textId="05E36B55"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26603305" w14:textId="4F5F674D"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3920934" w14:textId="1A0AE345"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477E72F" w14:textId="0D0FF8F7"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5748B30F" w14:textId="77777777" w:rsidTr="00535A71">
        <w:trPr>
          <w:cantSplit/>
        </w:trPr>
        <w:tc>
          <w:tcPr>
            <w:cnfStyle w:val="001000000000" w:firstRow="0" w:lastRow="0" w:firstColumn="1" w:lastColumn="0" w:oddVBand="0" w:evenVBand="0" w:oddHBand="0" w:evenHBand="0" w:firstRowFirstColumn="0" w:firstRowLastColumn="0" w:lastRowFirstColumn="0" w:lastRowLastColumn="0"/>
            <w:tcW w:w="910" w:type="dxa"/>
          </w:tcPr>
          <w:p w14:paraId="668A54D2" w14:textId="110A0B5B" w:rsidR="00535A71" w:rsidRPr="00E305D1" w:rsidRDefault="00535A71" w:rsidP="00E305D1">
            <w:pPr>
              <w:pStyle w:val="TableHeading"/>
            </w:pPr>
            <w:r>
              <w:rPr>
                <w:b/>
                <w:color w:val="FFFFFF"/>
                <w:sz w:val="20"/>
                <w:szCs w:val="20"/>
                <w:shd w:val="clear" w:color="auto" w:fill="A5A5A5"/>
              </w:rPr>
              <w:t>17.8</w:t>
            </w:r>
          </w:p>
        </w:tc>
        <w:tc>
          <w:tcPr>
            <w:tcW w:w="4363" w:type="dxa"/>
          </w:tcPr>
          <w:p w14:paraId="63E4D753" w14:textId="224161BE"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there are anti-debugging techniques present that are sufficient enough to deter or delay likely attackers from injecting debuggers into the mobile app (For example GDB).</w:t>
            </w:r>
          </w:p>
        </w:tc>
        <w:tc>
          <w:tcPr>
            <w:tcW w:w="866" w:type="dxa"/>
            <w:vAlign w:val="center"/>
          </w:tcPr>
          <w:p w14:paraId="5D257F97"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029CA80A"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4EE7357D" w14:textId="2EBD8FEE"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16FBDC8C" w14:textId="38CECEC2"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2452E97E"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B0A3C3D" w14:textId="49625FA7" w:rsidR="00535A71" w:rsidRPr="00E305D1" w:rsidRDefault="00535A71" w:rsidP="00E305D1">
            <w:pPr>
              <w:pStyle w:val="TableHeading"/>
            </w:pPr>
            <w:r>
              <w:rPr>
                <w:b/>
                <w:color w:val="FFFFFF"/>
                <w:sz w:val="20"/>
                <w:szCs w:val="20"/>
                <w:shd w:val="clear" w:color="auto" w:fill="A5A5A5"/>
              </w:rPr>
              <w:t>17.9</w:t>
            </w:r>
          </w:p>
        </w:tc>
        <w:tc>
          <w:tcPr>
            <w:tcW w:w="4363" w:type="dxa"/>
            <w:shd w:val="clear" w:color="auto" w:fill="auto"/>
          </w:tcPr>
          <w:p w14:paraId="72B5B850" w14:textId="414F74E3"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 xml:space="preserve">Verify that the app does not export sensitive activities, intents, content providers etc., for other mobile apps on the same device to exploit. </w:t>
            </w:r>
          </w:p>
        </w:tc>
        <w:tc>
          <w:tcPr>
            <w:tcW w:w="866" w:type="dxa"/>
            <w:shd w:val="clear" w:color="auto" w:fill="FFC000"/>
            <w:vAlign w:val="center"/>
          </w:tcPr>
          <w:p w14:paraId="73FB8E73" w14:textId="0099617E" w:rsidR="00535A71" w:rsidRPr="00E81066" w:rsidRDefault="00535A71" w:rsidP="009F228D">
            <w:pPr>
              <w:jc w:val="center"/>
              <w:cnfStyle w:val="000000100000" w:firstRow="0" w:lastRow="0" w:firstColumn="0" w:lastColumn="0" w:oddVBand="0" w:evenVBand="0" w:oddHBand="1" w:evenHBand="0" w:firstRowFirstColumn="0" w:firstRowLastColumn="0" w:lastRowFirstColumn="0" w:lastRowLastColumn="0"/>
            </w:pPr>
            <w:r>
              <w:rPr>
                <w:sz w:val="20"/>
                <w:szCs w:val="20"/>
                <w:shd w:val="clear" w:color="auto" w:fill="FFC000"/>
              </w:rPr>
              <w:t>✓</w:t>
            </w:r>
          </w:p>
        </w:tc>
        <w:tc>
          <w:tcPr>
            <w:tcW w:w="866" w:type="dxa"/>
            <w:shd w:val="clear" w:color="auto" w:fill="92D050"/>
            <w:vAlign w:val="center"/>
          </w:tcPr>
          <w:p w14:paraId="29C888D4" w14:textId="39476A57"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0D35FD7E" w14:textId="03C74D06"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B4A8165" w14:textId="70DEB6B3"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65E7DE55" w14:textId="77777777" w:rsidTr="00535A71">
        <w:trPr>
          <w:cantSplit/>
        </w:trPr>
        <w:tc>
          <w:tcPr>
            <w:cnfStyle w:val="001000000000" w:firstRow="0" w:lastRow="0" w:firstColumn="1" w:lastColumn="0" w:oddVBand="0" w:evenVBand="0" w:oddHBand="0" w:evenHBand="0" w:firstRowFirstColumn="0" w:firstRowLastColumn="0" w:lastRowFirstColumn="0" w:lastRowLastColumn="0"/>
            <w:tcW w:w="910" w:type="dxa"/>
          </w:tcPr>
          <w:p w14:paraId="1BD44C89" w14:textId="5DFC5759" w:rsidR="00535A71" w:rsidRPr="00E305D1" w:rsidRDefault="00535A71" w:rsidP="00E305D1">
            <w:pPr>
              <w:pStyle w:val="TableHeading"/>
            </w:pPr>
            <w:r>
              <w:rPr>
                <w:b/>
                <w:color w:val="FFFFFF"/>
                <w:sz w:val="20"/>
                <w:szCs w:val="20"/>
                <w:shd w:val="clear" w:color="auto" w:fill="A5A5A5"/>
              </w:rPr>
              <w:t>17.10</w:t>
            </w:r>
          </w:p>
        </w:tc>
        <w:tc>
          <w:tcPr>
            <w:tcW w:w="4363" w:type="dxa"/>
          </w:tcPr>
          <w:p w14:paraId="3A88DB5E" w14:textId="20441184"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mutable structures have been used for sensitive strings such as account numbers and are overwritten when not used. (Mitigate damage from memory analysis attacks).</w:t>
            </w:r>
          </w:p>
        </w:tc>
        <w:tc>
          <w:tcPr>
            <w:tcW w:w="866" w:type="dxa"/>
            <w:vAlign w:val="center"/>
          </w:tcPr>
          <w:p w14:paraId="2F547672"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5650D053"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7554E2FB" w14:textId="0FE28240"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494A76D" w14:textId="2B13E325"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17D6125C"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B4945A3" w14:textId="34AFE0E7" w:rsidR="00535A71" w:rsidRPr="00E305D1" w:rsidRDefault="00535A71" w:rsidP="00E305D1">
            <w:pPr>
              <w:pStyle w:val="TableHeading"/>
            </w:pPr>
            <w:r>
              <w:rPr>
                <w:b/>
                <w:color w:val="FFFFFF"/>
                <w:sz w:val="20"/>
                <w:szCs w:val="20"/>
                <w:shd w:val="clear" w:color="auto" w:fill="A5A5A5"/>
              </w:rPr>
              <w:t>17.11</w:t>
            </w:r>
          </w:p>
        </w:tc>
        <w:tc>
          <w:tcPr>
            <w:tcW w:w="4363" w:type="dxa"/>
            <w:shd w:val="clear" w:color="auto" w:fill="EDEDED" w:themeFill="accent3" w:themeFillTint="33"/>
          </w:tcPr>
          <w:p w14:paraId="6E60C1C1" w14:textId="77777777" w:rsidR="00535A71" w:rsidRDefault="00535A71" w:rsidP="00D1073F">
            <w:pPr>
              <w:spacing w:before="0" w:after="100" w:line="196" w:lineRule="auto"/>
              <w:cnfStyle w:val="000000100000" w:firstRow="0" w:lastRow="0" w:firstColumn="0" w:lastColumn="0" w:oddVBand="0" w:evenVBand="0" w:oddHBand="1" w:evenHBand="0" w:firstRowFirstColumn="0" w:firstRowLastColumn="0" w:lastRowFirstColumn="0" w:lastRowLastColumn="0"/>
            </w:pPr>
          </w:p>
          <w:p w14:paraId="10F5E9ED" w14:textId="77777777" w:rsidR="00535A71" w:rsidRDefault="00535A71" w:rsidP="00D1073F">
            <w:pPr>
              <w:spacing w:before="0" w:after="100" w:line="196" w:lineRule="auto"/>
              <w:cnfStyle w:val="000000100000" w:firstRow="0" w:lastRow="0" w:firstColumn="0" w:lastColumn="0" w:oddVBand="0" w:evenVBand="0" w:oddHBand="1" w:evenHBand="0" w:firstRowFirstColumn="0" w:firstRowLastColumn="0" w:lastRowFirstColumn="0" w:lastRowLastColumn="0"/>
            </w:pPr>
            <w:r>
              <w:rPr>
                <w:sz w:val="20"/>
                <w:szCs w:val="20"/>
              </w:rPr>
              <w:t xml:space="preserve">Verify that the app’s exposed activities, intents, content providers etc. validate all inputs. </w:t>
            </w:r>
          </w:p>
          <w:p w14:paraId="15014121" w14:textId="31C5869A"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FC000"/>
            <w:vAlign w:val="center"/>
          </w:tcPr>
          <w:p w14:paraId="6C2C4A54" w14:textId="173DC870"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A2C7352" w14:textId="7FAB8506"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165105E8" w14:textId="721B24B9"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3D5C4529" w14:textId="34FDCE7F"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bl>
    <w:p w14:paraId="541B62A5" w14:textId="77777777" w:rsidR="00E34115" w:rsidRPr="00E34115" w:rsidRDefault="00E34115" w:rsidP="00E34115"/>
    <w:p w14:paraId="39A42A7C" w14:textId="27EAADCA" w:rsidR="00E34115" w:rsidRPr="00E34115" w:rsidRDefault="00FB399B" w:rsidP="00E34115">
      <w:pPr>
        <w:pStyle w:val="Heading2"/>
      </w:pPr>
      <w:bookmarkStart w:id="91" w:name="_Toc453260586"/>
      <w:r>
        <w:t>参考情報</w:t>
      </w:r>
      <w:bookmarkEnd w:id="91"/>
    </w:p>
    <w:p w14:paraId="69FEA904" w14:textId="77777777" w:rsidR="00E34115" w:rsidRPr="00E34115" w:rsidRDefault="00E34115" w:rsidP="00E34115">
      <w:r w:rsidRPr="00E34115">
        <w:t>For more information, please see:</w:t>
      </w:r>
    </w:p>
    <w:p w14:paraId="1F8D33D2" w14:textId="58343EEF" w:rsidR="00D1073F" w:rsidRDefault="00D1073F" w:rsidP="009D1F1E">
      <w:pPr>
        <w:pStyle w:val="ListParagraph"/>
        <w:numPr>
          <w:ilvl w:val="0"/>
          <w:numId w:val="12"/>
        </w:numPr>
      </w:pPr>
      <w:r>
        <w:rPr>
          <w:rFonts w:hint="eastAsia"/>
        </w:rPr>
        <w:t xml:space="preserve">OWASP Mobile Security Project: </w:t>
      </w:r>
      <w:hyperlink r:id="rId55" w:history="1">
        <w:r w:rsidRPr="00C44E0B">
          <w:rPr>
            <w:rStyle w:val="Hyperlink"/>
            <w:rFonts w:hint="eastAsia"/>
          </w:rPr>
          <w:t>https://www.owasp.org/index.php/OWASP_Mobile_Security_Project</w:t>
        </w:r>
      </w:hyperlink>
      <w:r>
        <w:t xml:space="preserve"> </w:t>
      </w:r>
    </w:p>
    <w:p w14:paraId="0709C427" w14:textId="36D6EBFC" w:rsidR="00D1073F" w:rsidRDefault="00D1073F" w:rsidP="009D1F1E">
      <w:pPr>
        <w:pStyle w:val="ListParagraph"/>
        <w:numPr>
          <w:ilvl w:val="0"/>
          <w:numId w:val="12"/>
        </w:numPr>
      </w:pPr>
      <w:r>
        <w:rPr>
          <w:rFonts w:hint="eastAsia"/>
        </w:rPr>
        <w:t xml:space="preserve">iOS Developer Cheat Sheet: </w:t>
      </w:r>
      <w:hyperlink r:id="rId56" w:history="1">
        <w:r w:rsidRPr="00C44E0B">
          <w:rPr>
            <w:rStyle w:val="Hyperlink"/>
            <w:rFonts w:hint="eastAsia"/>
          </w:rPr>
          <w:t>https://www.owasp.org/index.php/IOS_Developer_Cheat_Sheet</w:t>
        </w:r>
      </w:hyperlink>
      <w:r>
        <w:t xml:space="preserve"> </w:t>
      </w:r>
    </w:p>
    <w:p w14:paraId="31777818" w14:textId="1BB6EFD4" w:rsidR="003C52FF" w:rsidRDefault="003C52FF" w:rsidP="003C52FF"/>
    <w:p w14:paraId="5B4DC494" w14:textId="77777777" w:rsidR="00D1073F" w:rsidRPr="00DF702A" w:rsidRDefault="00D1073F" w:rsidP="003C52FF"/>
    <w:p w14:paraId="1823B548" w14:textId="77777777" w:rsidR="00C801A4" w:rsidRDefault="00C801A4" w:rsidP="00BD5F80"/>
    <w:p w14:paraId="5742FDA6" w14:textId="77777777" w:rsidR="00C801A4" w:rsidRDefault="00C801A4" w:rsidP="00BD5F80">
      <w:pPr>
        <w:rPr>
          <w:rFonts w:asciiTheme="majorHAnsi" w:eastAsiaTheme="majorEastAsia" w:hAnsiTheme="majorHAnsi" w:cstheme="majorBidi"/>
          <w:color w:val="2E74B5" w:themeColor="accent1" w:themeShade="BF"/>
          <w:sz w:val="32"/>
          <w:szCs w:val="32"/>
        </w:rPr>
      </w:pPr>
      <w:r>
        <w:br w:type="page"/>
      </w:r>
    </w:p>
    <w:p w14:paraId="75D33E22" w14:textId="2355341C" w:rsidR="00C801A4" w:rsidRDefault="00C801A4" w:rsidP="00BD5F80">
      <w:pPr>
        <w:pStyle w:val="Heading1"/>
        <w:rPr>
          <w:lang w:eastAsia="ja-JP"/>
        </w:rPr>
      </w:pPr>
      <w:bookmarkStart w:id="92" w:name="_Toc453260587"/>
      <w:r>
        <w:lastRenderedPageBreak/>
        <w:t xml:space="preserve">V18: Web </w:t>
      </w:r>
      <w:r w:rsidR="00E829E2">
        <w:rPr>
          <w:rFonts w:hint="eastAsia"/>
          <w:lang w:eastAsia="ja-JP"/>
        </w:rPr>
        <w:t>サービスに関する検証要件</w:t>
      </w:r>
      <w:bookmarkEnd w:id="92"/>
    </w:p>
    <w:p w14:paraId="10990184" w14:textId="02E11A50" w:rsidR="003C52FF" w:rsidRDefault="00FB399B" w:rsidP="003C52FF">
      <w:pPr>
        <w:pStyle w:val="Heading2"/>
      </w:pPr>
      <w:bookmarkStart w:id="93" w:name="_Toc453260588"/>
      <w:r>
        <w:t>管理目標</w:t>
      </w:r>
      <w:bookmarkEnd w:id="93"/>
    </w:p>
    <w:p w14:paraId="42FDB24E" w14:textId="77777777" w:rsidR="00D1073F" w:rsidRDefault="00D1073F" w:rsidP="00FE6DFD">
      <w:r>
        <w:t>Ensure that a verified application that uses RESTful or SOAP based web services has:</w:t>
      </w:r>
    </w:p>
    <w:p w14:paraId="19AE3AE2" w14:textId="7CDF3B02" w:rsidR="00D1073F" w:rsidRDefault="00FE6DFD" w:rsidP="00FE6DFD">
      <w:pPr>
        <w:pStyle w:val="ListParagraph"/>
        <w:numPr>
          <w:ilvl w:val="0"/>
          <w:numId w:val="36"/>
        </w:numPr>
      </w:pPr>
      <w:r>
        <w:t>A</w:t>
      </w:r>
      <w:r w:rsidR="00D1073F">
        <w:t>dequate authentication, session management and authorization of all web services</w:t>
      </w:r>
    </w:p>
    <w:p w14:paraId="4C15B87B" w14:textId="77777777" w:rsidR="00D1073F" w:rsidRDefault="00D1073F" w:rsidP="00FE6DFD">
      <w:pPr>
        <w:pStyle w:val="ListParagraph"/>
        <w:numPr>
          <w:ilvl w:val="0"/>
          <w:numId w:val="36"/>
        </w:numPr>
      </w:pPr>
      <w:r>
        <w:t>Input validation of all parameters that transit from a lower to higher trust level</w:t>
      </w:r>
    </w:p>
    <w:p w14:paraId="7853325A" w14:textId="14903F08" w:rsidR="00D1073F" w:rsidRDefault="00D1073F" w:rsidP="00FE6DFD">
      <w:pPr>
        <w:pStyle w:val="ListParagraph"/>
        <w:numPr>
          <w:ilvl w:val="0"/>
          <w:numId w:val="36"/>
        </w:numPr>
      </w:pPr>
      <w:r>
        <w:t xml:space="preserve">Basic interoperability of SOAP web services layer to promote API use </w:t>
      </w:r>
      <w:r>
        <w:tab/>
      </w:r>
      <w:r>
        <w:tab/>
      </w:r>
    </w:p>
    <w:p w14:paraId="041F103E" w14:textId="48B7FD73" w:rsidR="003C52FF" w:rsidRDefault="00FB399B" w:rsidP="003C52FF">
      <w:pPr>
        <w:pStyle w:val="Heading2"/>
      </w:pPr>
      <w:bookmarkStart w:id="94" w:name="_Toc453260589"/>
      <w:r>
        <w:t>要件</w:t>
      </w:r>
      <w:bookmarkEnd w:id="94"/>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7357CE" w14:paraId="1169F60E" w14:textId="77777777" w:rsidTr="00D1073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6BEC635" w14:textId="77777777" w:rsidR="003C52FF" w:rsidRPr="007357CE" w:rsidRDefault="003C52FF" w:rsidP="007357CE">
            <w:pPr>
              <w:pStyle w:val="TableHeading"/>
            </w:pPr>
            <w:r w:rsidRPr="007357CE">
              <w:t>#</w:t>
            </w:r>
          </w:p>
        </w:tc>
        <w:tc>
          <w:tcPr>
            <w:tcW w:w="4363" w:type="dxa"/>
            <w:vAlign w:val="center"/>
          </w:tcPr>
          <w:p w14:paraId="4FC6B51F" w14:textId="77777777" w:rsidR="003C52FF" w:rsidRPr="007357CE" w:rsidRDefault="003C52FF" w:rsidP="007357CE">
            <w:pPr>
              <w:pStyle w:val="TableHeading"/>
              <w:jc w:val="left"/>
              <w:cnfStyle w:val="100000000000" w:firstRow="1" w:lastRow="0" w:firstColumn="0" w:lastColumn="0" w:oddVBand="0" w:evenVBand="0" w:oddHBand="0" w:evenHBand="0" w:firstRowFirstColumn="0" w:firstRowLastColumn="0" w:lastRowFirstColumn="0" w:lastRowLastColumn="0"/>
            </w:pPr>
            <w:r w:rsidRPr="007357CE">
              <w:t>Description</w:t>
            </w:r>
          </w:p>
        </w:tc>
        <w:tc>
          <w:tcPr>
            <w:tcW w:w="866" w:type="dxa"/>
            <w:vAlign w:val="center"/>
          </w:tcPr>
          <w:p w14:paraId="151F463F"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1</w:t>
            </w:r>
          </w:p>
        </w:tc>
        <w:tc>
          <w:tcPr>
            <w:tcW w:w="866" w:type="dxa"/>
            <w:vAlign w:val="center"/>
          </w:tcPr>
          <w:p w14:paraId="6BD6AC83"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2</w:t>
            </w:r>
          </w:p>
        </w:tc>
        <w:tc>
          <w:tcPr>
            <w:tcW w:w="866" w:type="dxa"/>
            <w:vAlign w:val="center"/>
          </w:tcPr>
          <w:p w14:paraId="25A4FE53"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3</w:t>
            </w:r>
          </w:p>
        </w:tc>
        <w:tc>
          <w:tcPr>
            <w:tcW w:w="1139" w:type="dxa"/>
            <w:vAlign w:val="center"/>
          </w:tcPr>
          <w:p w14:paraId="45BD7CCF" w14:textId="77777777" w:rsidR="003C52FF" w:rsidRPr="007357CE" w:rsidRDefault="003C52FF" w:rsidP="009E4425">
            <w:pPr>
              <w:pStyle w:val="TableHeading"/>
              <w:cnfStyle w:val="100000000000" w:firstRow="1" w:lastRow="0" w:firstColumn="0" w:lastColumn="0" w:oddVBand="0" w:evenVBand="0" w:oddHBand="0" w:evenHBand="0" w:firstRowFirstColumn="0" w:firstRowLastColumn="0" w:lastRowFirstColumn="0" w:lastRowLastColumn="0"/>
            </w:pPr>
            <w:r w:rsidRPr="007357CE">
              <w:t>Since</w:t>
            </w:r>
          </w:p>
        </w:tc>
      </w:tr>
      <w:tr w:rsidR="00D1073F" w:rsidRPr="00EA7027" w14:paraId="339B4F3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29113D4C" w14:textId="60CFD63A" w:rsidR="00D1073F" w:rsidRPr="007357CE" w:rsidRDefault="00D1073F" w:rsidP="00A33B21">
            <w:pPr>
              <w:pStyle w:val="TableHeading"/>
            </w:pPr>
            <w:r>
              <w:rPr>
                <w:b/>
                <w:color w:val="FFFFFF"/>
                <w:sz w:val="20"/>
                <w:szCs w:val="20"/>
                <w:shd w:val="clear" w:color="auto" w:fill="A5A5A5"/>
              </w:rPr>
              <w:t>18.1</w:t>
            </w:r>
          </w:p>
        </w:tc>
        <w:tc>
          <w:tcPr>
            <w:tcW w:w="4363" w:type="dxa"/>
            <w:shd w:val="clear" w:color="auto" w:fill="auto"/>
            <w:vAlign w:val="center"/>
          </w:tcPr>
          <w:p w14:paraId="156947A8" w14:textId="46A18C82"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the same encoding style is used between the client and the server.</w:t>
            </w:r>
          </w:p>
        </w:tc>
        <w:tc>
          <w:tcPr>
            <w:tcW w:w="866" w:type="dxa"/>
            <w:shd w:val="clear" w:color="auto" w:fill="FFC000"/>
            <w:vAlign w:val="center"/>
          </w:tcPr>
          <w:p w14:paraId="02EEB09B" w14:textId="3AEB423A"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9F9E31B" w14:textId="23697264"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228A5084" w14:textId="1F5626BB"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2F3F89EF" w14:textId="47189F33"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D1073F" w:rsidRPr="00EA7027" w14:paraId="26A250A6"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683AF66D" w14:textId="452727BC" w:rsidR="00D1073F" w:rsidRPr="007357CE" w:rsidRDefault="00D1073F" w:rsidP="00A33B21">
            <w:pPr>
              <w:pStyle w:val="TableHeading"/>
            </w:pPr>
            <w:r>
              <w:rPr>
                <w:b/>
                <w:color w:val="FFFFFF"/>
                <w:sz w:val="20"/>
                <w:szCs w:val="20"/>
                <w:shd w:val="clear" w:color="auto" w:fill="A5A5A5"/>
              </w:rPr>
              <w:t>18.2</w:t>
            </w:r>
          </w:p>
        </w:tc>
        <w:tc>
          <w:tcPr>
            <w:tcW w:w="4363" w:type="dxa"/>
            <w:shd w:val="clear" w:color="auto" w:fill="auto"/>
            <w:vAlign w:val="center"/>
          </w:tcPr>
          <w:p w14:paraId="390CA0B2" w14:textId="6CFE891C"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access to administration and management functions within the Web Service Application is limited to web service administrators.</w:t>
            </w:r>
          </w:p>
        </w:tc>
        <w:tc>
          <w:tcPr>
            <w:tcW w:w="866" w:type="dxa"/>
            <w:shd w:val="clear" w:color="auto" w:fill="FFC000"/>
            <w:vAlign w:val="center"/>
          </w:tcPr>
          <w:p w14:paraId="347D9220" w14:textId="6E586DAE"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05B97B6" w14:textId="1948099E"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4D802E6" w14:textId="1428DF69"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4DF40CF7" w14:textId="36CEE0A2"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0EDF00B4"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BFCBFE1" w14:textId="5DD2ECF6" w:rsidR="00D1073F" w:rsidRPr="007357CE" w:rsidRDefault="00D1073F" w:rsidP="00A33B21">
            <w:pPr>
              <w:pStyle w:val="TableHeading"/>
            </w:pPr>
            <w:r>
              <w:rPr>
                <w:b/>
                <w:color w:val="FFFFFF"/>
                <w:sz w:val="20"/>
                <w:szCs w:val="20"/>
                <w:shd w:val="clear" w:color="auto" w:fill="A5A5A5"/>
              </w:rPr>
              <w:t>18.3</w:t>
            </w:r>
          </w:p>
        </w:tc>
        <w:tc>
          <w:tcPr>
            <w:tcW w:w="4363" w:type="dxa"/>
            <w:shd w:val="clear" w:color="auto" w:fill="auto"/>
            <w:vAlign w:val="center"/>
          </w:tcPr>
          <w:p w14:paraId="6A59F0D4" w14:textId="2EBD2990"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XML or JSON schema is in place and verified before accepting input.</w:t>
            </w:r>
          </w:p>
        </w:tc>
        <w:tc>
          <w:tcPr>
            <w:tcW w:w="866" w:type="dxa"/>
            <w:shd w:val="clear" w:color="auto" w:fill="FFC000"/>
            <w:vAlign w:val="center"/>
          </w:tcPr>
          <w:p w14:paraId="1778E9E8" w14:textId="51749868"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4B22A8C" w14:textId="7BA5C20B"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1216F85B" w14:textId="7F0F8280"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6427714" w14:textId="398C7B26"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59153589"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1C2AA2FA" w14:textId="56225309" w:rsidR="00D1073F" w:rsidRPr="007357CE" w:rsidRDefault="00D1073F" w:rsidP="00A33B21">
            <w:pPr>
              <w:pStyle w:val="TableHeading"/>
            </w:pPr>
            <w:r>
              <w:rPr>
                <w:b/>
                <w:color w:val="FFFFFF"/>
                <w:sz w:val="20"/>
                <w:szCs w:val="20"/>
                <w:shd w:val="clear" w:color="auto" w:fill="A5A5A5"/>
              </w:rPr>
              <w:t>18.4</w:t>
            </w:r>
          </w:p>
        </w:tc>
        <w:tc>
          <w:tcPr>
            <w:tcW w:w="4363" w:type="dxa"/>
            <w:shd w:val="clear" w:color="auto" w:fill="auto"/>
            <w:vAlign w:val="center"/>
          </w:tcPr>
          <w:p w14:paraId="2ABB2365" w14:textId="7FA7FF65"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all input is limited to an appropriate size limit.</w:t>
            </w:r>
          </w:p>
        </w:tc>
        <w:tc>
          <w:tcPr>
            <w:tcW w:w="866" w:type="dxa"/>
            <w:shd w:val="clear" w:color="auto" w:fill="FFC000"/>
            <w:vAlign w:val="center"/>
          </w:tcPr>
          <w:p w14:paraId="6849939C" w14:textId="0107B2B7"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69B0B12B" w14:textId="2112236C"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A89B53C" w14:textId="110E7405"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4FFA86E1" w14:textId="5D5D218B"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6B188CD9"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DB3B3C5" w14:textId="6FE33765" w:rsidR="00D1073F" w:rsidRPr="007357CE" w:rsidRDefault="00D1073F" w:rsidP="00A33B21">
            <w:pPr>
              <w:pStyle w:val="TableHeading"/>
            </w:pPr>
            <w:r>
              <w:rPr>
                <w:b/>
                <w:color w:val="FFFFFF"/>
                <w:sz w:val="20"/>
                <w:szCs w:val="20"/>
                <w:shd w:val="clear" w:color="auto" w:fill="A5A5A5"/>
              </w:rPr>
              <w:t>18.5</w:t>
            </w:r>
          </w:p>
        </w:tc>
        <w:tc>
          <w:tcPr>
            <w:tcW w:w="4363" w:type="dxa"/>
            <w:shd w:val="clear" w:color="auto" w:fill="auto"/>
            <w:vAlign w:val="center"/>
          </w:tcPr>
          <w:p w14:paraId="12044EBB" w14:textId="22A98A71"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SOAP based web services are compliant with Web Services-Interoperability (WS-I) Basic Profile at minimum.</w:t>
            </w:r>
          </w:p>
        </w:tc>
        <w:tc>
          <w:tcPr>
            <w:tcW w:w="866" w:type="dxa"/>
            <w:shd w:val="clear" w:color="auto" w:fill="FFC000"/>
            <w:vAlign w:val="center"/>
          </w:tcPr>
          <w:p w14:paraId="4A4D1E52" w14:textId="1F5FBD4C"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0B910716" w14:textId="4FE5B0CA"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55C97B8E" w14:textId="72859FAE"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2D95E901" w14:textId="58DCA8F0"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2970819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27E05798" w14:textId="3F52DB88" w:rsidR="00D1073F" w:rsidRPr="007357CE" w:rsidRDefault="00D1073F" w:rsidP="00A33B21">
            <w:pPr>
              <w:pStyle w:val="TableHeading"/>
            </w:pPr>
            <w:r>
              <w:rPr>
                <w:b/>
                <w:color w:val="FFFFFF"/>
                <w:sz w:val="20"/>
                <w:szCs w:val="20"/>
                <w:shd w:val="clear" w:color="auto" w:fill="A5A5A5"/>
              </w:rPr>
              <w:t>18.6</w:t>
            </w:r>
          </w:p>
        </w:tc>
        <w:tc>
          <w:tcPr>
            <w:tcW w:w="4363" w:type="dxa"/>
            <w:shd w:val="clear" w:color="auto" w:fill="auto"/>
            <w:vAlign w:val="center"/>
          </w:tcPr>
          <w:p w14:paraId="648D384F" w14:textId="37E6C78E"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the use of session-based authentication and authorization. Please refer to sections 2, 3 and 4 for further guidance. Avoid the use of static "API keys" and similar.</w:t>
            </w:r>
          </w:p>
        </w:tc>
        <w:tc>
          <w:tcPr>
            <w:tcW w:w="866" w:type="dxa"/>
            <w:shd w:val="clear" w:color="auto" w:fill="FFC000"/>
            <w:vAlign w:val="center"/>
          </w:tcPr>
          <w:p w14:paraId="18B62397" w14:textId="36EDC389"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1E80191F" w14:textId="52BF4A32"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35075C2" w14:textId="0B4BDB70"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30C24F7F" w14:textId="2449D80E"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1795E909"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C278DFC" w14:textId="2BF2B838" w:rsidR="00D1073F" w:rsidRPr="007357CE" w:rsidRDefault="00D1073F" w:rsidP="00A33B21">
            <w:pPr>
              <w:pStyle w:val="TableHeading"/>
            </w:pPr>
            <w:r>
              <w:rPr>
                <w:b/>
                <w:color w:val="FFFFFF"/>
                <w:sz w:val="20"/>
                <w:szCs w:val="20"/>
                <w:shd w:val="clear" w:color="auto" w:fill="A5A5A5"/>
              </w:rPr>
              <w:t>18.7</w:t>
            </w:r>
          </w:p>
        </w:tc>
        <w:tc>
          <w:tcPr>
            <w:tcW w:w="4363" w:type="dxa"/>
            <w:shd w:val="clear" w:color="auto" w:fill="auto"/>
            <w:vAlign w:val="center"/>
          </w:tcPr>
          <w:p w14:paraId="747EF57A" w14:textId="42B203DC"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the REST service is protected from Cross-Site Request Forgery.</w:t>
            </w:r>
          </w:p>
        </w:tc>
        <w:tc>
          <w:tcPr>
            <w:tcW w:w="866" w:type="dxa"/>
            <w:shd w:val="clear" w:color="auto" w:fill="FFC000"/>
            <w:vAlign w:val="center"/>
          </w:tcPr>
          <w:p w14:paraId="459C4FF7" w14:textId="5A732337"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8B4A04F" w14:textId="0F8E4686"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476A78D" w14:textId="782E09A9"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3706B68C" w14:textId="3FF254E5"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40BC300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6D19BF61" w14:textId="107BC803" w:rsidR="00D1073F" w:rsidRPr="007357CE" w:rsidRDefault="00D1073F" w:rsidP="00A33B21">
            <w:pPr>
              <w:pStyle w:val="TableHeading"/>
            </w:pPr>
            <w:r>
              <w:rPr>
                <w:b/>
                <w:color w:val="FFFFFF"/>
                <w:sz w:val="20"/>
                <w:szCs w:val="20"/>
                <w:shd w:val="clear" w:color="auto" w:fill="A5A5A5"/>
              </w:rPr>
              <w:t>18.8</w:t>
            </w:r>
          </w:p>
        </w:tc>
        <w:tc>
          <w:tcPr>
            <w:tcW w:w="4363" w:type="dxa"/>
            <w:shd w:val="clear" w:color="auto" w:fill="auto"/>
            <w:vAlign w:val="center"/>
          </w:tcPr>
          <w:p w14:paraId="0FCFE686" w14:textId="4F268EA2"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the REST service explicitly check the incoming Content-Type to be the expected one, such as application/xml or application/json.</w:t>
            </w:r>
          </w:p>
        </w:tc>
        <w:tc>
          <w:tcPr>
            <w:tcW w:w="866" w:type="dxa"/>
            <w:shd w:val="clear" w:color="auto" w:fill="auto"/>
            <w:vAlign w:val="center"/>
          </w:tcPr>
          <w:p w14:paraId="35CB66F1" w14:textId="07936A91"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5738F13C" w14:textId="60342B70"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E8B61CA" w14:textId="19359E85"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43357CE" w14:textId="4EAFBDCA"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4195A5F1"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E8AA315" w14:textId="71C3BB8C" w:rsidR="00D1073F" w:rsidRPr="007357CE" w:rsidRDefault="00D1073F" w:rsidP="00A33B21">
            <w:pPr>
              <w:pStyle w:val="TableHeading"/>
            </w:pPr>
            <w:r>
              <w:rPr>
                <w:b/>
                <w:color w:val="FFFFFF"/>
                <w:sz w:val="20"/>
                <w:szCs w:val="20"/>
                <w:shd w:val="clear" w:color="auto" w:fill="A5A5A5"/>
              </w:rPr>
              <w:t>18.9</w:t>
            </w:r>
          </w:p>
        </w:tc>
        <w:tc>
          <w:tcPr>
            <w:tcW w:w="4363" w:type="dxa"/>
            <w:shd w:val="clear" w:color="auto" w:fill="auto"/>
            <w:vAlign w:val="center"/>
          </w:tcPr>
          <w:p w14:paraId="779F14BF" w14:textId="0726857F"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 xml:space="preserve">Verify that the message payload is signed to ensure reliable transport between client and service. </w:t>
            </w:r>
          </w:p>
        </w:tc>
        <w:tc>
          <w:tcPr>
            <w:tcW w:w="866" w:type="dxa"/>
            <w:shd w:val="clear" w:color="auto" w:fill="auto"/>
            <w:vAlign w:val="center"/>
          </w:tcPr>
          <w:p w14:paraId="2CEBE577" w14:textId="77777777"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70CEC64B" w14:textId="4C7360B2"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79A10B3" w14:textId="390F0D30"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7C7F7AC4" w14:textId="4710DE1A"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0501BBFA"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55E7DBDD" w14:textId="7CFEE111" w:rsidR="00D1073F" w:rsidRDefault="00D1073F" w:rsidP="00A33B21">
            <w:pPr>
              <w:pStyle w:val="TableHeading"/>
              <w:rPr>
                <w:color w:val="FFFFFF"/>
                <w:sz w:val="20"/>
                <w:szCs w:val="20"/>
                <w:shd w:val="clear" w:color="auto" w:fill="A5A5A5"/>
              </w:rPr>
            </w:pPr>
            <w:r>
              <w:rPr>
                <w:b/>
                <w:color w:val="FFFFFF"/>
                <w:sz w:val="20"/>
                <w:szCs w:val="20"/>
                <w:shd w:val="clear" w:color="auto" w:fill="A5A5A5"/>
              </w:rPr>
              <w:lastRenderedPageBreak/>
              <w:t>18.10</w:t>
            </w:r>
          </w:p>
        </w:tc>
        <w:tc>
          <w:tcPr>
            <w:tcW w:w="4363" w:type="dxa"/>
            <w:shd w:val="clear" w:color="auto" w:fill="auto"/>
            <w:vAlign w:val="center"/>
          </w:tcPr>
          <w:p w14:paraId="3AEA8EEB" w14:textId="6BDC07F7" w:rsidR="00D1073F"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alternative and less secure access paths do not exist.</w:t>
            </w:r>
          </w:p>
        </w:tc>
        <w:tc>
          <w:tcPr>
            <w:tcW w:w="866" w:type="dxa"/>
            <w:shd w:val="clear" w:color="auto" w:fill="auto"/>
            <w:vAlign w:val="center"/>
          </w:tcPr>
          <w:p w14:paraId="53799AD9" w14:textId="77777777"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B3649A0" w14:textId="015173EB"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CB3744F" w14:textId="4B8823EA" w:rsidR="00D1073F"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rPr>
                <w:shd w:val="clear" w:color="auto" w:fill="00B0F0"/>
              </w:rPr>
            </w:pPr>
            <w:r>
              <w:rPr>
                <w:shd w:val="clear" w:color="auto" w:fill="00B0F0"/>
              </w:rPr>
              <w:t>✓</w:t>
            </w:r>
          </w:p>
        </w:tc>
        <w:tc>
          <w:tcPr>
            <w:tcW w:w="1139" w:type="dxa"/>
            <w:shd w:val="clear" w:color="auto" w:fill="E2EFD9" w:themeFill="accent6" w:themeFillTint="33"/>
          </w:tcPr>
          <w:p w14:paraId="3B81FE33" w14:textId="2CD8BD63" w:rsidR="00D1073F" w:rsidRPr="00CD6E0D"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t>3.0</w:t>
            </w:r>
          </w:p>
        </w:tc>
      </w:tr>
    </w:tbl>
    <w:p w14:paraId="4C245EAF" w14:textId="77777777" w:rsidR="00E34115" w:rsidRPr="00E34115" w:rsidRDefault="00E34115" w:rsidP="00E34115"/>
    <w:p w14:paraId="2A512BC7" w14:textId="08AE3E6A" w:rsidR="00E34115" w:rsidRPr="00E34115" w:rsidRDefault="00FB399B" w:rsidP="00E34115">
      <w:pPr>
        <w:pStyle w:val="Heading2"/>
      </w:pPr>
      <w:bookmarkStart w:id="95" w:name="_Toc453260590"/>
      <w:r>
        <w:t>参考情報</w:t>
      </w:r>
      <w:bookmarkEnd w:id="95"/>
    </w:p>
    <w:p w14:paraId="070940B9" w14:textId="77777777" w:rsidR="00E34115" w:rsidRPr="00E34115" w:rsidRDefault="00E34115" w:rsidP="00E34115">
      <w:r w:rsidRPr="00E34115">
        <w:t>For more information, please see:</w:t>
      </w:r>
    </w:p>
    <w:p w14:paraId="60AA2CE0" w14:textId="77777777" w:rsidR="00A33B21" w:rsidRDefault="00A33B21" w:rsidP="009D1F1E">
      <w:pPr>
        <w:numPr>
          <w:ilvl w:val="0"/>
          <w:numId w:val="10"/>
        </w:numPr>
        <w:spacing w:before="200" w:after="0" w:line="276" w:lineRule="auto"/>
        <w:ind w:hanging="360"/>
        <w:contextualSpacing/>
      </w:pPr>
      <w:r>
        <w:t xml:space="preserve">OWASP Testing Guide 4.0: Configuration and Deployment Management Testing </w:t>
      </w:r>
      <w:hyperlink r:id="rId57">
        <w:r>
          <w:rPr>
            <w:color w:val="1155CC"/>
            <w:u w:val="single"/>
          </w:rPr>
          <w:t>https://www.owasp.org/index.php/Testing_for_configuration_management</w:t>
        </w:r>
      </w:hyperlink>
    </w:p>
    <w:p w14:paraId="2A43745E" w14:textId="0C12E693" w:rsidR="003C52FF" w:rsidRPr="00DF702A" w:rsidRDefault="003C52FF" w:rsidP="003C52FF"/>
    <w:p w14:paraId="23F6DDD8" w14:textId="6D6B74DD" w:rsidR="00CB31B1" w:rsidRDefault="00CB31B1" w:rsidP="00CB31B1">
      <w:pPr>
        <w:pStyle w:val="Heading1"/>
        <w:rPr>
          <w:lang w:eastAsia="ja-JP"/>
        </w:rPr>
      </w:pPr>
      <w:bookmarkStart w:id="96" w:name="_Toc453260591"/>
      <w:r>
        <w:lastRenderedPageBreak/>
        <w:t>V</w:t>
      </w:r>
      <w:r w:rsidR="00712F87">
        <w:t>19</w:t>
      </w:r>
      <w:r>
        <w:t xml:space="preserve">. </w:t>
      </w:r>
      <w:r w:rsidR="00C20F95">
        <w:rPr>
          <w:rFonts w:hint="eastAsia"/>
          <w:lang w:eastAsia="ja-JP"/>
        </w:rPr>
        <w:t>構成</w:t>
      </w:r>
      <w:bookmarkEnd w:id="96"/>
    </w:p>
    <w:p w14:paraId="5C203AA2" w14:textId="76C412D2" w:rsidR="00A33B21" w:rsidRDefault="00FB399B" w:rsidP="00A33B21">
      <w:pPr>
        <w:pStyle w:val="Heading2"/>
      </w:pPr>
      <w:bookmarkStart w:id="97" w:name="_Toc453260592"/>
      <w:r>
        <w:t>管理目標</w:t>
      </w:r>
      <w:bookmarkEnd w:id="97"/>
    </w:p>
    <w:p w14:paraId="5B7631B7" w14:textId="77777777" w:rsidR="00A33B21" w:rsidRPr="00A33B21" w:rsidRDefault="00A33B21" w:rsidP="00FE6DFD">
      <w:r w:rsidRPr="00A33B21">
        <w:t>Ensure that a verified application has:</w:t>
      </w:r>
    </w:p>
    <w:p w14:paraId="605E23A7" w14:textId="77777777" w:rsidR="00A33B21" w:rsidRPr="00A33B21" w:rsidRDefault="00A33B21" w:rsidP="00FE6DFD">
      <w:pPr>
        <w:pStyle w:val="ListParagraph"/>
        <w:numPr>
          <w:ilvl w:val="0"/>
          <w:numId w:val="35"/>
        </w:numPr>
      </w:pPr>
      <w:r w:rsidRPr="00A33B21">
        <w:rPr>
          <w:rFonts w:hint="eastAsia"/>
        </w:rPr>
        <w:t>Up to date libraries and platform(s).</w:t>
      </w:r>
    </w:p>
    <w:p w14:paraId="168AA645" w14:textId="77777777" w:rsidR="00A33B21" w:rsidRPr="00A33B21" w:rsidRDefault="00A33B21" w:rsidP="00FE6DFD">
      <w:pPr>
        <w:pStyle w:val="ListParagraph"/>
        <w:numPr>
          <w:ilvl w:val="0"/>
          <w:numId w:val="35"/>
        </w:numPr>
      </w:pPr>
      <w:r w:rsidRPr="00A33B21">
        <w:rPr>
          <w:rFonts w:hint="eastAsia"/>
        </w:rPr>
        <w:t>A secure by default configuration.</w:t>
      </w:r>
    </w:p>
    <w:p w14:paraId="60196E6B" w14:textId="77777777" w:rsidR="00A33B21" w:rsidRPr="00A33B21" w:rsidRDefault="00A33B21" w:rsidP="00FE6DFD">
      <w:pPr>
        <w:pStyle w:val="ListParagraph"/>
        <w:numPr>
          <w:ilvl w:val="0"/>
          <w:numId w:val="35"/>
        </w:numPr>
      </w:pPr>
      <w:r w:rsidRPr="00A33B21">
        <w:rPr>
          <w:rFonts w:hint="eastAsia"/>
        </w:rPr>
        <w:t xml:space="preserve">Sufficient hardening that user initiated changes to default configuration do not unnecessarily expose or create security weaknesses or flaws to underlying systems. </w:t>
      </w:r>
    </w:p>
    <w:p w14:paraId="4AADF868" w14:textId="1B639C9C" w:rsidR="00A33B21" w:rsidRDefault="00FB399B" w:rsidP="00A33B21">
      <w:pPr>
        <w:pStyle w:val="Heading2"/>
      </w:pPr>
      <w:bookmarkStart w:id="98" w:name="_Toc453260593"/>
      <w:r>
        <w:t>要件</w:t>
      </w:r>
      <w:bookmarkEnd w:id="98"/>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A33B21" w:rsidRPr="007357CE" w14:paraId="27FCB8AE" w14:textId="77777777" w:rsidTr="00D1073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0F1F7916" w14:textId="77777777" w:rsidR="00A33B21" w:rsidRPr="007357CE" w:rsidRDefault="00A33B21" w:rsidP="00D1073F">
            <w:pPr>
              <w:pStyle w:val="TableHeading"/>
            </w:pPr>
            <w:r w:rsidRPr="007357CE">
              <w:t>#</w:t>
            </w:r>
          </w:p>
        </w:tc>
        <w:tc>
          <w:tcPr>
            <w:tcW w:w="4363" w:type="dxa"/>
            <w:vAlign w:val="center"/>
          </w:tcPr>
          <w:p w14:paraId="45750986" w14:textId="77777777" w:rsidR="00A33B21" w:rsidRPr="007357CE" w:rsidRDefault="00A33B21" w:rsidP="00D1073F">
            <w:pPr>
              <w:pStyle w:val="TableHeading"/>
              <w:jc w:val="left"/>
              <w:cnfStyle w:val="100000000000" w:firstRow="1" w:lastRow="0" w:firstColumn="0" w:lastColumn="0" w:oddVBand="0" w:evenVBand="0" w:oddHBand="0" w:evenHBand="0" w:firstRowFirstColumn="0" w:firstRowLastColumn="0" w:lastRowFirstColumn="0" w:lastRowLastColumn="0"/>
            </w:pPr>
            <w:r w:rsidRPr="007357CE">
              <w:t>Description</w:t>
            </w:r>
          </w:p>
        </w:tc>
        <w:tc>
          <w:tcPr>
            <w:tcW w:w="866" w:type="dxa"/>
            <w:vAlign w:val="center"/>
          </w:tcPr>
          <w:p w14:paraId="35FB2CED"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1</w:t>
            </w:r>
          </w:p>
        </w:tc>
        <w:tc>
          <w:tcPr>
            <w:tcW w:w="866" w:type="dxa"/>
            <w:vAlign w:val="center"/>
          </w:tcPr>
          <w:p w14:paraId="7FF7525E"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2</w:t>
            </w:r>
          </w:p>
        </w:tc>
        <w:tc>
          <w:tcPr>
            <w:tcW w:w="866" w:type="dxa"/>
            <w:vAlign w:val="center"/>
          </w:tcPr>
          <w:p w14:paraId="4E1FCAEC"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3</w:t>
            </w:r>
          </w:p>
        </w:tc>
        <w:tc>
          <w:tcPr>
            <w:tcW w:w="1139" w:type="dxa"/>
            <w:vAlign w:val="center"/>
          </w:tcPr>
          <w:p w14:paraId="34B8936E"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Since</w:t>
            </w:r>
          </w:p>
        </w:tc>
      </w:tr>
      <w:tr w:rsidR="00A33B21" w:rsidRPr="00EA7027" w14:paraId="3E5D16A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545BD42" w14:textId="77777777" w:rsidR="00A33B21" w:rsidRPr="007357CE" w:rsidRDefault="00A33B21" w:rsidP="00D1073F">
            <w:pPr>
              <w:pStyle w:val="TableHeading"/>
            </w:pPr>
            <w:r>
              <w:rPr>
                <w:b/>
                <w:color w:val="FFFFFF"/>
                <w:sz w:val="20"/>
                <w:szCs w:val="20"/>
                <w:shd w:val="clear" w:color="auto" w:fill="A5A5A5"/>
              </w:rPr>
              <w:t>19.1</w:t>
            </w:r>
          </w:p>
        </w:tc>
        <w:tc>
          <w:tcPr>
            <w:tcW w:w="4363" w:type="dxa"/>
            <w:shd w:val="clear" w:color="auto" w:fill="auto"/>
          </w:tcPr>
          <w:p w14:paraId="7F7A62D7"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All components should be up to date with proper security configuration(s) and version(s). This should include removal of unneeded configurations and folders such as sample applications, platform documentation, and default or example users. </w:t>
            </w:r>
          </w:p>
        </w:tc>
        <w:tc>
          <w:tcPr>
            <w:tcW w:w="866" w:type="dxa"/>
            <w:shd w:val="clear" w:color="auto" w:fill="FFC000"/>
            <w:vAlign w:val="center"/>
          </w:tcPr>
          <w:p w14:paraId="152ED874"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4132A7D7"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F5DCACE"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5C3A29A9"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A33B21" w:rsidRPr="00EA7027" w14:paraId="36D00ACB"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43AF1D7" w14:textId="77777777" w:rsidR="00A33B21" w:rsidRPr="007357CE" w:rsidRDefault="00A33B21" w:rsidP="00D1073F">
            <w:pPr>
              <w:pStyle w:val="TableHeading"/>
            </w:pPr>
            <w:r>
              <w:rPr>
                <w:b/>
                <w:color w:val="FFFFFF"/>
                <w:sz w:val="20"/>
                <w:szCs w:val="20"/>
                <w:shd w:val="clear" w:color="auto" w:fill="A5A5A5"/>
              </w:rPr>
              <w:t>19.2</w:t>
            </w:r>
          </w:p>
        </w:tc>
        <w:tc>
          <w:tcPr>
            <w:tcW w:w="4363" w:type="dxa"/>
            <w:shd w:val="clear" w:color="auto" w:fill="auto"/>
          </w:tcPr>
          <w:p w14:paraId="345C9189"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Communications between components, such as between the application server and the database server, should be encrypted, particularly when the components are in different containers or on different systems.</w:t>
            </w:r>
          </w:p>
        </w:tc>
        <w:tc>
          <w:tcPr>
            <w:tcW w:w="866" w:type="dxa"/>
            <w:shd w:val="clear" w:color="auto" w:fill="auto"/>
            <w:vAlign w:val="center"/>
          </w:tcPr>
          <w:p w14:paraId="5E47F2BC"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tcPr>
          <w:p w14:paraId="0937F875"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3435208"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8AED93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569199DF"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663AD23B" w14:textId="77777777" w:rsidR="00A33B21" w:rsidRPr="007357CE" w:rsidRDefault="00A33B21" w:rsidP="00D1073F">
            <w:pPr>
              <w:pStyle w:val="TableHeading"/>
            </w:pPr>
            <w:r>
              <w:rPr>
                <w:b/>
                <w:color w:val="FFFFFF"/>
                <w:sz w:val="20"/>
                <w:szCs w:val="20"/>
                <w:shd w:val="clear" w:color="auto" w:fill="A5A5A5"/>
              </w:rPr>
              <w:t>19.3</w:t>
            </w:r>
          </w:p>
        </w:tc>
        <w:tc>
          <w:tcPr>
            <w:tcW w:w="4363" w:type="dxa"/>
            <w:shd w:val="clear" w:color="auto" w:fill="auto"/>
          </w:tcPr>
          <w:p w14:paraId="799FFC05"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Communications between components, such as between the application server and the database server should be authenticated using an account with the least necessary privileges.</w:t>
            </w:r>
          </w:p>
        </w:tc>
        <w:tc>
          <w:tcPr>
            <w:tcW w:w="866" w:type="dxa"/>
            <w:shd w:val="clear" w:color="auto" w:fill="auto"/>
            <w:vAlign w:val="center"/>
          </w:tcPr>
          <w:p w14:paraId="09943CD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tcPr>
          <w:p w14:paraId="16EDA7BF"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648F5FF"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2812068A"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57E1F3DF"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AC8F3A1" w14:textId="77777777" w:rsidR="00A33B21" w:rsidRPr="007357CE" w:rsidRDefault="00A33B21" w:rsidP="00D1073F">
            <w:pPr>
              <w:pStyle w:val="TableHeading"/>
            </w:pPr>
            <w:r>
              <w:rPr>
                <w:b/>
                <w:color w:val="FFFFFF"/>
                <w:sz w:val="20"/>
                <w:szCs w:val="20"/>
                <w:shd w:val="clear" w:color="auto" w:fill="A5A5A5"/>
              </w:rPr>
              <w:t>19.4</w:t>
            </w:r>
          </w:p>
        </w:tc>
        <w:tc>
          <w:tcPr>
            <w:tcW w:w="4363" w:type="dxa"/>
            <w:shd w:val="clear" w:color="auto" w:fill="auto"/>
          </w:tcPr>
          <w:p w14:paraId="7A372560"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Verify application deployments are adequately sandboxed, containerized or isolated to delay and deter attackers from attacking other applications.</w:t>
            </w:r>
          </w:p>
        </w:tc>
        <w:tc>
          <w:tcPr>
            <w:tcW w:w="866" w:type="dxa"/>
            <w:shd w:val="clear" w:color="auto" w:fill="auto"/>
            <w:vAlign w:val="center"/>
          </w:tcPr>
          <w:p w14:paraId="30A1D56D"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tcPr>
          <w:p w14:paraId="4B8592A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5E59267A"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D260D8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0C56972A"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2558735" w14:textId="77777777" w:rsidR="00A33B21" w:rsidRPr="007357CE" w:rsidRDefault="00A33B21" w:rsidP="00D1073F">
            <w:pPr>
              <w:pStyle w:val="TableHeading"/>
            </w:pPr>
            <w:r>
              <w:rPr>
                <w:b/>
                <w:color w:val="FFFFFF"/>
                <w:sz w:val="20"/>
                <w:szCs w:val="20"/>
                <w:shd w:val="clear" w:color="auto" w:fill="A5A5A5"/>
              </w:rPr>
              <w:t>19.5</w:t>
            </w:r>
          </w:p>
        </w:tc>
        <w:tc>
          <w:tcPr>
            <w:tcW w:w="4363" w:type="dxa"/>
            <w:shd w:val="clear" w:color="auto" w:fill="auto"/>
          </w:tcPr>
          <w:p w14:paraId="7630C3E2"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Verify that the application build and deployment processes are performed in a secure fashion. </w:t>
            </w:r>
          </w:p>
        </w:tc>
        <w:tc>
          <w:tcPr>
            <w:tcW w:w="866" w:type="dxa"/>
            <w:shd w:val="clear" w:color="auto" w:fill="auto"/>
            <w:vAlign w:val="center"/>
          </w:tcPr>
          <w:p w14:paraId="47D7A7D1"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tcPr>
          <w:p w14:paraId="374DDA5D"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0BEE8AB"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76F0BB83"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75AECC4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70F1E26C" w14:textId="77777777" w:rsidR="00A33B21" w:rsidRPr="007357CE" w:rsidRDefault="00A33B21" w:rsidP="00D1073F">
            <w:pPr>
              <w:pStyle w:val="TableHeading"/>
            </w:pPr>
            <w:r>
              <w:rPr>
                <w:b/>
                <w:color w:val="FFFFFF"/>
                <w:sz w:val="20"/>
                <w:szCs w:val="20"/>
                <w:shd w:val="clear" w:color="auto" w:fill="A5A5A5"/>
              </w:rPr>
              <w:t>19.6</w:t>
            </w:r>
          </w:p>
        </w:tc>
        <w:tc>
          <w:tcPr>
            <w:tcW w:w="4363" w:type="dxa"/>
            <w:shd w:val="clear" w:color="auto" w:fill="auto"/>
          </w:tcPr>
          <w:p w14:paraId="0A8843F8"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 xml:space="preserve">Verify that authorised administrators have the capability to verify the integrity of all security-relevant configurations to ensure that they have not been tampered with. </w:t>
            </w:r>
          </w:p>
        </w:tc>
        <w:tc>
          <w:tcPr>
            <w:tcW w:w="866" w:type="dxa"/>
            <w:shd w:val="clear" w:color="auto" w:fill="auto"/>
            <w:vAlign w:val="center"/>
          </w:tcPr>
          <w:p w14:paraId="28A448F4"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418F738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37501FC5"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7DF899B"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4827AEF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DDEEEB8" w14:textId="77777777" w:rsidR="00A33B21" w:rsidRPr="007357CE" w:rsidRDefault="00A33B21" w:rsidP="00D1073F">
            <w:pPr>
              <w:pStyle w:val="TableHeading"/>
            </w:pPr>
            <w:r>
              <w:rPr>
                <w:b/>
                <w:color w:val="FFFFFF"/>
                <w:sz w:val="20"/>
                <w:szCs w:val="20"/>
                <w:shd w:val="clear" w:color="auto" w:fill="A5A5A5"/>
              </w:rPr>
              <w:t>19.7</w:t>
            </w:r>
          </w:p>
        </w:tc>
        <w:tc>
          <w:tcPr>
            <w:tcW w:w="4363" w:type="dxa"/>
            <w:shd w:val="clear" w:color="auto" w:fill="auto"/>
          </w:tcPr>
          <w:p w14:paraId="7C78F4AA"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Verify that all application components are signed.</w:t>
            </w:r>
          </w:p>
        </w:tc>
        <w:tc>
          <w:tcPr>
            <w:tcW w:w="866" w:type="dxa"/>
            <w:shd w:val="clear" w:color="auto" w:fill="auto"/>
            <w:vAlign w:val="center"/>
          </w:tcPr>
          <w:p w14:paraId="474F0635"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3DAE013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5770516C"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AF084EA"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67CC42A3"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5702F25" w14:textId="77777777" w:rsidR="00A33B21" w:rsidRPr="007357CE" w:rsidRDefault="00A33B21" w:rsidP="00D1073F">
            <w:pPr>
              <w:pStyle w:val="TableHeading"/>
            </w:pPr>
            <w:r>
              <w:rPr>
                <w:b/>
                <w:color w:val="FFFFFF"/>
                <w:sz w:val="20"/>
                <w:szCs w:val="20"/>
                <w:shd w:val="clear" w:color="auto" w:fill="A5A5A5"/>
              </w:rPr>
              <w:lastRenderedPageBreak/>
              <w:t>19.8</w:t>
            </w:r>
          </w:p>
        </w:tc>
        <w:tc>
          <w:tcPr>
            <w:tcW w:w="4363" w:type="dxa"/>
            <w:shd w:val="clear" w:color="auto" w:fill="auto"/>
          </w:tcPr>
          <w:p w14:paraId="2BCD6A1F"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Verify that third party components come from trusted repositories.</w:t>
            </w:r>
          </w:p>
        </w:tc>
        <w:tc>
          <w:tcPr>
            <w:tcW w:w="866" w:type="dxa"/>
            <w:shd w:val="clear" w:color="auto" w:fill="auto"/>
            <w:vAlign w:val="center"/>
          </w:tcPr>
          <w:p w14:paraId="026CEC46"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27B0F812"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4B299EA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6B98FB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1F1F0FD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2256685" w14:textId="77777777" w:rsidR="00A33B21" w:rsidRPr="007357CE" w:rsidRDefault="00A33B21" w:rsidP="00D1073F">
            <w:pPr>
              <w:pStyle w:val="TableHeading"/>
            </w:pPr>
            <w:r>
              <w:rPr>
                <w:b/>
                <w:color w:val="FFFFFF"/>
                <w:sz w:val="20"/>
                <w:szCs w:val="20"/>
                <w:shd w:val="clear" w:color="auto" w:fill="A5A5A5"/>
              </w:rPr>
              <w:t>19.9</w:t>
            </w:r>
          </w:p>
        </w:tc>
        <w:tc>
          <w:tcPr>
            <w:tcW w:w="4363" w:type="dxa"/>
            <w:shd w:val="clear" w:color="auto" w:fill="auto"/>
          </w:tcPr>
          <w:p w14:paraId="0FDAC719"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Ensure that build processes for system level languages have all security flags enabled, such as ASLR, DEP, and security checks. </w:t>
            </w:r>
          </w:p>
        </w:tc>
        <w:tc>
          <w:tcPr>
            <w:tcW w:w="866" w:type="dxa"/>
            <w:shd w:val="clear" w:color="auto" w:fill="auto"/>
            <w:vAlign w:val="center"/>
          </w:tcPr>
          <w:p w14:paraId="5714C832"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53511642"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8CFB1A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2DE2431"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bl>
    <w:p w14:paraId="05AF931D" w14:textId="77777777" w:rsidR="00A33B21" w:rsidRPr="00E34115" w:rsidRDefault="00A33B21" w:rsidP="00A33B21"/>
    <w:p w14:paraId="3BAB6826" w14:textId="68B7AAAF" w:rsidR="00A33B21" w:rsidRPr="00E34115" w:rsidRDefault="00FB399B" w:rsidP="00A33B21">
      <w:pPr>
        <w:pStyle w:val="Heading2"/>
      </w:pPr>
      <w:bookmarkStart w:id="99" w:name="_Toc453260594"/>
      <w:r>
        <w:t>参考情報</w:t>
      </w:r>
      <w:bookmarkEnd w:id="99"/>
    </w:p>
    <w:p w14:paraId="39C73E84" w14:textId="77777777" w:rsidR="00A33B21" w:rsidRPr="00E34115" w:rsidRDefault="00A33B21" w:rsidP="00A33B21">
      <w:r w:rsidRPr="00E34115">
        <w:t>For more information, please see:</w:t>
      </w:r>
    </w:p>
    <w:p w14:paraId="2BB61716" w14:textId="77777777" w:rsidR="00A33B21" w:rsidRDefault="00A33B21" w:rsidP="009D1F1E">
      <w:pPr>
        <w:numPr>
          <w:ilvl w:val="0"/>
          <w:numId w:val="10"/>
        </w:numPr>
        <w:spacing w:before="200" w:after="0" w:line="276" w:lineRule="auto"/>
        <w:ind w:hanging="360"/>
        <w:contextualSpacing/>
      </w:pPr>
      <w:r>
        <w:t xml:space="preserve">OWASP Testing Guide 4.0: Configuration and Deployment Management Testing </w:t>
      </w:r>
      <w:hyperlink r:id="rId58">
        <w:r>
          <w:rPr>
            <w:color w:val="1155CC"/>
            <w:u w:val="single"/>
          </w:rPr>
          <w:t>https://www.owasp.org/index.php/Testing_for_configuration_management</w:t>
        </w:r>
      </w:hyperlink>
    </w:p>
    <w:p w14:paraId="736CF151" w14:textId="710A7BE3" w:rsidR="00702571" w:rsidRPr="00DF702A" w:rsidRDefault="00702571" w:rsidP="00702571"/>
    <w:p w14:paraId="50A96DE7" w14:textId="77777777" w:rsidR="00CB31B1" w:rsidRPr="00CB31B1" w:rsidRDefault="00CB31B1" w:rsidP="00CB31B1"/>
    <w:p w14:paraId="3B1299B2" w14:textId="44CDD577" w:rsidR="00E34115" w:rsidRDefault="004D6442" w:rsidP="00BD5F80">
      <w:pPr>
        <w:pStyle w:val="Heading1"/>
        <w:rPr>
          <w:lang w:eastAsia="ja-JP"/>
        </w:rPr>
      </w:pPr>
      <w:bookmarkStart w:id="100" w:name="_Toc453260595"/>
      <w:r>
        <w:rPr>
          <w:rFonts w:hint="eastAsia"/>
          <w:lang w:eastAsia="ja-JP"/>
        </w:rPr>
        <w:lastRenderedPageBreak/>
        <w:t>付録</w:t>
      </w:r>
      <w:r w:rsidR="00E34115">
        <w:t xml:space="preserve"> A: </w:t>
      </w:r>
      <w:r>
        <w:rPr>
          <w:rFonts w:hint="eastAsia"/>
          <w:lang w:eastAsia="ja-JP"/>
        </w:rPr>
        <w:t>廃止された要件</w:t>
      </w:r>
      <w:bookmarkEnd w:id="100"/>
    </w:p>
    <w:p w14:paraId="2B845DF2" w14:textId="77777777" w:rsidR="00E31701" w:rsidRDefault="00E31701" w:rsidP="00E31701"/>
    <w:tbl>
      <w:tblPr>
        <w:tblW w:w="5000" w:type="pct"/>
        <w:tblBorders>
          <w:top w:val="single" w:sz="4" w:space="0" w:color="F3F3F3"/>
          <w:left w:val="single" w:sz="4" w:space="0" w:color="F3F3F3"/>
          <w:bottom w:val="single" w:sz="4" w:space="0" w:color="F3F3F3"/>
          <w:right w:val="single" w:sz="4" w:space="0" w:color="F3F3F3"/>
          <w:insideH w:val="single" w:sz="4" w:space="0" w:color="F3F3F3"/>
          <w:insideV w:val="single" w:sz="4" w:space="0" w:color="F3F3F3"/>
        </w:tblBorders>
        <w:tblLayout w:type="fixed"/>
        <w:tblLook w:val="0600" w:firstRow="0" w:lastRow="0" w:firstColumn="0" w:lastColumn="0" w:noHBand="1" w:noVBand="1"/>
      </w:tblPr>
      <w:tblGrid>
        <w:gridCol w:w="780"/>
        <w:gridCol w:w="3757"/>
        <w:gridCol w:w="1151"/>
        <w:gridCol w:w="769"/>
        <w:gridCol w:w="2547"/>
      </w:tblGrid>
      <w:tr w:rsidR="00A33B21" w14:paraId="145C8A9C" w14:textId="77777777" w:rsidTr="00A33B21">
        <w:tc>
          <w:tcPr>
            <w:tcW w:w="94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30928B03" w14:textId="77777777" w:rsidR="00A33B21" w:rsidRDefault="00A33B21" w:rsidP="00D1073F">
            <w:pPr>
              <w:spacing w:after="100" w:line="196" w:lineRule="auto"/>
              <w:jc w:val="center"/>
            </w:pPr>
            <w:r>
              <w:rPr>
                <w:b/>
                <w:color w:val="FFFFFF"/>
                <w:sz w:val="20"/>
                <w:szCs w:val="20"/>
                <w:shd w:val="clear" w:color="auto" w:fill="A5A5A5"/>
              </w:rPr>
              <w:t>Original #</w:t>
            </w:r>
          </w:p>
        </w:tc>
        <w:tc>
          <w:tcPr>
            <w:tcW w:w="466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00EBBD9F" w14:textId="77777777" w:rsidR="00A33B21" w:rsidRDefault="00A33B21" w:rsidP="00D1073F">
            <w:pPr>
              <w:spacing w:after="100" w:line="196" w:lineRule="auto"/>
              <w:jc w:val="center"/>
            </w:pPr>
            <w:r>
              <w:rPr>
                <w:b/>
                <w:color w:val="FFFFFF"/>
                <w:sz w:val="20"/>
                <w:szCs w:val="20"/>
                <w:shd w:val="clear" w:color="auto" w:fill="A5A5A5"/>
              </w:rPr>
              <w:t>Description</w:t>
            </w:r>
          </w:p>
        </w:tc>
        <w:tc>
          <w:tcPr>
            <w:tcW w:w="1410"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6ED633D5" w14:textId="77777777" w:rsidR="00A33B21" w:rsidRDefault="00A33B21" w:rsidP="00D1073F">
            <w:pPr>
              <w:spacing w:after="100" w:line="196" w:lineRule="auto"/>
              <w:jc w:val="center"/>
            </w:pPr>
            <w:r>
              <w:rPr>
                <w:b/>
                <w:color w:val="FFFFFF"/>
                <w:sz w:val="20"/>
                <w:szCs w:val="20"/>
                <w:shd w:val="clear" w:color="auto" w:fill="A5A5A5"/>
              </w:rPr>
              <w:t>Status</w:t>
            </w:r>
          </w:p>
        </w:tc>
        <w:tc>
          <w:tcPr>
            <w:tcW w:w="930"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2A8F5FA1" w14:textId="77777777" w:rsidR="00A33B21" w:rsidRDefault="00A33B21" w:rsidP="00D1073F">
            <w:pPr>
              <w:spacing w:after="100" w:line="196" w:lineRule="auto"/>
              <w:jc w:val="center"/>
            </w:pPr>
            <w:r>
              <w:rPr>
                <w:b/>
                <w:color w:val="FFFFFF"/>
                <w:sz w:val="20"/>
                <w:szCs w:val="20"/>
                <w:shd w:val="clear" w:color="auto" w:fill="A5A5A5"/>
              </w:rPr>
              <w:t>Removed</w:t>
            </w:r>
          </w:p>
        </w:tc>
        <w:tc>
          <w:tcPr>
            <w:tcW w:w="316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59545C0F" w14:textId="77777777" w:rsidR="00A33B21" w:rsidRDefault="00A33B21" w:rsidP="00D1073F">
            <w:pPr>
              <w:spacing w:after="100" w:line="196" w:lineRule="auto"/>
              <w:jc w:val="center"/>
            </w:pPr>
            <w:r>
              <w:rPr>
                <w:b/>
                <w:color w:val="FFFFFF"/>
                <w:sz w:val="20"/>
                <w:szCs w:val="20"/>
                <w:shd w:val="clear" w:color="auto" w:fill="A5A5A5"/>
              </w:rPr>
              <w:t>Reason</w:t>
            </w:r>
          </w:p>
        </w:tc>
      </w:tr>
      <w:tr w:rsidR="00A33B21" w14:paraId="2F5B777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D3E505F" w14:textId="77777777" w:rsidR="00A33B21" w:rsidRDefault="00A33B21" w:rsidP="00D1073F">
            <w:pPr>
              <w:spacing w:before="0" w:after="100" w:line="240" w:lineRule="auto"/>
              <w:jc w:val="center"/>
            </w:pPr>
            <w:r>
              <w:rPr>
                <w:b/>
                <w:color w:val="FFFFFF"/>
                <w:sz w:val="20"/>
                <w:szCs w:val="20"/>
                <w:shd w:val="clear" w:color="auto" w:fill="A5A5A5"/>
              </w:rPr>
              <w:t>2.3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9E3437" w14:textId="77777777" w:rsidR="00A33B21" w:rsidRDefault="00A33B21" w:rsidP="00D1073F">
            <w:pPr>
              <w:spacing w:before="0" w:line="240" w:lineRule="auto"/>
            </w:pPr>
            <w:r>
              <w:rPr>
                <w:sz w:val="20"/>
                <w:szCs w:val="20"/>
              </w:rPr>
              <w:t xml:space="preserve">Verify that if a maximum number of authentication attempts is exceeded, the account is locked for a period of time long enough to deter brute force attacks.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45E47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E59A15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F8E40DF" w14:textId="77777777" w:rsidR="00A33B21" w:rsidRDefault="00A33B21" w:rsidP="00D1073F">
            <w:pPr>
              <w:spacing w:before="0" w:line="240" w:lineRule="auto"/>
            </w:pPr>
            <w:r>
              <w:rPr>
                <w:sz w:val="20"/>
                <w:szCs w:val="20"/>
              </w:rPr>
              <w:t>A more complex requirement replaced it (v2.20)</w:t>
            </w:r>
          </w:p>
        </w:tc>
      </w:tr>
      <w:tr w:rsidR="00A33B21" w14:paraId="5573C5F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301E804" w14:textId="77777777" w:rsidR="00A33B21" w:rsidRDefault="00A33B21" w:rsidP="00D1073F">
            <w:pPr>
              <w:spacing w:before="0" w:after="100" w:line="240" w:lineRule="auto"/>
              <w:jc w:val="center"/>
            </w:pPr>
            <w:r>
              <w:rPr>
                <w:b/>
                <w:color w:val="FFFFFF"/>
                <w:sz w:val="20"/>
                <w:szCs w:val="20"/>
                <w:shd w:val="clear" w:color="auto" w:fill="A5A5A5"/>
              </w:rPr>
              <w:t>2.5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2EC39C" w14:textId="77777777" w:rsidR="00A33B21" w:rsidRDefault="00A33B21" w:rsidP="00D1073F">
            <w:pPr>
              <w:spacing w:before="0" w:line="240" w:lineRule="auto"/>
            </w:pPr>
            <w:r>
              <w:rPr>
                <w:sz w:val="20"/>
                <w:szCs w:val="20"/>
              </w:rPr>
              <w:t>Verify that all authentication controls (including libraries that call external authentication services) have a centralized implementation.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C130F90"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248E39F"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1514292" w14:textId="77777777" w:rsidR="00A33B21" w:rsidRDefault="00A33B21" w:rsidP="00D1073F">
            <w:pPr>
              <w:spacing w:before="0" w:line="240" w:lineRule="auto"/>
            </w:pPr>
            <w:r>
              <w:rPr>
                <w:sz w:val="20"/>
                <w:szCs w:val="20"/>
              </w:rPr>
              <w:t>Genericized to include all security controls and moved to 1.10</w:t>
            </w:r>
          </w:p>
        </w:tc>
      </w:tr>
      <w:tr w:rsidR="00A33B21" w14:paraId="32DCE85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57E4FFF" w14:textId="77777777" w:rsidR="00A33B21" w:rsidRDefault="00A33B21" w:rsidP="00D1073F">
            <w:pPr>
              <w:spacing w:before="0" w:after="100" w:line="196" w:lineRule="auto"/>
              <w:jc w:val="center"/>
            </w:pPr>
            <w:r>
              <w:rPr>
                <w:b/>
                <w:color w:val="FFFFFF"/>
                <w:sz w:val="20"/>
                <w:szCs w:val="20"/>
                <w:shd w:val="clear" w:color="auto" w:fill="A5A5A5"/>
              </w:rPr>
              <w:t>2.10</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CFDD79" w14:textId="77777777" w:rsidR="00A33B21" w:rsidRDefault="00A33B21" w:rsidP="00D1073F">
            <w:pPr>
              <w:spacing w:before="0" w:line="240" w:lineRule="auto"/>
            </w:pPr>
            <w:r>
              <w:rPr>
                <w:sz w:val="20"/>
                <w:szCs w:val="20"/>
              </w:rPr>
              <w:t xml:space="preserve">Verify that re-authentication is required before any application- specific sensitive operations are permitted.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670641D"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0BDA1BA"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5F21359" w14:textId="77777777" w:rsidR="00A33B21" w:rsidRDefault="00A33B21" w:rsidP="00D1073F">
            <w:pPr>
              <w:spacing w:before="0" w:line="240" w:lineRule="auto"/>
            </w:pPr>
            <w:r>
              <w:rPr>
                <w:sz w:val="20"/>
                <w:szCs w:val="20"/>
              </w:rPr>
              <w:t>Re-authentication is so rarely observed that we decided to remove the control</w:t>
            </w:r>
          </w:p>
        </w:tc>
      </w:tr>
      <w:tr w:rsidR="00A33B21" w14:paraId="00E4284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FCA40FB" w14:textId="77777777" w:rsidR="00A33B21" w:rsidRDefault="00A33B21" w:rsidP="00D1073F">
            <w:pPr>
              <w:spacing w:before="0" w:after="100" w:line="196" w:lineRule="auto"/>
              <w:jc w:val="center"/>
            </w:pPr>
            <w:r>
              <w:rPr>
                <w:b/>
                <w:color w:val="FFFFFF"/>
                <w:sz w:val="20"/>
                <w:szCs w:val="20"/>
                <w:shd w:val="clear" w:color="auto" w:fill="A5A5A5"/>
              </w:rPr>
              <w:t>2.11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D2BC2E5" w14:textId="77777777" w:rsidR="00A33B21" w:rsidRDefault="00A33B21" w:rsidP="00D1073F">
            <w:pPr>
              <w:spacing w:before="0" w:line="240" w:lineRule="auto"/>
            </w:pPr>
            <w:r>
              <w:rPr>
                <w:sz w:val="20"/>
                <w:szCs w:val="20"/>
              </w:rPr>
              <w:t>Verify that after an administratively- configurable period of time, authentication credentials expire.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E0CE5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557CE78"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498B1A7" w14:textId="77777777" w:rsidR="00A33B21" w:rsidRDefault="00A33B21" w:rsidP="00D1073F">
            <w:pPr>
              <w:spacing w:before="0" w:line="240" w:lineRule="auto"/>
            </w:pPr>
            <w:r>
              <w:rPr>
                <w:sz w:val="20"/>
                <w:szCs w:val="20"/>
              </w:rPr>
              <w:t xml:space="preserve">Absolute timeouts and credential expiry removed as not being an effective control. </w:t>
            </w:r>
          </w:p>
        </w:tc>
      </w:tr>
      <w:tr w:rsidR="00A33B21" w14:paraId="348E7E3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BE96EF3" w14:textId="77777777" w:rsidR="00A33B21" w:rsidRDefault="00A33B21" w:rsidP="00D1073F">
            <w:pPr>
              <w:spacing w:before="0" w:after="100" w:line="196" w:lineRule="auto"/>
              <w:jc w:val="center"/>
            </w:pPr>
            <w:r>
              <w:rPr>
                <w:b/>
                <w:color w:val="FFFFFF"/>
                <w:sz w:val="20"/>
                <w:szCs w:val="20"/>
                <w:shd w:val="clear" w:color="auto" w:fill="A5A5A5"/>
              </w:rPr>
              <w:t>2.14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524D99" w14:textId="77777777" w:rsidR="00A33B21" w:rsidRDefault="00A33B21" w:rsidP="00D1073F">
            <w:pPr>
              <w:spacing w:before="0" w:line="240" w:lineRule="auto"/>
            </w:pPr>
            <w:r>
              <w:rPr>
                <w:sz w:val="20"/>
                <w:szCs w:val="20"/>
              </w:rPr>
              <w:t>Verify that all authentication credentials for accessing services external to the application are encrypted and stored in a protected location (not in source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77CC69"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BE9AC36"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E808C2D" w14:textId="77777777" w:rsidR="00A33B21" w:rsidRDefault="00A33B21" w:rsidP="00D1073F">
            <w:pPr>
              <w:spacing w:before="0" w:line="240" w:lineRule="auto"/>
            </w:pPr>
            <w:r>
              <w:rPr>
                <w:sz w:val="20"/>
                <w:szCs w:val="20"/>
              </w:rPr>
              <w:t>Became V2.21</w:t>
            </w:r>
          </w:p>
        </w:tc>
      </w:tr>
      <w:tr w:rsidR="00A33B21" w14:paraId="15EFF5A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98D55C7" w14:textId="77777777" w:rsidR="00A33B21" w:rsidRDefault="00A33B21" w:rsidP="00D1073F">
            <w:pPr>
              <w:spacing w:before="0" w:after="100" w:line="196" w:lineRule="auto"/>
              <w:jc w:val="center"/>
            </w:pPr>
            <w:r>
              <w:rPr>
                <w:b/>
                <w:color w:val="FFFFFF"/>
                <w:sz w:val="20"/>
                <w:szCs w:val="20"/>
                <w:shd w:val="clear" w:color="auto" w:fill="A5A5A5"/>
              </w:rPr>
              <w:t>2.15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E20A3EA" w14:textId="77777777" w:rsidR="00A33B21" w:rsidRDefault="00A33B21" w:rsidP="00D1073F">
            <w:pPr>
              <w:spacing w:before="0" w:line="240" w:lineRule="auto"/>
            </w:pPr>
            <w:r>
              <w:rPr>
                <w:sz w:val="20"/>
                <w:szCs w:val="20"/>
              </w:rPr>
              <w:t>Verify that all code implementing or using authentication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3CFBB5"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913554"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0B7CAE8" w14:textId="77777777" w:rsidR="00A33B21" w:rsidRDefault="00A33B21" w:rsidP="00D1073F">
            <w:pPr>
              <w:spacing w:before="0" w:line="240" w:lineRule="auto"/>
            </w:pPr>
            <w:r>
              <w:rPr>
                <w:sz w:val="20"/>
                <w:szCs w:val="20"/>
              </w:rPr>
              <w:t>Moved to V13 - Malicious Code</w:t>
            </w:r>
          </w:p>
        </w:tc>
      </w:tr>
      <w:tr w:rsidR="00A33B21" w14:paraId="451E25CC"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1AF090A" w14:textId="77777777" w:rsidR="00A33B21" w:rsidRDefault="00A33B21" w:rsidP="00D1073F">
            <w:pPr>
              <w:spacing w:before="0" w:after="100" w:line="196" w:lineRule="auto"/>
              <w:jc w:val="center"/>
            </w:pPr>
            <w:r>
              <w:rPr>
                <w:b/>
                <w:color w:val="FFFFFF"/>
                <w:sz w:val="20"/>
                <w:szCs w:val="20"/>
                <w:shd w:val="clear" w:color="auto" w:fill="A5A5A5"/>
              </w:rPr>
              <w:t>3.8</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FA9F86" w14:textId="77777777" w:rsidR="00A33B21" w:rsidRDefault="00A33B21" w:rsidP="00D1073F">
            <w:pPr>
              <w:spacing w:before="0" w:line="240" w:lineRule="auto"/>
            </w:pPr>
            <w:r>
              <w:rPr>
                <w:sz w:val="20"/>
                <w:szCs w:val="20"/>
              </w:rPr>
              <w:t>Verify that the session id is changed upon re-authentication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3C697D3"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4BB1958"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8C83ECD" w14:textId="77777777" w:rsidR="00A33B21" w:rsidRDefault="00A33B21" w:rsidP="00D1073F">
            <w:pPr>
              <w:spacing w:before="0" w:line="240" w:lineRule="auto"/>
            </w:pPr>
            <w:r>
              <w:rPr>
                <w:sz w:val="20"/>
                <w:szCs w:val="20"/>
              </w:rPr>
              <w:t>Rolled into 3.7</w:t>
            </w:r>
          </w:p>
        </w:tc>
      </w:tr>
      <w:tr w:rsidR="00A33B21" w14:paraId="4BAB83DC"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09CEF75" w14:textId="77777777" w:rsidR="00A33B21" w:rsidRDefault="00A33B21" w:rsidP="00D1073F">
            <w:pPr>
              <w:spacing w:before="0" w:after="100" w:line="196" w:lineRule="auto"/>
              <w:jc w:val="center"/>
            </w:pPr>
            <w:r>
              <w:rPr>
                <w:b/>
                <w:color w:val="FFFFFF"/>
                <w:sz w:val="20"/>
                <w:szCs w:val="20"/>
                <w:shd w:val="clear" w:color="auto" w:fill="A5A5A5"/>
              </w:rPr>
              <w:t>3.9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9B2802" w14:textId="77777777" w:rsidR="00A33B21" w:rsidRDefault="00A33B21" w:rsidP="00D1073F">
            <w:pPr>
              <w:spacing w:before="0" w:line="240" w:lineRule="auto"/>
            </w:pPr>
            <w:r>
              <w:rPr>
                <w:sz w:val="20"/>
                <w:szCs w:val="20"/>
              </w:rPr>
              <w:t>Verify that the session id is changed or cleared on logout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E5A99A9"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4C5C66F"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25A423A" w14:textId="77777777" w:rsidR="00A33B21" w:rsidRDefault="00A33B21" w:rsidP="00D1073F">
            <w:pPr>
              <w:spacing w:before="0" w:line="240" w:lineRule="auto"/>
            </w:pPr>
            <w:r>
              <w:rPr>
                <w:sz w:val="20"/>
                <w:szCs w:val="20"/>
              </w:rPr>
              <w:t>Rolled into 3.7</w:t>
            </w:r>
          </w:p>
        </w:tc>
      </w:tr>
      <w:tr w:rsidR="00A33B21" w14:paraId="697AD0D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DEE7221" w14:textId="77777777" w:rsidR="00A33B21" w:rsidRDefault="00A33B21" w:rsidP="00D1073F">
            <w:pPr>
              <w:spacing w:before="0" w:after="100" w:line="196" w:lineRule="auto"/>
              <w:jc w:val="center"/>
            </w:pPr>
            <w:r>
              <w:rPr>
                <w:b/>
                <w:color w:val="FFFFFF"/>
                <w:sz w:val="20"/>
                <w:szCs w:val="20"/>
                <w:shd w:val="clear" w:color="auto" w:fill="A5A5A5"/>
              </w:rPr>
              <w:t>3.13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9D2259" w14:textId="77777777" w:rsidR="00A33B21" w:rsidRDefault="00A33B21" w:rsidP="00D1073F">
            <w:pPr>
              <w:spacing w:before="0" w:line="240" w:lineRule="auto"/>
            </w:pPr>
            <w:r>
              <w:rPr>
                <w:sz w:val="20"/>
                <w:szCs w:val="20"/>
              </w:rPr>
              <w:t>Verify that all code implementing or using session management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3B795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6A9C8C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A877405" w14:textId="77777777" w:rsidR="00A33B21" w:rsidRDefault="00A33B21" w:rsidP="00D1073F">
            <w:pPr>
              <w:spacing w:before="0" w:line="240" w:lineRule="auto"/>
            </w:pPr>
            <w:r>
              <w:rPr>
                <w:sz w:val="20"/>
                <w:szCs w:val="20"/>
              </w:rPr>
              <w:t>Moved to V13 - Malicious code</w:t>
            </w:r>
          </w:p>
        </w:tc>
      </w:tr>
      <w:tr w:rsidR="00A33B21" w14:paraId="2FF0353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7AA8699" w14:textId="77777777" w:rsidR="00A33B21" w:rsidRDefault="00A33B21" w:rsidP="00D1073F">
            <w:pPr>
              <w:spacing w:before="0" w:after="100" w:line="196" w:lineRule="auto"/>
              <w:jc w:val="center"/>
            </w:pPr>
            <w:r>
              <w:rPr>
                <w:b/>
                <w:color w:val="FFFFFF"/>
                <w:sz w:val="20"/>
                <w:szCs w:val="20"/>
                <w:shd w:val="clear" w:color="auto" w:fill="A5A5A5"/>
              </w:rPr>
              <w:lastRenderedPageBreak/>
              <w:t>3.14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3FA61CA" w14:textId="77777777" w:rsidR="00A33B21" w:rsidRDefault="00A33B21" w:rsidP="00D1073F">
            <w:pPr>
              <w:spacing w:before="0" w:after="100" w:line="196" w:lineRule="auto"/>
            </w:pPr>
            <w:r>
              <w:rPr>
                <w:sz w:val="20"/>
                <w:szCs w:val="20"/>
              </w:rPr>
              <w:t xml:space="preserve">Verify that authenticated session tokens using cookies are protected by the use of "HttpOnly".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78663C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9AF1B5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DB7D196" w14:textId="77777777" w:rsidR="00A33B21" w:rsidRDefault="00A33B21" w:rsidP="00D1073F">
            <w:pPr>
              <w:spacing w:before="0" w:line="240" w:lineRule="auto"/>
            </w:pPr>
            <w:r>
              <w:rPr>
                <w:sz w:val="20"/>
                <w:szCs w:val="20"/>
              </w:rPr>
              <w:t>Moved into 3.13</w:t>
            </w:r>
          </w:p>
        </w:tc>
      </w:tr>
      <w:tr w:rsidR="00A33B21" w14:paraId="35F2B44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D358081" w14:textId="77777777" w:rsidR="00A33B21" w:rsidRDefault="00A33B21" w:rsidP="00D1073F">
            <w:pPr>
              <w:spacing w:before="0" w:after="100" w:line="196" w:lineRule="auto"/>
              <w:jc w:val="center"/>
            </w:pPr>
            <w:r>
              <w:rPr>
                <w:b/>
                <w:color w:val="FFFFFF"/>
                <w:sz w:val="20"/>
                <w:szCs w:val="20"/>
                <w:shd w:val="clear" w:color="auto" w:fill="A5A5A5"/>
              </w:rPr>
              <w:t>3.15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88F9752" w14:textId="77777777" w:rsidR="00A33B21" w:rsidRDefault="00A33B21" w:rsidP="00D1073F">
            <w:pPr>
              <w:spacing w:before="0" w:after="100" w:line="196" w:lineRule="auto"/>
            </w:pPr>
            <w:r>
              <w:rPr>
                <w:sz w:val="20"/>
                <w:szCs w:val="20"/>
              </w:rPr>
              <w:t xml:space="preserve">Verify that authenticated session tokens using cookies are protected with the "secure" attribute.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7AD296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91A8E78"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AD84598" w14:textId="77777777" w:rsidR="00A33B21" w:rsidRDefault="00A33B21" w:rsidP="00D1073F">
            <w:pPr>
              <w:spacing w:before="0" w:line="240" w:lineRule="auto"/>
            </w:pPr>
            <w:r>
              <w:rPr>
                <w:sz w:val="20"/>
                <w:szCs w:val="20"/>
              </w:rPr>
              <w:t>Moved into 3.13</w:t>
            </w:r>
          </w:p>
        </w:tc>
      </w:tr>
      <w:tr w:rsidR="00A33B21" w14:paraId="5FF8F42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AFBF73E" w14:textId="77777777" w:rsidR="00A33B21" w:rsidRDefault="00A33B21" w:rsidP="00D1073F">
            <w:pPr>
              <w:spacing w:before="0" w:after="100" w:line="196" w:lineRule="auto"/>
              <w:jc w:val="center"/>
            </w:pPr>
            <w:r>
              <w:rPr>
                <w:b/>
                <w:color w:val="FFFFFF"/>
                <w:sz w:val="20"/>
                <w:szCs w:val="20"/>
                <w:shd w:val="clear" w:color="auto" w:fill="A5A5A5"/>
              </w:rPr>
              <w:t>4.2</w:t>
            </w:r>
          </w:p>
        </w:tc>
        <w:tc>
          <w:tcPr>
            <w:tcW w:w="4665" w:type="dxa"/>
            <w:shd w:val="clear" w:color="auto" w:fill="FCFCFC"/>
            <w:tcMar>
              <w:top w:w="120" w:type="dxa"/>
              <w:left w:w="100" w:type="dxa"/>
              <w:bottom w:w="120" w:type="dxa"/>
              <w:right w:w="100" w:type="dxa"/>
            </w:tcMar>
          </w:tcPr>
          <w:p w14:paraId="6F48D65E" w14:textId="77777777" w:rsidR="00A33B21" w:rsidRDefault="00A33B21" w:rsidP="00D1073F">
            <w:pPr>
              <w:spacing w:before="0" w:line="240" w:lineRule="auto"/>
            </w:pPr>
            <w:r>
              <w:rPr>
                <w:sz w:val="20"/>
                <w:szCs w:val="20"/>
              </w:rPr>
              <w:t>Verify that users can only access secured URLs for which they possess specific authorization.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854D3F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954F32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0167D3" w14:textId="77777777" w:rsidR="00A33B21" w:rsidRDefault="00A33B21" w:rsidP="00D1073F">
            <w:pPr>
              <w:spacing w:before="0" w:line="240" w:lineRule="auto"/>
            </w:pPr>
            <w:r>
              <w:rPr>
                <w:sz w:val="20"/>
                <w:szCs w:val="20"/>
              </w:rPr>
              <w:t>Rolled into 4.1</w:t>
            </w:r>
          </w:p>
        </w:tc>
      </w:tr>
      <w:tr w:rsidR="00A33B21" w14:paraId="1BBE51C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CBA4DBC" w14:textId="77777777" w:rsidR="00A33B21" w:rsidRDefault="00A33B21" w:rsidP="00D1073F">
            <w:pPr>
              <w:spacing w:before="0" w:after="100" w:line="196" w:lineRule="auto"/>
              <w:jc w:val="center"/>
            </w:pPr>
            <w:r>
              <w:rPr>
                <w:b/>
                <w:color w:val="FFFFFF"/>
                <w:sz w:val="20"/>
                <w:szCs w:val="20"/>
                <w:shd w:val="clear" w:color="auto" w:fill="A5A5A5"/>
              </w:rPr>
              <w:t>4.3</w:t>
            </w:r>
          </w:p>
        </w:tc>
        <w:tc>
          <w:tcPr>
            <w:tcW w:w="4665" w:type="dxa"/>
            <w:shd w:val="clear" w:color="auto" w:fill="FCFCFC"/>
            <w:tcMar>
              <w:top w:w="120" w:type="dxa"/>
              <w:left w:w="100" w:type="dxa"/>
              <w:bottom w:w="120" w:type="dxa"/>
              <w:right w:w="100" w:type="dxa"/>
            </w:tcMar>
          </w:tcPr>
          <w:p w14:paraId="42450488" w14:textId="77777777" w:rsidR="00A33B21" w:rsidRDefault="00A33B21" w:rsidP="00D1073F">
            <w:pPr>
              <w:spacing w:before="0" w:line="240" w:lineRule="auto"/>
            </w:pPr>
            <w:r>
              <w:rPr>
                <w:sz w:val="20"/>
                <w:szCs w:val="20"/>
              </w:rPr>
              <w:t>Verify that users can only access secured data files for which they possess specific authorization.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CBAA26"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C4B5E5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26F87EC" w14:textId="77777777" w:rsidR="00A33B21" w:rsidRDefault="00A33B21" w:rsidP="00D1073F">
            <w:pPr>
              <w:spacing w:before="0" w:line="240" w:lineRule="auto"/>
            </w:pPr>
            <w:r>
              <w:rPr>
                <w:sz w:val="20"/>
                <w:szCs w:val="20"/>
              </w:rPr>
              <w:t>Rolled into 4.1</w:t>
            </w:r>
          </w:p>
        </w:tc>
      </w:tr>
      <w:tr w:rsidR="00A33B21" w14:paraId="4B52580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F5458D2" w14:textId="77777777" w:rsidR="00A33B21" w:rsidRDefault="00A33B21" w:rsidP="00D1073F">
            <w:pPr>
              <w:spacing w:before="0" w:after="100" w:line="196" w:lineRule="auto"/>
              <w:jc w:val="center"/>
            </w:pPr>
            <w:r>
              <w:rPr>
                <w:b/>
                <w:color w:val="FFFFFF"/>
                <w:sz w:val="20"/>
                <w:szCs w:val="20"/>
                <w:shd w:val="clear" w:color="auto" w:fill="A5A5A5"/>
              </w:rPr>
              <w:t>4.13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1E05119" w14:textId="77777777" w:rsidR="00A33B21" w:rsidRDefault="00A33B21" w:rsidP="00D1073F">
            <w:pPr>
              <w:spacing w:before="0" w:line="240" w:lineRule="auto"/>
            </w:pPr>
            <w:r>
              <w:rPr>
                <w:sz w:val="20"/>
                <w:szCs w:val="20"/>
              </w:rPr>
              <w:t>Verify that limitations on input and access imposed by the business on the application (such as daily transaction limits or sequencing of tasks) cannot be bypassed.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93F9A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8DC959D"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164991A" w14:textId="77777777" w:rsidR="00A33B21" w:rsidRDefault="00A33B21" w:rsidP="00D1073F">
            <w:pPr>
              <w:spacing w:before="0" w:line="240" w:lineRule="auto"/>
            </w:pPr>
            <w:r>
              <w:rPr>
                <w:sz w:val="20"/>
                <w:szCs w:val="20"/>
              </w:rPr>
              <w:t>Moved to V15 Business Logic</w:t>
            </w:r>
          </w:p>
        </w:tc>
      </w:tr>
      <w:tr w:rsidR="00A33B21" w14:paraId="6B531B1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107FFBA" w14:textId="77777777" w:rsidR="00A33B21" w:rsidRDefault="00A33B21" w:rsidP="00D1073F">
            <w:pPr>
              <w:spacing w:before="0" w:after="100" w:line="196" w:lineRule="auto"/>
              <w:jc w:val="center"/>
            </w:pPr>
            <w:r>
              <w:rPr>
                <w:b/>
                <w:color w:val="FFFFFF"/>
                <w:sz w:val="20"/>
                <w:szCs w:val="20"/>
                <w:shd w:val="clear" w:color="auto" w:fill="A5A5A5"/>
              </w:rPr>
              <w:t>4.15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EA4DBA" w14:textId="77777777" w:rsidR="00A33B21" w:rsidRDefault="00A33B21" w:rsidP="00D1073F">
            <w:pPr>
              <w:spacing w:before="0" w:line="240" w:lineRule="auto"/>
            </w:pPr>
            <w:r>
              <w:rPr>
                <w:sz w:val="20"/>
                <w:szCs w:val="20"/>
              </w:rPr>
              <w:t>Verify that all code implementing or using access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9B4932A"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7E8DC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510A9EA" w14:textId="77777777" w:rsidR="00A33B21" w:rsidRDefault="00A33B21" w:rsidP="00D1073F">
            <w:pPr>
              <w:spacing w:before="0" w:line="240" w:lineRule="auto"/>
            </w:pPr>
            <w:r>
              <w:rPr>
                <w:sz w:val="20"/>
                <w:szCs w:val="20"/>
              </w:rPr>
              <w:t>Moved to V13 Malicious Controls</w:t>
            </w:r>
          </w:p>
        </w:tc>
      </w:tr>
      <w:tr w:rsidR="00A33B21" w14:paraId="5716766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E43648C" w14:textId="77777777" w:rsidR="00A33B21" w:rsidRDefault="00A33B21" w:rsidP="00D1073F">
            <w:pPr>
              <w:spacing w:before="0" w:after="100" w:line="196" w:lineRule="auto"/>
              <w:jc w:val="center"/>
            </w:pPr>
            <w:r>
              <w:rPr>
                <w:b/>
                <w:color w:val="FFFFFF"/>
                <w:sz w:val="20"/>
                <w:szCs w:val="20"/>
                <w:shd w:val="clear" w:color="auto" w:fill="A5A5A5"/>
              </w:rPr>
              <w:t>5.2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A754061" w14:textId="77777777" w:rsidR="00A33B21" w:rsidRDefault="00A33B21" w:rsidP="00D1073F">
            <w:pPr>
              <w:spacing w:before="0" w:line="240" w:lineRule="auto"/>
            </w:pPr>
            <w:r>
              <w:rPr>
                <w:sz w:val="20"/>
                <w:szCs w:val="20"/>
              </w:rPr>
              <w:t>Verify that a positive validation pattern is defined and applied to all input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3383E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6583DBD"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454937" w14:textId="77777777" w:rsidR="00A33B21" w:rsidRDefault="00A33B21" w:rsidP="00D1073F">
            <w:pPr>
              <w:spacing w:before="0" w:line="240" w:lineRule="auto"/>
            </w:pPr>
            <w:r>
              <w:rPr>
                <w:sz w:val="20"/>
                <w:szCs w:val="20"/>
              </w:rPr>
              <w:t>Removed as too difficult to implement particularly for free form text inputs</w:t>
            </w:r>
          </w:p>
        </w:tc>
      </w:tr>
      <w:tr w:rsidR="00A33B21" w14:paraId="38F7E98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3C8584F" w14:textId="77777777" w:rsidR="00A33B21" w:rsidRDefault="00A33B21" w:rsidP="00D1073F">
            <w:pPr>
              <w:spacing w:before="0" w:after="100" w:line="196" w:lineRule="auto"/>
              <w:jc w:val="center"/>
            </w:pPr>
            <w:r>
              <w:rPr>
                <w:b/>
                <w:color w:val="FFFFFF"/>
                <w:sz w:val="20"/>
                <w:szCs w:val="20"/>
                <w:shd w:val="clear" w:color="auto" w:fill="A5A5A5"/>
              </w:rPr>
              <w:t>5.4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F085DA" w14:textId="77777777" w:rsidR="00A33B21" w:rsidRDefault="00A33B21" w:rsidP="00D1073F">
            <w:pPr>
              <w:spacing w:before="0" w:line="240" w:lineRule="auto"/>
            </w:pPr>
            <w:r>
              <w:rPr>
                <w:sz w:val="20"/>
                <w:szCs w:val="20"/>
              </w:rPr>
              <w:t>Verify that a character set, such as UTF-8, is specified for all sources of input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14BA3AF"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DD33FD9"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45486A" w14:textId="77777777" w:rsidR="00A33B21" w:rsidRDefault="00A33B21" w:rsidP="00D1073F">
            <w:pPr>
              <w:spacing w:before="0" w:line="240" w:lineRule="auto"/>
            </w:pPr>
            <w:r>
              <w:rPr>
                <w:sz w:val="20"/>
                <w:szCs w:val="20"/>
              </w:rPr>
              <w:t>Removed as too difficult to implement in most languages</w:t>
            </w:r>
          </w:p>
        </w:tc>
      </w:tr>
      <w:tr w:rsidR="00A33B21" w14:paraId="60656F9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9C65315" w14:textId="77777777" w:rsidR="00A33B21" w:rsidRDefault="00A33B21" w:rsidP="00D1073F">
            <w:pPr>
              <w:spacing w:before="0" w:after="100" w:line="196" w:lineRule="auto"/>
              <w:jc w:val="center"/>
            </w:pPr>
            <w:r>
              <w:rPr>
                <w:b/>
                <w:color w:val="FFFFFF"/>
                <w:sz w:val="20"/>
                <w:szCs w:val="20"/>
                <w:shd w:val="clear" w:color="auto" w:fill="A5A5A5"/>
              </w:rPr>
              <w:t>5.7</w:t>
            </w:r>
          </w:p>
        </w:tc>
        <w:tc>
          <w:tcPr>
            <w:tcW w:w="4665" w:type="dxa"/>
            <w:shd w:val="clear" w:color="auto" w:fill="FCFCFC"/>
            <w:tcMar>
              <w:top w:w="120" w:type="dxa"/>
              <w:left w:w="100" w:type="dxa"/>
              <w:bottom w:w="120" w:type="dxa"/>
              <w:right w:w="100" w:type="dxa"/>
            </w:tcMar>
          </w:tcPr>
          <w:p w14:paraId="686E1635" w14:textId="77777777" w:rsidR="00A33B21" w:rsidRDefault="00A33B21" w:rsidP="00D1073F">
            <w:pPr>
              <w:spacing w:before="0" w:line="240" w:lineRule="auto"/>
            </w:pPr>
            <w:r>
              <w:rPr>
                <w:sz w:val="20"/>
                <w:szCs w:val="20"/>
              </w:rPr>
              <w:t>Verify that all input validation failures are logged.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56D754"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88F96D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799BFF1" w14:textId="77777777" w:rsidR="00A33B21" w:rsidRDefault="00A33B21" w:rsidP="00D1073F">
            <w:pPr>
              <w:spacing w:before="0" w:line="240" w:lineRule="auto"/>
            </w:pPr>
            <w:r>
              <w:rPr>
                <w:sz w:val="20"/>
                <w:szCs w:val="20"/>
              </w:rPr>
              <w:t>Removed as would create too many useless logs that would be ignored</w:t>
            </w:r>
          </w:p>
        </w:tc>
      </w:tr>
      <w:tr w:rsidR="00A33B21" w14:paraId="35DB0D8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E76FB8D" w14:textId="77777777" w:rsidR="00A33B21" w:rsidRDefault="00A33B21" w:rsidP="00D1073F">
            <w:pPr>
              <w:spacing w:before="0" w:after="100" w:line="196" w:lineRule="auto"/>
              <w:jc w:val="center"/>
            </w:pPr>
            <w:r>
              <w:rPr>
                <w:b/>
                <w:color w:val="FFFFFF"/>
                <w:sz w:val="20"/>
                <w:szCs w:val="20"/>
                <w:shd w:val="clear" w:color="auto" w:fill="A5A5A5"/>
              </w:rPr>
              <w:t>5.8</w:t>
            </w:r>
          </w:p>
        </w:tc>
        <w:tc>
          <w:tcPr>
            <w:tcW w:w="4665" w:type="dxa"/>
            <w:shd w:val="clear" w:color="auto" w:fill="FCFCFC"/>
            <w:tcMar>
              <w:top w:w="120" w:type="dxa"/>
              <w:left w:w="100" w:type="dxa"/>
              <w:bottom w:w="120" w:type="dxa"/>
              <w:right w:w="100" w:type="dxa"/>
            </w:tcMar>
          </w:tcPr>
          <w:p w14:paraId="259D2831" w14:textId="77777777" w:rsidR="00A33B21" w:rsidRDefault="00A33B21" w:rsidP="00D1073F">
            <w:pPr>
              <w:spacing w:before="0" w:line="240" w:lineRule="auto"/>
            </w:pPr>
            <w:r>
              <w:rPr>
                <w:sz w:val="20"/>
                <w:szCs w:val="20"/>
              </w:rPr>
              <w:t>Verify that all input data is canonicalized for all downstream decoders or interpreters prior to validation.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91B9CB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3580C2B"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3D7B8D7" w14:textId="77777777" w:rsidR="00A33B21" w:rsidRDefault="00A33B21" w:rsidP="00D1073F">
            <w:pPr>
              <w:spacing w:before="0" w:line="240" w:lineRule="auto"/>
            </w:pPr>
            <w:r>
              <w:rPr>
                <w:sz w:val="20"/>
                <w:szCs w:val="20"/>
              </w:rPr>
              <w:t>Removed as Type 1 JSP technology specific and not an issue for most modern frameworks</w:t>
            </w:r>
          </w:p>
        </w:tc>
      </w:tr>
      <w:tr w:rsidR="00A33B21" w14:paraId="1F4F901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A31D4F" w14:textId="77777777" w:rsidR="00A33B21" w:rsidRDefault="00A33B21" w:rsidP="00D1073F">
            <w:pPr>
              <w:spacing w:before="0" w:after="100" w:line="196" w:lineRule="auto"/>
              <w:jc w:val="center"/>
            </w:pPr>
            <w:r>
              <w:rPr>
                <w:b/>
                <w:color w:val="FFFFFF"/>
                <w:sz w:val="20"/>
                <w:szCs w:val="20"/>
                <w:shd w:val="clear" w:color="auto" w:fill="A5A5A5"/>
              </w:rPr>
              <w:t>5.9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FA81FB1" w14:textId="77777777" w:rsidR="00A33B21" w:rsidRDefault="00A33B21" w:rsidP="00D1073F">
            <w:pPr>
              <w:spacing w:before="0" w:line="240" w:lineRule="auto"/>
            </w:pPr>
            <w:r>
              <w:rPr>
                <w:sz w:val="20"/>
                <w:szCs w:val="20"/>
              </w:rPr>
              <w:t>Verify that all input validation controls are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D4816D"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675E7F2"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4501557" w14:textId="77777777" w:rsidR="00A33B21" w:rsidRDefault="00A33B21" w:rsidP="00D1073F">
            <w:pPr>
              <w:spacing w:before="0" w:line="240" w:lineRule="auto"/>
            </w:pPr>
            <w:r>
              <w:rPr>
                <w:sz w:val="20"/>
                <w:szCs w:val="20"/>
              </w:rPr>
              <w:t>Moved to V13 Malicious controls</w:t>
            </w:r>
          </w:p>
        </w:tc>
      </w:tr>
      <w:tr w:rsidR="00A33B21" w14:paraId="7144593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A56670A" w14:textId="77777777" w:rsidR="00A33B21" w:rsidRDefault="00A33B21" w:rsidP="00D1073F">
            <w:pPr>
              <w:spacing w:before="0" w:after="100" w:line="196" w:lineRule="auto"/>
              <w:jc w:val="center"/>
            </w:pPr>
            <w:r>
              <w:rPr>
                <w:b/>
                <w:color w:val="FFFFFF"/>
                <w:sz w:val="20"/>
                <w:szCs w:val="20"/>
                <w:shd w:val="clear" w:color="auto" w:fill="A5A5A5"/>
              </w:rPr>
              <w:lastRenderedPageBreak/>
              <w:t>5.14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BBD16F" w14:textId="77777777" w:rsidR="00A33B21" w:rsidRDefault="00A33B21" w:rsidP="00D1073F">
            <w:pPr>
              <w:spacing w:before="0" w:line="240" w:lineRule="auto"/>
            </w:pPr>
            <w:r>
              <w:rPr>
                <w:sz w:val="20"/>
                <w:szCs w:val="20"/>
              </w:rPr>
              <w:t>Verify that the runtime environment is not susceptible to XML Injections or that security controls prevents XML Injections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5E7142"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92BB40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CA6ACEB" w14:textId="77777777" w:rsidR="00A33B21" w:rsidRDefault="00A33B21" w:rsidP="00D1073F">
            <w:pPr>
              <w:spacing w:before="0" w:line="240" w:lineRule="auto"/>
            </w:pPr>
            <w:r>
              <w:rPr>
                <w:sz w:val="20"/>
                <w:szCs w:val="20"/>
              </w:rPr>
              <w:t>Merged with V5.13</w:t>
            </w:r>
          </w:p>
        </w:tc>
      </w:tr>
      <w:tr w:rsidR="00A33B21" w14:paraId="290DC75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61F3C0A" w14:textId="77777777" w:rsidR="00A33B21" w:rsidRDefault="00A33B21" w:rsidP="00D1073F">
            <w:pPr>
              <w:spacing w:before="0" w:after="100" w:line="196" w:lineRule="auto"/>
              <w:jc w:val="center"/>
            </w:pPr>
            <w:r>
              <w:rPr>
                <w:b/>
                <w:color w:val="FFFFFF"/>
                <w:sz w:val="20"/>
                <w:szCs w:val="20"/>
                <w:shd w:val="clear" w:color="auto" w:fill="A5A5A5"/>
              </w:rPr>
              <w:t>5.15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74F3A27" w14:textId="77777777" w:rsidR="00A33B21" w:rsidRDefault="00A33B21" w:rsidP="00D1073F">
            <w:pPr>
              <w:spacing w:before="0" w:line="240" w:lineRule="auto"/>
            </w:pPr>
            <w:r>
              <w:rPr>
                <w:sz w:val="20"/>
                <w:szCs w:val="20"/>
              </w:rPr>
              <w:t>-- EMPTY REQUIREMENT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576C0F0" w14:textId="77777777" w:rsidR="00A33B21" w:rsidRDefault="00A33B21" w:rsidP="00D1073F">
            <w:pPr>
              <w:spacing w:before="0" w:line="240" w:lineRule="auto"/>
              <w:jc w:val="center"/>
            </w:pPr>
            <w:r>
              <w:rPr>
                <w:sz w:val="20"/>
                <w:szCs w:val="20"/>
              </w:rPr>
              <w:t>Deleted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D477B4"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D00F6EC" w14:textId="77777777" w:rsidR="00A33B21" w:rsidRDefault="00A33B21" w:rsidP="00D1073F">
            <w:pPr>
              <w:spacing w:before="0" w:line="240" w:lineRule="auto"/>
            </w:pPr>
            <w:r>
              <w:rPr>
                <w:sz w:val="20"/>
                <w:szCs w:val="20"/>
              </w:rPr>
              <w:t>This requirement never existed</w:t>
            </w:r>
          </w:p>
        </w:tc>
      </w:tr>
      <w:tr w:rsidR="00A33B21" w14:paraId="1745BD1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0A4A448" w14:textId="77777777" w:rsidR="00A33B21" w:rsidRDefault="00A33B21" w:rsidP="00D1073F">
            <w:pPr>
              <w:spacing w:before="0" w:after="100" w:line="196" w:lineRule="auto"/>
              <w:jc w:val="center"/>
            </w:pPr>
            <w:r>
              <w:rPr>
                <w:b/>
                <w:color w:val="FFFFFF"/>
                <w:sz w:val="20"/>
                <w:szCs w:val="20"/>
                <w:shd w:val="clear" w:color="auto" w:fill="A5A5A5"/>
              </w:rPr>
              <w:t>5.19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73F0B91" w14:textId="77777777" w:rsidR="00A33B21" w:rsidRDefault="00A33B21" w:rsidP="00D1073F">
            <w:pPr>
              <w:spacing w:before="0" w:line="240" w:lineRule="auto"/>
            </w:pPr>
            <w:r>
              <w:rPr>
                <w:sz w:val="20"/>
                <w:szCs w:val="20"/>
              </w:rPr>
              <w:t>Verify that for each type of output encoding/escaping performed by the application, there is a single security control for that type of output for the intended destination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8AB6FFF"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F47DEE"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58FC358" w14:textId="77777777" w:rsidR="00A33B21" w:rsidRDefault="00A33B21" w:rsidP="00D1073F">
            <w:pPr>
              <w:spacing w:before="0" w:line="240" w:lineRule="auto"/>
            </w:pPr>
            <w:r>
              <w:rPr>
                <w:sz w:val="20"/>
                <w:szCs w:val="20"/>
              </w:rPr>
              <w:t xml:space="preserve">Genericized to include all security controls and moved to 1.10 </w:t>
            </w:r>
          </w:p>
        </w:tc>
      </w:tr>
      <w:tr w:rsidR="00A33B21" w14:paraId="10758CA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973148F" w14:textId="77777777" w:rsidR="00A33B21" w:rsidRDefault="00A33B21" w:rsidP="00D1073F">
            <w:pPr>
              <w:spacing w:before="0" w:after="100" w:line="196" w:lineRule="auto"/>
              <w:jc w:val="center"/>
            </w:pPr>
            <w:r>
              <w:rPr>
                <w:b/>
                <w:color w:val="FFFFFF"/>
                <w:sz w:val="20"/>
                <w:szCs w:val="20"/>
                <w:shd w:val="clear" w:color="auto" w:fill="A5A5A5"/>
              </w:rPr>
              <w:t>7.1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EE8948D" w14:textId="77777777" w:rsidR="00A33B21" w:rsidRDefault="00A33B21" w:rsidP="00D1073F">
            <w:pPr>
              <w:spacing w:before="0" w:line="240" w:lineRule="auto"/>
            </w:pPr>
            <w:r>
              <w:rPr>
                <w:sz w:val="20"/>
                <w:szCs w:val="20"/>
              </w:rPr>
              <w:t>Verify that all cryptographic functions used to protect secrets from the application user are implemented server side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B97E6ED"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D82D5C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F4F4E24" w14:textId="77777777" w:rsidR="00A33B21" w:rsidRDefault="00A33B21" w:rsidP="00D1073F">
            <w:pPr>
              <w:spacing w:before="0" w:line="240" w:lineRule="auto"/>
            </w:pPr>
            <w:r>
              <w:rPr>
                <w:sz w:val="20"/>
                <w:szCs w:val="20"/>
              </w:rPr>
              <w:t>Many modern responsive and mobile apps include this by design</w:t>
            </w:r>
          </w:p>
        </w:tc>
      </w:tr>
      <w:tr w:rsidR="00A33B21" w14:paraId="0F79F23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8A29B46" w14:textId="77777777" w:rsidR="00A33B21" w:rsidRDefault="00A33B21" w:rsidP="00D1073F">
            <w:pPr>
              <w:spacing w:before="0" w:after="100" w:line="196" w:lineRule="auto"/>
              <w:jc w:val="center"/>
            </w:pPr>
            <w:r>
              <w:rPr>
                <w:b/>
                <w:color w:val="FFFFFF"/>
                <w:sz w:val="20"/>
                <w:szCs w:val="20"/>
                <w:shd w:val="clear" w:color="auto" w:fill="A5A5A5"/>
              </w:rPr>
              <w:t>7.3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2B7869" w14:textId="77777777" w:rsidR="00A33B21" w:rsidRDefault="00A33B21" w:rsidP="00D1073F">
            <w:pPr>
              <w:spacing w:before="0" w:line="240" w:lineRule="auto"/>
            </w:pPr>
            <w:r>
              <w:rPr>
                <w:sz w:val="20"/>
                <w:szCs w:val="20"/>
              </w:rPr>
              <w:t>Verify that access to any master secret(s) is protected from unauthorized access (A master secret is an application credential stored as plaintext on disk that is used to protect access to security configuration information).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B745E2"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100E4F7"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A5CA6DB" w14:textId="77777777" w:rsidR="00A33B21" w:rsidRDefault="00A33B21" w:rsidP="00D1073F">
            <w:pPr>
              <w:spacing w:before="0" w:line="240" w:lineRule="auto"/>
            </w:pPr>
            <w:r>
              <w:rPr>
                <w:sz w:val="20"/>
                <w:szCs w:val="20"/>
              </w:rPr>
              <w:t>Moved to V2.29</w:t>
            </w:r>
          </w:p>
        </w:tc>
      </w:tr>
      <w:tr w:rsidR="00A33B21" w14:paraId="7B95346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44D9C24" w14:textId="77777777" w:rsidR="00A33B21" w:rsidRDefault="00A33B21" w:rsidP="00D1073F">
            <w:pPr>
              <w:spacing w:before="0" w:after="100" w:line="196" w:lineRule="auto"/>
              <w:jc w:val="center"/>
            </w:pPr>
            <w:r>
              <w:rPr>
                <w:b/>
                <w:color w:val="FFFFFF"/>
                <w:sz w:val="20"/>
                <w:szCs w:val="20"/>
                <w:shd w:val="clear" w:color="auto" w:fill="A5A5A5"/>
              </w:rPr>
              <w:t>7.4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06BF675" w14:textId="77777777" w:rsidR="00A33B21" w:rsidRDefault="00A33B21" w:rsidP="00D1073F">
            <w:pPr>
              <w:spacing w:before="0" w:line="240" w:lineRule="auto"/>
            </w:pPr>
            <w:r>
              <w:rPr>
                <w:sz w:val="20"/>
                <w:szCs w:val="20"/>
              </w:rPr>
              <w:t>Verify that password hashes are salted when they are created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8DAB72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9B0318C"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69A96B" w14:textId="77777777" w:rsidR="00A33B21" w:rsidRDefault="00A33B21" w:rsidP="00D1073F">
            <w:pPr>
              <w:spacing w:before="0" w:line="240" w:lineRule="auto"/>
            </w:pPr>
            <w:r>
              <w:rPr>
                <w:sz w:val="20"/>
                <w:szCs w:val="20"/>
              </w:rPr>
              <w:t>Moved to V2.13</w:t>
            </w:r>
          </w:p>
        </w:tc>
      </w:tr>
      <w:tr w:rsidR="00A33B21" w14:paraId="22DC14F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6074428" w14:textId="77777777" w:rsidR="00A33B21" w:rsidRDefault="00A33B21" w:rsidP="00D1073F">
            <w:pPr>
              <w:spacing w:before="0" w:after="100" w:line="196" w:lineRule="auto"/>
              <w:jc w:val="center"/>
            </w:pPr>
            <w:r>
              <w:rPr>
                <w:b/>
                <w:color w:val="FFFFFF"/>
                <w:sz w:val="20"/>
                <w:szCs w:val="20"/>
                <w:shd w:val="clear" w:color="auto" w:fill="A5A5A5"/>
              </w:rPr>
              <w:t>7.5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FCE80FA" w14:textId="77777777" w:rsidR="00A33B21" w:rsidRDefault="00A33B21" w:rsidP="00D1073F">
            <w:pPr>
              <w:spacing w:before="0" w:line="240" w:lineRule="auto"/>
            </w:pPr>
            <w:r>
              <w:rPr>
                <w:sz w:val="20"/>
                <w:szCs w:val="20"/>
              </w:rPr>
              <w:t>Verify that cryptographic module failures are logged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036FDD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8B5073C"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3E35260" w14:textId="77777777" w:rsidR="00A33B21" w:rsidRDefault="00A33B21" w:rsidP="00D1073F">
            <w:pPr>
              <w:spacing w:before="0" w:line="240" w:lineRule="auto"/>
            </w:pPr>
            <w:r>
              <w:rPr>
                <w:sz w:val="20"/>
                <w:szCs w:val="20"/>
              </w:rPr>
              <w:t>Creating unnecessary logs that are never reviewed is counterproductive</w:t>
            </w:r>
          </w:p>
        </w:tc>
      </w:tr>
      <w:tr w:rsidR="00A33B21" w14:paraId="06900D6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01C9394" w14:textId="77777777" w:rsidR="00A33B21" w:rsidRDefault="00A33B21" w:rsidP="00D1073F">
            <w:pPr>
              <w:spacing w:before="0" w:after="100" w:line="196" w:lineRule="auto"/>
              <w:jc w:val="center"/>
            </w:pPr>
            <w:r>
              <w:rPr>
                <w:b/>
                <w:color w:val="FFFFFF"/>
                <w:sz w:val="20"/>
                <w:szCs w:val="20"/>
                <w:shd w:val="clear" w:color="auto" w:fill="A5A5A5"/>
              </w:rPr>
              <w:t>7.10</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5684C9" w14:textId="77777777" w:rsidR="00A33B21" w:rsidRDefault="00A33B21" w:rsidP="00D1073F">
            <w:pPr>
              <w:spacing w:before="0" w:line="240" w:lineRule="auto"/>
            </w:pPr>
            <w:r>
              <w:rPr>
                <w:sz w:val="20"/>
                <w:szCs w:val="20"/>
              </w:rPr>
              <w:t>Verify that all code supporting or using a cryptographic module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930DBC6"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6C2314"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8AA2AF" w14:textId="77777777" w:rsidR="00A33B21" w:rsidRDefault="00A33B21" w:rsidP="00D1073F">
            <w:pPr>
              <w:spacing w:before="0" w:line="240" w:lineRule="auto"/>
            </w:pPr>
            <w:r>
              <w:rPr>
                <w:sz w:val="20"/>
                <w:szCs w:val="20"/>
              </w:rPr>
              <w:t>Moved to V13</w:t>
            </w:r>
          </w:p>
        </w:tc>
      </w:tr>
      <w:tr w:rsidR="00A33B21" w14:paraId="5C75D98D"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F5F35F5" w14:textId="77777777" w:rsidR="00A33B21" w:rsidRDefault="00A33B21" w:rsidP="00D1073F">
            <w:pPr>
              <w:spacing w:before="0" w:after="100" w:line="196" w:lineRule="auto"/>
              <w:jc w:val="center"/>
            </w:pPr>
            <w:r>
              <w:rPr>
                <w:b/>
                <w:color w:val="FFFFFF"/>
                <w:sz w:val="20"/>
                <w:szCs w:val="20"/>
                <w:shd w:val="clear" w:color="auto" w:fill="A5A5A5"/>
              </w:rPr>
              <w:t>8.2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A5D669" w14:textId="77777777" w:rsidR="00A33B21" w:rsidRDefault="00A33B21" w:rsidP="00D1073F">
            <w:pPr>
              <w:spacing w:before="0" w:line="240" w:lineRule="auto"/>
            </w:pPr>
            <w:r>
              <w:rPr>
                <w:sz w:val="20"/>
                <w:szCs w:val="20"/>
              </w:rPr>
              <w:t>Verify that all error handling is performed on trusted devices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1F7541"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4E202CC"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D923130" w14:textId="77777777" w:rsidR="00A33B21" w:rsidRDefault="00A33B21" w:rsidP="00D1073F">
            <w:pPr>
              <w:spacing w:before="0" w:line="240" w:lineRule="auto"/>
            </w:pPr>
            <w:r>
              <w:rPr>
                <w:sz w:val="20"/>
                <w:szCs w:val="20"/>
              </w:rPr>
              <w:t>Deprecated</w:t>
            </w:r>
          </w:p>
        </w:tc>
      </w:tr>
      <w:tr w:rsidR="00A33B21" w14:paraId="13C4B61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027CB44" w14:textId="77777777" w:rsidR="00A33B21" w:rsidRDefault="00A33B21" w:rsidP="00D1073F">
            <w:pPr>
              <w:spacing w:before="0" w:after="100" w:line="196" w:lineRule="auto"/>
              <w:jc w:val="center"/>
            </w:pPr>
            <w:r>
              <w:rPr>
                <w:b/>
                <w:color w:val="FFFFFF"/>
                <w:sz w:val="20"/>
                <w:szCs w:val="20"/>
                <w:shd w:val="clear" w:color="auto" w:fill="A5A5A5"/>
              </w:rPr>
              <w:t>8.3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1ADCFC4" w14:textId="77777777" w:rsidR="00A33B21" w:rsidRDefault="00A33B21" w:rsidP="00D1073F">
            <w:pPr>
              <w:spacing w:before="0" w:line="240" w:lineRule="auto"/>
            </w:pPr>
            <w:r>
              <w:rPr>
                <w:sz w:val="20"/>
                <w:szCs w:val="20"/>
              </w:rPr>
              <w:t>Verify that all logging controls are implemented on the server.</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4084070"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9CBEF0"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755DB23" w14:textId="77777777" w:rsidR="00A33B21" w:rsidRDefault="00A33B21" w:rsidP="00D1073F">
            <w:pPr>
              <w:spacing w:before="0" w:line="240" w:lineRule="auto"/>
            </w:pPr>
            <w:r>
              <w:rPr>
                <w:sz w:val="20"/>
                <w:szCs w:val="20"/>
              </w:rPr>
              <w:t>Became a more generic architectural control V1.13</w:t>
            </w:r>
          </w:p>
        </w:tc>
      </w:tr>
      <w:tr w:rsidR="00A33B21" w14:paraId="5FF6B35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C8A6B2A" w14:textId="77777777" w:rsidR="00A33B21" w:rsidRDefault="00A33B21" w:rsidP="00D1073F">
            <w:pPr>
              <w:spacing w:before="0" w:after="100" w:line="196" w:lineRule="auto"/>
              <w:jc w:val="center"/>
            </w:pPr>
            <w:r>
              <w:rPr>
                <w:b/>
                <w:color w:val="FFFFFF"/>
                <w:sz w:val="20"/>
                <w:szCs w:val="20"/>
                <w:shd w:val="clear" w:color="auto" w:fill="A5A5A5"/>
              </w:rPr>
              <w:t>8.9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3E3027" w14:textId="77777777" w:rsidR="00A33B21" w:rsidRDefault="00A33B21" w:rsidP="00D1073F">
            <w:pPr>
              <w:spacing w:before="0" w:line="240" w:lineRule="auto"/>
            </w:pPr>
            <w:r>
              <w:rPr>
                <w:sz w:val="20"/>
                <w:szCs w:val="20"/>
              </w:rPr>
              <w:t>Verify that there is a single application-level logging implementation that is used by the software.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DCA38CA"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1F15115"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C07934" w14:textId="77777777" w:rsidR="00A33B21" w:rsidRDefault="00A33B21" w:rsidP="00D1073F">
            <w:pPr>
              <w:spacing w:before="0" w:line="240" w:lineRule="auto"/>
            </w:pPr>
            <w:r>
              <w:rPr>
                <w:sz w:val="20"/>
                <w:szCs w:val="20"/>
              </w:rPr>
              <w:t>Became a more generic architectural control V1.13</w:t>
            </w:r>
          </w:p>
        </w:tc>
      </w:tr>
      <w:tr w:rsidR="00A33B21" w14:paraId="37AFB05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64B8061" w14:textId="77777777" w:rsidR="00A33B21" w:rsidRDefault="00A33B21" w:rsidP="00D1073F">
            <w:pPr>
              <w:spacing w:before="0" w:after="100" w:line="196" w:lineRule="auto"/>
              <w:jc w:val="center"/>
            </w:pPr>
            <w:r>
              <w:rPr>
                <w:b/>
                <w:color w:val="FFFFFF"/>
                <w:sz w:val="20"/>
                <w:szCs w:val="20"/>
                <w:shd w:val="clear" w:color="auto" w:fill="A5A5A5"/>
              </w:rPr>
              <w:lastRenderedPageBreak/>
              <w:t>8.11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88C64D" w14:textId="77777777" w:rsidR="00A33B21" w:rsidRDefault="00A33B21" w:rsidP="00D1073F">
            <w:pPr>
              <w:spacing w:before="0" w:line="240" w:lineRule="auto"/>
            </w:pPr>
            <w:r>
              <w:rPr>
                <w:sz w:val="20"/>
                <w:szCs w:val="20"/>
              </w:rPr>
              <w:t>Verify that a log analysis tool is available which allows the analyst to search for log events based on combinations of search criteria across all fields in the log record format supported by this system.</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F2C7999"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841C590"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E44FD20" w14:textId="77777777" w:rsidR="00A33B21" w:rsidRDefault="00A33B21" w:rsidP="00D1073F">
            <w:pPr>
              <w:spacing w:before="0" w:line="240" w:lineRule="auto"/>
            </w:pPr>
            <w:r>
              <w:rPr>
                <w:sz w:val="20"/>
                <w:szCs w:val="20"/>
              </w:rPr>
              <w:t>Removed as not required for secure software</w:t>
            </w:r>
          </w:p>
        </w:tc>
      </w:tr>
      <w:tr w:rsidR="00A33B21" w14:paraId="1EDB947B"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A0C8285" w14:textId="77777777" w:rsidR="00A33B21" w:rsidRDefault="00A33B21" w:rsidP="00D1073F">
            <w:pPr>
              <w:spacing w:before="0" w:after="100" w:line="196" w:lineRule="auto"/>
              <w:jc w:val="center"/>
            </w:pPr>
            <w:r>
              <w:rPr>
                <w:b/>
                <w:color w:val="FFFFFF"/>
                <w:sz w:val="20"/>
                <w:szCs w:val="20"/>
                <w:shd w:val="clear" w:color="auto" w:fill="A5A5A5"/>
              </w:rPr>
              <w:t>8.12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CF819C1" w14:textId="77777777" w:rsidR="00A33B21" w:rsidRDefault="00A33B21" w:rsidP="00D1073F">
            <w:pPr>
              <w:spacing w:before="0" w:line="240" w:lineRule="auto"/>
            </w:pPr>
            <w:r>
              <w:rPr>
                <w:sz w:val="20"/>
                <w:szCs w:val="20"/>
              </w:rPr>
              <w:t>Verify that all code implementing or using error handling and logging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010177"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A211EA" w14:textId="77777777" w:rsidR="00A33B21" w:rsidRDefault="00A33B21" w:rsidP="00D1073F">
            <w:pPr>
              <w:spacing w:before="0" w:line="240" w:lineRule="auto"/>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E961620" w14:textId="77777777" w:rsidR="00A33B21" w:rsidRDefault="00A33B21" w:rsidP="00D1073F">
            <w:pPr>
              <w:spacing w:before="0" w:line="240" w:lineRule="auto"/>
            </w:pPr>
            <w:r>
              <w:rPr>
                <w:sz w:val="20"/>
                <w:szCs w:val="20"/>
              </w:rPr>
              <w:t>Moved to V13 Malicious Controls</w:t>
            </w:r>
          </w:p>
        </w:tc>
      </w:tr>
      <w:tr w:rsidR="00A33B21" w14:paraId="3CB38FF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8DBF7C4" w14:textId="77777777" w:rsidR="00A33B21" w:rsidRDefault="00A33B21" w:rsidP="00D1073F">
            <w:pPr>
              <w:spacing w:before="0" w:after="100" w:line="196" w:lineRule="auto"/>
              <w:jc w:val="center"/>
            </w:pPr>
            <w:r>
              <w:rPr>
                <w:b/>
                <w:color w:val="FFFFFF"/>
                <w:sz w:val="20"/>
                <w:szCs w:val="20"/>
                <w:shd w:val="clear" w:color="auto" w:fill="A5A5A5"/>
              </w:rPr>
              <w:t>8.15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9BD062C" w14:textId="77777777" w:rsidR="00A33B21" w:rsidRDefault="00A33B21" w:rsidP="00D1073F">
            <w:pPr>
              <w:spacing w:before="0" w:line="240" w:lineRule="auto"/>
            </w:pPr>
            <w:r>
              <w:rPr>
                <w:sz w:val="20"/>
                <w:szCs w:val="20"/>
              </w:rPr>
              <w:t>Verify that logging is performed before executing the transaction. If logging was unsuccessful (e.g. disk full, insufficient permissions) the application fails safe. This is for when integrity and non-repudiation are a must.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3A2BC5F"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21620D"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CBB68E2" w14:textId="77777777" w:rsidR="00A33B21" w:rsidRDefault="00A33B21" w:rsidP="00D1073F">
            <w:pPr>
              <w:spacing w:before="0" w:line="240" w:lineRule="auto"/>
            </w:pPr>
            <w:r>
              <w:rPr>
                <w:sz w:val="20"/>
                <w:szCs w:val="20"/>
              </w:rPr>
              <w:t>Removed as too detailed a control that would only be applicable to small percentage of all apps</w:t>
            </w:r>
          </w:p>
        </w:tc>
      </w:tr>
      <w:tr w:rsidR="00A33B21" w14:paraId="21423AB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FA7369F" w14:textId="77777777" w:rsidR="00A33B21" w:rsidRDefault="00A33B21" w:rsidP="00D1073F">
            <w:pPr>
              <w:spacing w:before="0" w:after="100" w:line="196" w:lineRule="auto"/>
              <w:jc w:val="center"/>
            </w:pPr>
            <w:r>
              <w:rPr>
                <w:b/>
                <w:color w:val="FFFFFF"/>
                <w:sz w:val="20"/>
                <w:szCs w:val="20"/>
                <w:shd w:val="clear" w:color="auto" w:fill="A5A5A5"/>
              </w:rPr>
              <w:t>10.2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CE75291" w14:textId="77777777" w:rsidR="00A33B21" w:rsidRDefault="00A33B21" w:rsidP="00D1073F">
            <w:pPr>
              <w:spacing w:before="0" w:line="240" w:lineRule="auto"/>
            </w:pPr>
            <w:r>
              <w:rPr>
                <w:sz w:val="20"/>
                <w:szCs w:val="20"/>
              </w:rPr>
              <w:t>Verify that failed TLS connections do not fall back to an insecure HTTP connection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1577897"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3BA12A0"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4692878" w14:textId="77777777" w:rsidR="00A33B21" w:rsidRDefault="00A33B21" w:rsidP="00D1073F">
            <w:pPr>
              <w:spacing w:before="0" w:line="240" w:lineRule="auto"/>
            </w:pPr>
            <w:r>
              <w:rPr>
                <w:sz w:val="20"/>
                <w:szCs w:val="20"/>
              </w:rPr>
              <w:t>Merged with 10.3</w:t>
            </w:r>
          </w:p>
        </w:tc>
      </w:tr>
      <w:tr w:rsidR="00A33B21" w14:paraId="3B5BD093"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4D458E1" w14:textId="77777777" w:rsidR="00A33B21" w:rsidRDefault="00A33B21" w:rsidP="00D1073F">
            <w:pPr>
              <w:spacing w:before="0" w:after="100" w:line="196" w:lineRule="auto"/>
              <w:jc w:val="center"/>
            </w:pPr>
            <w:r>
              <w:rPr>
                <w:b/>
                <w:color w:val="FFFFFF"/>
                <w:sz w:val="20"/>
                <w:szCs w:val="20"/>
                <w:shd w:val="clear" w:color="auto" w:fill="A5A5A5"/>
              </w:rPr>
              <w:t>10.7</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6258A6" w14:textId="77777777" w:rsidR="00A33B21" w:rsidRDefault="00A33B21" w:rsidP="00D1073F">
            <w:pPr>
              <w:spacing w:before="0" w:line="240" w:lineRule="auto"/>
            </w:pPr>
            <w:r>
              <w:rPr>
                <w:sz w:val="20"/>
                <w:szCs w:val="20"/>
              </w:rPr>
              <w:t>Verify that all connections to external systems that involve sensitive information or functions use an account that has been set up to have the minimum privileges necessary for the application to function properly</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4EFB8E4"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94BB79" w14:textId="77777777" w:rsidR="00A33B21" w:rsidRDefault="00A33B21" w:rsidP="00D1073F">
            <w:pPr>
              <w:spacing w:before="0" w:line="240" w:lineRule="auto"/>
            </w:pP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3E8F716" w14:textId="77777777" w:rsidR="00A33B21" w:rsidRDefault="00A33B21" w:rsidP="00D1073F">
            <w:pPr>
              <w:spacing w:before="0" w:line="240" w:lineRule="auto"/>
            </w:pPr>
          </w:p>
        </w:tc>
      </w:tr>
      <w:tr w:rsidR="00A33B21" w14:paraId="548B2B9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C5D591D" w14:textId="77777777" w:rsidR="00A33B21" w:rsidRDefault="00A33B21" w:rsidP="00D1073F">
            <w:pPr>
              <w:spacing w:before="0" w:after="100" w:line="196" w:lineRule="auto"/>
              <w:jc w:val="center"/>
            </w:pPr>
            <w:r>
              <w:rPr>
                <w:b/>
                <w:color w:val="FFFFFF"/>
                <w:sz w:val="20"/>
                <w:szCs w:val="20"/>
                <w:shd w:val="clear" w:color="auto" w:fill="A5A5A5"/>
              </w:rPr>
              <w:t>10.9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43092D7" w14:textId="77777777" w:rsidR="00A33B21" w:rsidRDefault="00A33B21" w:rsidP="00D1073F">
            <w:pPr>
              <w:spacing w:before="0" w:line="240" w:lineRule="auto"/>
            </w:pPr>
            <w:r>
              <w:rPr>
                <w:sz w:val="20"/>
                <w:szCs w:val="20"/>
              </w:rPr>
              <w:t>Verify that specific character encodings are defined for all connections (e.g., UTF-8).</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67E0BC3"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960085" w14:textId="77777777" w:rsidR="00A33B21" w:rsidRDefault="00A33B21" w:rsidP="00D1073F">
            <w:pPr>
              <w:spacing w:before="0" w:line="240" w:lineRule="auto"/>
            </w:pP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9ECF7F" w14:textId="77777777" w:rsidR="00A33B21" w:rsidRDefault="00A33B21" w:rsidP="00D1073F">
            <w:pPr>
              <w:spacing w:before="0" w:line="240" w:lineRule="auto"/>
            </w:pPr>
          </w:p>
        </w:tc>
      </w:tr>
      <w:tr w:rsidR="00A33B21" w14:paraId="421C339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A14A56F" w14:textId="77777777" w:rsidR="00A33B21" w:rsidRDefault="00A33B21" w:rsidP="00D1073F">
            <w:pPr>
              <w:spacing w:before="0" w:after="100" w:line="196" w:lineRule="auto"/>
              <w:jc w:val="center"/>
            </w:pPr>
            <w:r>
              <w:rPr>
                <w:b/>
                <w:color w:val="FFFFFF"/>
                <w:sz w:val="20"/>
                <w:szCs w:val="20"/>
                <w:shd w:val="clear" w:color="auto" w:fill="A5A5A5"/>
              </w:rPr>
              <w:t>V11.1</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51B8226"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B5C91C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951F61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85B5016" w14:textId="77777777" w:rsidR="00A33B21" w:rsidRDefault="00A33B21" w:rsidP="00D1073F">
            <w:pPr>
              <w:spacing w:before="0" w:line="196" w:lineRule="auto"/>
              <w:jc w:val="center"/>
            </w:pPr>
          </w:p>
        </w:tc>
      </w:tr>
      <w:tr w:rsidR="00A33B21" w14:paraId="3018A93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EF3C1EE" w14:textId="77777777" w:rsidR="00A33B21" w:rsidRDefault="00A33B21" w:rsidP="00D1073F">
            <w:pPr>
              <w:spacing w:before="0" w:after="100" w:line="196" w:lineRule="auto"/>
              <w:jc w:val="center"/>
            </w:pPr>
            <w:r>
              <w:rPr>
                <w:b/>
                <w:color w:val="FFFFFF"/>
                <w:sz w:val="20"/>
                <w:szCs w:val="20"/>
                <w:shd w:val="clear" w:color="auto" w:fill="A5A5A5"/>
              </w:rPr>
              <w:t>V11.4</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863A964"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2664AAE"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494BB7AC"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8D21FBE" w14:textId="77777777" w:rsidR="00A33B21" w:rsidRDefault="00A33B21" w:rsidP="00D1073F">
            <w:pPr>
              <w:spacing w:before="0" w:line="196" w:lineRule="auto"/>
              <w:jc w:val="center"/>
            </w:pPr>
          </w:p>
        </w:tc>
      </w:tr>
      <w:tr w:rsidR="00A33B21" w14:paraId="231E259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D1FAFAB" w14:textId="77777777" w:rsidR="00A33B21" w:rsidRDefault="00A33B21" w:rsidP="00D1073F">
            <w:pPr>
              <w:spacing w:before="0" w:after="100" w:line="196" w:lineRule="auto"/>
              <w:jc w:val="center"/>
            </w:pPr>
            <w:r>
              <w:rPr>
                <w:b/>
                <w:color w:val="FFFFFF"/>
                <w:sz w:val="20"/>
                <w:szCs w:val="20"/>
                <w:shd w:val="clear" w:color="auto" w:fill="A5A5A5"/>
              </w:rPr>
              <w:t>V11.5</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3A2F80F"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1E130F2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C37F08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691343D5" w14:textId="77777777" w:rsidR="00A33B21" w:rsidRDefault="00A33B21" w:rsidP="00D1073F">
            <w:pPr>
              <w:spacing w:before="0" w:line="196" w:lineRule="auto"/>
              <w:jc w:val="center"/>
            </w:pPr>
          </w:p>
        </w:tc>
      </w:tr>
      <w:tr w:rsidR="00A33B21" w14:paraId="72EB1D0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694B1D9" w14:textId="77777777" w:rsidR="00A33B21" w:rsidRDefault="00A33B21" w:rsidP="00D1073F">
            <w:pPr>
              <w:spacing w:before="0" w:after="100" w:line="196" w:lineRule="auto"/>
              <w:jc w:val="center"/>
            </w:pPr>
            <w:r>
              <w:rPr>
                <w:b/>
                <w:color w:val="FFFFFF"/>
                <w:sz w:val="20"/>
                <w:szCs w:val="20"/>
                <w:shd w:val="clear" w:color="auto" w:fill="A5A5A5"/>
              </w:rPr>
              <w:t>V11.6</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177C12D"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A3AB20B"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8CD098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CF3E027" w14:textId="77777777" w:rsidR="00A33B21" w:rsidRDefault="00A33B21" w:rsidP="00D1073F">
            <w:pPr>
              <w:spacing w:before="0" w:line="196" w:lineRule="auto"/>
              <w:jc w:val="center"/>
            </w:pPr>
          </w:p>
        </w:tc>
      </w:tr>
      <w:tr w:rsidR="00A33B21" w14:paraId="09FE988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0C53563" w14:textId="77777777" w:rsidR="00A33B21" w:rsidRDefault="00A33B21" w:rsidP="00D1073F">
            <w:pPr>
              <w:spacing w:before="0" w:after="100" w:line="196" w:lineRule="auto"/>
              <w:jc w:val="center"/>
            </w:pPr>
            <w:r>
              <w:rPr>
                <w:b/>
                <w:color w:val="FFFFFF"/>
                <w:sz w:val="20"/>
                <w:szCs w:val="20"/>
                <w:shd w:val="clear" w:color="auto" w:fill="A5A5A5"/>
              </w:rPr>
              <w:t>V11.7</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689DF872"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F511352"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45EE57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795D44E" w14:textId="77777777" w:rsidR="00A33B21" w:rsidRDefault="00A33B21" w:rsidP="00D1073F">
            <w:pPr>
              <w:spacing w:before="0" w:line="196" w:lineRule="auto"/>
              <w:jc w:val="center"/>
            </w:pPr>
          </w:p>
        </w:tc>
      </w:tr>
      <w:tr w:rsidR="00A33B21" w14:paraId="0BC6EFD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72DD42D" w14:textId="77777777" w:rsidR="00A33B21" w:rsidRDefault="00A33B21" w:rsidP="00D1073F">
            <w:pPr>
              <w:spacing w:before="0" w:after="100" w:line="196" w:lineRule="auto"/>
              <w:jc w:val="center"/>
            </w:pPr>
            <w:r>
              <w:rPr>
                <w:b/>
                <w:color w:val="FFFFFF"/>
                <w:sz w:val="20"/>
                <w:szCs w:val="20"/>
                <w:shd w:val="clear" w:color="auto" w:fill="A5A5A5"/>
              </w:rPr>
              <w:t>V11.8</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4317C1F"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9736675"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B2E955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524B1D5" w14:textId="77777777" w:rsidR="00A33B21" w:rsidRDefault="00A33B21" w:rsidP="00D1073F">
            <w:pPr>
              <w:spacing w:before="0" w:line="196" w:lineRule="auto"/>
              <w:jc w:val="center"/>
            </w:pPr>
          </w:p>
        </w:tc>
      </w:tr>
      <w:tr w:rsidR="00A33B21" w14:paraId="79F4C8D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9EB5B60" w14:textId="77777777" w:rsidR="00A33B21" w:rsidRDefault="00A33B21" w:rsidP="00D1073F">
            <w:pPr>
              <w:spacing w:before="0" w:after="100" w:line="196" w:lineRule="auto"/>
              <w:jc w:val="center"/>
            </w:pPr>
            <w:r>
              <w:rPr>
                <w:b/>
                <w:color w:val="FFFFFF"/>
                <w:sz w:val="20"/>
                <w:szCs w:val="20"/>
                <w:shd w:val="clear" w:color="auto" w:fill="A5A5A5"/>
              </w:rPr>
              <w:t>V11.4</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51D5708"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1A089A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16CC900D"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40BEFCCB" w14:textId="77777777" w:rsidR="00A33B21" w:rsidRDefault="00A33B21" w:rsidP="00D1073F">
            <w:pPr>
              <w:spacing w:before="0" w:line="196" w:lineRule="auto"/>
              <w:jc w:val="center"/>
            </w:pPr>
          </w:p>
        </w:tc>
      </w:tr>
      <w:tr w:rsidR="00A33B21" w14:paraId="30186531"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EC8E84C" w14:textId="77777777" w:rsidR="00A33B21" w:rsidRDefault="00A33B21" w:rsidP="00D1073F">
            <w:pPr>
              <w:spacing w:before="0" w:after="100" w:line="196" w:lineRule="auto"/>
              <w:jc w:val="center"/>
            </w:pPr>
            <w:r>
              <w:rPr>
                <w:b/>
                <w:color w:val="FFFFFF"/>
                <w:sz w:val="20"/>
                <w:szCs w:val="20"/>
                <w:shd w:val="clear" w:color="auto" w:fill="A5A5A5"/>
              </w:rPr>
              <w:t>V13.1</w:t>
            </w:r>
          </w:p>
        </w:tc>
        <w:tc>
          <w:tcPr>
            <w:tcW w:w="4665" w:type="dxa"/>
            <w:shd w:val="clear" w:color="auto" w:fill="EDEDED"/>
            <w:tcMar>
              <w:top w:w="60" w:type="dxa"/>
              <w:left w:w="60" w:type="dxa"/>
              <w:bottom w:w="60" w:type="dxa"/>
              <w:right w:w="60" w:type="dxa"/>
            </w:tcMar>
          </w:tcPr>
          <w:p w14:paraId="3C847484"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076BBAD"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260ABFE1"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056FE106" w14:textId="77777777" w:rsidR="00A33B21" w:rsidRDefault="00A33B21" w:rsidP="00D1073F">
            <w:pPr>
              <w:spacing w:before="0" w:line="196" w:lineRule="auto"/>
              <w:jc w:val="center"/>
            </w:pPr>
          </w:p>
        </w:tc>
      </w:tr>
      <w:tr w:rsidR="00A33B21" w14:paraId="4F9D9C9E"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2EEE39D" w14:textId="77777777" w:rsidR="00A33B21" w:rsidRDefault="00A33B21" w:rsidP="00D1073F">
            <w:pPr>
              <w:spacing w:before="0" w:after="100" w:line="196" w:lineRule="auto"/>
              <w:jc w:val="center"/>
            </w:pPr>
            <w:r>
              <w:rPr>
                <w:b/>
                <w:color w:val="FFFFFF"/>
                <w:sz w:val="20"/>
                <w:szCs w:val="20"/>
                <w:shd w:val="clear" w:color="auto" w:fill="A5A5A5"/>
              </w:rPr>
              <w:lastRenderedPageBreak/>
              <w:t>V13.2</w:t>
            </w:r>
          </w:p>
        </w:tc>
        <w:tc>
          <w:tcPr>
            <w:tcW w:w="4665" w:type="dxa"/>
            <w:shd w:val="clear" w:color="auto" w:fill="EDEDED"/>
            <w:tcMar>
              <w:top w:w="60" w:type="dxa"/>
              <w:left w:w="60" w:type="dxa"/>
              <w:bottom w:w="60" w:type="dxa"/>
              <w:right w:w="60" w:type="dxa"/>
            </w:tcMar>
          </w:tcPr>
          <w:p w14:paraId="119EDD92"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16A6F439"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1DF3DB71"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2F364263" w14:textId="77777777" w:rsidR="00A33B21" w:rsidRDefault="00A33B21" w:rsidP="00D1073F">
            <w:pPr>
              <w:spacing w:before="0" w:line="196" w:lineRule="auto"/>
              <w:jc w:val="center"/>
            </w:pPr>
          </w:p>
        </w:tc>
      </w:tr>
      <w:tr w:rsidR="00A33B21" w14:paraId="513E3275"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6C8E2C44" w14:textId="77777777" w:rsidR="00A33B21" w:rsidRDefault="00A33B21" w:rsidP="00D1073F">
            <w:pPr>
              <w:spacing w:before="0" w:after="100" w:line="196" w:lineRule="auto"/>
              <w:jc w:val="center"/>
            </w:pPr>
            <w:r>
              <w:rPr>
                <w:b/>
                <w:color w:val="FFFFFF"/>
                <w:sz w:val="20"/>
                <w:szCs w:val="20"/>
                <w:shd w:val="clear" w:color="auto" w:fill="A5A5A5"/>
              </w:rPr>
              <w:t>V13.3</w:t>
            </w:r>
          </w:p>
        </w:tc>
        <w:tc>
          <w:tcPr>
            <w:tcW w:w="4665" w:type="dxa"/>
            <w:shd w:val="clear" w:color="auto" w:fill="EDEDED"/>
            <w:tcMar>
              <w:top w:w="60" w:type="dxa"/>
              <w:left w:w="60" w:type="dxa"/>
              <w:bottom w:w="60" w:type="dxa"/>
              <w:right w:w="60" w:type="dxa"/>
            </w:tcMar>
          </w:tcPr>
          <w:p w14:paraId="254528DC"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693D5902"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718CA0CD"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3B01DB13" w14:textId="77777777" w:rsidR="00A33B21" w:rsidRDefault="00A33B21" w:rsidP="00D1073F">
            <w:pPr>
              <w:spacing w:before="0" w:line="196" w:lineRule="auto"/>
              <w:jc w:val="center"/>
            </w:pPr>
          </w:p>
        </w:tc>
      </w:tr>
      <w:tr w:rsidR="00A33B21" w14:paraId="2B7EB44B"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5A228214" w14:textId="77777777" w:rsidR="00A33B21" w:rsidRDefault="00A33B21" w:rsidP="00D1073F">
            <w:pPr>
              <w:spacing w:before="0" w:after="100" w:line="196" w:lineRule="auto"/>
              <w:jc w:val="center"/>
            </w:pPr>
            <w:r>
              <w:rPr>
                <w:b/>
                <w:color w:val="FFFFFF"/>
                <w:sz w:val="20"/>
                <w:szCs w:val="20"/>
                <w:shd w:val="clear" w:color="auto" w:fill="A5A5A5"/>
              </w:rPr>
              <w:t>V13.4</w:t>
            </w:r>
          </w:p>
        </w:tc>
        <w:tc>
          <w:tcPr>
            <w:tcW w:w="4665" w:type="dxa"/>
            <w:shd w:val="clear" w:color="auto" w:fill="EDEDED"/>
            <w:tcMar>
              <w:top w:w="60" w:type="dxa"/>
              <w:left w:w="60" w:type="dxa"/>
              <w:bottom w:w="60" w:type="dxa"/>
              <w:right w:w="60" w:type="dxa"/>
            </w:tcMar>
          </w:tcPr>
          <w:p w14:paraId="78E50F5B"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068B0AF3"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1F2FCD8B"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07ED08FE" w14:textId="77777777" w:rsidR="00A33B21" w:rsidRDefault="00A33B21" w:rsidP="00D1073F">
            <w:pPr>
              <w:spacing w:before="0" w:line="196" w:lineRule="auto"/>
              <w:jc w:val="center"/>
            </w:pPr>
          </w:p>
        </w:tc>
      </w:tr>
      <w:tr w:rsidR="00A33B21" w14:paraId="62749BB7"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6D767AE" w14:textId="77777777" w:rsidR="00A33B21" w:rsidRDefault="00A33B21" w:rsidP="00D1073F">
            <w:pPr>
              <w:spacing w:before="0" w:after="100" w:line="196" w:lineRule="auto"/>
              <w:jc w:val="center"/>
            </w:pPr>
            <w:r>
              <w:rPr>
                <w:b/>
                <w:color w:val="FFFFFF"/>
                <w:sz w:val="20"/>
                <w:szCs w:val="20"/>
                <w:shd w:val="clear" w:color="auto" w:fill="A5A5A5"/>
              </w:rPr>
              <w:t>V13.5</w:t>
            </w:r>
          </w:p>
        </w:tc>
        <w:tc>
          <w:tcPr>
            <w:tcW w:w="4665" w:type="dxa"/>
            <w:shd w:val="clear" w:color="auto" w:fill="EDEDED"/>
            <w:tcMar>
              <w:top w:w="60" w:type="dxa"/>
              <w:left w:w="60" w:type="dxa"/>
              <w:bottom w:w="60" w:type="dxa"/>
              <w:right w:w="60" w:type="dxa"/>
            </w:tcMar>
          </w:tcPr>
          <w:p w14:paraId="00B14E2A"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2D104D78"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6578AE83"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61CBCC97" w14:textId="77777777" w:rsidR="00A33B21" w:rsidRDefault="00A33B21" w:rsidP="00D1073F">
            <w:pPr>
              <w:spacing w:before="0" w:line="196" w:lineRule="auto"/>
              <w:jc w:val="center"/>
            </w:pPr>
          </w:p>
        </w:tc>
      </w:tr>
      <w:tr w:rsidR="00A33B21" w14:paraId="4AD513DE"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2E8693AC" w14:textId="77777777" w:rsidR="00A33B21" w:rsidRDefault="00A33B21" w:rsidP="00D1073F">
            <w:pPr>
              <w:spacing w:before="0" w:after="100" w:line="196" w:lineRule="auto"/>
              <w:jc w:val="center"/>
            </w:pPr>
            <w:r>
              <w:rPr>
                <w:b/>
                <w:color w:val="FFFFFF"/>
                <w:sz w:val="20"/>
                <w:szCs w:val="20"/>
                <w:shd w:val="clear" w:color="auto" w:fill="A5A5A5"/>
              </w:rPr>
              <w:t>V13.6</w:t>
            </w:r>
          </w:p>
        </w:tc>
        <w:tc>
          <w:tcPr>
            <w:tcW w:w="4665" w:type="dxa"/>
            <w:shd w:val="clear" w:color="auto" w:fill="EDEDED"/>
            <w:tcMar>
              <w:top w:w="60" w:type="dxa"/>
              <w:left w:w="60" w:type="dxa"/>
              <w:bottom w:w="60" w:type="dxa"/>
              <w:right w:w="60" w:type="dxa"/>
            </w:tcMar>
          </w:tcPr>
          <w:p w14:paraId="7BDBFF4E"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1DE3AAA"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057D51D2"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33B89266" w14:textId="77777777" w:rsidR="00A33B21" w:rsidRDefault="00A33B21" w:rsidP="00D1073F">
            <w:pPr>
              <w:spacing w:before="0" w:line="196" w:lineRule="auto"/>
              <w:jc w:val="center"/>
            </w:pPr>
          </w:p>
        </w:tc>
      </w:tr>
      <w:tr w:rsidR="00A33B21" w14:paraId="6C511738"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6B680A0E" w14:textId="77777777" w:rsidR="00A33B21" w:rsidRDefault="00A33B21" w:rsidP="00D1073F">
            <w:pPr>
              <w:spacing w:before="0" w:after="100" w:line="196" w:lineRule="auto"/>
              <w:jc w:val="center"/>
            </w:pPr>
            <w:r>
              <w:rPr>
                <w:b/>
                <w:color w:val="FFFFFF"/>
                <w:sz w:val="20"/>
                <w:szCs w:val="20"/>
                <w:shd w:val="clear" w:color="auto" w:fill="A5A5A5"/>
              </w:rPr>
              <w:t>V13.7</w:t>
            </w:r>
          </w:p>
        </w:tc>
        <w:tc>
          <w:tcPr>
            <w:tcW w:w="4665" w:type="dxa"/>
            <w:shd w:val="clear" w:color="auto" w:fill="EDEDED"/>
            <w:tcMar>
              <w:top w:w="60" w:type="dxa"/>
              <w:left w:w="60" w:type="dxa"/>
              <w:bottom w:w="60" w:type="dxa"/>
              <w:right w:w="60" w:type="dxa"/>
            </w:tcMar>
          </w:tcPr>
          <w:p w14:paraId="1156B632"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698606C"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5EB7FB48"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532FD026" w14:textId="77777777" w:rsidR="00A33B21" w:rsidRDefault="00A33B21" w:rsidP="00D1073F">
            <w:pPr>
              <w:spacing w:before="0" w:line="196" w:lineRule="auto"/>
              <w:jc w:val="center"/>
            </w:pPr>
          </w:p>
        </w:tc>
      </w:tr>
      <w:tr w:rsidR="00A33B21" w14:paraId="2B12A9D2"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7DF4C23D" w14:textId="77777777" w:rsidR="00A33B21" w:rsidRDefault="00A33B21" w:rsidP="00D1073F">
            <w:pPr>
              <w:spacing w:before="0" w:after="100" w:line="196" w:lineRule="auto"/>
              <w:jc w:val="center"/>
            </w:pPr>
            <w:r>
              <w:rPr>
                <w:b/>
                <w:color w:val="FFFFFF"/>
                <w:sz w:val="20"/>
                <w:szCs w:val="20"/>
                <w:shd w:val="clear" w:color="auto" w:fill="A5A5A5"/>
              </w:rPr>
              <w:t>V13.8</w:t>
            </w:r>
          </w:p>
        </w:tc>
        <w:tc>
          <w:tcPr>
            <w:tcW w:w="4665" w:type="dxa"/>
            <w:shd w:val="clear" w:color="auto" w:fill="EDEDED"/>
            <w:tcMar>
              <w:top w:w="60" w:type="dxa"/>
              <w:left w:w="60" w:type="dxa"/>
              <w:bottom w:w="60" w:type="dxa"/>
              <w:right w:w="60" w:type="dxa"/>
            </w:tcMar>
          </w:tcPr>
          <w:p w14:paraId="31CCAAF4"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13C711CF"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5702EA65"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25E70760" w14:textId="77777777" w:rsidR="00A33B21" w:rsidRDefault="00A33B21" w:rsidP="00D1073F">
            <w:pPr>
              <w:spacing w:before="0" w:line="196" w:lineRule="auto"/>
              <w:jc w:val="center"/>
            </w:pPr>
          </w:p>
        </w:tc>
      </w:tr>
      <w:tr w:rsidR="00A33B21" w14:paraId="63A8BB90"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06099CC2" w14:textId="77777777" w:rsidR="00A33B21" w:rsidRDefault="00A33B21" w:rsidP="00D1073F">
            <w:pPr>
              <w:spacing w:before="0" w:after="100" w:line="196" w:lineRule="auto"/>
              <w:jc w:val="center"/>
            </w:pPr>
            <w:r>
              <w:rPr>
                <w:b/>
                <w:color w:val="FFFFFF"/>
                <w:sz w:val="20"/>
                <w:szCs w:val="20"/>
                <w:shd w:val="clear" w:color="auto" w:fill="A5A5A5"/>
              </w:rPr>
              <w:t>V13.9</w:t>
            </w:r>
          </w:p>
        </w:tc>
        <w:tc>
          <w:tcPr>
            <w:tcW w:w="4665" w:type="dxa"/>
            <w:shd w:val="clear" w:color="auto" w:fill="EDEDED"/>
            <w:tcMar>
              <w:top w:w="60" w:type="dxa"/>
              <w:left w:w="60" w:type="dxa"/>
              <w:bottom w:w="60" w:type="dxa"/>
              <w:right w:w="60" w:type="dxa"/>
            </w:tcMar>
          </w:tcPr>
          <w:p w14:paraId="39CF6C2F"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65761945"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7EB44FDE"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6668F5C0" w14:textId="77777777" w:rsidR="00A33B21" w:rsidRDefault="00A33B21" w:rsidP="00D1073F">
            <w:pPr>
              <w:spacing w:before="0" w:line="196" w:lineRule="auto"/>
              <w:jc w:val="center"/>
            </w:pPr>
          </w:p>
        </w:tc>
      </w:tr>
      <w:tr w:rsidR="00A33B21" w14:paraId="41669E9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B3063F8" w14:textId="77777777" w:rsidR="00A33B21" w:rsidRDefault="00A33B21" w:rsidP="00D1073F">
            <w:pPr>
              <w:spacing w:before="0" w:after="100" w:line="196" w:lineRule="auto"/>
              <w:jc w:val="center"/>
            </w:pPr>
            <w:r>
              <w:rPr>
                <w:b/>
                <w:color w:val="FFFFFF"/>
                <w:sz w:val="20"/>
                <w:szCs w:val="20"/>
                <w:shd w:val="clear" w:color="auto" w:fill="A5A5A5"/>
              </w:rPr>
              <w:t>15.1-15.7 15.9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A780712" w14:textId="77777777" w:rsidR="00A33B21" w:rsidRDefault="00A33B21" w:rsidP="00D1073F">
            <w:pPr>
              <w:spacing w:before="0" w:line="240" w:lineRule="auto"/>
            </w:pPr>
            <w:r>
              <w:rPr>
                <w:sz w:val="20"/>
                <w:szCs w:val="20"/>
              </w:rPr>
              <w:t>Business Logic Section.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9B41F8C"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E2B07D1"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3D79B1E" w14:textId="77777777" w:rsidR="00A33B21" w:rsidRDefault="00A33B21" w:rsidP="00D1073F">
            <w:pPr>
              <w:spacing w:before="0" w:line="240" w:lineRule="auto"/>
            </w:pPr>
            <w:r>
              <w:rPr>
                <w:sz w:val="20"/>
                <w:szCs w:val="20"/>
              </w:rPr>
              <w:t>Most of section 15 has been merged into 15.8 and 15.10.</w:t>
            </w:r>
          </w:p>
        </w:tc>
      </w:tr>
      <w:tr w:rsidR="00A33B21" w14:paraId="107066DD"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8DF1F1D" w14:textId="77777777" w:rsidR="00A33B21" w:rsidRDefault="00A33B21" w:rsidP="00D1073F">
            <w:pPr>
              <w:spacing w:before="0" w:after="100" w:line="196" w:lineRule="auto"/>
              <w:jc w:val="center"/>
            </w:pPr>
            <w:r>
              <w:rPr>
                <w:b/>
                <w:color w:val="FFFFFF"/>
                <w:sz w:val="20"/>
                <w:szCs w:val="20"/>
                <w:shd w:val="clear" w:color="auto" w:fill="A5A5A5"/>
              </w:rPr>
              <w:t>15.11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B9529C" w14:textId="77777777" w:rsidR="00A33B21" w:rsidRDefault="00A33B21" w:rsidP="00D1073F">
            <w:pPr>
              <w:spacing w:before="0" w:line="240" w:lineRule="auto"/>
            </w:pPr>
            <w:r>
              <w:rPr>
                <w:sz w:val="20"/>
                <w:szCs w:val="20"/>
              </w:rPr>
              <w:t>Verify that the application covers off risks associated with Spoofing, Tampering, Repudiation, Information Disclosure, and Elevation of privilege (STRIDE).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AA2F18E" w14:textId="77777777" w:rsidR="00A33B21" w:rsidRDefault="00A33B21" w:rsidP="00D1073F">
            <w:pPr>
              <w:spacing w:before="0" w:line="240" w:lineRule="auto"/>
              <w:jc w:val="center"/>
            </w:pPr>
            <w:r>
              <w:rPr>
                <w:sz w:val="20"/>
                <w:szCs w:val="20"/>
              </w:rPr>
              <w:t>Duplicate</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819A7FB"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4E2864" w14:textId="77777777" w:rsidR="00A33B21" w:rsidRDefault="00A33B21" w:rsidP="00D1073F">
            <w:pPr>
              <w:spacing w:before="0" w:line="240" w:lineRule="auto"/>
            </w:pPr>
            <w:r>
              <w:rPr>
                <w:sz w:val="20"/>
                <w:szCs w:val="20"/>
              </w:rPr>
              <w:t>Duplicated requirement. Captured by V1.6</w:t>
            </w:r>
          </w:p>
        </w:tc>
      </w:tr>
      <w:tr w:rsidR="00A33B21" w14:paraId="090D3C5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326DA4B" w14:textId="77777777" w:rsidR="00A33B21" w:rsidRDefault="00A33B21" w:rsidP="00D1073F">
            <w:pPr>
              <w:spacing w:after="100" w:line="196" w:lineRule="auto"/>
              <w:jc w:val="center"/>
            </w:pPr>
            <w:r>
              <w:rPr>
                <w:b/>
                <w:color w:val="FFFFFF"/>
                <w:sz w:val="20"/>
                <w:szCs w:val="20"/>
                <w:shd w:val="clear" w:color="auto" w:fill="A5A5A5"/>
              </w:rPr>
              <w:t>16.4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49136F4" w14:textId="77777777" w:rsidR="00A33B21" w:rsidRDefault="00A33B21" w:rsidP="00D1073F">
            <w:pPr>
              <w:spacing w:before="0" w:line="240" w:lineRule="auto"/>
            </w:pPr>
            <w:r>
              <w:rPr>
                <w:sz w:val="20"/>
                <w:szCs w:val="20"/>
              </w:rPr>
              <w:t>Verify that parameters obtained from untrusted sources are not used in manipulating filenames, pathnames or any file system object without first being canonicalized and input validated to prevent local file inclusion attacks.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1F601F7"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5B6139C"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1B07F6" w14:textId="77777777" w:rsidR="00A33B21" w:rsidRDefault="00A33B21" w:rsidP="00D1073F">
            <w:pPr>
              <w:spacing w:before="0" w:line="240" w:lineRule="auto"/>
            </w:pPr>
            <w:r>
              <w:rPr>
                <w:sz w:val="20"/>
                <w:szCs w:val="20"/>
              </w:rPr>
              <w:t>Moved to V16.2</w:t>
            </w:r>
          </w:p>
        </w:tc>
      </w:tr>
      <w:tr w:rsidR="00A33B21" w14:paraId="7522E33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BD18703" w14:textId="77777777" w:rsidR="00A33B21" w:rsidRDefault="00A33B21" w:rsidP="00D1073F">
            <w:pPr>
              <w:spacing w:after="100" w:line="196" w:lineRule="auto"/>
              <w:jc w:val="center"/>
            </w:pPr>
            <w:r>
              <w:rPr>
                <w:b/>
                <w:color w:val="FFFFFF"/>
                <w:sz w:val="20"/>
                <w:szCs w:val="20"/>
                <w:shd w:val="clear" w:color="auto" w:fill="A5A5A5"/>
              </w:rPr>
              <w:t>17.1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0356605" w14:textId="77777777" w:rsidR="00A33B21" w:rsidRDefault="00A33B21" w:rsidP="00D1073F">
            <w:pPr>
              <w:spacing w:before="0" w:line="240" w:lineRule="auto"/>
            </w:pPr>
            <w:r>
              <w:rPr>
                <w:sz w:val="20"/>
                <w:szCs w:val="20"/>
              </w:rPr>
              <w:t>Verify that the client validates SSL certificates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B977ED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DE91030"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1EC971" w14:textId="77777777" w:rsidR="00A33B21" w:rsidRDefault="00A33B21" w:rsidP="00D1073F">
            <w:pPr>
              <w:spacing w:before="0" w:line="240" w:lineRule="auto"/>
            </w:pPr>
            <w:r>
              <w:rPr>
                <w:sz w:val="20"/>
                <w:szCs w:val="20"/>
              </w:rPr>
              <w:t>Duplicated requirement. General requirement already captured by V10.</w:t>
            </w:r>
          </w:p>
        </w:tc>
      </w:tr>
      <w:tr w:rsidR="00A33B21" w14:paraId="17B126E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674B0A4" w14:textId="77777777" w:rsidR="00A33B21" w:rsidRDefault="00A33B21" w:rsidP="00D1073F">
            <w:pPr>
              <w:spacing w:after="100" w:line="196" w:lineRule="auto"/>
              <w:jc w:val="center"/>
            </w:pPr>
            <w:r>
              <w:rPr>
                <w:b/>
                <w:color w:val="FFFFFF"/>
                <w:sz w:val="20"/>
                <w:szCs w:val="20"/>
                <w:shd w:val="clear" w:color="auto" w:fill="A5A5A5"/>
              </w:rPr>
              <w:t>V17.7</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5A96BCD"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F998AB6"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06B4FE5"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FE4CD9F" w14:textId="77777777" w:rsidR="00A33B21" w:rsidRDefault="00A33B21" w:rsidP="00D1073F">
            <w:pPr>
              <w:spacing w:before="0" w:line="196" w:lineRule="auto"/>
              <w:jc w:val="center"/>
            </w:pPr>
          </w:p>
        </w:tc>
      </w:tr>
      <w:tr w:rsidR="00A33B21" w14:paraId="5C42EA5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22E331B" w14:textId="77777777" w:rsidR="00A33B21" w:rsidRDefault="00A33B21" w:rsidP="00D1073F">
            <w:pPr>
              <w:spacing w:after="100" w:line="196" w:lineRule="auto"/>
              <w:jc w:val="center"/>
            </w:pPr>
            <w:r>
              <w:rPr>
                <w:b/>
                <w:color w:val="FFFFFF"/>
                <w:sz w:val="20"/>
                <w:szCs w:val="20"/>
                <w:shd w:val="clear" w:color="auto" w:fill="A5A5A5"/>
              </w:rPr>
              <w:t>V17.8</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16B355A"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8EA8D6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9403CE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06D4D7F" w14:textId="77777777" w:rsidR="00A33B21" w:rsidRDefault="00A33B21" w:rsidP="00D1073F">
            <w:pPr>
              <w:spacing w:before="0" w:line="196" w:lineRule="auto"/>
              <w:jc w:val="center"/>
            </w:pPr>
          </w:p>
        </w:tc>
      </w:tr>
      <w:tr w:rsidR="00A33B21" w14:paraId="0BC56A6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E24BFFC" w14:textId="77777777" w:rsidR="00A33B21" w:rsidRDefault="00A33B21" w:rsidP="00D1073F">
            <w:pPr>
              <w:spacing w:after="100" w:line="196" w:lineRule="auto"/>
              <w:jc w:val="center"/>
            </w:pPr>
            <w:r>
              <w:rPr>
                <w:b/>
                <w:color w:val="FFFFFF"/>
                <w:sz w:val="20"/>
                <w:szCs w:val="20"/>
                <w:shd w:val="clear" w:color="auto" w:fill="A5A5A5"/>
              </w:rPr>
              <w:t>V17.10</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2E5D8C0"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6B90C0D"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410217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9DFDA46" w14:textId="77777777" w:rsidR="00A33B21" w:rsidRDefault="00A33B21" w:rsidP="00D1073F">
            <w:pPr>
              <w:spacing w:before="0" w:line="196" w:lineRule="auto"/>
              <w:jc w:val="center"/>
            </w:pPr>
          </w:p>
        </w:tc>
      </w:tr>
      <w:tr w:rsidR="00A33B21" w14:paraId="091C203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8FA306" w14:textId="77777777" w:rsidR="00A33B21" w:rsidRDefault="00A33B21" w:rsidP="00D1073F">
            <w:pPr>
              <w:spacing w:after="100" w:line="196" w:lineRule="auto"/>
              <w:jc w:val="center"/>
            </w:pPr>
            <w:r>
              <w:rPr>
                <w:b/>
                <w:color w:val="FFFFFF"/>
                <w:sz w:val="20"/>
                <w:szCs w:val="20"/>
                <w:shd w:val="clear" w:color="auto" w:fill="A5A5A5"/>
              </w:rPr>
              <w:t>V17.11</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46DDA19"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554BE68"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F19870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15D0882" w14:textId="77777777" w:rsidR="00A33B21" w:rsidRDefault="00A33B21" w:rsidP="00D1073F">
            <w:pPr>
              <w:spacing w:before="0" w:line="196" w:lineRule="auto"/>
              <w:jc w:val="center"/>
            </w:pPr>
          </w:p>
        </w:tc>
      </w:tr>
      <w:tr w:rsidR="00A33B21" w14:paraId="2CD2D37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70CD8A4" w14:textId="77777777" w:rsidR="00A33B21" w:rsidRDefault="00A33B21" w:rsidP="00D1073F">
            <w:pPr>
              <w:spacing w:after="100" w:line="196" w:lineRule="auto"/>
              <w:jc w:val="center"/>
            </w:pPr>
            <w:r>
              <w:rPr>
                <w:b/>
                <w:color w:val="FFFFFF"/>
                <w:sz w:val="20"/>
                <w:szCs w:val="20"/>
                <w:shd w:val="clear" w:color="auto" w:fill="A5A5A5"/>
              </w:rPr>
              <w:lastRenderedPageBreak/>
              <w:t>V17.12</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2DFCC50"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EAE16DE"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7B01B84"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A1C5AC3" w14:textId="77777777" w:rsidR="00A33B21" w:rsidRDefault="00A33B21" w:rsidP="00D1073F">
            <w:pPr>
              <w:spacing w:before="0" w:line="196" w:lineRule="auto"/>
              <w:jc w:val="center"/>
            </w:pPr>
          </w:p>
        </w:tc>
      </w:tr>
      <w:tr w:rsidR="00A33B21" w14:paraId="59937BA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065F68" w14:textId="77777777" w:rsidR="00A33B21" w:rsidRDefault="00A33B21" w:rsidP="00D1073F">
            <w:pPr>
              <w:spacing w:after="100" w:line="196" w:lineRule="auto"/>
              <w:jc w:val="center"/>
            </w:pPr>
            <w:r>
              <w:rPr>
                <w:b/>
                <w:color w:val="FFFFFF"/>
                <w:sz w:val="20"/>
                <w:szCs w:val="20"/>
                <w:shd w:val="clear" w:color="auto" w:fill="A5A5A5"/>
              </w:rPr>
              <w:t>V17.13</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286EBF4"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D16BAF2"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C0E9E7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7E14EA9" w14:textId="77777777" w:rsidR="00A33B21" w:rsidRDefault="00A33B21" w:rsidP="00D1073F">
            <w:pPr>
              <w:spacing w:before="0" w:line="196" w:lineRule="auto"/>
              <w:jc w:val="center"/>
            </w:pPr>
          </w:p>
        </w:tc>
      </w:tr>
      <w:tr w:rsidR="00A33B21" w14:paraId="34D7E08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9FC1389" w14:textId="77777777" w:rsidR="00A33B21" w:rsidRDefault="00A33B21" w:rsidP="00D1073F">
            <w:pPr>
              <w:spacing w:after="100" w:line="196" w:lineRule="auto"/>
              <w:jc w:val="center"/>
            </w:pPr>
            <w:r>
              <w:rPr>
                <w:b/>
                <w:color w:val="FFFFFF"/>
                <w:sz w:val="20"/>
                <w:szCs w:val="20"/>
                <w:shd w:val="clear" w:color="auto" w:fill="A5A5A5"/>
              </w:rPr>
              <w:t>V17.14</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6861C07"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1EE074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39A9E6A"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DBC1E00" w14:textId="77777777" w:rsidR="00A33B21" w:rsidRDefault="00A33B21" w:rsidP="00D1073F">
            <w:pPr>
              <w:spacing w:before="0" w:line="196" w:lineRule="auto"/>
              <w:jc w:val="center"/>
            </w:pPr>
          </w:p>
        </w:tc>
      </w:tr>
      <w:tr w:rsidR="00A33B21" w14:paraId="0733FA9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8CCB477" w14:textId="77777777" w:rsidR="00A33B21" w:rsidRDefault="00A33B21" w:rsidP="00D1073F">
            <w:pPr>
              <w:spacing w:after="100" w:line="196" w:lineRule="auto"/>
              <w:jc w:val="center"/>
            </w:pPr>
            <w:r>
              <w:rPr>
                <w:b/>
                <w:color w:val="FFFFFF"/>
                <w:sz w:val="20"/>
                <w:szCs w:val="20"/>
                <w:shd w:val="clear" w:color="auto" w:fill="A5A5A5"/>
              </w:rPr>
              <w:t>V17.15</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0341FE2"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AB7F519"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E428B4F"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9E73DA1" w14:textId="77777777" w:rsidR="00A33B21" w:rsidRDefault="00A33B21" w:rsidP="00D1073F">
            <w:pPr>
              <w:spacing w:before="0" w:line="196" w:lineRule="auto"/>
              <w:jc w:val="center"/>
            </w:pPr>
          </w:p>
        </w:tc>
      </w:tr>
      <w:tr w:rsidR="00A33B21" w14:paraId="7E76B7A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020658A" w14:textId="77777777" w:rsidR="00A33B21" w:rsidRDefault="00A33B21" w:rsidP="00D1073F">
            <w:pPr>
              <w:spacing w:after="100" w:line="196" w:lineRule="auto"/>
              <w:jc w:val="center"/>
            </w:pPr>
            <w:r>
              <w:rPr>
                <w:b/>
                <w:color w:val="FFFFFF"/>
                <w:sz w:val="20"/>
                <w:szCs w:val="20"/>
                <w:shd w:val="clear" w:color="auto" w:fill="A5A5A5"/>
              </w:rPr>
              <w:t>V17.16</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5E4494F"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1DD1E03"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AD52969"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EA2968F" w14:textId="77777777" w:rsidR="00A33B21" w:rsidRDefault="00A33B21" w:rsidP="00D1073F">
            <w:pPr>
              <w:spacing w:before="0" w:line="196" w:lineRule="auto"/>
              <w:jc w:val="center"/>
            </w:pPr>
          </w:p>
        </w:tc>
      </w:tr>
      <w:tr w:rsidR="00A33B21" w14:paraId="6861732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B6F6080" w14:textId="77777777" w:rsidR="00A33B21" w:rsidRDefault="00A33B21" w:rsidP="00D1073F">
            <w:pPr>
              <w:spacing w:after="100" w:line="196" w:lineRule="auto"/>
              <w:jc w:val="center"/>
            </w:pPr>
            <w:r>
              <w:rPr>
                <w:b/>
                <w:color w:val="FFFFFF"/>
                <w:sz w:val="20"/>
                <w:szCs w:val="20"/>
                <w:shd w:val="clear" w:color="auto" w:fill="A5A5A5"/>
              </w:rPr>
              <w:t>V17.17</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AD5CD36"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72E9218"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0A777C3"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3AA53E5" w14:textId="77777777" w:rsidR="00A33B21" w:rsidRDefault="00A33B21" w:rsidP="00D1073F">
            <w:pPr>
              <w:spacing w:before="0" w:line="196" w:lineRule="auto"/>
              <w:jc w:val="center"/>
            </w:pPr>
          </w:p>
        </w:tc>
      </w:tr>
      <w:tr w:rsidR="00A33B21" w14:paraId="385C924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D8B557D" w14:textId="77777777" w:rsidR="00A33B21" w:rsidRDefault="00A33B21" w:rsidP="00D1073F">
            <w:pPr>
              <w:spacing w:after="100" w:line="196" w:lineRule="auto"/>
              <w:jc w:val="center"/>
            </w:pPr>
            <w:r>
              <w:rPr>
                <w:b/>
                <w:color w:val="FFFFFF"/>
                <w:sz w:val="20"/>
                <w:szCs w:val="20"/>
                <w:shd w:val="clear" w:color="auto" w:fill="A5A5A5"/>
              </w:rPr>
              <w:t>V17.18</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55B90B2"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4CAF946"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9C9A88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853226D" w14:textId="77777777" w:rsidR="00A33B21" w:rsidRDefault="00A33B21" w:rsidP="00D1073F">
            <w:pPr>
              <w:spacing w:before="0" w:line="196" w:lineRule="auto"/>
              <w:jc w:val="center"/>
            </w:pPr>
          </w:p>
        </w:tc>
      </w:tr>
      <w:tr w:rsidR="00A33B21" w14:paraId="1BD4DA3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2649019" w14:textId="77777777" w:rsidR="00A33B21" w:rsidRDefault="00A33B21" w:rsidP="00D1073F">
            <w:pPr>
              <w:spacing w:after="100" w:line="196" w:lineRule="auto"/>
              <w:jc w:val="center"/>
            </w:pPr>
            <w:r>
              <w:rPr>
                <w:b/>
                <w:color w:val="FFFFFF"/>
                <w:sz w:val="20"/>
                <w:szCs w:val="20"/>
                <w:shd w:val="clear" w:color="auto" w:fill="A5A5A5"/>
              </w:rPr>
              <w:t>V17.19</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6F8F4E8"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7D862B7"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34FD8D3"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93E0865" w14:textId="77777777" w:rsidR="00A33B21" w:rsidRDefault="00A33B21" w:rsidP="00D1073F">
            <w:pPr>
              <w:spacing w:before="0" w:line="196" w:lineRule="auto"/>
              <w:jc w:val="center"/>
            </w:pPr>
          </w:p>
        </w:tc>
      </w:tr>
      <w:tr w:rsidR="00A33B21" w14:paraId="1EC4443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FC358ED" w14:textId="77777777" w:rsidR="00A33B21" w:rsidRDefault="00A33B21" w:rsidP="00D1073F">
            <w:pPr>
              <w:spacing w:after="100" w:line="196" w:lineRule="auto"/>
              <w:jc w:val="center"/>
            </w:pPr>
            <w:r>
              <w:rPr>
                <w:b/>
                <w:color w:val="FFFFFF"/>
                <w:sz w:val="20"/>
                <w:szCs w:val="20"/>
                <w:shd w:val="clear" w:color="auto" w:fill="A5A5A5"/>
              </w:rPr>
              <w:t>V17.20</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4374EBF"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8D4B647"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36180D0"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E9755D2" w14:textId="77777777" w:rsidR="00A33B21" w:rsidRDefault="00A33B21" w:rsidP="00D1073F">
            <w:pPr>
              <w:spacing w:before="0" w:line="196" w:lineRule="auto"/>
              <w:jc w:val="center"/>
            </w:pPr>
          </w:p>
        </w:tc>
      </w:tr>
      <w:tr w:rsidR="00A33B21" w14:paraId="1126F9B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A79AD2C" w14:textId="77777777" w:rsidR="00A33B21" w:rsidRDefault="00A33B21" w:rsidP="00D1073F">
            <w:pPr>
              <w:spacing w:after="100" w:line="196" w:lineRule="auto"/>
              <w:jc w:val="center"/>
            </w:pPr>
            <w:r>
              <w:rPr>
                <w:b/>
                <w:color w:val="FFFFFF"/>
                <w:sz w:val="20"/>
                <w:szCs w:val="20"/>
                <w:shd w:val="clear" w:color="auto" w:fill="A5A5A5"/>
              </w:rPr>
              <w:t>V17.22</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8F55DDB"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81E7179"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2F423C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B0D1D3A" w14:textId="77777777" w:rsidR="00A33B21" w:rsidRDefault="00A33B21" w:rsidP="00D1073F">
            <w:pPr>
              <w:spacing w:before="0" w:line="196" w:lineRule="auto"/>
              <w:jc w:val="center"/>
            </w:pPr>
          </w:p>
        </w:tc>
      </w:tr>
      <w:tr w:rsidR="00A33B21" w14:paraId="567F93F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F459095" w14:textId="77777777" w:rsidR="00A33B21" w:rsidRDefault="00A33B21" w:rsidP="00D1073F">
            <w:pPr>
              <w:spacing w:after="100" w:line="196" w:lineRule="auto"/>
              <w:jc w:val="center"/>
            </w:pPr>
            <w:r>
              <w:rPr>
                <w:b/>
                <w:color w:val="FFFFFF"/>
                <w:sz w:val="20"/>
                <w:szCs w:val="20"/>
                <w:shd w:val="clear" w:color="auto" w:fill="A5A5A5"/>
              </w:rPr>
              <w:t>V17.23</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AC86E15"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634003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3F7DBC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6B70676" w14:textId="77777777" w:rsidR="00A33B21" w:rsidRDefault="00A33B21" w:rsidP="00D1073F">
            <w:pPr>
              <w:spacing w:before="0" w:line="196" w:lineRule="auto"/>
              <w:jc w:val="center"/>
            </w:pPr>
          </w:p>
        </w:tc>
      </w:tr>
      <w:tr w:rsidR="00A33B21" w14:paraId="7877F87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75B4B6E" w14:textId="77777777" w:rsidR="00A33B21" w:rsidRDefault="00A33B21" w:rsidP="00D1073F">
            <w:pPr>
              <w:spacing w:after="100" w:line="196" w:lineRule="auto"/>
              <w:jc w:val="center"/>
            </w:pPr>
            <w:r>
              <w:rPr>
                <w:b/>
                <w:color w:val="FFFFFF"/>
                <w:sz w:val="20"/>
                <w:szCs w:val="20"/>
                <w:shd w:val="clear" w:color="auto" w:fill="A5A5A5"/>
              </w:rPr>
              <w:t>V17.24</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469B4B9"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646D72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6B7D020"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4B82BE0" w14:textId="77777777" w:rsidR="00A33B21" w:rsidRDefault="00A33B21" w:rsidP="00D1073F">
            <w:pPr>
              <w:spacing w:before="0" w:line="196" w:lineRule="auto"/>
              <w:jc w:val="center"/>
            </w:pPr>
          </w:p>
        </w:tc>
      </w:tr>
    </w:tbl>
    <w:p w14:paraId="1014C81C" w14:textId="77777777" w:rsidR="00E31701" w:rsidRPr="00E31701" w:rsidRDefault="00E31701" w:rsidP="00E31701"/>
    <w:p w14:paraId="0CD4F7EF" w14:textId="41C6EB98" w:rsidR="00DF702A" w:rsidRDefault="004A4E5C" w:rsidP="00BD5F80">
      <w:pPr>
        <w:pStyle w:val="Heading1"/>
        <w:rPr>
          <w:lang w:eastAsia="ja-JP"/>
        </w:rPr>
      </w:pPr>
      <w:bookmarkStart w:id="101" w:name="_Toc453260596"/>
      <w:r>
        <w:rPr>
          <w:rFonts w:hint="eastAsia"/>
          <w:lang w:eastAsia="ja-JP"/>
        </w:rPr>
        <w:lastRenderedPageBreak/>
        <w:t>付録</w:t>
      </w:r>
      <w:r w:rsidR="00DF702A">
        <w:t xml:space="preserve"> B: </w:t>
      </w:r>
      <w:r>
        <w:rPr>
          <w:rFonts w:hint="eastAsia"/>
          <w:lang w:eastAsia="ja-JP"/>
        </w:rPr>
        <w:t>用語集</w:t>
      </w:r>
      <w:bookmarkEnd w:id="101"/>
    </w:p>
    <w:p w14:paraId="079E8C48" w14:textId="77777777" w:rsidR="00A33B21" w:rsidRDefault="00A33B21" w:rsidP="00A33B21">
      <w:pPr>
        <w:pStyle w:val="ListParagraph"/>
      </w:pPr>
      <w:r>
        <w:rPr>
          <w:b/>
        </w:rPr>
        <w:t>Access Control</w:t>
      </w:r>
      <w:r>
        <w:t xml:space="preserve"> – A means of restricting access to files, referenced functions, URLs, and data based on the identity of users and/or groups to which they belong. </w:t>
      </w:r>
    </w:p>
    <w:p w14:paraId="68785C54" w14:textId="77777777" w:rsidR="00A33B21" w:rsidRDefault="00A33B21" w:rsidP="00A33B21">
      <w:pPr>
        <w:pStyle w:val="ListParagraph"/>
      </w:pPr>
      <w:r>
        <w:rPr>
          <w:b/>
        </w:rPr>
        <w:t xml:space="preserve">Address Space Layout Randomization (ASLR) </w:t>
      </w:r>
      <w:r>
        <w:t>– A technique to help protect against buffer overflow attacks.</w:t>
      </w:r>
    </w:p>
    <w:p w14:paraId="6C7AE8DE" w14:textId="77777777" w:rsidR="00A33B21" w:rsidRDefault="00A33B21" w:rsidP="00A33B21">
      <w:pPr>
        <w:pStyle w:val="ListParagraph"/>
      </w:pPr>
      <w:r>
        <w:rPr>
          <w:b/>
        </w:rPr>
        <w:t>Application Security</w:t>
      </w:r>
      <w:r>
        <w:t xml:space="preserve"> – Application-level security focuses on the analysis of components that comprise the application layer of the Open Systems Interconnection Reference Model (OSI Model), rather than focusing on for example the underlying operating system or connected networks. </w:t>
      </w:r>
    </w:p>
    <w:p w14:paraId="42446B22" w14:textId="77777777" w:rsidR="00A33B21" w:rsidRDefault="00A33B21" w:rsidP="00A33B21">
      <w:pPr>
        <w:pStyle w:val="ListParagraph"/>
      </w:pPr>
      <w:r>
        <w:rPr>
          <w:b/>
        </w:rPr>
        <w:t>Application Security Verification</w:t>
      </w:r>
      <w:r>
        <w:t xml:space="preserve"> – The technical assessment of an application against the OWASP ASVS. </w:t>
      </w:r>
    </w:p>
    <w:p w14:paraId="55CED323" w14:textId="77777777" w:rsidR="00A33B21" w:rsidRDefault="00A33B21" w:rsidP="00A33B21">
      <w:pPr>
        <w:pStyle w:val="ListParagraph"/>
      </w:pPr>
      <w:r>
        <w:rPr>
          <w:b/>
        </w:rPr>
        <w:t>Application Security Verification Report</w:t>
      </w:r>
      <w:r>
        <w:t xml:space="preserve"> – A report that documents the overall results and supporting analysis produced by the verifier for a particular application. </w:t>
      </w:r>
    </w:p>
    <w:p w14:paraId="7A86D31B" w14:textId="77777777" w:rsidR="00A33B21" w:rsidRDefault="00A33B21" w:rsidP="00A33B21">
      <w:pPr>
        <w:pStyle w:val="ListParagraph"/>
      </w:pPr>
      <w:r>
        <w:rPr>
          <w:b/>
        </w:rPr>
        <w:t>Authentication</w:t>
      </w:r>
      <w:r>
        <w:t xml:space="preserve"> – The verification of the claimed identity of an application user. </w:t>
      </w:r>
    </w:p>
    <w:p w14:paraId="215DBA82" w14:textId="77777777" w:rsidR="00A33B21" w:rsidRDefault="00A33B21" w:rsidP="00A33B21">
      <w:pPr>
        <w:pStyle w:val="ListParagraph"/>
      </w:pPr>
      <w:r>
        <w:rPr>
          <w:b/>
        </w:rPr>
        <w:t>Automated Verification</w:t>
      </w:r>
      <w:r>
        <w:t xml:space="preserve"> – The use of automated tools (either dynamic analysis tools, static analysis tools, or both) that use vulnerability signatures to find problems. </w:t>
      </w:r>
    </w:p>
    <w:p w14:paraId="23C8BEE8" w14:textId="77777777" w:rsidR="00A33B21" w:rsidRDefault="00A33B21" w:rsidP="00A33B21">
      <w:pPr>
        <w:pStyle w:val="ListParagraph"/>
      </w:pPr>
      <w:r>
        <w:rPr>
          <w:b/>
        </w:rPr>
        <w:t>Back Doors</w:t>
      </w:r>
      <w:r>
        <w:t xml:space="preserve"> – A type of malicious code that allows unauthorized access to an application. </w:t>
      </w:r>
    </w:p>
    <w:p w14:paraId="67508E2A" w14:textId="77777777" w:rsidR="00A33B21" w:rsidRDefault="00A33B21" w:rsidP="00A33B21">
      <w:pPr>
        <w:pStyle w:val="ListParagraph"/>
      </w:pPr>
      <w:r>
        <w:rPr>
          <w:b/>
        </w:rPr>
        <w:t>Blacklist</w:t>
      </w:r>
      <w:r>
        <w:t xml:space="preserve"> – A list of data or operations that are not permitted, for example a list of characters that are not allowed as input. </w:t>
      </w:r>
    </w:p>
    <w:p w14:paraId="186AD0D4" w14:textId="77777777" w:rsidR="00A33B21" w:rsidRDefault="00A33B21" w:rsidP="00A33B21">
      <w:pPr>
        <w:pStyle w:val="ListParagraph"/>
      </w:pPr>
      <w:r>
        <w:rPr>
          <w:b/>
        </w:rPr>
        <w:t>Cascading Style Sheets</w:t>
      </w:r>
      <w:r>
        <w:t xml:space="preserve"> (CSS) - A style sheet language used for describing the presentation semantics of document written in a markup language, such as HTML. </w:t>
      </w:r>
    </w:p>
    <w:p w14:paraId="54DA1A40" w14:textId="77777777" w:rsidR="00A33B21" w:rsidRDefault="00A33B21" w:rsidP="00A33B21">
      <w:pPr>
        <w:pStyle w:val="ListParagraph"/>
      </w:pPr>
      <w:r>
        <w:rPr>
          <w:b/>
        </w:rPr>
        <w:t>Certificate Authority</w:t>
      </w:r>
      <w:r>
        <w:t xml:space="preserve"> (CA) – An entity that issues digital certificates. </w:t>
      </w:r>
    </w:p>
    <w:p w14:paraId="4E2DDCCB" w14:textId="77777777" w:rsidR="00A33B21" w:rsidRDefault="00A33B21" w:rsidP="00A33B21">
      <w:pPr>
        <w:pStyle w:val="ListParagraph"/>
      </w:pPr>
      <w:r>
        <w:rPr>
          <w:b/>
        </w:rPr>
        <w:t>Communication Security</w:t>
      </w:r>
      <w:r>
        <w:t xml:space="preserve"> – The protection of application data when it is transmitted between application components, between clients and servers, and between external systems and the application. </w:t>
      </w:r>
    </w:p>
    <w:p w14:paraId="507C45E4" w14:textId="77777777" w:rsidR="00A33B21" w:rsidRDefault="00A33B21" w:rsidP="00A33B21">
      <w:pPr>
        <w:pStyle w:val="ListParagraph"/>
      </w:pPr>
      <w:r>
        <w:rPr>
          <w:b/>
        </w:rPr>
        <w:t>Component</w:t>
      </w:r>
      <w:r>
        <w:t xml:space="preserve"> – a self-contained unit of code, with associated disk and network interfaces that communicates with other components. </w:t>
      </w:r>
    </w:p>
    <w:p w14:paraId="4A92161E" w14:textId="77777777" w:rsidR="00A33B21" w:rsidRDefault="00A33B21" w:rsidP="00A33B21">
      <w:pPr>
        <w:pStyle w:val="ListParagraph"/>
      </w:pPr>
      <w:r>
        <w:rPr>
          <w:b/>
        </w:rPr>
        <w:lastRenderedPageBreak/>
        <w:t>Cross-Site Scripting</w:t>
      </w:r>
      <w:r>
        <w:t xml:space="preserve"> (XSS) – A security vulnerability typically found in web applications allowing the injection of client-side scripts into content. </w:t>
      </w:r>
    </w:p>
    <w:p w14:paraId="61675204" w14:textId="77777777" w:rsidR="00A33B21" w:rsidRDefault="00A33B21" w:rsidP="00A33B21">
      <w:pPr>
        <w:pStyle w:val="ListParagraph"/>
      </w:pPr>
      <w:r>
        <w:rPr>
          <w:b/>
        </w:rPr>
        <w:t>Cryptographic module</w:t>
      </w:r>
      <w:r>
        <w:t xml:space="preserve"> – Hardware, software, and/or firmware that implements cryptographic algorithms and/or generates cryptographic keys. </w:t>
      </w:r>
    </w:p>
    <w:p w14:paraId="53C24A7B" w14:textId="77777777" w:rsidR="00A33B21" w:rsidRDefault="00A33B21" w:rsidP="00A33B21">
      <w:pPr>
        <w:pStyle w:val="ListParagraph"/>
      </w:pPr>
      <w:r>
        <w:rPr>
          <w:b/>
        </w:rPr>
        <w:t>Denial of Service (DoS) Attacks</w:t>
      </w:r>
      <w:r>
        <w:t xml:space="preserve"> – The flooding of an application with more requests than it can handle. </w:t>
      </w:r>
    </w:p>
    <w:p w14:paraId="5FB02128" w14:textId="77777777" w:rsidR="00A33B21" w:rsidRDefault="00A33B21" w:rsidP="00A33B21">
      <w:pPr>
        <w:pStyle w:val="ListParagraph"/>
      </w:pPr>
      <w:r>
        <w:rPr>
          <w:b/>
        </w:rPr>
        <w:t>Design Verification</w:t>
      </w:r>
      <w:r>
        <w:t xml:space="preserve"> – The technical assessment of the security architecture of an application. </w:t>
      </w:r>
    </w:p>
    <w:p w14:paraId="02F4D885" w14:textId="77777777" w:rsidR="00A33B21" w:rsidRDefault="00A33B21" w:rsidP="00A33B21">
      <w:pPr>
        <w:pStyle w:val="ListParagraph"/>
      </w:pPr>
      <w:r>
        <w:rPr>
          <w:b/>
        </w:rPr>
        <w:t>Dynamic Verification</w:t>
      </w:r>
      <w:r>
        <w:t xml:space="preserve"> – The use of automated tools that use vulnerability signatures to find problems during the execution of an application. </w:t>
      </w:r>
    </w:p>
    <w:p w14:paraId="062329C1" w14:textId="77777777" w:rsidR="00A33B21" w:rsidRDefault="00A33B21" w:rsidP="00A33B21">
      <w:pPr>
        <w:pStyle w:val="ListParagraph"/>
      </w:pPr>
      <w:r>
        <w:rPr>
          <w:b/>
        </w:rPr>
        <w:t>Easter Eggs</w:t>
      </w:r>
      <w:r>
        <w:t xml:space="preserve"> – A type of malicious code that does not run until a specific user input event occurs. </w:t>
      </w:r>
    </w:p>
    <w:p w14:paraId="0E0596E1" w14:textId="77777777" w:rsidR="00A33B21" w:rsidRDefault="00A33B21" w:rsidP="00A33B21">
      <w:pPr>
        <w:pStyle w:val="ListParagraph"/>
      </w:pPr>
      <w:r>
        <w:rPr>
          <w:b/>
        </w:rPr>
        <w:t>External Systems</w:t>
      </w:r>
      <w:r>
        <w:t xml:space="preserve"> – A server-side application or service that is not part of the application. </w:t>
      </w:r>
    </w:p>
    <w:p w14:paraId="0779DDF8" w14:textId="77777777" w:rsidR="00A33B21" w:rsidRDefault="00A33B21" w:rsidP="00A33B21">
      <w:pPr>
        <w:pStyle w:val="ListParagraph"/>
      </w:pPr>
      <w:r>
        <w:rPr>
          <w:b/>
        </w:rPr>
        <w:t xml:space="preserve">FIPS 140-2 </w:t>
      </w:r>
      <w:r>
        <w:t xml:space="preserve">– A standard that can be used as the basis for the verification of the design and implementation of cryptographic modules </w:t>
      </w:r>
    </w:p>
    <w:p w14:paraId="69452C13" w14:textId="77777777" w:rsidR="00A33B21" w:rsidRDefault="00A33B21" w:rsidP="00A33B21">
      <w:pPr>
        <w:pStyle w:val="ListParagraph"/>
      </w:pPr>
      <w:r>
        <w:rPr>
          <w:b/>
        </w:rPr>
        <w:t>Globally Unique Identifier</w:t>
      </w:r>
      <w:r>
        <w:t xml:space="preserve"> (GUID) – a unique reference number used as an identifier in software. </w:t>
      </w:r>
    </w:p>
    <w:p w14:paraId="1DB8C735" w14:textId="77777777" w:rsidR="00A33B21" w:rsidRDefault="00A33B21" w:rsidP="00A33B21">
      <w:pPr>
        <w:pStyle w:val="ListParagraph"/>
      </w:pPr>
      <w:r>
        <w:rPr>
          <w:b/>
        </w:rPr>
        <w:t>HyperText Markup Language (HTML)</w:t>
      </w:r>
      <w:r>
        <w:t xml:space="preserve"> - The main markup language for the creation of web pages and other information displayed in a web browser. </w:t>
      </w:r>
    </w:p>
    <w:p w14:paraId="54BF066F" w14:textId="77777777" w:rsidR="00A33B21" w:rsidRDefault="00A33B21" w:rsidP="00A33B21">
      <w:pPr>
        <w:pStyle w:val="ListParagraph"/>
      </w:pPr>
      <w:r>
        <w:rPr>
          <w:b/>
        </w:rPr>
        <w:t>Hyper Text Transfer Protocol</w:t>
      </w:r>
      <w:r>
        <w:t xml:space="preserve"> (HTTP) – An application protocol for distributed, collaborative, hypermedia information systems. It is the foundation of data communication for the World Wide Web.</w:t>
      </w:r>
    </w:p>
    <w:p w14:paraId="3F66A36C" w14:textId="77777777" w:rsidR="00A33B21" w:rsidRDefault="00A33B21" w:rsidP="00A33B21">
      <w:pPr>
        <w:pStyle w:val="ListParagraph"/>
      </w:pPr>
      <w:r>
        <w:rPr>
          <w:b/>
        </w:rPr>
        <w:t>Input Validation</w:t>
      </w:r>
      <w:r>
        <w:t xml:space="preserve"> – The canonicalization and validation of untrusted user input. </w:t>
      </w:r>
    </w:p>
    <w:p w14:paraId="5F982A91" w14:textId="77777777" w:rsidR="00A33B21" w:rsidRDefault="00A33B21" w:rsidP="00A33B21">
      <w:pPr>
        <w:pStyle w:val="ListParagraph"/>
      </w:pPr>
      <w:r>
        <w:rPr>
          <w:b/>
        </w:rPr>
        <w:t>Lightweight Directory Access Protocol (LDAP)</w:t>
      </w:r>
      <w:r>
        <w:t xml:space="preserve"> – An application protocol for accessing and maintaining distributed directory information services over a network. </w:t>
      </w:r>
    </w:p>
    <w:p w14:paraId="6BA5EFB0" w14:textId="77777777" w:rsidR="00A33B21" w:rsidRDefault="00A33B21" w:rsidP="00A33B21">
      <w:pPr>
        <w:pStyle w:val="ListParagraph"/>
      </w:pPr>
      <w:r>
        <w:rPr>
          <w:b/>
        </w:rPr>
        <w:t>Malicious Code</w:t>
      </w:r>
      <w:r>
        <w:t xml:space="preserve"> – Code introduced into an application during its development unbeknownst to the application owner, which circumvents the application’s intended security policy. Not the same as malware such as a virus or worm!</w:t>
      </w:r>
    </w:p>
    <w:p w14:paraId="57E92C2C" w14:textId="77777777" w:rsidR="00A33B21" w:rsidRDefault="00A33B21" w:rsidP="00A33B21">
      <w:pPr>
        <w:pStyle w:val="ListParagraph"/>
      </w:pPr>
      <w:r>
        <w:rPr>
          <w:b/>
        </w:rPr>
        <w:lastRenderedPageBreak/>
        <w:t>Malware</w:t>
      </w:r>
      <w:r>
        <w:t xml:space="preserve"> – Executable code that is introduced into an application during runtime without the knowledge of the application user or administrator. </w:t>
      </w:r>
    </w:p>
    <w:p w14:paraId="275069EE" w14:textId="77777777" w:rsidR="00A33B21" w:rsidRDefault="00A33B21" w:rsidP="00A33B21">
      <w:pPr>
        <w:pStyle w:val="ListParagraph"/>
      </w:pPr>
      <w:r>
        <w:rPr>
          <w:b/>
        </w:rPr>
        <w:t>Open Web Application Security Project</w:t>
      </w:r>
      <w:r>
        <w:t xml:space="preserve"> (OWASP) – The Open Web Application Security Project (OWASP) is a worldwide free and open community focused on improving the security of application software. Our mission is to make application security "visible," so that people and organizations can make informed decisions about application security risks. See: http://www.owasp.org/ </w:t>
      </w:r>
    </w:p>
    <w:p w14:paraId="52FC900C" w14:textId="77777777" w:rsidR="00A33B21" w:rsidRDefault="00A33B21" w:rsidP="00A33B21">
      <w:pPr>
        <w:pStyle w:val="ListParagraph"/>
      </w:pPr>
      <w:r>
        <w:rPr>
          <w:b/>
        </w:rPr>
        <w:t>Output encoding</w:t>
      </w:r>
      <w:r>
        <w:t xml:space="preserve"> – The canonicalization and validation of application output to Web browsers and to external systems. </w:t>
      </w:r>
    </w:p>
    <w:p w14:paraId="3E2F0C3A" w14:textId="77777777" w:rsidR="00A33B21" w:rsidRDefault="00A33B21" w:rsidP="00A33B21">
      <w:pPr>
        <w:pStyle w:val="ListParagraph"/>
      </w:pPr>
      <w:r>
        <w:rPr>
          <w:b/>
        </w:rPr>
        <w:t>Personally Identifiable Information</w:t>
      </w:r>
      <w:r>
        <w:t xml:space="preserve"> (PII) - is information that can be used on its own or with other information to identify, contact, or locate a single person, or to identify an individual in context.</w:t>
      </w:r>
    </w:p>
    <w:p w14:paraId="2DF4EE2E" w14:textId="77777777" w:rsidR="00A33B21" w:rsidRDefault="00A33B21" w:rsidP="00A33B21">
      <w:pPr>
        <w:pStyle w:val="ListParagraph"/>
      </w:pPr>
      <w:r>
        <w:rPr>
          <w:b/>
        </w:rPr>
        <w:t>Positive</w:t>
      </w:r>
      <w:r>
        <w:t xml:space="preserve"> </w:t>
      </w:r>
      <w:r>
        <w:rPr>
          <w:b/>
        </w:rPr>
        <w:t>validation</w:t>
      </w:r>
      <w:r>
        <w:t xml:space="preserve"> – See whitelist. </w:t>
      </w:r>
    </w:p>
    <w:p w14:paraId="28621DC6" w14:textId="77777777" w:rsidR="00A33B21" w:rsidRDefault="00A33B21" w:rsidP="00A33B21">
      <w:pPr>
        <w:pStyle w:val="ListParagraph"/>
      </w:pPr>
      <w:r>
        <w:rPr>
          <w:b/>
        </w:rPr>
        <w:t>Security Architecture</w:t>
      </w:r>
      <w:r>
        <w:t xml:space="preserve"> – An abstraction of an application’s design that identifies and describes where and how security controls are used, and also identifies and describes the location and sensitivity of both user and application data. </w:t>
      </w:r>
    </w:p>
    <w:p w14:paraId="571CFE35" w14:textId="77777777" w:rsidR="00A33B21" w:rsidRDefault="00A33B21" w:rsidP="00A33B21">
      <w:pPr>
        <w:pStyle w:val="ListParagraph"/>
      </w:pPr>
      <w:r>
        <w:rPr>
          <w:b/>
        </w:rPr>
        <w:t>Security Configuration</w:t>
      </w:r>
      <w:r>
        <w:t xml:space="preserve"> – The runtime configuration of an application that affects how security controls are used. </w:t>
      </w:r>
    </w:p>
    <w:p w14:paraId="0E5129D3" w14:textId="77777777" w:rsidR="00A33B21" w:rsidRDefault="00A33B21" w:rsidP="00A33B21">
      <w:pPr>
        <w:pStyle w:val="ListParagraph"/>
      </w:pPr>
      <w:r>
        <w:rPr>
          <w:b/>
        </w:rPr>
        <w:t>Security Control</w:t>
      </w:r>
      <w:r>
        <w:t xml:space="preserve"> – A function or component that performs a security check (e.g. an access control check) or when called results in a security effect (e.g. generating an audit record). </w:t>
      </w:r>
    </w:p>
    <w:p w14:paraId="5ABE2CB6" w14:textId="77777777" w:rsidR="00A33B21" w:rsidRDefault="00A33B21" w:rsidP="00A33B21">
      <w:pPr>
        <w:pStyle w:val="ListParagraph"/>
      </w:pPr>
      <w:r>
        <w:rPr>
          <w:b/>
        </w:rPr>
        <w:t>SQL Injection (SQLi)</w:t>
      </w:r>
      <w:r>
        <w:t xml:space="preserve"> – A code injection technique used to attack data driven applications, in which malicious SQL statements are inserted into an entry point. </w:t>
      </w:r>
    </w:p>
    <w:p w14:paraId="4CC630A3" w14:textId="77777777" w:rsidR="00A33B21" w:rsidRDefault="00A33B21" w:rsidP="00A33B21">
      <w:pPr>
        <w:pStyle w:val="ListParagraph"/>
      </w:pPr>
      <w:r>
        <w:rPr>
          <w:b/>
        </w:rPr>
        <w:t>Static Verification</w:t>
      </w:r>
      <w:r>
        <w:t xml:space="preserve"> – The use of automated tools that use vulnerability signatures to find problems in application source code. </w:t>
      </w:r>
    </w:p>
    <w:p w14:paraId="6A44B3FB" w14:textId="77777777" w:rsidR="00A33B21" w:rsidRDefault="00A33B21" w:rsidP="00A33B21">
      <w:pPr>
        <w:pStyle w:val="ListParagraph"/>
      </w:pPr>
      <w:r>
        <w:rPr>
          <w:b/>
        </w:rPr>
        <w:t>Target of Verification (TOV)</w:t>
      </w:r>
      <w:r>
        <w:t xml:space="preserve"> – If you are performing application security verification according to the OWASP ASVS requirements, the verification will be of a particular application. This application is called the “Target of Verification” or simply the TOV. </w:t>
      </w:r>
    </w:p>
    <w:p w14:paraId="68B98B0F" w14:textId="77777777" w:rsidR="00A33B21" w:rsidRDefault="00A33B21" w:rsidP="00A33B21">
      <w:pPr>
        <w:pStyle w:val="ListParagraph"/>
      </w:pPr>
      <w:r>
        <w:rPr>
          <w:b/>
        </w:rPr>
        <w:lastRenderedPageBreak/>
        <w:t>Threat Modeling</w:t>
      </w:r>
      <w:r>
        <w:t xml:space="preserve"> - A technique consisting of developing increasingly refined security architectures to identify threat agents, security zones, security controls, and important technical and business assets. </w:t>
      </w:r>
    </w:p>
    <w:p w14:paraId="3118A75A" w14:textId="77777777" w:rsidR="00A33B21" w:rsidRDefault="00A33B21" w:rsidP="00A33B21">
      <w:pPr>
        <w:pStyle w:val="ListParagraph"/>
      </w:pPr>
      <w:r>
        <w:rPr>
          <w:b/>
        </w:rPr>
        <w:t>Transport Layer Security</w:t>
      </w:r>
      <w:r>
        <w:t xml:space="preserve"> – Cryptographic protocols that provide communication security over the Internet</w:t>
      </w:r>
    </w:p>
    <w:p w14:paraId="19D8E690" w14:textId="77777777" w:rsidR="00A33B21" w:rsidRDefault="00A33B21" w:rsidP="00A33B21">
      <w:pPr>
        <w:pStyle w:val="ListParagraph"/>
      </w:pPr>
      <w:r>
        <w:rPr>
          <w:b/>
        </w:rPr>
        <w:t>URI/URL/URL fragments</w:t>
      </w:r>
      <w:r>
        <w:t xml:space="preserve"> – A Uniform Resource Identifier is a string of characters used to identify a name or a web resource. A Uniform Resource Locator is often used as a reference to a resource. </w:t>
      </w:r>
    </w:p>
    <w:p w14:paraId="3111E500" w14:textId="77777777" w:rsidR="00A33B21" w:rsidRDefault="00A33B21" w:rsidP="00A33B21">
      <w:pPr>
        <w:pStyle w:val="ListParagraph"/>
      </w:pPr>
      <w:r>
        <w:rPr>
          <w:b/>
        </w:rPr>
        <w:t>User acceptance testing (UAT)</w:t>
      </w:r>
      <w:r>
        <w:t xml:space="preserve">– Traditionally a test environment that behaves like the production environment where all software testing is performed before going live. </w:t>
      </w:r>
    </w:p>
    <w:p w14:paraId="168AFDCE" w14:textId="77777777" w:rsidR="00A33B21" w:rsidRDefault="00A33B21" w:rsidP="00A33B21">
      <w:pPr>
        <w:pStyle w:val="ListParagraph"/>
      </w:pPr>
      <w:r>
        <w:rPr>
          <w:b/>
        </w:rPr>
        <w:t>Verifier</w:t>
      </w:r>
      <w:r>
        <w:t xml:space="preserve"> - The person or team that is reviewing an application against the OWASP ASVS requirements. </w:t>
      </w:r>
    </w:p>
    <w:p w14:paraId="6D378247" w14:textId="77777777" w:rsidR="00A33B21" w:rsidRDefault="00A33B21" w:rsidP="00A33B21">
      <w:pPr>
        <w:pStyle w:val="ListParagraph"/>
      </w:pPr>
      <w:r>
        <w:rPr>
          <w:b/>
        </w:rPr>
        <w:t>Whitelist</w:t>
      </w:r>
      <w:r>
        <w:t xml:space="preserve"> – A list of permitted data or operations, for example a list of characters that are allowed to perform input validation.</w:t>
      </w:r>
    </w:p>
    <w:p w14:paraId="72707886" w14:textId="47D8AA42" w:rsidR="009B2F06" w:rsidRDefault="00A33B21" w:rsidP="00A33B21">
      <w:pPr>
        <w:pStyle w:val="ListParagraph"/>
      </w:pPr>
      <w:r>
        <w:rPr>
          <w:b/>
        </w:rPr>
        <w:t>XML</w:t>
      </w:r>
      <w:r>
        <w:t xml:space="preserve"> – A markup language that defines a set of rules for encoding documents.</w:t>
      </w:r>
    </w:p>
    <w:p w14:paraId="45F83D9C" w14:textId="0637B2E2" w:rsidR="00DF702A" w:rsidRDefault="005C74E6" w:rsidP="00EE2DCA">
      <w:pPr>
        <w:pStyle w:val="Heading1"/>
        <w:rPr>
          <w:lang w:eastAsia="ja-JP"/>
        </w:rPr>
      </w:pPr>
      <w:bookmarkStart w:id="102" w:name="_Toc453260597"/>
      <w:r>
        <w:rPr>
          <w:rFonts w:hint="eastAsia"/>
          <w:lang w:eastAsia="ja-JP"/>
        </w:rPr>
        <w:t>付録</w:t>
      </w:r>
      <w:r w:rsidR="00E34115">
        <w:t xml:space="preserve"> C: </w:t>
      </w:r>
      <w:r>
        <w:rPr>
          <w:rFonts w:hint="eastAsia"/>
          <w:lang w:eastAsia="ja-JP"/>
        </w:rPr>
        <w:t>参考情報</w:t>
      </w:r>
      <w:bookmarkEnd w:id="102"/>
    </w:p>
    <w:p w14:paraId="707347DC" w14:textId="77777777" w:rsidR="003A0B4D" w:rsidRDefault="003A0B4D" w:rsidP="003A0B4D">
      <w:r>
        <w:t xml:space="preserve">The following OWASP projects are most likely to be useful to users/adopters of this standard: </w:t>
      </w:r>
    </w:p>
    <w:p w14:paraId="1198AD40" w14:textId="5A99BF44" w:rsidR="003A0B4D" w:rsidRDefault="003A0B4D" w:rsidP="009D1F1E">
      <w:pPr>
        <w:pStyle w:val="ListParagraph"/>
        <w:numPr>
          <w:ilvl w:val="0"/>
          <w:numId w:val="3"/>
        </w:numPr>
      </w:pPr>
      <w:r>
        <w:t>OWASP Testing Guide</w:t>
      </w:r>
      <w:r>
        <w:br/>
      </w:r>
      <w:hyperlink r:id="rId59" w:history="1">
        <w:r w:rsidRPr="007507FC">
          <w:rPr>
            <w:rStyle w:val="Hyperlink"/>
          </w:rPr>
          <w:t>https://www.owasp.org/index.php/OWASP_Testing_Project</w:t>
        </w:r>
      </w:hyperlink>
      <w:r>
        <w:t xml:space="preserve">   </w:t>
      </w:r>
    </w:p>
    <w:p w14:paraId="293B1A23" w14:textId="1924BE54" w:rsidR="003A0B4D" w:rsidRDefault="003A0B4D" w:rsidP="009D1F1E">
      <w:pPr>
        <w:pStyle w:val="ListParagraph"/>
        <w:numPr>
          <w:ilvl w:val="0"/>
          <w:numId w:val="3"/>
        </w:numPr>
      </w:pPr>
      <w:r>
        <w:t>OWASP Code Review Guide</w:t>
      </w:r>
      <w:r>
        <w:br/>
      </w:r>
      <w:hyperlink r:id="rId60" w:history="1">
        <w:r w:rsidRPr="007507FC">
          <w:rPr>
            <w:rStyle w:val="Hyperlink"/>
          </w:rPr>
          <w:t>http://www.owasp.org/index.php/Category:OWASP_Code_Review_Project</w:t>
        </w:r>
      </w:hyperlink>
      <w:r>
        <w:t xml:space="preserve">   </w:t>
      </w:r>
    </w:p>
    <w:p w14:paraId="5B6678CB" w14:textId="10B218FB" w:rsidR="003A0B4D" w:rsidRDefault="003A0B4D" w:rsidP="009D1F1E">
      <w:pPr>
        <w:pStyle w:val="ListParagraph"/>
        <w:numPr>
          <w:ilvl w:val="0"/>
          <w:numId w:val="3"/>
        </w:numPr>
      </w:pPr>
      <w:r>
        <w:t>OWASP Cheat Sheets</w:t>
      </w:r>
      <w:r>
        <w:br/>
      </w:r>
      <w:hyperlink r:id="rId61" w:history="1">
        <w:r w:rsidRPr="007507FC">
          <w:rPr>
            <w:rStyle w:val="Hyperlink"/>
          </w:rPr>
          <w:t>https://www.owasp.org/index.php/OWASP_Cheat_Sheet_Series</w:t>
        </w:r>
      </w:hyperlink>
      <w:r>
        <w:t xml:space="preserve">  </w:t>
      </w:r>
    </w:p>
    <w:p w14:paraId="0534F9E9" w14:textId="3299EDEC" w:rsidR="003A0B4D" w:rsidRDefault="003A0B4D" w:rsidP="009D1F1E">
      <w:pPr>
        <w:pStyle w:val="ListParagraph"/>
        <w:numPr>
          <w:ilvl w:val="0"/>
          <w:numId w:val="3"/>
        </w:numPr>
      </w:pPr>
      <w:r>
        <w:t>OWASP Proactive Controls</w:t>
      </w:r>
      <w:r>
        <w:br/>
      </w:r>
      <w:hyperlink r:id="rId62" w:history="1">
        <w:r w:rsidRPr="007507FC">
          <w:rPr>
            <w:rStyle w:val="Hyperlink"/>
          </w:rPr>
          <w:t>https://www.owasp.org/index.php/OWASP_Proactive_Controls</w:t>
        </w:r>
      </w:hyperlink>
      <w:r>
        <w:t xml:space="preserve">  </w:t>
      </w:r>
    </w:p>
    <w:p w14:paraId="5C642447" w14:textId="20830DB0" w:rsidR="003A0B4D" w:rsidRDefault="003A0B4D" w:rsidP="009D1F1E">
      <w:pPr>
        <w:pStyle w:val="ListParagraph"/>
        <w:numPr>
          <w:ilvl w:val="0"/>
          <w:numId w:val="3"/>
        </w:numPr>
      </w:pPr>
      <w:r>
        <w:t>OWASP Top 10</w:t>
      </w:r>
      <w:r>
        <w:br/>
      </w:r>
      <w:hyperlink r:id="rId63" w:history="1">
        <w:r w:rsidRPr="007507FC">
          <w:rPr>
            <w:rStyle w:val="Hyperlink"/>
          </w:rPr>
          <w:t>https://www.owasp.org/index.php/Top_10_2013-Top_10</w:t>
        </w:r>
      </w:hyperlink>
      <w:r>
        <w:t xml:space="preserve">  </w:t>
      </w:r>
    </w:p>
    <w:p w14:paraId="08D0A052" w14:textId="22211924" w:rsidR="003A0B4D" w:rsidRDefault="003A0B4D" w:rsidP="009D1F1E">
      <w:pPr>
        <w:pStyle w:val="ListParagraph"/>
        <w:numPr>
          <w:ilvl w:val="0"/>
          <w:numId w:val="3"/>
        </w:numPr>
      </w:pPr>
      <w:r>
        <w:t>OWASP Mobile Top 10</w:t>
      </w:r>
      <w:r>
        <w:br/>
      </w:r>
      <w:hyperlink r:id="rId64" w:history="1">
        <w:r w:rsidRPr="007507FC">
          <w:rPr>
            <w:rStyle w:val="Hyperlink"/>
          </w:rPr>
          <w:t>https://www.owasp.org/index.php/Projects/OWASP_Mobile_Security_Project_-_Top_Ten_Mobile_Risks</w:t>
        </w:r>
      </w:hyperlink>
      <w:r>
        <w:t xml:space="preserve"> </w:t>
      </w:r>
    </w:p>
    <w:p w14:paraId="6956D1E9" w14:textId="77777777" w:rsidR="00BA7AD0" w:rsidRDefault="00BA7AD0" w:rsidP="003A0B4D">
      <w:pPr>
        <w:ind w:left="360"/>
      </w:pPr>
    </w:p>
    <w:p w14:paraId="46A32C2D" w14:textId="5931DF78" w:rsidR="003A0B4D" w:rsidRDefault="003A0B4D" w:rsidP="003A0B4D">
      <w:pPr>
        <w:ind w:left="360"/>
      </w:pPr>
      <w:r>
        <w:t xml:space="preserve">Similarly, the following web sites are most likely to be useful to users/adopters of this standard: </w:t>
      </w:r>
    </w:p>
    <w:p w14:paraId="7CE291A3" w14:textId="03C51CB6" w:rsidR="003A0B4D" w:rsidRDefault="003A0B4D" w:rsidP="009D1F1E">
      <w:pPr>
        <w:pStyle w:val="ListParagraph"/>
        <w:numPr>
          <w:ilvl w:val="0"/>
          <w:numId w:val="3"/>
        </w:numPr>
      </w:pPr>
      <w:r>
        <w:t xml:space="preserve">MITRE Common Weakness Enumeration - </w:t>
      </w:r>
      <w:hyperlink r:id="rId65" w:history="1">
        <w:r w:rsidRPr="007507FC">
          <w:rPr>
            <w:rStyle w:val="Hyperlink"/>
          </w:rPr>
          <w:t>http://cwe.mitre.org/</w:t>
        </w:r>
      </w:hyperlink>
      <w:r>
        <w:t xml:space="preserve">  </w:t>
      </w:r>
    </w:p>
    <w:p w14:paraId="1AFA0B82" w14:textId="0F1D90CF" w:rsidR="003A0B4D" w:rsidRDefault="003A0B4D" w:rsidP="009D1F1E">
      <w:pPr>
        <w:pStyle w:val="ListParagraph"/>
        <w:numPr>
          <w:ilvl w:val="0"/>
          <w:numId w:val="3"/>
        </w:numPr>
      </w:pPr>
      <w:r>
        <w:t xml:space="preserve">PCI Security Standards Council - </w:t>
      </w:r>
      <w:hyperlink r:id="rId66" w:history="1">
        <w:r w:rsidRPr="007507FC">
          <w:rPr>
            <w:rStyle w:val="Hyperlink"/>
          </w:rPr>
          <w:t>https://www.pcisecuritystandards.org</w:t>
        </w:r>
      </w:hyperlink>
      <w:r>
        <w:t xml:space="preserve">   </w:t>
      </w:r>
    </w:p>
    <w:p w14:paraId="05984648" w14:textId="68318B32" w:rsidR="003A0B4D" w:rsidRDefault="003A0B4D" w:rsidP="009D1F1E">
      <w:pPr>
        <w:pStyle w:val="ListParagraph"/>
        <w:numPr>
          <w:ilvl w:val="0"/>
          <w:numId w:val="3"/>
        </w:numPr>
      </w:pPr>
      <w:r>
        <w:t xml:space="preserve">PCI Data Security Standard (DSS) v3.0 Requirements and Security Assessment Procedures </w:t>
      </w:r>
      <w:hyperlink r:id="rId67" w:history="1">
        <w:r w:rsidRPr="007507FC">
          <w:rPr>
            <w:rStyle w:val="Hyperlink"/>
          </w:rPr>
          <w:t>https://www.pcisecuritystandards.org/documents/PCI_DSS_v3.pdf</w:t>
        </w:r>
      </w:hyperlink>
      <w:r>
        <w:t xml:space="preserve"> </w:t>
      </w:r>
    </w:p>
    <w:p w14:paraId="45B55550" w14:textId="41B52497" w:rsidR="00E34115" w:rsidRDefault="00E34115" w:rsidP="00E34115"/>
    <w:p w14:paraId="5D499476" w14:textId="552E03C1" w:rsidR="00E34115" w:rsidRDefault="00D6354D" w:rsidP="00E34115">
      <w:pPr>
        <w:pStyle w:val="Heading1"/>
        <w:rPr>
          <w:lang w:eastAsia="ja-JP"/>
        </w:rPr>
      </w:pPr>
      <w:bookmarkStart w:id="103" w:name="_Toc453260598"/>
      <w:r>
        <w:rPr>
          <w:rFonts w:hint="eastAsia"/>
          <w:lang w:eastAsia="ja-JP"/>
        </w:rPr>
        <w:lastRenderedPageBreak/>
        <w:t>付録</w:t>
      </w:r>
      <w:r w:rsidR="00E34115">
        <w:t xml:space="preserve"> D: </w:t>
      </w:r>
      <w:r w:rsidR="00FC64BF">
        <w:rPr>
          <w:rFonts w:hint="eastAsia"/>
          <w:lang w:eastAsia="ja-JP"/>
        </w:rPr>
        <w:t>他の標準との対応</w:t>
      </w:r>
      <w:bookmarkEnd w:id="103"/>
    </w:p>
    <w:p w14:paraId="450F870E" w14:textId="77777777" w:rsidR="00BA7AD0" w:rsidRDefault="00BA7AD0" w:rsidP="00155729">
      <w:r>
        <w:t xml:space="preserve">PCI DSS 6.5 is derived from the OWASP Top 10 2004/2007, with some recent process extensions. The ASVS is a strict superset of the OWASP Top 10 2013 (154 items to 10 items), so all of the issues covered by OWASP Top 10 and PCI DSS 6.5.x are handled by more fine grained ASVS control requirements. For example, “Broken authentication and session management” maps exactly to sections V2 Authentication and V3 Session Management. </w:t>
      </w:r>
    </w:p>
    <w:p w14:paraId="3D04031E" w14:textId="5D5E30FF" w:rsidR="00BA7AD0" w:rsidRDefault="00BA7AD0" w:rsidP="00155729">
      <w:r>
        <w:t>Full mapping is achieved by verification level 3, although verification level 2 will address most PCI DSS 6.5 requirements except 6.5.3 and 6.5.4.</w:t>
      </w:r>
      <w:r w:rsidR="00155729">
        <w:t xml:space="preserve"> </w:t>
      </w:r>
      <w:r>
        <w:t>Process issues, such as PCI DSS 6.5.6, are not covered by the ASVS.</w:t>
      </w:r>
    </w:p>
    <w:p w14:paraId="018A8F8A" w14:textId="77777777" w:rsidR="00155729" w:rsidRDefault="00155729" w:rsidP="00155729"/>
    <w:tbl>
      <w:tblPr>
        <w:tblStyle w:val="ListTable3-Accent5"/>
        <w:tblW w:w="0" w:type="auto"/>
        <w:tblLook w:val="0420" w:firstRow="1" w:lastRow="0" w:firstColumn="0" w:lastColumn="0" w:noHBand="0" w:noVBand="1"/>
      </w:tblPr>
      <w:tblGrid>
        <w:gridCol w:w="3003"/>
        <w:gridCol w:w="3003"/>
        <w:gridCol w:w="3004"/>
      </w:tblGrid>
      <w:tr w:rsidR="00155729" w14:paraId="38F55AEE" w14:textId="77777777" w:rsidTr="00155729">
        <w:trPr>
          <w:cnfStyle w:val="100000000000" w:firstRow="1" w:lastRow="0" w:firstColumn="0" w:lastColumn="0" w:oddVBand="0" w:evenVBand="0" w:oddHBand="0" w:evenHBand="0" w:firstRowFirstColumn="0" w:firstRowLastColumn="0" w:lastRowFirstColumn="0" w:lastRowLastColumn="0"/>
        </w:trPr>
        <w:tc>
          <w:tcPr>
            <w:tcW w:w="3003" w:type="dxa"/>
            <w:vAlign w:val="center"/>
          </w:tcPr>
          <w:p w14:paraId="5361954C" w14:textId="1E6958FB" w:rsidR="00155729" w:rsidRDefault="00155729" w:rsidP="00155729">
            <w:pPr>
              <w:pStyle w:val="TableHeading"/>
              <w:jc w:val="left"/>
            </w:pPr>
            <w:r w:rsidRPr="00DC03B0">
              <w:t>PCI-DSS 3.0</w:t>
            </w:r>
          </w:p>
        </w:tc>
        <w:tc>
          <w:tcPr>
            <w:tcW w:w="3003" w:type="dxa"/>
            <w:vAlign w:val="center"/>
          </w:tcPr>
          <w:p w14:paraId="61A9753A" w14:textId="0F4EEECE" w:rsidR="00155729" w:rsidRDefault="00155729" w:rsidP="00155729">
            <w:pPr>
              <w:pStyle w:val="TableHeading"/>
              <w:jc w:val="left"/>
            </w:pPr>
            <w:r w:rsidRPr="00A711C6">
              <w:t>ASVS 3.0</w:t>
            </w:r>
          </w:p>
        </w:tc>
        <w:tc>
          <w:tcPr>
            <w:tcW w:w="3004" w:type="dxa"/>
            <w:vAlign w:val="center"/>
          </w:tcPr>
          <w:p w14:paraId="3D030C22" w14:textId="0E4FD65E" w:rsidR="00155729" w:rsidRDefault="00155729" w:rsidP="00155729">
            <w:pPr>
              <w:pStyle w:val="TableHeading"/>
              <w:jc w:val="left"/>
            </w:pPr>
            <w:r w:rsidRPr="00864526">
              <w:t>Description</w:t>
            </w:r>
          </w:p>
        </w:tc>
      </w:tr>
      <w:tr w:rsidR="00155729" w:rsidRPr="00155729" w14:paraId="307DE06F"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37AE297D" w14:textId="4A874E6E" w:rsidR="00155729" w:rsidRPr="00155729" w:rsidRDefault="00155729" w:rsidP="00155729">
            <w:pPr>
              <w:rPr>
                <w:sz w:val="20"/>
                <w:szCs w:val="20"/>
              </w:rPr>
            </w:pPr>
            <w:r w:rsidRPr="00155729">
              <w:rPr>
                <w:sz w:val="20"/>
                <w:szCs w:val="20"/>
              </w:rPr>
              <w:t>6.5.1 Injection flaws, particularly SQL injection. Also consider OS Command Injection, LDAP and XPath injection flaws as well as other injection flaws</w:t>
            </w:r>
          </w:p>
        </w:tc>
        <w:tc>
          <w:tcPr>
            <w:tcW w:w="3003" w:type="dxa"/>
          </w:tcPr>
          <w:p w14:paraId="2F7A6FC3" w14:textId="622C1DD0" w:rsidR="00155729" w:rsidRPr="00155729" w:rsidRDefault="00155729" w:rsidP="00155729">
            <w:pPr>
              <w:rPr>
                <w:sz w:val="20"/>
                <w:szCs w:val="20"/>
              </w:rPr>
            </w:pPr>
            <w:r w:rsidRPr="00155729">
              <w:rPr>
                <w:sz w:val="20"/>
                <w:szCs w:val="20"/>
              </w:rPr>
              <w:t>5.11, 5.12, 5.13, 8.14, 16.2</w:t>
            </w:r>
          </w:p>
        </w:tc>
        <w:tc>
          <w:tcPr>
            <w:tcW w:w="3004" w:type="dxa"/>
          </w:tcPr>
          <w:p w14:paraId="071E4D08" w14:textId="27DF96B0" w:rsidR="00155729" w:rsidRPr="00155729" w:rsidRDefault="00155729" w:rsidP="00155729">
            <w:pPr>
              <w:rPr>
                <w:sz w:val="20"/>
                <w:szCs w:val="20"/>
              </w:rPr>
            </w:pPr>
            <w:r w:rsidRPr="00155729">
              <w:rPr>
                <w:sz w:val="20"/>
                <w:szCs w:val="20"/>
              </w:rPr>
              <w:t>Exact mapping.</w:t>
            </w:r>
          </w:p>
        </w:tc>
      </w:tr>
      <w:tr w:rsidR="00155729" w:rsidRPr="00155729" w14:paraId="0603E306" w14:textId="77777777" w:rsidTr="00155729">
        <w:tc>
          <w:tcPr>
            <w:tcW w:w="3003" w:type="dxa"/>
          </w:tcPr>
          <w:p w14:paraId="6817C276" w14:textId="43D8A31C" w:rsidR="00155729" w:rsidRPr="00155729" w:rsidRDefault="00155729" w:rsidP="00155729">
            <w:pPr>
              <w:rPr>
                <w:sz w:val="20"/>
                <w:szCs w:val="20"/>
              </w:rPr>
            </w:pPr>
            <w:r w:rsidRPr="00155729">
              <w:rPr>
                <w:sz w:val="20"/>
                <w:szCs w:val="20"/>
              </w:rPr>
              <w:t>6.5.2 Buffer overflows</w:t>
            </w:r>
          </w:p>
        </w:tc>
        <w:tc>
          <w:tcPr>
            <w:tcW w:w="3003" w:type="dxa"/>
          </w:tcPr>
          <w:p w14:paraId="728C1549" w14:textId="5180B19E" w:rsidR="00155729" w:rsidRPr="00155729" w:rsidRDefault="00155729" w:rsidP="00155729">
            <w:pPr>
              <w:rPr>
                <w:sz w:val="20"/>
                <w:szCs w:val="20"/>
              </w:rPr>
            </w:pPr>
            <w:r w:rsidRPr="00155729">
              <w:rPr>
                <w:sz w:val="20"/>
                <w:szCs w:val="20"/>
              </w:rPr>
              <w:t>5.1</w:t>
            </w:r>
          </w:p>
        </w:tc>
        <w:tc>
          <w:tcPr>
            <w:tcW w:w="3004" w:type="dxa"/>
          </w:tcPr>
          <w:p w14:paraId="03198B5B" w14:textId="47A49CCD" w:rsidR="00155729" w:rsidRPr="00155729" w:rsidRDefault="00155729" w:rsidP="00155729">
            <w:pPr>
              <w:rPr>
                <w:sz w:val="20"/>
                <w:szCs w:val="20"/>
              </w:rPr>
            </w:pPr>
            <w:r w:rsidRPr="00155729">
              <w:rPr>
                <w:sz w:val="20"/>
                <w:szCs w:val="20"/>
              </w:rPr>
              <w:t>Exact mapping</w:t>
            </w:r>
          </w:p>
        </w:tc>
      </w:tr>
      <w:tr w:rsidR="00155729" w:rsidRPr="00155729" w14:paraId="3BBE4C49"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5E29232A" w14:textId="68F63825" w:rsidR="00155729" w:rsidRPr="00155729" w:rsidRDefault="00155729" w:rsidP="00155729">
            <w:pPr>
              <w:rPr>
                <w:sz w:val="20"/>
                <w:szCs w:val="20"/>
              </w:rPr>
            </w:pPr>
            <w:r w:rsidRPr="00155729">
              <w:rPr>
                <w:sz w:val="20"/>
                <w:szCs w:val="20"/>
              </w:rPr>
              <w:t>6.5.3 Insecure cryptographic storage</w:t>
            </w:r>
          </w:p>
        </w:tc>
        <w:tc>
          <w:tcPr>
            <w:tcW w:w="3003" w:type="dxa"/>
          </w:tcPr>
          <w:p w14:paraId="6B36E5C0" w14:textId="512ADA4E" w:rsidR="00155729" w:rsidRPr="00155729" w:rsidRDefault="00155729" w:rsidP="00155729">
            <w:pPr>
              <w:rPr>
                <w:sz w:val="20"/>
                <w:szCs w:val="20"/>
              </w:rPr>
            </w:pPr>
            <w:r w:rsidRPr="00155729">
              <w:rPr>
                <w:sz w:val="20"/>
                <w:szCs w:val="20"/>
              </w:rPr>
              <w:t>v7 - all</w:t>
            </w:r>
          </w:p>
        </w:tc>
        <w:tc>
          <w:tcPr>
            <w:tcW w:w="3004" w:type="dxa"/>
          </w:tcPr>
          <w:p w14:paraId="3418F00F" w14:textId="11204D86" w:rsidR="00155729" w:rsidRPr="00155729" w:rsidRDefault="00155729" w:rsidP="00155729">
            <w:pPr>
              <w:rPr>
                <w:sz w:val="20"/>
                <w:szCs w:val="20"/>
              </w:rPr>
            </w:pPr>
            <w:r w:rsidRPr="00155729">
              <w:rPr>
                <w:sz w:val="20"/>
                <w:szCs w:val="20"/>
              </w:rPr>
              <w:t>Comprehensive mapping from Level 1 up</w:t>
            </w:r>
          </w:p>
        </w:tc>
      </w:tr>
      <w:tr w:rsidR="00155729" w:rsidRPr="00155729" w14:paraId="3D8C90DF" w14:textId="77777777" w:rsidTr="00155729">
        <w:tc>
          <w:tcPr>
            <w:tcW w:w="3003" w:type="dxa"/>
          </w:tcPr>
          <w:p w14:paraId="0E816863" w14:textId="48D4CE84" w:rsidR="00155729" w:rsidRPr="00155729" w:rsidRDefault="00155729" w:rsidP="00155729">
            <w:pPr>
              <w:rPr>
                <w:sz w:val="20"/>
                <w:szCs w:val="20"/>
              </w:rPr>
            </w:pPr>
            <w:r w:rsidRPr="00155729">
              <w:rPr>
                <w:sz w:val="20"/>
                <w:szCs w:val="20"/>
              </w:rPr>
              <w:t>6.5.4 Insecure communications</w:t>
            </w:r>
          </w:p>
        </w:tc>
        <w:tc>
          <w:tcPr>
            <w:tcW w:w="3003" w:type="dxa"/>
          </w:tcPr>
          <w:p w14:paraId="158E459B" w14:textId="7405CF5B" w:rsidR="00155729" w:rsidRPr="00155729" w:rsidRDefault="00155729" w:rsidP="00155729">
            <w:pPr>
              <w:rPr>
                <w:sz w:val="20"/>
                <w:szCs w:val="20"/>
              </w:rPr>
            </w:pPr>
            <w:r w:rsidRPr="00155729">
              <w:rPr>
                <w:sz w:val="20"/>
                <w:szCs w:val="20"/>
              </w:rPr>
              <w:t>v10 - all</w:t>
            </w:r>
          </w:p>
        </w:tc>
        <w:tc>
          <w:tcPr>
            <w:tcW w:w="3004" w:type="dxa"/>
          </w:tcPr>
          <w:p w14:paraId="0E110229" w14:textId="1F4ADA7C" w:rsidR="00155729" w:rsidRPr="00155729" w:rsidRDefault="00155729" w:rsidP="00155729">
            <w:pPr>
              <w:rPr>
                <w:sz w:val="20"/>
                <w:szCs w:val="20"/>
              </w:rPr>
            </w:pPr>
            <w:r w:rsidRPr="00155729">
              <w:rPr>
                <w:sz w:val="20"/>
                <w:szCs w:val="20"/>
              </w:rPr>
              <w:t>Comprehensive mapping from Level 1 up</w:t>
            </w:r>
          </w:p>
        </w:tc>
      </w:tr>
      <w:tr w:rsidR="00155729" w:rsidRPr="00155729" w14:paraId="4DCB33E0"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549E9AC5" w14:textId="27036716" w:rsidR="00155729" w:rsidRPr="00155729" w:rsidRDefault="00155729" w:rsidP="00155729">
            <w:pPr>
              <w:rPr>
                <w:sz w:val="20"/>
                <w:szCs w:val="20"/>
              </w:rPr>
            </w:pPr>
            <w:r w:rsidRPr="00155729">
              <w:rPr>
                <w:sz w:val="20"/>
                <w:szCs w:val="20"/>
              </w:rPr>
              <w:t>6.5.5 Improper error handling</w:t>
            </w:r>
          </w:p>
        </w:tc>
        <w:tc>
          <w:tcPr>
            <w:tcW w:w="3003" w:type="dxa"/>
          </w:tcPr>
          <w:p w14:paraId="63A456A6" w14:textId="1DF0BAEA" w:rsidR="00155729" w:rsidRPr="00155729" w:rsidRDefault="00155729" w:rsidP="00155729">
            <w:pPr>
              <w:rPr>
                <w:sz w:val="20"/>
                <w:szCs w:val="20"/>
              </w:rPr>
            </w:pPr>
            <w:r w:rsidRPr="00155729">
              <w:rPr>
                <w:sz w:val="20"/>
                <w:szCs w:val="20"/>
              </w:rPr>
              <w:t>3.6, 7.2, 8.1, 8.2</w:t>
            </w:r>
          </w:p>
        </w:tc>
        <w:tc>
          <w:tcPr>
            <w:tcW w:w="3004" w:type="dxa"/>
          </w:tcPr>
          <w:p w14:paraId="329D0B67" w14:textId="15AC817E" w:rsidR="00155729" w:rsidRPr="00155729" w:rsidRDefault="00155729" w:rsidP="00155729">
            <w:pPr>
              <w:rPr>
                <w:sz w:val="20"/>
                <w:szCs w:val="20"/>
              </w:rPr>
            </w:pPr>
            <w:r w:rsidRPr="00155729">
              <w:rPr>
                <w:sz w:val="20"/>
                <w:szCs w:val="20"/>
              </w:rPr>
              <w:t>Exact mapping</w:t>
            </w:r>
          </w:p>
        </w:tc>
      </w:tr>
      <w:tr w:rsidR="00155729" w:rsidRPr="00155729" w14:paraId="3BB80637" w14:textId="77777777" w:rsidTr="00155729">
        <w:tc>
          <w:tcPr>
            <w:tcW w:w="3003" w:type="dxa"/>
          </w:tcPr>
          <w:p w14:paraId="079200D4" w14:textId="48967542" w:rsidR="00155729" w:rsidRPr="00155729" w:rsidRDefault="00155729" w:rsidP="00155729">
            <w:pPr>
              <w:rPr>
                <w:sz w:val="20"/>
                <w:szCs w:val="20"/>
              </w:rPr>
            </w:pPr>
            <w:r w:rsidRPr="00155729">
              <w:rPr>
                <w:sz w:val="20"/>
                <w:szCs w:val="20"/>
              </w:rPr>
              <w:t>6.5.7 Cross-site scripting (XSS)</w:t>
            </w:r>
          </w:p>
        </w:tc>
        <w:tc>
          <w:tcPr>
            <w:tcW w:w="3003" w:type="dxa"/>
          </w:tcPr>
          <w:p w14:paraId="07368070" w14:textId="373F695E" w:rsidR="00155729" w:rsidRPr="00155729" w:rsidRDefault="00155729" w:rsidP="00155729">
            <w:pPr>
              <w:rPr>
                <w:sz w:val="20"/>
                <w:szCs w:val="20"/>
              </w:rPr>
            </w:pPr>
            <w:r w:rsidRPr="00155729">
              <w:rPr>
                <w:sz w:val="20"/>
                <w:szCs w:val="20"/>
              </w:rPr>
              <w:t>5.16, 5.20, 5.21, 5.24, 5.25, 5.26, 5.27, 11.4,11.15</w:t>
            </w:r>
          </w:p>
        </w:tc>
        <w:tc>
          <w:tcPr>
            <w:tcW w:w="3004" w:type="dxa"/>
          </w:tcPr>
          <w:p w14:paraId="50E9FDBC" w14:textId="15F08C54" w:rsidR="00155729" w:rsidRPr="00155729" w:rsidRDefault="00155729" w:rsidP="00155729">
            <w:pPr>
              <w:rPr>
                <w:sz w:val="20"/>
                <w:szCs w:val="20"/>
              </w:rPr>
            </w:pPr>
            <w:r w:rsidRPr="00155729">
              <w:rPr>
                <w:sz w:val="20"/>
                <w:szCs w:val="20"/>
              </w:rPr>
              <w:t>ASVS breaks down XSS into several requirements highlighting the complexity of XSS defense especially for legacy applications</w:t>
            </w:r>
          </w:p>
        </w:tc>
      </w:tr>
      <w:tr w:rsidR="00155729" w:rsidRPr="00155729" w14:paraId="7C8AB4C7"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3914BDFA" w14:textId="4F1D3CA4" w:rsidR="00155729" w:rsidRPr="00155729" w:rsidRDefault="00155729" w:rsidP="00155729">
            <w:pPr>
              <w:rPr>
                <w:sz w:val="20"/>
                <w:szCs w:val="20"/>
              </w:rPr>
            </w:pPr>
            <w:r w:rsidRPr="00155729">
              <w:rPr>
                <w:sz w:val="20"/>
                <w:szCs w:val="20"/>
              </w:rPr>
              <w:t>6.5.8 Improper Access Control (such as insecure direct object references, failure to restrict URL access, directory traversal and failure to restrict user access to functions).</w:t>
            </w:r>
          </w:p>
        </w:tc>
        <w:tc>
          <w:tcPr>
            <w:tcW w:w="3003" w:type="dxa"/>
          </w:tcPr>
          <w:p w14:paraId="6BC90126" w14:textId="16BA0422" w:rsidR="00155729" w:rsidRPr="00155729" w:rsidRDefault="00155729" w:rsidP="00155729">
            <w:pPr>
              <w:rPr>
                <w:sz w:val="20"/>
                <w:szCs w:val="20"/>
              </w:rPr>
            </w:pPr>
            <w:r w:rsidRPr="00155729">
              <w:rPr>
                <w:sz w:val="20"/>
                <w:szCs w:val="20"/>
              </w:rPr>
              <w:t xml:space="preserve">v4 - all </w:t>
            </w:r>
          </w:p>
        </w:tc>
        <w:tc>
          <w:tcPr>
            <w:tcW w:w="3004" w:type="dxa"/>
          </w:tcPr>
          <w:p w14:paraId="193E0D23" w14:textId="484425EB" w:rsidR="00155729" w:rsidRPr="00155729" w:rsidRDefault="00155729" w:rsidP="00155729">
            <w:pPr>
              <w:rPr>
                <w:sz w:val="20"/>
                <w:szCs w:val="20"/>
              </w:rPr>
            </w:pPr>
            <w:r w:rsidRPr="00155729">
              <w:rPr>
                <w:sz w:val="20"/>
                <w:szCs w:val="20"/>
              </w:rPr>
              <w:t>Comprehensive mapping from Level 1 up</w:t>
            </w:r>
          </w:p>
        </w:tc>
      </w:tr>
      <w:tr w:rsidR="00155729" w:rsidRPr="00155729" w14:paraId="59031FB9" w14:textId="77777777" w:rsidTr="00155729">
        <w:tc>
          <w:tcPr>
            <w:tcW w:w="3003" w:type="dxa"/>
          </w:tcPr>
          <w:p w14:paraId="21BD6F95" w14:textId="2FAC4D59" w:rsidR="00155729" w:rsidRPr="00155729" w:rsidRDefault="00155729" w:rsidP="00155729">
            <w:pPr>
              <w:rPr>
                <w:sz w:val="20"/>
                <w:szCs w:val="20"/>
              </w:rPr>
            </w:pPr>
            <w:r w:rsidRPr="00155729">
              <w:rPr>
                <w:sz w:val="20"/>
                <w:szCs w:val="20"/>
              </w:rPr>
              <w:lastRenderedPageBreak/>
              <w:t>6.5.9 Cross-site request forgery (CSRF).</w:t>
            </w:r>
          </w:p>
        </w:tc>
        <w:tc>
          <w:tcPr>
            <w:tcW w:w="3003" w:type="dxa"/>
          </w:tcPr>
          <w:p w14:paraId="7B6E5A9A" w14:textId="793D3CAD" w:rsidR="00155729" w:rsidRPr="00155729" w:rsidRDefault="00155729" w:rsidP="00155729">
            <w:pPr>
              <w:rPr>
                <w:sz w:val="20"/>
                <w:szCs w:val="20"/>
              </w:rPr>
            </w:pPr>
            <w:r w:rsidRPr="00155729">
              <w:rPr>
                <w:sz w:val="20"/>
                <w:szCs w:val="20"/>
              </w:rPr>
              <w:t>4.13</w:t>
            </w:r>
          </w:p>
        </w:tc>
        <w:tc>
          <w:tcPr>
            <w:tcW w:w="3004" w:type="dxa"/>
          </w:tcPr>
          <w:p w14:paraId="5396BDFB" w14:textId="796F7312" w:rsidR="00155729" w:rsidRPr="00155729" w:rsidRDefault="00155729" w:rsidP="00155729">
            <w:pPr>
              <w:rPr>
                <w:sz w:val="20"/>
                <w:szCs w:val="20"/>
              </w:rPr>
            </w:pPr>
            <w:r w:rsidRPr="00155729">
              <w:rPr>
                <w:sz w:val="20"/>
                <w:szCs w:val="20"/>
              </w:rPr>
              <w:t>Exact mapping. ASVS considers CSRF defense to be an aspect of access control.</w:t>
            </w:r>
          </w:p>
        </w:tc>
      </w:tr>
      <w:tr w:rsidR="00155729" w:rsidRPr="00155729" w14:paraId="094AAAD8"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06A96103" w14:textId="00202D25" w:rsidR="00155729" w:rsidRPr="00155729" w:rsidRDefault="00155729" w:rsidP="00155729">
            <w:pPr>
              <w:rPr>
                <w:sz w:val="20"/>
                <w:szCs w:val="20"/>
              </w:rPr>
            </w:pPr>
            <w:r w:rsidRPr="00155729">
              <w:rPr>
                <w:sz w:val="20"/>
                <w:szCs w:val="20"/>
              </w:rPr>
              <w:t>6.5.10 Broken authentication and session management.</w:t>
            </w:r>
          </w:p>
        </w:tc>
        <w:tc>
          <w:tcPr>
            <w:tcW w:w="3003" w:type="dxa"/>
          </w:tcPr>
          <w:p w14:paraId="2AFB55C8" w14:textId="3D4DBF1F" w:rsidR="00155729" w:rsidRPr="00155729" w:rsidRDefault="00155729" w:rsidP="00155729">
            <w:pPr>
              <w:rPr>
                <w:sz w:val="20"/>
                <w:szCs w:val="20"/>
              </w:rPr>
            </w:pPr>
            <w:r w:rsidRPr="00155729">
              <w:rPr>
                <w:sz w:val="20"/>
                <w:szCs w:val="20"/>
              </w:rPr>
              <w:t>v2 and v3 - all</w:t>
            </w:r>
          </w:p>
        </w:tc>
        <w:tc>
          <w:tcPr>
            <w:tcW w:w="3004" w:type="dxa"/>
          </w:tcPr>
          <w:p w14:paraId="07169B26" w14:textId="439E7D6A" w:rsidR="00155729" w:rsidRPr="00155729" w:rsidRDefault="00155729" w:rsidP="00155729">
            <w:pPr>
              <w:rPr>
                <w:sz w:val="20"/>
                <w:szCs w:val="20"/>
              </w:rPr>
            </w:pPr>
            <w:r w:rsidRPr="00155729">
              <w:rPr>
                <w:sz w:val="20"/>
                <w:szCs w:val="20"/>
              </w:rPr>
              <w:t>Comprehensive mapping from Level 1 up</w:t>
            </w:r>
          </w:p>
        </w:tc>
      </w:tr>
    </w:tbl>
    <w:p w14:paraId="412209DC" w14:textId="77777777" w:rsidR="00BA7AD0" w:rsidRPr="00BA7AD0" w:rsidRDefault="00BA7AD0" w:rsidP="00BA7AD0"/>
    <w:sectPr w:rsidR="00BA7AD0" w:rsidRPr="00BA7AD0" w:rsidSect="008A354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FC6393" w14:textId="77777777" w:rsidR="00766D4B" w:rsidRDefault="00766D4B" w:rsidP="00BD5F80">
      <w:r>
        <w:separator/>
      </w:r>
    </w:p>
  </w:endnote>
  <w:endnote w:type="continuationSeparator" w:id="0">
    <w:p w14:paraId="006D4EF5" w14:textId="77777777" w:rsidR="00766D4B" w:rsidRDefault="00766D4B" w:rsidP="00BD5F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Yu Gothic">
    <w:panose1 w:val="020B04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MS Gothic">
    <w:panose1 w:val="020B0609070205080204"/>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532"/>
      <w:gridCol w:w="8488"/>
    </w:tblGrid>
    <w:tr w:rsidR="00A55C79" w:rsidRPr="00856D99" w14:paraId="5ED49377" w14:textId="77777777" w:rsidTr="009B6EC5">
      <w:tc>
        <w:tcPr>
          <w:tcW w:w="295" w:type="pct"/>
          <w:tcBorders>
            <w:right w:val="single" w:sz="18" w:space="0" w:color="5B9BD5" w:themeColor="accent1"/>
          </w:tcBorders>
        </w:tcPr>
        <w:p w14:paraId="13242B90" w14:textId="534D619D" w:rsidR="00A55C79" w:rsidRPr="00856D99" w:rsidRDefault="00A55C79" w:rsidP="00BD5F80">
          <w:pPr>
            <w:pStyle w:val="Header"/>
            <w:rPr>
              <w:sz w:val="20"/>
              <w:szCs w:val="20"/>
            </w:rPr>
          </w:pPr>
          <w:r w:rsidRPr="00856D99">
            <w:rPr>
              <w:sz w:val="20"/>
              <w:szCs w:val="20"/>
            </w:rPr>
            <w:fldChar w:fldCharType="begin"/>
          </w:r>
          <w:r w:rsidRPr="00856D99">
            <w:rPr>
              <w:sz w:val="20"/>
              <w:szCs w:val="20"/>
            </w:rPr>
            <w:instrText xml:space="preserve"> PAGE   \* MERGEFORMAT </w:instrText>
          </w:r>
          <w:r w:rsidRPr="00856D99">
            <w:rPr>
              <w:sz w:val="20"/>
              <w:szCs w:val="20"/>
            </w:rPr>
            <w:fldChar w:fldCharType="separate"/>
          </w:r>
          <w:r w:rsidR="00B43F5C">
            <w:rPr>
              <w:noProof/>
              <w:sz w:val="20"/>
              <w:szCs w:val="20"/>
            </w:rPr>
            <w:t>54</w:t>
          </w:r>
          <w:r w:rsidRPr="00856D99">
            <w:rPr>
              <w:sz w:val="20"/>
              <w:szCs w:val="20"/>
            </w:rPr>
            <w:fldChar w:fldCharType="end"/>
          </w:r>
        </w:p>
      </w:tc>
      <w:sdt>
        <w:sdtPr>
          <w:rPr>
            <w:sz w:val="20"/>
            <w:szCs w:val="20"/>
          </w:rPr>
          <w:alias w:val="Title"/>
          <w:id w:val="177129825"/>
          <w:dataBinding w:prefixMappings="xmlns:ns0='http://schemas.openxmlformats.org/package/2006/metadata/core-properties' xmlns:ns1='http://purl.org/dc/elements/1.1/'" w:xpath="/ns0:coreProperties[1]/ns1:title[1]" w:storeItemID="{6C3C8BC8-F283-45AE-878A-BAB7291924A1}"/>
          <w:text/>
        </w:sdtPr>
        <w:sdtContent>
          <w:tc>
            <w:tcPr>
              <w:tcW w:w="4705" w:type="pct"/>
              <w:tcBorders>
                <w:left w:val="single" w:sz="18" w:space="0" w:color="5B9BD5" w:themeColor="accent1"/>
              </w:tcBorders>
            </w:tcPr>
            <w:p w14:paraId="6DA7F0FA" w14:textId="2883C61F" w:rsidR="00A55C79" w:rsidRPr="00856D99" w:rsidRDefault="00A55C79" w:rsidP="00BD5F80">
              <w:pPr>
                <w:pStyle w:val="Header"/>
                <w:rPr>
                  <w:sz w:val="20"/>
                  <w:szCs w:val="20"/>
                </w:rPr>
              </w:pPr>
              <w:r w:rsidRPr="00856D99">
                <w:rPr>
                  <w:sz w:val="20"/>
                  <w:szCs w:val="20"/>
                </w:rPr>
                <w:t>OWASP Application Security Verification Standard 3.0</w:t>
              </w:r>
            </w:p>
          </w:tc>
        </w:sdtContent>
      </w:sdt>
    </w:tr>
  </w:tbl>
  <w:p w14:paraId="13F7D41B" w14:textId="77777777" w:rsidR="00A55C79" w:rsidRDefault="00A55C79" w:rsidP="00BD5F8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8573"/>
      <w:gridCol w:w="447"/>
    </w:tblGrid>
    <w:tr w:rsidR="00A55C79" w:rsidRPr="00856D99" w14:paraId="0A7D4266" w14:textId="77777777" w:rsidTr="009B6EC5">
      <w:sdt>
        <w:sdtPr>
          <w:rPr>
            <w:sz w:val="20"/>
            <w:szCs w:val="20"/>
          </w:rPr>
          <w:alias w:val="Title"/>
          <w:id w:val="177129827"/>
          <w:dataBinding w:prefixMappings="xmlns:ns0='http://schemas.openxmlformats.org/package/2006/metadata/core-properties' xmlns:ns1='http://purl.org/dc/elements/1.1/'" w:xpath="/ns0:coreProperties[1]/ns1:title[1]" w:storeItemID="{6C3C8BC8-F283-45AE-878A-BAB7291924A1}"/>
          <w:text/>
        </w:sdtPr>
        <w:sdtContent>
          <w:tc>
            <w:tcPr>
              <w:tcW w:w="4752" w:type="pct"/>
              <w:tcBorders>
                <w:right w:val="single" w:sz="18" w:space="0" w:color="5B9BD5" w:themeColor="accent1"/>
              </w:tcBorders>
            </w:tcPr>
            <w:p w14:paraId="5D87A24E" w14:textId="26D57118" w:rsidR="00A55C79" w:rsidRPr="00856D99" w:rsidRDefault="00A55C79" w:rsidP="00BD5F80">
              <w:pPr>
                <w:pStyle w:val="Header"/>
                <w:rPr>
                  <w:sz w:val="20"/>
                  <w:szCs w:val="20"/>
                </w:rPr>
              </w:pPr>
              <w:r w:rsidRPr="00856D99">
                <w:rPr>
                  <w:sz w:val="20"/>
                  <w:szCs w:val="20"/>
                </w:rPr>
                <w:t>OWASP Application Security Verification Standard 3.0</w:t>
              </w:r>
            </w:p>
          </w:tc>
        </w:sdtContent>
      </w:sdt>
      <w:tc>
        <w:tcPr>
          <w:tcW w:w="248" w:type="pct"/>
          <w:tcBorders>
            <w:left w:val="single" w:sz="18" w:space="0" w:color="5B9BD5" w:themeColor="accent1"/>
          </w:tcBorders>
        </w:tcPr>
        <w:p w14:paraId="376A77A8" w14:textId="79350BC0" w:rsidR="00A55C79" w:rsidRPr="00856D99" w:rsidRDefault="00A55C79" w:rsidP="00BD5F80">
          <w:pPr>
            <w:pStyle w:val="Header"/>
            <w:rPr>
              <w:rFonts w:eastAsiaTheme="majorEastAsia" w:cstheme="majorBidi"/>
              <w:sz w:val="20"/>
              <w:szCs w:val="20"/>
            </w:rPr>
          </w:pPr>
          <w:r w:rsidRPr="00856D99">
            <w:rPr>
              <w:sz w:val="20"/>
              <w:szCs w:val="20"/>
            </w:rPr>
            <w:fldChar w:fldCharType="begin"/>
          </w:r>
          <w:r w:rsidRPr="00856D99">
            <w:rPr>
              <w:sz w:val="20"/>
              <w:szCs w:val="20"/>
            </w:rPr>
            <w:instrText xml:space="preserve"> PAGE   \* MERGEFORMAT </w:instrText>
          </w:r>
          <w:r w:rsidRPr="00856D99">
            <w:rPr>
              <w:sz w:val="20"/>
              <w:szCs w:val="20"/>
            </w:rPr>
            <w:fldChar w:fldCharType="separate"/>
          </w:r>
          <w:r w:rsidR="00B43F5C">
            <w:rPr>
              <w:noProof/>
              <w:sz w:val="20"/>
              <w:szCs w:val="20"/>
            </w:rPr>
            <w:t>53</w:t>
          </w:r>
          <w:r w:rsidRPr="00856D99">
            <w:rPr>
              <w:sz w:val="20"/>
              <w:szCs w:val="20"/>
            </w:rPr>
            <w:fldChar w:fldCharType="end"/>
          </w:r>
        </w:p>
      </w:tc>
    </w:tr>
  </w:tbl>
  <w:p w14:paraId="3F4FC5CB" w14:textId="77777777" w:rsidR="00A55C79" w:rsidRDefault="00A55C79" w:rsidP="00BD5F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530765" w14:textId="77777777" w:rsidR="00766D4B" w:rsidRDefault="00766D4B" w:rsidP="00BD5F80">
      <w:r>
        <w:separator/>
      </w:r>
    </w:p>
  </w:footnote>
  <w:footnote w:type="continuationSeparator" w:id="0">
    <w:p w14:paraId="34DF39D4" w14:textId="77777777" w:rsidR="00766D4B" w:rsidRDefault="00766D4B" w:rsidP="00BD5F8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2B49D" w14:textId="02BA01DE" w:rsidR="00A55C79" w:rsidRDefault="00A55C79" w:rsidP="00BD5F80">
    <w:pPr>
      <w:pStyle w:val="Header"/>
    </w:pPr>
    <w:r>
      <w:tab/>
    </w:r>
    <w:r>
      <w:tab/>
    </w:r>
    <w:r w:rsidRPr="009D317F">
      <w:rPr>
        <w:noProof/>
        <w:lang w:val="en-US" w:eastAsia="ja-JP"/>
      </w:rPr>
      <w:drawing>
        <wp:inline distT="0" distB="0" distL="0" distR="0" wp14:anchorId="54A9249A" wp14:editId="77EE042E">
          <wp:extent cx="1143423" cy="3516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1">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7D55E" w14:textId="31C908C5" w:rsidR="00A55C79" w:rsidRDefault="00A55C79" w:rsidP="00BD5F80">
    <w:pPr>
      <w:pStyle w:val="Header"/>
    </w:pPr>
    <w:r>
      <w:tab/>
    </w:r>
    <w:r>
      <w:tab/>
    </w:r>
    <w:r w:rsidRPr="009D317F">
      <w:rPr>
        <w:noProof/>
        <w:lang w:val="en-US" w:eastAsia="ja-JP"/>
      </w:rPr>
      <w:drawing>
        <wp:inline distT="0" distB="0" distL="0" distR="0" wp14:anchorId="0D84ECE7" wp14:editId="3F811CD4">
          <wp:extent cx="1143423" cy="35167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1">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21B60"/>
    <w:multiLevelType w:val="hybridMultilevel"/>
    <w:tmpl w:val="EA7657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E5334B6"/>
    <w:multiLevelType w:val="hybridMultilevel"/>
    <w:tmpl w:val="A9F6B4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33501D8"/>
    <w:multiLevelType w:val="hybridMultilevel"/>
    <w:tmpl w:val="DFE02F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3E44B73"/>
    <w:multiLevelType w:val="multilevel"/>
    <w:tmpl w:val="6D40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FC0DDF"/>
    <w:multiLevelType w:val="hybridMultilevel"/>
    <w:tmpl w:val="88721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9E5DBE"/>
    <w:multiLevelType w:val="hybridMultilevel"/>
    <w:tmpl w:val="078ABC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E3B7F37"/>
    <w:multiLevelType w:val="hybridMultilevel"/>
    <w:tmpl w:val="7BC6B9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1B84A4C"/>
    <w:multiLevelType w:val="hybridMultilevel"/>
    <w:tmpl w:val="DA708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2333661"/>
    <w:multiLevelType w:val="hybridMultilevel"/>
    <w:tmpl w:val="B00E82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3231C73"/>
    <w:multiLevelType w:val="hybridMultilevel"/>
    <w:tmpl w:val="19240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970E0F"/>
    <w:multiLevelType w:val="hybridMultilevel"/>
    <w:tmpl w:val="5F9C5F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97811BB"/>
    <w:multiLevelType w:val="hybridMultilevel"/>
    <w:tmpl w:val="C4DCC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F811390"/>
    <w:multiLevelType w:val="multilevel"/>
    <w:tmpl w:val="810C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1B6D2D"/>
    <w:multiLevelType w:val="hybridMultilevel"/>
    <w:tmpl w:val="3774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0D0C80"/>
    <w:multiLevelType w:val="hybridMultilevel"/>
    <w:tmpl w:val="66ECD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4E3366E"/>
    <w:multiLevelType w:val="multilevel"/>
    <w:tmpl w:val="C17A06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5251179"/>
    <w:multiLevelType w:val="hybridMultilevel"/>
    <w:tmpl w:val="0C5A27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7016DF8"/>
    <w:multiLevelType w:val="hybridMultilevel"/>
    <w:tmpl w:val="03BC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85125D"/>
    <w:multiLevelType w:val="hybridMultilevel"/>
    <w:tmpl w:val="353E0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96B00E0"/>
    <w:multiLevelType w:val="hybridMultilevel"/>
    <w:tmpl w:val="6728E7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AA21275"/>
    <w:multiLevelType w:val="hybridMultilevel"/>
    <w:tmpl w:val="863C3A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0B528AC"/>
    <w:multiLevelType w:val="hybridMultilevel"/>
    <w:tmpl w:val="205A65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2CA7588"/>
    <w:multiLevelType w:val="hybridMultilevel"/>
    <w:tmpl w:val="7E0E6F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5174F0C"/>
    <w:multiLevelType w:val="hybridMultilevel"/>
    <w:tmpl w:val="722682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605774F"/>
    <w:multiLevelType w:val="hybridMultilevel"/>
    <w:tmpl w:val="CBC622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28213B0"/>
    <w:multiLevelType w:val="multilevel"/>
    <w:tmpl w:val="1A5A5C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53A36788"/>
    <w:multiLevelType w:val="hybridMultilevel"/>
    <w:tmpl w:val="164266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3D56A9F"/>
    <w:multiLevelType w:val="hybridMultilevel"/>
    <w:tmpl w:val="43C2FA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4311173"/>
    <w:multiLevelType w:val="hybridMultilevel"/>
    <w:tmpl w:val="34E6C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602E65"/>
    <w:multiLevelType w:val="hybridMultilevel"/>
    <w:tmpl w:val="18165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4B433CB"/>
    <w:multiLevelType w:val="hybridMultilevel"/>
    <w:tmpl w:val="421478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6F00960"/>
    <w:multiLevelType w:val="hybridMultilevel"/>
    <w:tmpl w:val="E140F7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9B12FA3"/>
    <w:multiLevelType w:val="hybridMultilevel"/>
    <w:tmpl w:val="5F523A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5E2F0289"/>
    <w:multiLevelType w:val="hybridMultilevel"/>
    <w:tmpl w:val="ED9AED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14A2CE1"/>
    <w:multiLevelType w:val="hybridMultilevel"/>
    <w:tmpl w:val="7C3EF000"/>
    <w:lvl w:ilvl="0" w:tplc="1024761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AD7EFF"/>
    <w:multiLevelType w:val="hybridMultilevel"/>
    <w:tmpl w:val="84B233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A191299"/>
    <w:multiLevelType w:val="hybridMultilevel"/>
    <w:tmpl w:val="7C6492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ADE24D2"/>
    <w:multiLevelType w:val="hybridMultilevel"/>
    <w:tmpl w:val="90049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6BAB5B6E"/>
    <w:multiLevelType w:val="hybridMultilevel"/>
    <w:tmpl w:val="9FB8D8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6BBB37C6"/>
    <w:multiLevelType w:val="hybridMultilevel"/>
    <w:tmpl w:val="E17E5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6C320C30"/>
    <w:multiLevelType w:val="hybridMultilevel"/>
    <w:tmpl w:val="92E626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0EC572E"/>
    <w:multiLevelType w:val="hybridMultilevel"/>
    <w:tmpl w:val="93A47B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19B0C66"/>
    <w:multiLevelType w:val="hybridMultilevel"/>
    <w:tmpl w:val="C5B8D7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75882FD4"/>
    <w:multiLevelType w:val="hybridMultilevel"/>
    <w:tmpl w:val="15C44F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785C2FAB"/>
    <w:multiLevelType w:val="multilevel"/>
    <w:tmpl w:val="BCAA45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AA96D10"/>
    <w:multiLevelType w:val="multilevel"/>
    <w:tmpl w:val="9936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AAF557C"/>
    <w:multiLevelType w:val="hybridMultilevel"/>
    <w:tmpl w:val="E7124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CD72757"/>
    <w:multiLevelType w:val="multilevel"/>
    <w:tmpl w:val="C58625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nsid w:val="7F1B7DB9"/>
    <w:multiLevelType w:val="hybridMultilevel"/>
    <w:tmpl w:val="FEE8BA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28"/>
  </w:num>
  <w:num w:numId="3">
    <w:abstractNumId w:val="46"/>
  </w:num>
  <w:num w:numId="4">
    <w:abstractNumId w:val="30"/>
  </w:num>
  <w:num w:numId="5">
    <w:abstractNumId w:val="35"/>
  </w:num>
  <w:num w:numId="6">
    <w:abstractNumId w:val="9"/>
  </w:num>
  <w:num w:numId="7">
    <w:abstractNumId w:val="4"/>
  </w:num>
  <w:num w:numId="8">
    <w:abstractNumId w:val="17"/>
  </w:num>
  <w:num w:numId="9">
    <w:abstractNumId w:val="13"/>
  </w:num>
  <w:num w:numId="10">
    <w:abstractNumId w:val="44"/>
  </w:num>
  <w:num w:numId="11">
    <w:abstractNumId w:val="1"/>
  </w:num>
  <w:num w:numId="12">
    <w:abstractNumId w:val="11"/>
  </w:num>
  <w:num w:numId="13">
    <w:abstractNumId w:val="41"/>
  </w:num>
  <w:num w:numId="14">
    <w:abstractNumId w:val="10"/>
  </w:num>
  <w:num w:numId="15">
    <w:abstractNumId w:val="36"/>
  </w:num>
  <w:num w:numId="16">
    <w:abstractNumId w:val="31"/>
  </w:num>
  <w:num w:numId="17">
    <w:abstractNumId w:val="16"/>
  </w:num>
  <w:num w:numId="18">
    <w:abstractNumId w:val="7"/>
  </w:num>
  <w:num w:numId="19">
    <w:abstractNumId w:val="25"/>
  </w:num>
  <w:num w:numId="20">
    <w:abstractNumId w:val="48"/>
  </w:num>
  <w:num w:numId="21">
    <w:abstractNumId w:val="29"/>
  </w:num>
  <w:num w:numId="22">
    <w:abstractNumId w:val="32"/>
  </w:num>
  <w:num w:numId="23">
    <w:abstractNumId w:val="6"/>
  </w:num>
  <w:num w:numId="24">
    <w:abstractNumId w:val="5"/>
  </w:num>
  <w:num w:numId="25">
    <w:abstractNumId w:val="18"/>
  </w:num>
  <w:num w:numId="26">
    <w:abstractNumId w:val="42"/>
  </w:num>
  <w:num w:numId="27">
    <w:abstractNumId w:val="39"/>
  </w:num>
  <w:num w:numId="28">
    <w:abstractNumId w:val="2"/>
  </w:num>
  <w:num w:numId="29">
    <w:abstractNumId w:val="15"/>
  </w:num>
  <w:num w:numId="30">
    <w:abstractNumId w:val="22"/>
  </w:num>
  <w:num w:numId="31">
    <w:abstractNumId w:val="47"/>
  </w:num>
  <w:num w:numId="32">
    <w:abstractNumId w:val="40"/>
  </w:num>
  <w:num w:numId="33">
    <w:abstractNumId w:val="19"/>
  </w:num>
  <w:num w:numId="34">
    <w:abstractNumId w:val="20"/>
  </w:num>
  <w:num w:numId="35">
    <w:abstractNumId w:val="26"/>
  </w:num>
  <w:num w:numId="36">
    <w:abstractNumId w:val="37"/>
  </w:num>
  <w:num w:numId="37">
    <w:abstractNumId w:val="43"/>
  </w:num>
  <w:num w:numId="38">
    <w:abstractNumId w:val="14"/>
  </w:num>
  <w:num w:numId="39">
    <w:abstractNumId w:val="27"/>
  </w:num>
  <w:num w:numId="40">
    <w:abstractNumId w:val="38"/>
  </w:num>
  <w:num w:numId="41">
    <w:abstractNumId w:val="33"/>
  </w:num>
  <w:num w:numId="42">
    <w:abstractNumId w:val="24"/>
  </w:num>
  <w:num w:numId="43">
    <w:abstractNumId w:val="8"/>
  </w:num>
  <w:num w:numId="44">
    <w:abstractNumId w:val="0"/>
  </w:num>
  <w:num w:numId="45">
    <w:abstractNumId w:val="21"/>
  </w:num>
  <w:num w:numId="46">
    <w:abstractNumId w:val="23"/>
  </w:num>
  <w:num w:numId="47">
    <w:abstractNumId w:val="3"/>
  </w:num>
  <w:num w:numId="48">
    <w:abstractNumId w:val="12"/>
  </w:num>
  <w:num w:numId="49">
    <w:abstractNumId w:val="4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activeWritingStyle w:appName="MSWord" w:lang="en-US" w:vendorID="64" w:dllVersion="131078" w:nlCheck="1" w:checkStyle="0"/>
  <w:activeWritingStyle w:appName="MSWord" w:lang="en-AU" w:vendorID="64" w:dllVersion="131078" w:nlCheck="1" w:checkStyle="0"/>
  <w:activeWritingStyle w:appName="MSWord" w:lang="ja-JP" w:vendorID="64" w:dllVersion="131078" w:nlCheck="1" w:checkStyle="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CD1"/>
    <w:rsid w:val="00000904"/>
    <w:rsid w:val="0000096C"/>
    <w:rsid w:val="000135E7"/>
    <w:rsid w:val="00014452"/>
    <w:rsid w:val="00015448"/>
    <w:rsid w:val="0001602F"/>
    <w:rsid w:val="0002304C"/>
    <w:rsid w:val="0003144C"/>
    <w:rsid w:val="000449EC"/>
    <w:rsid w:val="00054BE6"/>
    <w:rsid w:val="00065535"/>
    <w:rsid w:val="00067167"/>
    <w:rsid w:val="0006757A"/>
    <w:rsid w:val="0007205A"/>
    <w:rsid w:val="000843E1"/>
    <w:rsid w:val="00085FFB"/>
    <w:rsid w:val="00096189"/>
    <w:rsid w:val="00096DC1"/>
    <w:rsid w:val="000A0A5F"/>
    <w:rsid w:val="000A1DB8"/>
    <w:rsid w:val="000A1EBE"/>
    <w:rsid w:val="000A3832"/>
    <w:rsid w:val="000B523D"/>
    <w:rsid w:val="000C536A"/>
    <w:rsid w:val="000C6E3B"/>
    <w:rsid w:val="000C795A"/>
    <w:rsid w:val="000D7960"/>
    <w:rsid w:val="000E4205"/>
    <w:rsid w:val="000F38EE"/>
    <w:rsid w:val="000F4C2A"/>
    <w:rsid w:val="000F522C"/>
    <w:rsid w:val="0010023D"/>
    <w:rsid w:val="001056C1"/>
    <w:rsid w:val="00111180"/>
    <w:rsid w:val="00112242"/>
    <w:rsid w:val="00114BDF"/>
    <w:rsid w:val="0012539C"/>
    <w:rsid w:val="001271FC"/>
    <w:rsid w:val="0013091F"/>
    <w:rsid w:val="00131CD3"/>
    <w:rsid w:val="00140E6C"/>
    <w:rsid w:val="001474EB"/>
    <w:rsid w:val="00150D76"/>
    <w:rsid w:val="00155729"/>
    <w:rsid w:val="00156564"/>
    <w:rsid w:val="00164D62"/>
    <w:rsid w:val="00165F46"/>
    <w:rsid w:val="001778CB"/>
    <w:rsid w:val="00180AC9"/>
    <w:rsid w:val="00197ADC"/>
    <w:rsid w:val="001A1450"/>
    <w:rsid w:val="001A53A2"/>
    <w:rsid w:val="001A6854"/>
    <w:rsid w:val="001A6BD5"/>
    <w:rsid w:val="001B1E6E"/>
    <w:rsid w:val="001B7755"/>
    <w:rsid w:val="001C0FC1"/>
    <w:rsid w:val="001C3BF3"/>
    <w:rsid w:val="001C5B6E"/>
    <w:rsid w:val="001C73F4"/>
    <w:rsid w:val="001C7900"/>
    <w:rsid w:val="001D0658"/>
    <w:rsid w:val="001D437E"/>
    <w:rsid w:val="001E1F49"/>
    <w:rsid w:val="001E22FA"/>
    <w:rsid w:val="001E58F4"/>
    <w:rsid w:val="001E6587"/>
    <w:rsid w:val="001F6AA9"/>
    <w:rsid w:val="001F7F8D"/>
    <w:rsid w:val="00206EFD"/>
    <w:rsid w:val="00211E5B"/>
    <w:rsid w:val="002126FD"/>
    <w:rsid w:val="002129D9"/>
    <w:rsid w:val="0021352C"/>
    <w:rsid w:val="00216D10"/>
    <w:rsid w:val="002231D9"/>
    <w:rsid w:val="00224CE5"/>
    <w:rsid w:val="00224FAF"/>
    <w:rsid w:val="00225D8F"/>
    <w:rsid w:val="00241260"/>
    <w:rsid w:val="002441E1"/>
    <w:rsid w:val="00247219"/>
    <w:rsid w:val="00247281"/>
    <w:rsid w:val="00251ECD"/>
    <w:rsid w:val="00252DC9"/>
    <w:rsid w:val="00254115"/>
    <w:rsid w:val="00270DEB"/>
    <w:rsid w:val="00273F89"/>
    <w:rsid w:val="00275D48"/>
    <w:rsid w:val="00276D2D"/>
    <w:rsid w:val="00277C88"/>
    <w:rsid w:val="002811D2"/>
    <w:rsid w:val="00283E92"/>
    <w:rsid w:val="002840D6"/>
    <w:rsid w:val="0028425A"/>
    <w:rsid w:val="00284D7B"/>
    <w:rsid w:val="00284F62"/>
    <w:rsid w:val="002851ED"/>
    <w:rsid w:val="00286220"/>
    <w:rsid w:val="00295EF8"/>
    <w:rsid w:val="002A241A"/>
    <w:rsid w:val="002B5628"/>
    <w:rsid w:val="002C7894"/>
    <w:rsid w:val="002D0C98"/>
    <w:rsid w:val="002D609C"/>
    <w:rsid w:val="002F4A6F"/>
    <w:rsid w:val="002F6496"/>
    <w:rsid w:val="00300DEE"/>
    <w:rsid w:val="00301210"/>
    <w:rsid w:val="0031328E"/>
    <w:rsid w:val="003222E7"/>
    <w:rsid w:val="00323A62"/>
    <w:rsid w:val="00326D98"/>
    <w:rsid w:val="00333230"/>
    <w:rsid w:val="00336F43"/>
    <w:rsid w:val="0034363A"/>
    <w:rsid w:val="00346776"/>
    <w:rsid w:val="00347DD4"/>
    <w:rsid w:val="00347EAF"/>
    <w:rsid w:val="00351AF7"/>
    <w:rsid w:val="0035744B"/>
    <w:rsid w:val="00364297"/>
    <w:rsid w:val="003652B1"/>
    <w:rsid w:val="003657C8"/>
    <w:rsid w:val="00365D37"/>
    <w:rsid w:val="0037374C"/>
    <w:rsid w:val="00377171"/>
    <w:rsid w:val="00382C81"/>
    <w:rsid w:val="003841E1"/>
    <w:rsid w:val="003847EF"/>
    <w:rsid w:val="003936DC"/>
    <w:rsid w:val="003963F1"/>
    <w:rsid w:val="003973F9"/>
    <w:rsid w:val="003A0B4D"/>
    <w:rsid w:val="003A1540"/>
    <w:rsid w:val="003A3B12"/>
    <w:rsid w:val="003B0EEB"/>
    <w:rsid w:val="003B1C7A"/>
    <w:rsid w:val="003B5092"/>
    <w:rsid w:val="003C359D"/>
    <w:rsid w:val="003C52FF"/>
    <w:rsid w:val="003C7425"/>
    <w:rsid w:val="003D029D"/>
    <w:rsid w:val="003D32C8"/>
    <w:rsid w:val="003D3FA3"/>
    <w:rsid w:val="003D625C"/>
    <w:rsid w:val="003D7AB8"/>
    <w:rsid w:val="003E3B1F"/>
    <w:rsid w:val="003E4493"/>
    <w:rsid w:val="003E509F"/>
    <w:rsid w:val="003E5E6F"/>
    <w:rsid w:val="003F2E1E"/>
    <w:rsid w:val="00401AC6"/>
    <w:rsid w:val="004039DD"/>
    <w:rsid w:val="0040516A"/>
    <w:rsid w:val="00411E7C"/>
    <w:rsid w:val="00414977"/>
    <w:rsid w:val="00414CBB"/>
    <w:rsid w:val="0042169D"/>
    <w:rsid w:val="004222FB"/>
    <w:rsid w:val="00424FB9"/>
    <w:rsid w:val="00426354"/>
    <w:rsid w:val="00430BF3"/>
    <w:rsid w:val="00431C00"/>
    <w:rsid w:val="00432D81"/>
    <w:rsid w:val="00436A36"/>
    <w:rsid w:val="004426F9"/>
    <w:rsid w:val="00445A2F"/>
    <w:rsid w:val="004552C6"/>
    <w:rsid w:val="00455402"/>
    <w:rsid w:val="004556EA"/>
    <w:rsid w:val="00460395"/>
    <w:rsid w:val="00460AD4"/>
    <w:rsid w:val="0046321E"/>
    <w:rsid w:val="0046475F"/>
    <w:rsid w:val="004652FD"/>
    <w:rsid w:val="004659E3"/>
    <w:rsid w:val="00467320"/>
    <w:rsid w:val="0046745D"/>
    <w:rsid w:val="00476B61"/>
    <w:rsid w:val="0048212A"/>
    <w:rsid w:val="004843CF"/>
    <w:rsid w:val="00497A94"/>
    <w:rsid w:val="004A4E5C"/>
    <w:rsid w:val="004A60B1"/>
    <w:rsid w:val="004C38B4"/>
    <w:rsid w:val="004D1AFD"/>
    <w:rsid w:val="004D6442"/>
    <w:rsid w:val="004D7C61"/>
    <w:rsid w:val="004E2F21"/>
    <w:rsid w:val="004E3636"/>
    <w:rsid w:val="004E65EC"/>
    <w:rsid w:val="004E7EF7"/>
    <w:rsid w:val="004F52B0"/>
    <w:rsid w:val="004F5ED7"/>
    <w:rsid w:val="005042D5"/>
    <w:rsid w:val="005059BC"/>
    <w:rsid w:val="00511D03"/>
    <w:rsid w:val="00515348"/>
    <w:rsid w:val="00515DEB"/>
    <w:rsid w:val="00520E8E"/>
    <w:rsid w:val="00525F0D"/>
    <w:rsid w:val="00530AE0"/>
    <w:rsid w:val="0053109C"/>
    <w:rsid w:val="005324D1"/>
    <w:rsid w:val="00535680"/>
    <w:rsid w:val="00535A71"/>
    <w:rsid w:val="00545BA5"/>
    <w:rsid w:val="00546008"/>
    <w:rsid w:val="005503A7"/>
    <w:rsid w:val="00550A59"/>
    <w:rsid w:val="00553A4D"/>
    <w:rsid w:val="00555BC3"/>
    <w:rsid w:val="005621B3"/>
    <w:rsid w:val="0057313F"/>
    <w:rsid w:val="00576AC6"/>
    <w:rsid w:val="00580186"/>
    <w:rsid w:val="00580E86"/>
    <w:rsid w:val="005836F6"/>
    <w:rsid w:val="00583851"/>
    <w:rsid w:val="00590417"/>
    <w:rsid w:val="005922F6"/>
    <w:rsid w:val="00593179"/>
    <w:rsid w:val="00597444"/>
    <w:rsid w:val="005A0669"/>
    <w:rsid w:val="005A179E"/>
    <w:rsid w:val="005A7382"/>
    <w:rsid w:val="005B0C98"/>
    <w:rsid w:val="005B3A98"/>
    <w:rsid w:val="005B4231"/>
    <w:rsid w:val="005B42C1"/>
    <w:rsid w:val="005B556F"/>
    <w:rsid w:val="005B5FF7"/>
    <w:rsid w:val="005B6B67"/>
    <w:rsid w:val="005C0148"/>
    <w:rsid w:val="005C3319"/>
    <w:rsid w:val="005C74E6"/>
    <w:rsid w:val="005D2572"/>
    <w:rsid w:val="005D2C49"/>
    <w:rsid w:val="005D41AB"/>
    <w:rsid w:val="005D67CC"/>
    <w:rsid w:val="005E26AF"/>
    <w:rsid w:val="005F0F5A"/>
    <w:rsid w:val="005F339B"/>
    <w:rsid w:val="006042A4"/>
    <w:rsid w:val="006123DC"/>
    <w:rsid w:val="0061431E"/>
    <w:rsid w:val="00615522"/>
    <w:rsid w:val="00620721"/>
    <w:rsid w:val="006246CF"/>
    <w:rsid w:val="0062597B"/>
    <w:rsid w:val="00630B74"/>
    <w:rsid w:val="006317CA"/>
    <w:rsid w:val="0063666C"/>
    <w:rsid w:val="006369B3"/>
    <w:rsid w:val="00647177"/>
    <w:rsid w:val="00653FC6"/>
    <w:rsid w:val="00666757"/>
    <w:rsid w:val="00667BDF"/>
    <w:rsid w:val="00671123"/>
    <w:rsid w:val="00671AC2"/>
    <w:rsid w:val="00682118"/>
    <w:rsid w:val="00691441"/>
    <w:rsid w:val="00691AAD"/>
    <w:rsid w:val="00692CD1"/>
    <w:rsid w:val="006A0D74"/>
    <w:rsid w:val="006A739E"/>
    <w:rsid w:val="006A7D51"/>
    <w:rsid w:val="006B55C7"/>
    <w:rsid w:val="006B7EC4"/>
    <w:rsid w:val="006C4B33"/>
    <w:rsid w:val="006D0145"/>
    <w:rsid w:val="006D0412"/>
    <w:rsid w:val="006D209E"/>
    <w:rsid w:val="006D2826"/>
    <w:rsid w:val="006D2D69"/>
    <w:rsid w:val="006D44FA"/>
    <w:rsid w:val="006D7A8F"/>
    <w:rsid w:val="006D7F44"/>
    <w:rsid w:val="006E14F7"/>
    <w:rsid w:val="00701587"/>
    <w:rsid w:val="00701B6A"/>
    <w:rsid w:val="00702571"/>
    <w:rsid w:val="0070406F"/>
    <w:rsid w:val="007068A0"/>
    <w:rsid w:val="00712F87"/>
    <w:rsid w:val="00713CE6"/>
    <w:rsid w:val="007175E2"/>
    <w:rsid w:val="00721C05"/>
    <w:rsid w:val="0073546A"/>
    <w:rsid w:val="007357CE"/>
    <w:rsid w:val="00735E91"/>
    <w:rsid w:val="00737C79"/>
    <w:rsid w:val="0074381E"/>
    <w:rsid w:val="00744AF1"/>
    <w:rsid w:val="00745786"/>
    <w:rsid w:val="00753479"/>
    <w:rsid w:val="007554BA"/>
    <w:rsid w:val="00755A0A"/>
    <w:rsid w:val="007640C8"/>
    <w:rsid w:val="007665F0"/>
    <w:rsid w:val="00766D4B"/>
    <w:rsid w:val="007752EF"/>
    <w:rsid w:val="00776798"/>
    <w:rsid w:val="0077789F"/>
    <w:rsid w:val="007810DF"/>
    <w:rsid w:val="00785793"/>
    <w:rsid w:val="00785803"/>
    <w:rsid w:val="00790DAF"/>
    <w:rsid w:val="0079267F"/>
    <w:rsid w:val="00792E27"/>
    <w:rsid w:val="00793770"/>
    <w:rsid w:val="007A29AE"/>
    <w:rsid w:val="007A2E81"/>
    <w:rsid w:val="007A5E03"/>
    <w:rsid w:val="007A67AE"/>
    <w:rsid w:val="007A7764"/>
    <w:rsid w:val="007C18A7"/>
    <w:rsid w:val="007C4EFB"/>
    <w:rsid w:val="007C7C56"/>
    <w:rsid w:val="007D041F"/>
    <w:rsid w:val="007E153C"/>
    <w:rsid w:val="007E49D1"/>
    <w:rsid w:val="007E5017"/>
    <w:rsid w:val="007E5BC6"/>
    <w:rsid w:val="007E6698"/>
    <w:rsid w:val="007F3D7A"/>
    <w:rsid w:val="007F4C5E"/>
    <w:rsid w:val="008003E4"/>
    <w:rsid w:val="00807A74"/>
    <w:rsid w:val="0081101A"/>
    <w:rsid w:val="008167CA"/>
    <w:rsid w:val="008218F8"/>
    <w:rsid w:val="008278A0"/>
    <w:rsid w:val="008341F9"/>
    <w:rsid w:val="00835CEE"/>
    <w:rsid w:val="00836B75"/>
    <w:rsid w:val="00841811"/>
    <w:rsid w:val="008425BD"/>
    <w:rsid w:val="008435E6"/>
    <w:rsid w:val="00843DAE"/>
    <w:rsid w:val="008500F9"/>
    <w:rsid w:val="00854EE3"/>
    <w:rsid w:val="00855CFD"/>
    <w:rsid w:val="008562A7"/>
    <w:rsid w:val="00856D99"/>
    <w:rsid w:val="00861965"/>
    <w:rsid w:val="0087067B"/>
    <w:rsid w:val="0087554F"/>
    <w:rsid w:val="0087621B"/>
    <w:rsid w:val="00876FAD"/>
    <w:rsid w:val="00881095"/>
    <w:rsid w:val="0088508E"/>
    <w:rsid w:val="008A3549"/>
    <w:rsid w:val="008B1965"/>
    <w:rsid w:val="008B5A02"/>
    <w:rsid w:val="008C09B6"/>
    <w:rsid w:val="008C0ECE"/>
    <w:rsid w:val="008D156C"/>
    <w:rsid w:val="008D27FC"/>
    <w:rsid w:val="008D6302"/>
    <w:rsid w:val="008E0EEA"/>
    <w:rsid w:val="008E2D42"/>
    <w:rsid w:val="008F1200"/>
    <w:rsid w:val="008F1F36"/>
    <w:rsid w:val="00903C7E"/>
    <w:rsid w:val="00904484"/>
    <w:rsid w:val="0091611F"/>
    <w:rsid w:val="00916CD9"/>
    <w:rsid w:val="0091782B"/>
    <w:rsid w:val="00921EB4"/>
    <w:rsid w:val="00924854"/>
    <w:rsid w:val="00927A7E"/>
    <w:rsid w:val="00927D1B"/>
    <w:rsid w:val="0093359F"/>
    <w:rsid w:val="0093658F"/>
    <w:rsid w:val="00937FCB"/>
    <w:rsid w:val="00942644"/>
    <w:rsid w:val="0094478E"/>
    <w:rsid w:val="00945FEB"/>
    <w:rsid w:val="00947F37"/>
    <w:rsid w:val="00952D0C"/>
    <w:rsid w:val="0095369F"/>
    <w:rsid w:val="00954EE8"/>
    <w:rsid w:val="00956E69"/>
    <w:rsid w:val="0096273F"/>
    <w:rsid w:val="00966D09"/>
    <w:rsid w:val="009704A6"/>
    <w:rsid w:val="00974017"/>
    <w:rsid w:val="009811AA"/>
    <w:rsid w:val="0099045B"/>
    <w:rsid w:val="009A049F"/>
    <w:rsid w:val="009A0BF2"/>
    <w:rsid w:val="009B0CCA"/>
    <w:rsid w:val="009B2F06"/>
    <w:rsid w:val="009B4909"/>
    <w:rsid w:val="009B5EFC"/>
    <w:rsid w:val="009B6EC5"/>
    <w:rsid w:val="009C3E4C"/>
    <w:rsid w:val="009C6E49"/>
    <w:rsid w:val="009D1F1E"/>
    <w:rsid w:val="009D592A"/>
    <w:rsid w:val="009E0E57"/>
    <w:rsid w:val="009E4425"/>
    <w:rsid w:val="009F228D"/>
    <w:rsid w:val="00A04B25"/>
    <w:rsid w:val="00A05691"/>
    <w:rsid w:val="00A17137"/>
    <w:rsid w:val="00A21302"/>
    <w:rsid w:val="00A26663"/>
    <w:rsid w:val="00A2688A"/>
    <w:rsid w:val="00A33B21"/>
    <w:rsid w:val="00A50CC7"/>
    <w:rsid w:val="00A51F21"/>
    <w:rsid w:val="00A537B2"/>
    <w:rsid w:val="00A55C79"/>
    <w:rsid w:val="00A5617F"/>
    <w:rsid w:val="00A6024D"/>
    <w:rsid w:val="00A6716F"/>
    <w:rsid w:val="00A73C6C"/>
    <w:rsid w:val="00A73E27"/>
    <w:rsid w:val="00A7542F"/>
    <w:rsid w:val="00A81F51"/>
    <w:rsid w:val="00A92966"/>
    <w:rsid w:val="00A95D95"/>
    <w:rsid w:val="00A96035"/>
    <w:rsid w:val="00A96E29"/>
    <w:rsid w:val="00AA1EE5"/>
    <w:rsid w:val="00AB6201"/>
    <w:rsid w:val="00AB65DB"/>
    <w:rsid w:val="00AC32D8"/>
    <w:rsid w:val="00AC3FE3"/>
    <w:rsid w:val="00AC463C"/>
    <w:rsid w:val="00AC50E2"/>
    <w:rsid w:val="00AD24A6"/>
    <w:rsid w:val="00AD3E32"/>
    <w:rsid w:val="00AD5E7A"/>
    <w:rsid w:val="00AE3AEA"/>
    <w:rsid w:val="00AE3FDE"/>
    <w:rsid w:val="00AE51EF"/>
    <w:rsid w:val="00AE660D"/>
    <w:rsid w:val="00AF590F"/>
    <w:rsid w:val="00AF782E"/>
    <w:rsid w:val="00B02ECE"/>
    <w:rsid w:val="00B114A2"/>
    <w:rsid w:val="00B1508E"/>
    <w:rsid w:val="00B150F2"/>
    <w:rsid w:val="00B166DA"/>
    <w:rsid w:val="00B30079"/>
    <w:rsid w:val="00B317A9"/>
    <w:rsid w:val="00B31F9E"/>
    <w:rsid w:val="00B33795"/>
    <w:rsid w:val="00B33A82"/>
    <w:rsid w:val="00B377E4"/>
    <w:rsid w:val="00B43F5C"/>
    <w:rsid w:val="00B45A24"/>
    <w:rsid w:val="00B50896"/>
    <w:rsid w:val="00B50B26"/>
    <w:rsid w:val="00B530C6"/>
    <w:rsid w:val="00B65D84"/>
    <w:rsid w:val="00B67154"/>
    <w:rsid w:val="00B67D43"/>
    <w:rsid w:val="00B71C4D"/>
    <w:rsid w:val="00B7466B"/>
    <w:rsid w:val="00B92575"/>
    <w:rsid w:val="00B96AE3"/>
    <w:rsid w:val="00BA06D1"/>
    <w:rsid w:val="00BA22C1"/>
    <w:rsid w:val="00BA4265"/>
    <w:rsid w:val="00BA7AD0"/>
    <w:rsid w:val="00BB147B"/>
    <w:rsid w:val="00BB2AD3"/>
    <w:rsid w:val="00BB5F0E"/>
    <w:rsid w:val="00BC1CEE"/>
    <w:rsid w:val="00BC1DCC"/>
    <w:rsid w:val="00BD13C6"/>
    <w:rsid w:val="00BD4533"/>
    <w:rsid w:val="00BD5F80"/>
    <w:rsid w:val="00BE0FBB"/>
    <w:rsid w:val="00BE1C90"/>
    <w:rsid w:val="00BE236A"/>
    <w:rsid w:val="00C03DC9"/>
    <w:rsid w:val="00C11768"/>
    <w:rsid w:val="00C12334"/>
    <w:rsid w:val="00C13C1B"/>
    <w:rsid w:val="00C16DEB"/>
    <w:rsid w:val="00C177DA"/>
    <w:rsid w:val="00C20F95"/>
    <w:rsid w:val="00C222DC"/>
    <w:rsid w:val="00C2350A"/>
    <w:rsid w:val="00C25027"/>
    <w:rsid w:val="00C3084F"/>
    <w:rsid w:val="00C31913"/>
    <w:rsid w:val="00C31E9D"/>
    <w:rsid w:val="00C35321"/>
    <w:rsid w:val="00C40039"/>
    <w:rsid w:val="00C41D1D"/>
    <w:rsid w:val="00C459CC"/>
    <w:rsid w:val="00C45F4B"/>
    <w:rsid w:val="00C47755"/>
    <w:rsid w:val="00C5021A"/>
    <w:rsid w:val="00C62383"/>
    <w:rsid w:val="00C70031"/>
    <w:rsid w:val="00C74AD9"/>
    <w:rsid w:val="00C766EF"/>
    <w:rsid w:val="00C801A4"/>
    <w:rsid w:val="00C84051"/>
    <w:rsid w:val="00C85202"/>
    <w:rsid w:val="00C9160A"/>
    <w:rsid w:val="00C960E5"/>
    <w:rsid w:val="00CA0887"/>
    <w:rsid w:val="00CA4BE2"/>
    <w:rsid w:val="00CA6A00"/>
    <w:rsid w:val="00CB31B1"/>
    <w:rsid w:val="00CC27ED"/>
    <w:rsid w:val="00CC340C"/>
    <w:rsid w:val="00CC75AB"/>
    <w:rsid w:val="00CD6110"/>
    <w:rsid w:val="00CE11DB"/>
    <w:rsid w:val="00CE3AB3"/>
    <w:rsid w:val="00CE3B97"/>
    <w:rsid w:val="00CE64BB"/>
    <w:rsid w:val="00CF3FE0"/>
    <w:rsid w:val="00CF48AC"/>
    <w:rsid w:val="00CF6A5A"/>
    <w:rsid w:val="00D01E19"/>
    <w:rsid w:val="00D0515F"/>
    <w:rsid w:val="00D05E09"/>
    <w:rsid w:val="00D1073F"/>
    <w:rsid w:val="00D110B1"/>
    <w:rsid w:val="00D14549"/>
    <w:rsid w:val="00D16304"/>
    <w:rsid w:val="00D25B9F"/>
    <w:rsid w:val="00D30F02"/>
    <w:rsid w:val="00D347A0"/>
    <w:rsid w:val="00D36BAB"/>
    <w:rsid w:val="00D40678"/>
    <w:rsid w:val="00D4309C"/>
    <w:rsid w:val="00D5126E"/>
    <w:rsid w:val="00D53DDA"/>
    <w:rsid w:val="00D54EA0"/>
    <w:rsid w:val="00D55614"/>
    <w:rsid w:val="00D6354D"/>
    <w:rsid w:val="00D6478F"/>
    <w:rsid w:val="00D71B76"/>
    <w:rsid w:val="00D77303"/>
    <w:rsid w:val="00D80440"/>
    <w:rsid w:val="00D8689B"/>
    <w:rsid w:val="00D91369"/>
    <w:rsid w:val="00D9138A"/>
    <w:rsid w:val="00D921D0"/>
    <w:rsid w:val="00D922C1"/>
    <w:rsid w:val="00DA797B"/>
    <w:rsid w:val="00DB6F1B"/>
    <w:rsid w:val="00DD6A57"/>
    <w:rsid w:val="00DD6C98"/>
    <w:rsid w:val="00DE2619"/>
    <w:rsid w:val="00DE39C1"/>
    <w:rsid w:val="00DE4840"/>
    <w:rsid w:val="00DF1698"/>
    <w:rsid w:val="00DF337E"/>
    <w:rsid w:val="00DF67E7"/>
    <w:rsid w:val="00DF6DAD"/>
    <w:rsid w:val="00DF702A"/>
    <w:rsid w:val="00E02B2A"/>
    <w:rsid w:val="00E04065"/>
    <w:rsid w:val="00E06DF5"/>
    <w:rsid w:val="00E11104"/>
    <w:rsid w:val="00E161D7"/>
    <w:rsid w:val="00E305D1"/>
    <w:rsid w:val="00E31701"/>
    <w:rsid w:val="00E34115"/>
    <w:rsid w:val="00E44CD7"/>
    <w:rsid w:val="00E45D73"/>
    <w:rsid w:val="00E55B6F"/>
    <w:rsid w:val="00E55F89"/>
    <w:rsid w:val="00E6394F"/>
    <w:rsid w:val="00E641F6"/>
    <w:rsid w:val="00E71B41"/>
    <w:rsid w:val="00E7430D"/>
    <w:rsid w:val="00E75916"/>
    <w:rsid w:val="00E76836"/>
    <w:rsid w:val="00E81066"/>
    <w:rsid w:val="00E822D0"/>
    <w:rsid w:val="00E829E2"/>
    <w:rsid w:val="00E85040"/>
    <w:rsid w:val="00E855B6"/>
    <w:rsid w:val="00E861E9"/>
    <w:rsid w:val="00E975C3"/>
    <w:rsid w:val="00E97752"/>
    <w:rsid w:val="00EA02C4"/>
    <w:rsid w:val="00EA4376"/>
    <w:rsid w:val="00EA7027"/>
    <w:rsid w:val="00EB20A0"/>
    <w:rsid w:val="00EB70FB"/>
    <w:rsid w:val="00EB7816"/>
    <w:rsid w:val="00EC4172"/>
    <w:rsid w:val="00ED0B53"/>
    <w:rsid w:val="00ED205A"/>
    <w:rsid w:val="00EE2A3E"/>
    <w:rsid w:val="00EE2DCA"/>
    <w:rsid w:val="00EE30A8"/>
    <w:rsid w:val="00EE369A"/>
    <w:rsid w:val="00EF5B0F"/>
    <w:rsid w:val="00F123CB"/>
    <w:rsid w:val="00F1260C"/>
    <w:rsid w:val="00F203B1"/>
    <w:rsid w:val="00F212DD"/>
    <w:rsid w:val="00F27478"/>
    <w:rsid w:val="00F27C7F"/>
    <w:rsid w:val="00F36038"/>
    <w:rsid w:val="00F3761C"/>
    <w:rsid w:val="00F42467"/>
    <w:rsid w:val="00F47716"/>
    <w:rsid w:val="00F602A6"/>
    <w:rsid w:val="00F60BC7"/>
    <w:rsid w:val="00F65D62"/>
    <w:rsid w:val="00F667ED"/>
    <w:rsid w:val="00F7779D"/>
    <w:rsid w:val="00F81480"/>
    <w:rsid w:val="00F83712"/>
    <w:rsid w:val="00F8698D"/>
    <w:rsid w:val="00F86DEF"/>
    <w:rsid w:val="00F9140C"/>
    <w:rsid w:val="00F918DE"/>
    <w:rsid w:val="00F92A1F"/>
    <w:rsid w:val="00F92E62"/>
    <w:rsid w:val="00FA3F70"/>
    <w:rsid w:val="00FA606E"/>
    <w:rsid w:val="00FB399B"/>
    <w:rsid w:val="00FB47C2"/>
    <w:rsid w:val="00FB6813"/>
    <w:rsid w:val="00FC0B05"/>
    <w:rsid w:val="00FC64BF"/>
    <w:rsid w:val="00FD6D40"/>
    <w:rsid w:val="00FD7CB3"/>
    <w:rsid w:val="00FE1BF2"/>
    <w:rsid w:val="00FE5F91"/>
    <w:rsid w:val="00FE6DFD"/>
    <w:rsid w:val="00FF0BD0"/>
    <w:rsid w:val="00FF12E3"/>
    <w:rsid w:val="00FF2D2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6F98072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5A2F"/>
    <w:pPr>
      <w:spacing w:before="120" w:after="240" w:line="240" w:lineRule="atLeast"/>
    </w:pPr>
    <w:rPr>
      <w:rFonts w:eastAsia="Yu Gothic"/>
    </w:rPr>
  </w:style>
  <w:style w:type="paragraph" w:styleId="Heading1">
    <w:name w:val="heading 1"/>
    <w:basedOn w:val="Normal"/>
    <w:next w:val="Normal"/>
    <w:link w:val="Heading1Char"/>
    <w:uiPriority w:val="9"/>
    <w:qFormat/>
    <w:rsid w:val="00615522"/>
    <w:pPr>
      <w:keepNext/>
      <w:keepLines/>
      <w:pageBreakBefore/>
      <w:spacing w:before="24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5522"/>
    <w:pPr>
      <w:keepNext/>
      <w:keepLines/>
      <w:spacing w:before="40"/>
      <w:outlineLvl w:val="1"/>
    </w:pPr>
    <w:rPr>
      <w:rFonts w:asciiTheme="majorHAnsi"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5522"/>
    <w:pPr>
      <w:keepNext/>
      <w:keepLines/>
      <w:spacing w:before="40"/>
      <w:outlineLvl w:val="2"/>
    </w:pPr>
    <w:rPr>
      <w:rFonts w:asciiTheme="majorHAnsi" w:hAnsiTheme="majorHAnsi" w:cstheme="majorBidi"/>
      <w:color w:val="1F4D78" w:themeColor="accent1" w:themeShade="7F"/>
    </w:rPr>
  </w:style>
  <w:style w:type="paragraph" w:styleId="Heading4">
    <w:name w:val="heading 4"/>
    <w:basedOn w:val="Normal"/>
    <w:next w:val="Normal"/>
    <w:link w:val="Heading4Char"/>
    <w:uiPriority w:val="9"/>
    <w:unhideWhenUsed/>
    <w:qFormat/>
    <w:rsid w:val="006D04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041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522"/>
    <w:rPr>
      <w:rFonts w:asciiTheme="majorHAnsi" w:eastAsia="Yu Gothic"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D156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D156C"/>
    <w:pPr>
      <w:spacing w:before="240" w:after="120"/>
    </w:pPr>
    <w:rPr>
      <w:b/>
      <w:caps/>
      <w:sz w:val="22"/>
      <w:szCs w:val="22"/>
      <w:u w:val="single"/>
    </w:rPr>
  </w:style>
  <w:style w:type="paragraph" w:styleId="TOC2">
    <w:name w:val="toc 2"/>
    <w:basedOn w:val="Normal"/>
    <w:next w:val="Normal"/>
    <w:autoRedefine/>
    <w:uiPriority w:val="39"/>
    <w:unhideWhenUsed/>
    <w:rsid w:val="008D156C"/>
    <w:pPr>
      <w:spacing w:before="0" w:after="0"/>
    </w:pPr>
    <w:rPr>
      <w:b/>
      <w:smallCaps/>
      <w:sz w:val="22"/>
      <w:szCs w:val="22"/>
    </w:rPr>
  </w:style>
  <w:style w:type="paragraph" w:styleId="TOC3">
    <w:name w:val="toc 3"/>
    <w:basedOn w:val="Normal"/>
    <w:next w:val="Normal"/>
    <w:autoRedefine/>
    <w:uiPriority w:val="39"/>
    <w:unhideWhenUsed/>
    <w:rsid w:val="008D156C"/>
    <w:pPr>
      <w:spacing w:before="0" w:after="0"/>
    </w:pPr>
    <w:rPr>
      <w:smallCaps/>
      <w:sz w:val="22"/>
      <w:szCs w:val="22"/>
    </w:rPr>
  </w:style>
  <w:style w:type="paragraph" w:styleId="TOC4">
    <w:name w:val="toc 4"/>
    <w:basedOn w:val="Normal"/>
    <w:next w:val="Normal"/>
    <w:autoRedefine/>
    <w:uiPriority w:val="39"/>
    <w:unhideWhenUsed/>
    <w:rsid w:val="008D156C"/>
    <w:pPr>
      <w:spacing w:before="0" w:after="0"/>
    </w:pPr>
    <w:rPr>
      <w:sz w:val="22"/>
      <w:szCs w:val="22"/>
    </w:rPr>
  </w:style>
  <w:style w:type="paragraph" w:styleId="TOC5">
    <w:name w:val="toc 5"/>
    <w:basedOn w:val="Normal"/>
    <w:next w:val="Normal"/>
    <w:autoRedefine/>
    <w:uiPriority w:val="39"/>
    <w:unhideWhenUsed/>
    <w:rsid w:val="008D156C"/>
    <w:pPr>
      <w:spacing w:before="0" w:after="0"/>
    </w:pPr>
    <w:rPr>
      <w:sz w:val="22"/>
      <w:szCs w:val="22"/>
    </w:rPr>
  </w:style>
  <w:style w:type="paragraph" w:styleId="TOC6">
    <w:name w:val="toc 6"/>
    <w:basedOn w:val="Normal"/>
    <w:next w:val="Normal"/>
    <w:autoRedefine/>
    <w:uiPriority w:val="39"/>
    <w:unhideWhenUsed/>
    <w:rsid w:val="008D156C"/>
    <w:pPr>
      <w:spacing w:before="0" w:after="0"/>
    </w:pPr>
    <w:rPr>
      <w:sz w:val="22"/>
      <w:szCs w:val="22"/>
    </w:rPr>
  </w:style>
  <w:style w:type="paragraph" w:styleId="TOC7">
    <w:name w:val="toc 7"/>
    <w:basedOn w:val="Normal"/>
    <w:next w:val="Normal"/>
    <w:autoRedefine/>
    <w:uiPriority w:val="39"/>
    <w:unhideWhenUsed/>
    <w:rsid w:val="008D156C"/>
    <w:pPr>
      <w:spacing w:before="0" w:after="0"/>
    </w:pPr>
    <w:rPr>
      <w:sz w:val="22"/>
      <w:szCs w:val="22"/>
    </w:rPr>
  </w:style>
  <w:style w:type="paragraph" w:styleId="TOC8">
    <w:name w:val="toc 8"/>
    <w:basedOn w:val="Normal"/>
    <w:next w:val="Normal"/>
    <w:autoRedefine/>
    <w:uiPriority w:val="39"/>
    <w:unhideWhenUsed/>
    <w:rsid w:val="008D156C"/>
    <w:pPr>
      <w:spacing w:before="0" w:after="0"/>
    </w:pPr>
    <w:rPr>
      <w:sz w:val="22"/>
      <w:szCs w:val="22"/>
    </w:rPr>
  </w:style>
  <w:style w:type="paragraph" w:styleId="TOC9">
    <w:name w:val="toc 9"/>
    <w:basedOn w:val="Normal"/>
    <w:next w:val="Normal"/>
    <w:autoRedefine/>
    <w:uiPriority w:val="39"/>
    <w:unhideWhenUsed/>
    <w:rsid w:val="008D156C"/>
    <w:pPr>
      <w:spacing w:before="0" w:after="0"/>
    </w:pPr>
    <w:rPr>
      <w:sz w:val="22"/>
      <w:szCs w:val="22"/>
    </w:rPr>
  </w:style>
  <w:style w:type="character" w:customStyle="1" w:styleId="Heading2Char">
    <w:name w:val="Heading 2 Char"/>
    <w:basedOn w:val="DefaultParagraphFont"/>
    <w:link w:val="Heading2"/>
    <w:uiPriority w:val="9"/>
    <w:rsid w:val="00615522"/>
    <w:rPr>
      <w:rFonts w:asciiTheme="majorHAnsi" w:eastAsia="Yu Gothic"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5522"/>
    <w:rPr>
      <w:rFonts w:asciiTheme="majorHAnsi" w:eastAsia="Yu Gothic" w:hAnsiTheme="majorHAnsi" w:cstheme="majorBidi"/>
      <w:color w:val="1F4D78" w:themeColor="accent1" w:themeShade="7F"/>
    </w:rPr>
  </w:style>
  <w:style w:type="table" w:styleId="TableGrid">
    <w:name w:val="Table Grid"/>
    <w:basedOn w:val="TableNormal"/>
    <w:uiPriority w:val="39"/>
    <w:rsid w:val="00DF70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DF702A"/>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DF702A"/>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1">
    <w:name w:val="Grid Table 5 Dark Accent 1"/>
    <w:basedOn w:val="TableNormal"/>
    <w:uiPriority w:val="50"/>
    <w:rsid w:val="00DF702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3">
    <w:name w:val="Grid Table 4 Accent 3"/>
    <w:basedOn w:val="TableNormal"/>
    <w:uiPriority w:val="49"/>
    <w:rsid w:val="00DF702A"/>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DF702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iPriority w:val="99"/>
    <w:unhideWhenUsed/>
    <w:rsid w:val="00DF702A"/>
    <w:pPr>
      <w:tabs>
        <w:tab w:val="center" w:pos="4513"/>
        <w:tab w:val="right" w:pos="9026"/>
      </w:tabs>
    </w:pPr>
  </w:style>
  <w:style w:type="character" w:customStyle="1" w:styleId="HeaderChar">
    <w:name w:val="Header Char"/>
    <w:basedOn w:val="DefaultParagraphFont"/>
    <w:link w:val="Header"/>
    <w:uiPriority w:val="99"/>
    <w:rsid w:val="00DF702A"/>
  </w:style>
  <w:style w:type="paragraph" w:styleId="Footer">
    <w:name w:val="footer"/>
    <w:basedOn w:val="Normal"/>
    <w:link w:val="FooterChar"/>
    <w:uiPriority w:val="99"/>
    <w:unhideWhenUsed/>
    <w:rsid w:val="00DF702A"/>
    <w:pPr>
      <w:tabs>
        <w:tab w:val="center" w:pos="4513"/>
        <w:tab w:val="right" w:pos="9026"/>
      </w:tabs>
    </w:pPr>
  </w:style>
  <w:style w:type="character" w:customStyle="1" w:styleId="FooterChar">
    <w:name w:val="Footer Char"/>
    <w:basedOn w:val="DefaultParagraphFont"/>
    <w:link w:val="Footer"/>
    <w:uiPriority w:val="99"/>
    <w:rsid w:val="00DF702A"/>
  </w:style>
  <w:style w:type="character" w:styleId="Hyperlink">
    <w:name w:val="Hyperlink"/>
    <w:basedOn w:val="DefaultParagraphFont"/>
    <w:uiPriority w:val="99"/>
    <w:unhideWhenUsed/>
    <w:rsid w:val="00224FAF"/>
    <w:rPr>
      <w:color w:val="0563C1" w:themeColor="hyperlink"/>
      <w:u w:val="single"/>
    </w:rPr>
  </w:style>
  <w:style w:type="paragraph" w:styleId="Title">
    <w:name w:val="Title"/>
    <w:basedOn w:val="Normal"/>
    <w:next w:val="Normal"/>
    <w:link w:val="TitleChar"/>
    <w:uiPriority w:val="10"/>
    <w:qFormat/>
    <w:rsid w:val="00AA1EE5"/>
    <w:pPr>
      <w:contextualSpacing/>
    </w:pPr>
    <w:rPr>
      <w:rFonts w:asciiTheme="majorHAnsi" w:eastAsiaTheme="majorEastAsia" w:hAnsiTheme="majorHAnsi" w:cstheme="majorBidi"/>
      <w:spacing w:val="-10"/>
      <w:kern w:val="28"/>
      <w:sz w:val="52"/>
      <w:szCs w:val="52"/>
    </w:rPr>
  </w:style>
  <w:style w:type="character" w:customStyle="1" w:styleId="TitleChar">
    <w:name w:val="Title Char"/>
    <w:basedOn w:val="DefaultParagraphFont"/>
    <w:link w:val="Title"/>
    <w:uiPriority w:val="10"/>
    <w:rsid w:val="00AA1EE5"/>
    <w:rPr>
      <w:rFonts w:asciiTheme="majorHAnsi" w:eastAsiaTheme="majorEastAsia" w:hAnsiTheme="majorHAnsi" w:cstheme="majorBidi"/>
      <w:spacing w:val="-10"/>
      <w:kern w:val="28"/>
      <w:sz w:val="52"/>
      <w:szCs w:val="52"/>
    </w:rPr>
  </w:style>
  <w:style w:type="paragraph" w:styleId="Subtitle">
    <w:name w:val="Subtitle"/>
    <w:basedOn w:val="Normal"/>
    <w:next w:val="Normal"/>
    <w:link w:val="SubtitleChar"/>
    <w:uiPriority w:val="11"/>
    <w:qFormat/>
    <w:rsid w:val="008A3549"/>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8A3549"/>
    <w:rPr>
      <w:color w:val="5A5A5A" w:themeColor="text1" w:themeTint="A5"/>
      <w:spacing w:val="15"/>
      <w:sz w:val="22"/>
      <w:szCs w:val="22"/>
    </w:rPr>
  </w:style>
  <w:style w:type="paragraph" w:styleId="DocumentMap">
    <w:name w:val="Document Map"/>
    <w:basedOn w:val="Normal"/>
    <w:link w:val="DocumentMapChar"/>
    <w:uiPriority w:val="99"/>
    <w:semiHidden/>
    <w:unhideWhenUsed/>
    <w:rsid w:val="0063666C"/>
    <w:rPr>
      <w:rFonts w:ascii="Helvetica" w:hAnsi="Helvetica"/>
    </w:rPr>
  </w:style>
  <w:style w:type="character" w:customStyle="1" w:styleId="DocumentMapChar">
    <w:name w:val="Document Map Char"/>
    <w:basedOn w:val="DefaultParagraphFont"/>
    <w:link w:val="DocumentMap"/>
    <w:uiPriority w:val="99"/>
    <w:semiHidden/>
    <w:rsid w:val="0063666C"/>
    <w:rPr>
      <w:rFonts w:ascii="Helvetica" w:hAnsi="Helvetica"/>
    </w:rPr>
  </w:style>
  <w:style w:type="paragraph" w:styleId="Caption">
    <w:name w:val="caption"/>
    <w:basedOn w:val="Normal"/>
    <w:next w:val="Normal"/>
    <w:uiPriority w:val="35"/>
    <w:unhideWhenUsed/>
    <w:qFormat/>
    <w:rsid w:val="00A537B2"/>
    <w:pPr>
      <w:spacing w:after="200"/>
    </w:pPr>
    <w:rPr>
      <w:i/>
      <w:iCs/>
      <w:color w:val="44546A" w:themeColor="text2"/>
      <w:sz w:val="18"/>
      <w:szCs w:val="18"/>
    </w:rPr>
  </w:style>
  <w:style w:type="paragraph" w:styleId="ListParagraph">
    <w:name w:val="List Paragraph"/>
    <w:basedOn w:val="Normal"/>
    <w:uiPriority w:val="34"/>
    <w:qFormat/>
    <w:rsid w:val="00BD5F80"/>
    <w:pPr>
      <w:numPr>
        <w:numId w:val="1"/>
      </w:numPr>
      <w:spacing w:line="360" w:lineRule="auto"/>
      <w:contextualSpacing/>
    </w:pPr>
  </w:style>
  <w:style w:type="table" w:styleId="GridTable4-Accent1">
    <w:name w:val="Grid Table 4 Accent 1"/>
    <w:basedOn w:val="TableNormal"/>
    <w:uiPriority w:val="49"/>
    <w:rsid w:val="001E658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6D041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D0412"/>
    <w:rPr>
      <w:rFonts w:asciiTheme="majorHAnsi" w:eastAsiaTheme="majorEastAsia" w:hAnsiTheme="majorHAnsi" w:cstheme="majorBidi"/>
      <w:color w:val="2E74B5" w:themeColor="accent1" w:themeShade="BF"/>
    </w:rPr>
  </w:style>
  <w:style w:type="paragraph" w:customStyle="1" w:styleId="TableHeading">
    <w:name w:val="Table Heading"/>
    <w:basedOn w:val="Normal"/>
    <w:qFormat/>
    <w:rsid w:val="001B1E6E"/>
    <w:pPr>
      <w:spacing w:after="120"/>
      <w:jc w:val="center"/>
    </w:pPr>
    <w:rPr>
      <w:rFonts w:asciiTheme="majorHAnsi" w:hAnsiTheme="majorHAnsi"/>
      <w:b/>
      <w:color w:val="FFFFFF" w:themeColor="background1"/>
    </w:rPr>
  </w:style>
  <w:style w:type="paragraph" w:customStyle="1" w:styleId="TableBody">
    <w:name w:val="Table Body"/>
    <w:basedOn w:val="Normal"/>
    <w:qFormat/>
    <w:rsid w:val="00E34115"/>
    <w:pPr>
      <w:spacing w:after="120"/>
    </w:pPr>
    <w:rPr>
      <w:sz w:val="20"/>
      <w:szCs w:val="20"/>
    </w:rPr>
  </w:style>
  <w:style w:type="character" w:styleId="CommentReference">
    <w:name w:val="annotation reference"/>
    <w:basedOn w:val="DefaultParagraphFont"/>
    <w:uiPriority w:val="99"/>
    <w:semiHidden/>
    <w:unhideWhenUsed/>
    <w:rsid w:val="00C177DA"/>
    <w:rPr>
      <w:sz w:val="18"/>
      <w:szCs w:val="18"/>
    </w:rPr>
  </w:style>
  <w:style w:type="paragraph" w:styleId="CommentText">
    <w:name w:val="annotation text"/>
    <w:basedOn w:val="Normal"/>
    <w:link w:val="CommentTextChar"/>
    <w:uiPriority w:val="99"/>
    <w:semiHidden/>
    <w:unhideWhenUsed/>
    <w:rsid w:val="00C177DA"/>
    <w:pPr>
      <w:spacing w:line="240" w:lineRule="auto"/>
    </w:pPr>
  </w:style>
  <w:style w:type="character" w:customStyle="1" w:styleId="CommentTextChar">
    <w:name w:val="Comment Text Char"/>
    <w:basedOn w:val="DefaultParagraphFont"/>
    <w:link w:val="CommentText"/>
    <w:uiPriority w:val="99"/>
    <w:semiHidden/>
    <w:rsid w:val="00C177DA"/>
  </w:style>
  <w:style w:type="paragraph" w:styleId="CommentSubject">
    <w:name w:val="annotation subject"/>
    <w:basedOn w:val="CommentText"/>
    <w:next w:val="CommentText"/>
    <w:link w:val="CommentSubjectChar"/>
    <w:uiPriority w:val="99"/>
    <w:semiHidden/>
    <w:unhideWhenUsed/>
    <w:rsid w:val="00C177DA"/>
    <w:rPr>
      <w:b/>
      <w:bCs/>
      <w:sz w:val="20"/>
      <w:szCs w:val="20"/>
    </w:rPr>
  </w:style>
  <w:style w:type="character" w:customStyle="1" w:styleId="CommentSubjectChar">
    <w:name w:val="Comment Subject Char"/>
    <w:basedOn w:val="CommentTextChar"/>
    <w:link w:val="CommentSubject"/>
    <w:uiPriority w:val="99"/>
    <w:semiHidden/>
    <w:rsid w:val="00C177DA"/>
    <w:rPr>
      <w:b/>
      <w:bCs/>
      <w:sz w:val="20"/>
      <w:szCs w:val="20"/>
    </w:rPr>
  </w:style>
  <w:style w:type="paragraph" w:styleId="BalloonText">
    <w:name w:val="Balloon Text"/>
    <w:basedOn w:val="Normal"/>
    <w:link w:val="BalloonTextChar"/>
    <w:uiPriority w:val="99"/>
    <w:semiHidden/>
    <w:unhideWhenUsed/>
    <w:rsid w:val="00C177DA"/>
    <w:pPr>
      <w:spacing w:before="0" w:after="0" w:line="240" w:lineRule="auto"/>
    </w:pPr>
    <w:rPr>
      <w:rFonts w:ascii="Helvetica" w:hAnsi="Helvetica"/>
      <w:sz w:val="18"/>
      <w:szCs w:val="18"/>
    </w:rPr>
  </w:style>
  <w:style w:type="character" w:customStyle="1" w:styleId="BalloonTextChar">
    <w:name w:val="Balloon Text Char"/>
    <w:basedOn w:val="DefaultParagraphFont"/>
    <w:link w:val="BalloonText"/>
    <w:uiPriority w:val="99"/>
    <w:semiHidden/>
    <w:rsid w:val="00C177DA"/>
    <w:rPr>
      <w:rFonts w:ascii="Helvetica" w:hAnsi="Helvetica"/>
      <w:sz w:val="18"/>
      <w:szCs w:val="18"/>
    </w:rPr>
  </w:style>
  <w:style w:type="table" w:styleId="ListTable3-Accent5">
    <w:name w:val="List Table 3 Accent 5"/>
    <w:basedOn w:val="TableNormal"/>
    <w:uiPriority w:val="48"/>
    <w:rsid w:val="00666757"/>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unhideWhenUsed/>
    <w:rsid w:val="00B92575"/>
    <w:pPr>
      <w:spacing w:before="100" w:beforeAutospacing="1" w:after="100" w:afterAutospacing="1" w:line="240" w:lineRule="auto"/>
    </w:pPr>
    <w:rPr>
      <w:rFonts w:ascii="Times New Roman" w:eastAsia="Times New Roman" w:hAnsi="Times New Roman" w:cs="Times New Roman"/>
      <w:lang w:val="en-US"/>
    </w:rPr>
  </w:style>
  <w:style w:type="character" w:customStyle="1" w:styleId="apple-tab-span">
    <w:name w:val="apple-tab-span"/>
    <w:basedOn w:val="DefaultParagraphFont"/>
    <w:rsid w:val="00B92575"/>
  </w:style>
  <w:style w:type="table" w:styleId="GridTable4-Accent5">
    <w:name w:val="Grid Table 4 Accent 5"/>
    <w:basedOn w:val="TableNormal"/>
    <w:uiPriority w:val="49"/>
    <w:rsid w:val="00155729"/>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western">
    <w:name w:val="western"/>
    <w:basedOn w:val="Normal"/>
    <w:rsid w:val="00112242"/>
    <w:pPr>
      <w:spacing w:before="100" w:beforeAutospacing="1" w:after="144" w:line="288" w:lineRule="auto"/>
      <w:jc w:val="both"/>
    </w:pPr>
    <w:rPr>
      <w:rFonts w:ascii="Arial" w:hAnsi="Arial" w:cs="Arial"/>
      <w:color w:val="000000"/>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944">
      <w:bodyDiv w:val="1"/>
      <w:marLeft w:val="0"/>
      <w:marRight w:val="0"/>
      <w:marTop w:val="0"/>
      <w:marBottom w:val="0"/>
      <w:divBdr>
        <w:top w:val="none" w:sz="0" w:space="0" w:color="auto"/>
        <w:left w:val="none" w:sz="0" w:space="0" w:color="auto"/>
        <w:bottom w:val="none" w:sz="0" w:space="0" w:color="auto"/>
        <w:right w:val="none" w:sz="0" w:space="0" w:color="auto"/>
      </w:divBdr>
    </w:div>
    <w:div w:id="15891572">
      <w:bodyDiv w:val="1"/>
      <w:marLeft w:val="0"/>
      <w:marRight w:val="0"/>
      <w:marTop w:val="0"/>
      <w:marBottom w:val="0"/>
      <w:divBdr>
        <w:top w:val="none" w:sz="0" w:space="0" w:color="auto"/>
        <w:left w:val="none" w:sz="0" w:space="0" w:color="auto"/>
        <w:bottom w:val="none" w:sz="0" w:space="0" w:color="auto"/>
        <w:right w:val="none" w:sz="0" w:space="0" w:color="auto"/>
      </w:divBdr>
    </w:div>
    <w:div w:id="16662218">
      <w:bodyDiv w:val="1"/>
      <w:marLeft w:val="0"/>
      <w:marRight w:val="0"/>
      <w:marTop w:val="0"/>
      <w:marBottom w:val="0"/>
      <w:divBdr>
        <w:top w:val="none" w:sz="0" w:space="0" w:color="auto"/>
        <w:left w:val="none" w:sz="0" w:space="0" w:color="auto"/>
        <w:bottom w:val="none" w:sz="0" w:space="0" w:color="auto"/>
        <w:right w:val="none" w:sz="0" w:space="0" w:color="auto"/>
      </w:divBdr>
    </w:div>
    <w:div w:id="22169824">
      <w:bodyDiv w:val="1"/>
      <w:marLeft w:val="0"/>
      <w:marRight w:val="0"/>
      <w:marTop w:val="0"/>
      <w:marBottom w:val="0"/>
      <w:divBdr>
        <w:top w:val="none" w:sz="0" w:space="0" w:color="auto"/>
        <w:left w:val="none" w:sz="0" w:space="0" w:color="auto"/>
        <w:bottom w:val="none" w:sz="0" w:space="0" w:color="auto"/>
        <w:right w:val="none" w:sz="0" w:space="0" w:color="auto"/>
      </w:divBdr>
    </w:div>
    <w:div w:id="70860418">
      <w:bodyDiv w:val="1"/>
      <w:marLeft w:val="0"/>
      <w:marRight w:val="0"/>
      <w:marTop w:val="0"/>
      <w:marBottom w:val="0"/>
      <w:divBdr>
        <w:top w:val="none" w:sz="0" w:space="0" w:color="auto"/>
        <w:left w:val="none" w:sz="0" w:space="0" w:color="auto"/>
        <w:bottom w:val="none" w:sz="0" w:space="0" w:color="auto"/>
        <w:right w:val="none" w:sz="0" w:space="0" w:color="auto"/>
      </w:divBdr>
    </w:div>
    <w:div w:id="71700612">
      <w:bodyDiv w:val="1"/>
      <w:marLeft w:val="0"/>
      <w:marRight w:val="0"/>
      <w:marTop w:val="0"/>
      <w:marBottom w:val="0"/>
      <w:divBdr>
        <w:top w:val="none" w:sz="0" w:space="0" w:color="auto"/>
        <w:left w:val="none" w:sz="0" w:space="0" w:color="auto"/>
        <w:bottom w:val="none" w:sz="0" w:space="0" w:color="auto"/>
        <w:right w:val="none" w:sz="0" w:space="0" w:color="auto"/>
      </w:divBdr>
    </w:div>
    <w:div w:id="106892549">
      <w:bodyDiv w:val="1"/>
      <w:marLeft w:val="0"/>
      <w:marRight w:val="0"/>
      <w:marTop w:val="0"/>
      <w:marBottom w:val="0"/>
      <w:divBdr>
        <w:top w:val="none" w:sz="0" w:space="0" w:color="auto"/>
        <w:left w:val="none" w:sz="0" w:space="0" w:color="auto"/>
        <w:bottom w:val="none" w:sz="0" w:space="0" w:color="auto"/>
        <w:right w:val="none" w:sz="0" w:space="0" w:color="auto"/>
      </w:divBdr>
    </w:div>
    <w:div w:id="123232345">
      <w:bodyDiv w:val="1"/>
      <w:marLeft w:val="0"/>
      <w:marRight w:val="0"/>
      <w:marTop w:val="0"/>
      <w:marBottom w:val="0"/>
      <w:divBdr>
        <w:top w:val="none" w:sz="0" w:space="0" w:color="auto"/>
        <w:left w:val="none" w:sz="0" w:space="0" w:color="auto"/>
        <w:bottom w:val="none" w:sz="0" w:space="0" w:color="auto"/>
        <w:right w:val="none" w:sz="0" w:space="0" w:color="auto"/>
      </w:divBdr>
    </w:div>
    <w:div w:id="132673564">
      <w:bodyDiv w:val="1"/>
      <w:marLeft w:val="0"/>
      <w:marRight w:val="0"/>
      <w:marTop w:val="0"/>
      <w:marBottom w:val="0"/>
      <w:divBdr>
        <w:top w:val="none" w:sz="0" w:space="0" w:color="auto"/>
        <w:left w:val="none" w:sz="0" w:space="0" w:color="auto"/>
        <w:bottom w:val="none" w:sz="0" w:space="0" w:color="auto"/>
        <w:right w:val="none" w:sz="0" w:space="0" w:color="auto"/>
      </w:divBdr>
    </w:div>
    <w:div w:id="134224098">
      <w:bodyDiv w:val="1"/>
      <w:marLeft w:val="0"/>
      <w:marRight w:val="0"/>
      <w:marTop w:val="0"/>
      <w:marBottom w:val="0"/>
      <w:divBdr>
        <w:top w:val="none" w:sz="0" w:space="0" w:color="auto"/>
        <w:left w:val="none" w:sz="0" w:space="0" w:color="auto"/>
        <w:bottom w:val="none" w:sz="0" w:space="0" w:color="auto"/>
        <w:right w:val="none" w:sz="0" w:space="0" w:color="auto"/>
      </w:divBdr>
    </w:div>
    <w:div w:id="139200943">
      <w:bodyDiv w:val="1"/>
      <w:marLeft w:val="0"/>
      <w:marRight w:val="0"/>
      <w:marTop w:val="0"/>
      <w:marBottom w:val="0"/>
      <w:divBdr>
        <w:top w:val="none" w:sz="0" w:space="0" w:color="auto"/>
        <w:left w:val="none" w:sz="0" w:space="0" w:color="auto"/>
        <w:bottom w:val="none" w:sz="0" w:space="0" w:color="auto"/>
        <w:right w:val="none" w:sz="0" w:space="0" w:color="auto"/>
      </w:divBdr>
    </w:div>
    <w:div w:id="165676264">
      <w:bodyDiv w:val="1"/>
      <w:marLeft w:val="0"/>
      <w:marRight w:val="0"/>
      <w:marTop w:val="0"/>
      <w:marBottom w:val="0"/>
      <w:divBdr>
        <w:top w:val="none" w:sz="0" w:space="0" w:color="auto"/>
        <w:left w:val="none" w:sz="0" w:space="0" w:color="auto"/>
        <w:bottom w:val="none" w:sz="0" w:space="0" w:color="auto"/>
        <w:right w:val="none" w:sz="0" w:space="0" w:color="auto"/>
      </w:divBdr>
    </w:div>
    <w:div w:id="168299924">
      <w:bodyDiv w:val="1"/>
      <w:marLeft w:val="0"/>
      <w:marRight w:val="0"/>
      <w:marTop w:val="0"/>
      <w:marBottom w:val="0"/>
      <w:divBdr>
        <w:top w:val="none" w:sz="0" w:space="0" w:color="auto"/>
        <w:left w:val="none" w:sz="0" w:space="0" w:color="auto"/>
        <w:bottom w:val="none" w:sz="0" w:space="0" w:color="auto"/>
        <w:right w:val="none" w:sz="0" w:space="0" w:color="auto"/>
      </w:divBdr>
    </w:div>
    <w:div w:id="171338521">
      <w:bodyDiv w:val="1"/>
      <w:marLeft w:val="0"/>
      <w:marRight w:val="0"/>
      <w:marTop w:val="0"/>
      <w:marBottom w:val="0"/>
      <w:divBdr>
        <w:top w:val="none" w:sz="0" w:space="0" w:color="auto"/>
        <w:left w:val="none" w:sz="0" w:space="0" w:color="auto"/>
        <w:bottom w:val="none" w:sz="0" w:space="0" w:color="auto"/>
        <w:right w:val="none" w:sz="0" w:space="0" w:color="auto"/>
      </w:divBdr>
    </w:div>
    <w:div w:id="185754936">
      <w:bodyDiv w:val="1"/>
      <w:marLeft w:val="0"/>
      <w:marRight w:val="0"/>
      <w:marTop w:val="0"/>
      <w:marBottom w:val="0"/>
      <w:divBdr>
        <w:top w:val="none" w:sz="0" w:space="0" w:color="auto"/>
        <w:left w:val="none" w:sz="0" w:space="0" w:color="auto"/>
        <w:bottom w:val="none" w:sz="0" w:space="0" w:color="auto"/>
        <w:right w:val="none" w:sz="0" w:space="0" w:color="auto"/>
      </w:divBdr>
    </w:div>
    <w:div w:id="208808954">
      <w:bodyDiv w:val="1"/>
      <w:marLeft w:val="0"/>
      <w:marRight w:val="0"/>
      <w:marTop w:val="0"/>
      <w:marBottom w:val="0"/>
      <w:divBdr>
        <w:top w:val="none" w:sz="0" w:space="0" w:color="auto"/>
        <w:left w:val="none" w:sz="0" w:space="0" w:color="auto"/>
        <w:bottom w:val="none" w:sz="0" w:space="0" w:color="auto"/>
        <w:right w:val="none" w:sz="0" w:space="0" w:color="auto"/>
      </w:divBdr>
    </w:div>
    <w:div w:id="221062370">
      <w:bodyDiv w:val="1"/>
      <w:marLeft w:val="0"/>
      <w:marRight w:val="0"/>
      <w:marTop w:val="0"/>
      <w:marBottom w:val="0"/>
      <w:divBdr>
        <w:top w:val="none" w:sz="0" w:space="0" w:color="auto"/>
        <w:left w:val="none" w:sz="0" w:space="0" w:color="auto"/>
        <w:bottom w:val="none" w:sz="0" w:space="0" w:color="auto"/>
        <w:right w:val="none" w:sz="0" w:space="0" w:color="auto"/>
      </w:divBdr>
    </w:div>
    <w:div w:id="225575017">
      <w:bodyDiv w:val="1"/>
      <w:marLeft w:val="0"/>
      <w:marRight w:val="0"/>
      <w:marTop w:val="0"/>
      <w:marBottom w:val="0"/>
      <w:divBdr>
        <w:top w:val="none" w:sz="0" w:space="0" w:color="auto"/>
        <w:left w:val="none" w:sz="0" w:space="0" w:color="auto"/>
        <w:bottom w:val="none" w:sz="0" w:space="0" w:color="auto"/>
        <w:right w:val="none" w:sz="0" w:space="0" w:color="auto"/>
      </w:divBdr>
    </w:div>
    <w:div w:id="235669881">
      <w:bodyDiv w:val="1"/>
      <w:marLeft w:val="0"/>
      <w:marRight w:val="0"/>
      <w:marTop w:val="0"/>
      <w:marBottom w:val="0"/>
      <w:divBdr>
        <w:top w:val="none" w:sz="0" w:space="0" w:color="auto"/>
        <w:left w:val="none" w:sz="0" w:space="0" w:color="auto"/>
        <w:bottom w:val="none" w:sz="0" w:space="0" w:color="auto"/>
        <w:right w:val="none" w:sz="0" w:space="0" w:color="auto"/>
      </w:divBdr>
    </w:div>
    <w:div w:id="244723717">
      <w:bodyDiv w:val="1"/>
      <w:marLeft w:val="0"/>
      <w:marRight w:val="0"/>
      <w:marTop w:val="0"/>
      <w:marBottom w:val="0"/>
      <w:divBdr>
        <w:top w:val="none" w:sz="0" w:space="0" w:color="auto"/>
        <w:left w:val="none" w:sz="0" w:space="0" w:color="auto"/>
        <w:bottom w:val="none" w:sz="0" w:space="0" w:color="auto"/>
        <w:right w:val="none" w:sz="0" w:space="0" w:color="auto"/>
      </w:divBdr>
    </w:div>
    <w:div w:id="246962270">
      <w:bodyDiv w:val="1"/>
      <w:marLeft w:val="0"/>
      <w:marRight w:val="0"/>
      <w:marTop w:val="0"/>
      <w:marBottom w:val="0"/>
      <w:divBdr>
        <w:top w:val="none" w:sz="0" w:space="0" w:color="auto"/>
        <w:left w:val="none" w:sz="0" w:space="0" w:color="auto"/>
        <w:bottom w:val="none" w:sz="0" w:space="0" w:color="auto"/>
        <w:right w:val="none" w:sz="0" w:space="0" w:color="auto"/>
      </w:divBdr>
    </w:div>
    <w:div w:id="258804406">
      <w:bodyDiv w:val="1"/>
      <w:marLeft w:val="0"/>
      <w:marRight w:val="0"/>
      <w:marTop w:val="0"/>
      <w:marBottom w:val="0"/>
      <w:divBdr>
        <w:top w:val="none" w:sz="0" w:space="0" w:color="auto"/>
        <w:left w:val="none" w:sz="0" w:space="0" w:color="auto"/>
        <w:bottom w:val="none" w:sz="0" w:space="0" w:color="auto"/>
        <w:right w:val="none" w:sz="0" w:space="0" w:color="auto"/>
      </w:divBdr>
    </w:div>
    <w:div w:id="261424535">
      <w:bodyDiv w:val="1"/>
      <w:marLeft w:val="0"/>
      <w:marRight w:val="0"/>
      <w:marTop w:val="0"/>
      <w:marBottom w:val="0"/>
      <w:divBdr>
        <w:top w:val="none" w:sz="0" w:space="0" w:color="auto"/>
        <w:left w:val="none" w:sz="0" w:space="0" w:color="auto"/>
        <w:bottom w:val="none" w:sz="0" w:space="0" w:color="auto"/>
        <w:right w:val="none" w:sz="0" w:space="0" w:color="auto"/>
      </w:divBdr>
    </w:div>
    <w:div w:id="262149735">
      <w:bodyDiv w:val="1"/>
      <w:marLeft w:val="0"/>
      <w:marRight w:val="0"/>
      <w:marTop w:val="0"/>
      <w:marBottom w:val="0"/>
      <w:divBdr>
        <w:top w:val="none" w:sz="0" w:space="0" w:color="auto"/>
        <w:left w:val="none" w:sz="0" w:space="0" w:color="auto"/>
        <w:bottom w:val="none" w:sz="0" w:space="0" w:color="auto"/>
        <w:right w:val="none" w:sz="0" w:space="0" w:color="auto"/>
      </w:divBdr>
    </w:div>
    <w:div w:id="267548382">
      <w:bodyDiv w:val="1"/>
      <w:marLeft w:val="0"/>
      <w:marRight w:val="0"/>
      <w:marTop w:val="0"/>
      <w:marBottom w:val="0"/>
      <w:divBdr>
        <w:top w:val="none" w:sz="0" w:space="0" w:color="auto"/>
        <w:left w:val="none" w:sz="0" w:space="0" w:color="auto"/>
        <w:bottom w:val="none" w:sz="0" w:space="0" w:color="auto"/>
        <w:right w:val="none" w:sz="0" w:space="0" w:color="auto"/>
      </w:divBdr>
    </w:div>
    <w:div w:id="269357023">
      <w:bodyDiv w:val="1"/>
      <w:marLeft w:val="0"/>
      <w:marRight w:val="0"/>
      <w:marTop w:val="0"/>
      <w:marBottom w:val="0"/>
      <w:divBdr>
        <w:top w:val="none" w:sz="0" w:space="0" w:color="auto"/>
        <w:left w:val="none" w:sz="0" w:space="0" w:color="auto"/>
        <w:bottom w:val="none" w:sz="0" w:space="0" w:color="auto"/>
        <w:right w:val="none" w:sz="0" w:space="0" w:color="auto"/>
      </w:divBdr>
    </w:div>
    <w:div w:id="290215353">
      <w:bodyDiv w:val="1"/>
      <w:marLeft w:val="0"/>
      <w:marRight w:val="0"/>
      <w:marTop w:val="0"/>
      <w:marBottom w:val="0"/>
      <w:divBdr>
        <w:top w:val="none" w:sz="0" w:space="0" w:color="auto"/>
        <w:left w:val="none" w:sz="0" w:space="0" w:color="auto"/>
        <w:bottom w:val="none" w:sz="0" w:space="0" w:color="auto"/>
        <w:right w:val="none" w:sz="0" w:space="0" w:color="auto"/>
      </w:divBdr>
    </w:div>
    <w:div w:id="294532153">
      <w:bodyDiv w:val="1"/>
      <w:marLeft w:val="0"/>
      <w:marRight w:val="0"/>
      <w:marTop w:val="0"/>
      <w:marBottom w:val="0"/>
      <w:divBdr>
        <w:top w:val="none" w:sz="0" w:space="0" w:color="auto"/>
        <w:left w:val="none" w:sz="0" w:space="0" w:color="auto"/>
        <w:bottom w:val="none" w:sz="0" w:space="0" w:color="auto"/>
        <w:right w:val="none" w:sz="0" w:space="0" w:color="auto"/>
      </w:divBdr>
    </w:div>
    <w:div w:id="302390740">
      <w:bodyDiv w:val="1"/>
      <w:marLeft w:val="0"/>
      <w:marRight w:val="0"/>
      <w:marTop w:val="0"/>
      <w:marBottom w:val="0"/>
      <w:divBdr>
        <w:top w:val="none" w:sz="0" w:space="0" w:color="auto"/>
        <w:left w:val="none" w:sz="0" w:space="0" w:color="auto"/>
        <w:bottom w:val="none" w:sz="0" w:space="0" w:color="auto"/>
        <w:right w:val="none" w:sz="0" w:space="0" w:color="auto"/>
      </w:divBdr>
    </w:div>
    <w:div w:id="303704966">
      <w:bodyDiv w:val="1"/>
      <w:marLeft w:val="0"/>
      <w:marRight w:val="0"/>
      <w:marTop w:val="0"/>
      <w:marBottom w:val="0"/>
      <w:divBdr>
        <w:top w:val="none" w:sz="0" w:space="0" w:color="auto"/>
        <w:left w:val="none" w:sz="0" w:space="0" w:color="auto"/>
        <w:bottom w:val="none" w:sz="0" w:space="0" w:color="auto"/>
        <w:right w:val="none" w:sz="0" w:space="0" w:color="auto"/>
      </w:divBdr>
    </w:div>
    <w:div w:id="318970874">
      <w:bodyDiv w:val="1"/>
      <w:marLeft w:val="0"/>
      <w:marRight w:val="0"/>
      <w:marTop w:val="0"/>
      <w:marBottom w:val="0"/>
      <w:divBdr>
        <w:top w:val="none" w:sz="0" w:space="0" w:color="auto"/>
        <w:left w:val="none" w:sz="0" w:space="0" w:color="auto"/>
        <w:bottom w:val="none" w:sz="0" w:space="0" w:color="auto"/>
        <w:right w:val="none" w:sz="0" w:space="0" w:color="auto"/>
      </w:divBdr>
    </w:div>
    <w:div w:id="319651464">
      <w:bodyDiv w:val="1"/>
      <w:marLeft w:val="0"/>
      <w:marRight w:val="0"/>
      <w:marTop w:val="0"/>
      <w:marBottom w:val="0"/>
      <w:divBdr>
        <w:top w:val="none" w:sz="0" w:space="0" w:color="auto"/>
        <w:left w:val="none" w:sz="0" w:space="0" w:color="auto"/>
        <w:bottom w:val="none" w:sz="0" w:space="0" w:color="auto"/>
        <w:right w:val="none" w:sz="0" w:space="0" w:color="auto"/>
      </w:divBdr>
    </w:div>
    <w:div w:id="322853834">
      <w:bodyDiv w:val="1"/>
      <w:marLeft w:val="0"/>
      <w:marRight w:val="0"/>
      <w:marTop w:val="0"/>
      <w:marBottom w:val="0"/>
      <w:divBdr>
        <w:top w:val="none" w:sz="0" w:space="0" w:color="auto"/>
        <w:left w:val="none" w:sz="0" w:space="0" w:color="auto"/>
        <w:bottom w:val="none" w:sz="0" w:space="0" w:color="auto"/>
        <w:right w:val="none" w:sz="0" w:space="0" w:color="auto"/>
      </w:divBdr>
    </w:div>
    <w:div w:id="370039690">
      <w:bodyDiv w:val="1"/>
      <w:marLeft w:val="0"/>
      <w:marRight w:val="0"/>
      <w:marTop w:val="0"/>
      <w:marBottom w:val="0"/>
      <w:divBdr>
        <w:top w:val="none" w:sz="0" w:space="0" w:color="auto"/>
        <w:left w:val="none" w:sz="0" w:space="0" w:color="auto"/>
        <w:bottom w:val="none" w:sz="0" w:space="0" w:color="auto"/>
        <w:right w:val="none" w:sz="0" w:space="0" w:color="auto"/>
      </w:divBdr>
    </w:div>
    <w:div w:id="373044102">
      <w:bodyDiv w:val="1"/>
      <w:marLeft w:val="0"/>
      <w:marRight w:val="0"/>
      <w:marTop w:val="0"/>
      <w:marBottom w:val="0"/>
      <w:divBdr>
        <w:top w:val="none" w:sz="0" w:space="0" w:color="auto"/>
        <w:left w:val="none" w:sz="0" w:space="0" w:color="auto"/>
        <w:bottom w:val="none" w:sz="0" w:space="0" w:color="auto"/>
        <w:right w:val="none" w:sz="0" w:space="0" w:color="auto"/>
      </w:divBdr>
    </w:div>
    <w:div w:id="395934693">
      <w:bodyDiv w:val="1"/>
      <w:marLeft w:val="0"/>
      <w:marRight w:val="0"/>
      <w:marTop w:val="0"/>
      <w:marBottom w:val="0"/>
      <w:divBdr>
        <w:top w:val="none" w:sz="0" w:space="0" w:color="auto"/>
        <w:left w:val="none" w:sz="0" w:space="0" w:color="auto"/>
        <w:bottom w:val="none" w:sz="0" w:space="0" w:color="auto"/>
        <w:right w:val="none" w:sz="0" w:space="0" w:color="auto"/>
      </w:divBdr>
    </w:div>
    <w:div w:id="409355926">
      <w:bodyDiv w:val="1"/>
      <w:marLeft w:val="0"/>
      <w:marRight w:val="0"/>
      <w:marTop w:val="0"/>
      <w:marBottom w:val="0"/>
      <w:divBdr>
        <w:top w:val="none" w:sz="0" w:space="0" w:color="auto"/>
        <w:left w:val="none" w:sz="0" w:space="0" w:color="auto"/>
        <w:bottom w:val="none" w:sz="0" w:space="0" w:color="auto"/>
        <w:right w:val="none" w:sz="0" w:space="0" w:color="auto"/>
      </w:divBdr>
    </w:div>
    <w:div w:id="423648263">
      <w:bodyDiv w:val="1"/>
      <w:marLeft w:val="0"/>
      <w:marRight w:val="0"/>
      <w:marTop w:val="0"/>
      <w:marBottom w:val="0"/>
      <w:divBdr>
        <w:top w:val="none" w:sz="0" w:space="0" w:color="auto"/>
        <w:left w:val="none" w:sz="0" w:space="0" w:color="auto"/>
        <w:bottom w:val="none" w:sz="0" w:space="0" w:color="auto"/>
        <w:right w:val="none" w:sz="0" w:space="0" w:color="auto"/>
      </w:divBdr>
    </w:div>
    <w:div w:id="440223942">
      <w:bodyDiv w:val="1"/>
      <w:marLeft w:val="0"/>
      <w:marRight w:val="0"/>
      <w:marTop w:val="0"/>
      <w:marBottom w:val="0"/>
      <w:divBdr>
        <w:top w:val="none" w:sz="0" w:space="0" w:color="auto"/>
        <w:left w:val="none" w:sz="0" w:space="0" w:color="auto"/>
        <w:bottom w:val="none" w:sz="0" w:space="0" w:color="auto"/>
        <w:right w:val="none" w:sz="0" w:space="0" w:color="auto"/>
      </w:divBdr>
    </w:div>
    <w:div w:id="446120330">
      <w:bodyDiv w:val="1"/>
      <w:marLeft w:val="0"/>
      <w:marRight w:val="0"/>
      <w:marTop w:val="0"/>
      <w:marBottom w:val="0"/>
      <w:divBdr>
        <w:top w:val="none" w:sz="0" w:space="0" w:color="auto"/>
        <w:left w:val="none" w:sz="0" w:space="0" w:color="auto"/>
        <w:bottom w:val="none" w:sz="0" w:space="0" w:color="auto"/>
        <w:right w:val="none" w:sz="0" w:space="0" w:color="auto"/>
      </w:divBdr>
    </w:div>
    <w:div w:id="453406711">
      <w:bodyDiv w:val="1"/>
      <w:marLeft w:val="0"/>
      <w:marRight w:val="0"/>
      <w:marTop w:val="0"/>
      <w:marBottom w:val="0"/>
      <w:divBdr>
        <w:top w:val="none" w:sz="0" w:space="0" w:color="auto"/>
        <w:left w:val="none" w:sz="0" w:space="0" w:color="auto"/>
        <w:bottom w:val="none" w:sz="0" w:space="0" w:color="auto"/>
        <w:right w:val="none" w:sz="0" w:space="0" w:color="auto"/>
      </w:divBdr>
    </w:div>
    <w:div w:id="466747830">
      <w:bodyDiv w:val="1"/>
      <w:marLeft w:val="0"/>
      <w:marRight w:val="0"/>
      <w:marTop w:val="0"/>
      <w:marBottom w:val="0"/>
      <w:divBdr>
        <w:top w:val="none" w:sz="0" w:space="0" w:color="auto"/>
        <w:left w:val="none" w:sz="0" w:space="0" w:color="auto"/>
        <w:bottom w:val="none" w:sz="0" w:space="0" w:color="auto"/>
        <w:right w:val="none" w:sz="0" w:space="0" w:color="auto"/>
      </w:divBdr>
    </w:div>
    <w:div w:id="477038425">
      <w:bodyDiv w:val="1"/>
      <w:marLeft w:val="0"/>
      <w:marRight w:val="0"/>
      <w:marTop w:val="0"/>
      <w:marBottom w:val="0"/>
      <w:divBdr>
        <w:top w:val="none" w:sz="0" w:space="0" w:color="auto"/>
        <w:left w:val="none" w:sz="0" w:space="0" w:color="auto"/>
        <w:bottom w:val="none" w:sz="0" w:space="0" w:color="auto"/>
        <w:right w:val="none" w:sz="0" w:space="0" w:color="auto"/>
      </w:divBdr>
    </w:div>
    <w:div w:id="509294440">
      <w:bodyDiv w:val="1"/>
      <w:marLeft w:val="0"/>
      <w:marRight w:val="0"/>
      <w:marTop w:val="0"/>
      <w:marBottom w:val="0"/>
      <w:divBdr>
        <w:top w:val="none" w:sz="0" w:space="0" w:color="auto"/>
        <w:left w:val="none" w:sz="0" w:space="0" w:color="auto"/>
        <w:bottom w:val="none" w:sz="0" w:space="0" w:color="auto"/>
        <w:right w:val="none" w:sz="0" w:space="0" w:color="auto"/>
      </w:divBdr>
    </w:div>
    <w:div w:id="515996047">
      <w:bodyDiv w:val="1"/>
      <w:marLeft w:val="0"/>
      <w:marRight w:val="0"/>
      <w:marTop w:val="0"/>
      <w:marBottom w:val="0"/>
      <w:divBdr>
        <w:top w:val="none" w:sz="0" w:space="0" w:color="auto"/>
        <w:left w:val="none" w:sz="0" w:space="0" w:color="auto"/>
        <w:bottom w:val="none" w:sz="0" w:space="0" w:color="auto"/>
        <w:right w:val="none" w:sz="0" w:space="0" w:color="auto"/>
      </w:divBdr>
    </w:div>
    <w:div w:id="518541527">
      <w:bodyDiv w:val="1"/>
      <w:marLeft w:val="0"/>
      <w:marRight w:val="0"/>
      <w:marTop w:val="0"/>
      <w:marBottom w:val="0"/>
      <w:divBdr>
        <w:top w:val="none" w:sz="0" w:space="0" w:color="auto"/>
        <w:left w:val="none" w:sz="0" w:space="0" w:color="auto"/>
        <w:bottom w:val="none" w:sz="0" w:space="0" w:color="auto"/>
        <w:right w:val="none" w:sz="0" w:space="0" w:color="auto"/>
      </w:divBdr>
    </w:div>
    <w:div w:id="520826196">
      <w:bodyDiv w:val="1"/>
      <w:marLeft w:val="0"/>
      <w:marRight w:val="0"/>
      <w:marTop w:val="0"/>
      <w:marBottom w:val="0"/>
      <w:divBdr>
        <w:top w:val="none" w:sz="0" w:space="0" w:color="auto"/>
        <w:left w:val="none" w:sz="0" w:space="0" w:color="auto"/>
        <w:bottom w:val="none" w:sz="0" w:space="0" w:color="auto"/>
        <w:right w:val="none" w:sz="0" w:space="0" w:color="auto"/>
      </w:divBdr>
    </w:div>
    <w:div w:id="522669982">
      <w:bodyDiv w:val="1"/>
      <w:marLeft w:val="0"/>
      <w:marRight w:val="0"/>
      <w:marTop w:val="0"/>
      <w:marBottom w:val="0"/>
      <w:divBdr>
        <w:top w:val="none" w:sz="0" w:space="0" w:color="auto"/>
        <w:left w:val="none" w:sz="0" w:space="0" w:color="auto"/>
        <w:bottom w:val="none" w:sz="0" w:space="0" w:color="auto"/>
        <w:right w:val="none" w:sz="0" w:space="0" w:color="auto"/>
      </w:divBdr>
    </w:div>
    <w:div w:id="542985792">
      <w:bodyDiv w:val="1"/>
      <w:marLeft w:val="0"/>
      <w:marRight w:val="0"/>
      <w:marTop w:val="0"/>
      <w:marBottom w:val="0"/>
      <w:divBdr>
        <w:top w:val="none" w:sz="0" w:space="0" w:color="auto"/>
        <w:left w:val="none" w:sz="0" w:space="0" w:color="auto"/>
        <w:bottom w:val="none" w:sz="0" w:space="0" w:color="auto"/>
        <w:right w:val="none" w:sz="0" w:space="0" w:color="auto"/>
      </w:divBdr>
    </w:div>
    <w:div w:id="548961692">
      <w:bodyDiv w:val="1"/>
      <w:marLeft w:val="0"/>
      <w:marRight w:val="0"/>
      <w:marTop w:val="0"/>
      <w:marBottom w:val="0"/>
      <w:divBdr>
        <w:top w:val="none" w:sz="0" w:space="0" w:color="auto"/>
        <w:left w:val="none" w:sz="0" w:space="0" w:color="auto"/>
        <w:bottom w:val="none" w:sz="0" w:space="0" w:color="auto"/>
        <w:right w:val="none" w:sz="0" w:space="0" w:color="auto"/>
      </w:divBdr>
    </w:div>
    <w:div w:id="556865493">
      <w:bodyDiv w:val="1"/>
      <w:marLeft w:val="0"/>
      <w:marRight w:val="0"/>
      <w:marTop w:val="0"/>
      <w:marBottom w:val="0"/>
      <w:divBdr>
        <w:top w:val="none" w:sz="0" w:space="0" w:color="auto"/>
        <w:left w:val="none" w:sz="0" w:space="0" w:color="auto"/>
        <w:bottom w:val="none" w:sz="0" w:space="0" w:color="auto"/>
        <w:right w:val="none" w:sz="0" w:space="0" w:color="auto"/>
      </w:divBdr>
    </w:div>
    <w:div w:id="578059679">
      <w:bodyDiv w:val="1"/>
      <w:marLeft w:val="0"/>
      <w:marRight w:val="0"/>
      <w:marTop w:val="0"/>
      <w:marBottom w:val="0"/>
      <w:divBdr>
        <w:top w:val="none" w:sz="0" w:space="0" w:color="auto"/>
        <w:left w:val="none" w:sz="0" w:space="0" w:color="auto"/>
        <w:bottom w:val="none" w:sz="0" w:space="0" w:color="auto"/>
        <w:right w:val="none" w:sz="0" w:space="0" w:color="auto"/>
      </w:divBdr>
    </w:div>
    <w:div w:id="581376286">
      <w:bodyDiv w:val="1"/>
      <w:marLeft w:val="0"/>
      <w:marRight w:val="0"/>
      <w:marTop w:val="0"/>
      <w:marBottom w:val="0"/>
      <w:divBdr>
        <w:top w:val="none" w:sz="0" w:space="0" w:color="auto"/>
        <w:left w:val="none" w:sz="0" w:space="0" w:color="auto"/>
        <w:bottom w:val="none" w:sz="0" w:space="0" w:color="auto"/>
        <w:right w:val="none" w:sz="0" w:space="0" w:color="auto"/>
      </w:divBdr>
    </w:div>
    <w:div w:id="604381580">
      <w:bodyDiv w:val="1"/>
      <w:marLeft w:val="0"/>
      <w:marRight w:val="0"/>
      <w:marTop w:val="0"/>
      <w:marBottom w:val="0"/>
      <w:divBdr>
        <w:top w:val="none" w:sz="0" w:space="0" w:color="auto"/>
        <w:left w:val="none" w:sz="0" w:space="0" w:color="auto"/>
        <w:bottom w:val="none" w:sz="0" w:space="0" w:color="auto"/>
        <w:right w:val="none" w:sz="0" w:space="0" w:color="auto"/>
      </w:divBdr>
    </w:div>
    <w:div w:id="614603407">
      <w:bodyDiv w:val="1"/>
      <w:marLeft w:val="0"/>
      <w:marRight w:val="0"/>
      <w:marTop w:val="0"/>
      <w:marBottom w:val="0"/>
      <w:divBdr>
        <w:top w:val="none" w:sz="0" w:space="0" w:color="auto"/>
        <w:left w:val="none" w:sz="0" w:space="0" w:color="auto"/>
        <w:bottom w:val="none" w:sz="0" w:space="0" w:color="auto"/>
        <w:right w:val="none" w:sz="0" w:space="0" w:color="auto"/>
      </w:divBdr>
    </w:div>
    <w:div w:id="615259880">
      <w:bodyDiv w:val="1"/>
      <w:marLeft w:val="0"/>
      <w:marRight w:val="0"/>
      <w:marTop w:val="0"/>
      <w:marBottom w:val="0"/>
      <w:divBdr>
        <w:top w:val="none" w:sz="0" w:space="0" w:color="auto"/>
        <w:left w:val="none" w:sz="0" w:space="0" w:color="auto"/>
        <w:bottom w:val="none" w:sz="0" w:space="0" w:color="auto"/>
        <w:right w:val="none" w:sz="0" w:space="0" w:color="auto"/>
      </w:divBdr>
    </w:div>
    <w:div w:id="616645508">
      <w:bodyDiv w:val="1"/>
      <w:marLeft w:val="0"/>
      <w:marRight w:val="0"/>
      <w:marTop w:val="0"/>
      <w:marBottom w:val="0"/>
      <w:divBdr>
        <w:top w:val="none" w:sz="0" w:space="0" w:color="auto"/>
        <w:left w:val="none" w:sz="0" w:space="0" w:color="auto"/>
        <w:bottom w:val="none" w:sz="0" w:space="0" w:color="auto"/>
        <w:right w:val="none" w:sz="0" w:space="0" w:color="auto"/>
      </w:divBdr>
    </w:div>
    <w:div w:id="629820169">
      <w:bodyDiv w:val="1"/>
      <w:marLeft w:val="0"/>
      <w:marRight w:val="0"/>
      <w:marTop w:val="0"/>
      <w:marBottom w:val="0"/>
      <w:divBdr>
        <w:top w:val="none" w:sz="0" w:space="0" w:color="auto"/>
        <w:left w:val="none" w:sz="0" w:space="0" w:color="auto"/>
        <w:bottom w:val="none" w:sz="0" w:space="0" w:color="auto"/>
        <w:right w:val="none" w:sz="0" w:space="0" w:color="auto"/>
      </w:divBdr>
    </w:div>
    <w:div w:id="633369240">
      <w:bodyDiv w:val="1"/>
      <w:marLeft w:val="0"/>
      <w:marRight w:val="0"/>
      <w:marTop w:val="0"/>
      <w:marBottom w:val="0"/>
      <w:divBdr>
        <w:top w:val="none" w:sz="0" w:space="0" w:color="auto"/>
        <w:left w:val="none" w:sz="0" w:space="0" w:color="auto"/>
        <w:bottom w:val="none" w:sz="0" w:space="0" w:color="auto"/>
        <w:right w:val="none" w:sz="0" w:space="0" w:color="auto"/>
      </w:divBdr>
    </w:div>
    <w:div w:id="649871342">
      <w:bodyDiv w:val="1"/>
      <w:marLeft w:val="0"/>
      <w:marRight w:val="0"/>
      <w:marTop w:val="0"/>
      <w:marBottom w:val="0"/>
      <w:divBdr>
        <w:top w:val="none" w:sz="0" w:space="0" w:color="auto"/>
        <w:left w:val="none" w:sz="0" w:space="0" w:color="auto"/>
        <w:bottom w:val="none" w:sz="0" w:space="0" w:color="auto"/>
        <w:right w:val="none" w:sz="0" w:space="0" w:color="auto"/>
      </w:divBdr>
    </w:div>
    <w:div w:id="661012050">
      <w:bodyDiv w:val="1"/>
      <w:marLeft w:val="0"/>
      <w:marRight w:val="0"/>
      <w:marTop w:val="0"/>
      <w:marBottom w:val="0"/>
      <w:divBdr>
        <w:top w:val="none" w:sz="0" w:space="0" w:color="auto"/>
        <w:left w:val="none" w:sz="0" w:space="0" w:color="auto"/>
        <w:bottom w:val="none" w:sz="0" w:space="0" w:color="auto"/>
        <w:right w:val="none" w:sz="0" w:space="0" w:color="auto"/>
      </w:divBdr>
    </w:div>
    <w:div w:id="665784013">
      <w:bodyDiv w:val="1"/>
      <w:marLeft w:val="0"/>
      <w:marRight w:val="0"/>
      <w:marTop w:val="0"/>
      <w:marBottom w:val="0"/>
      <w:divBdr>
        <w:top w:val="none" w:sz="0" w:space="0" w:color="auto"/>
        <w:left w:val="none" w:sz="0" w:space="0" w:color="auto"/>
        <w:bottom w:val="none" w:sz="0" w:space="0" w:color="auto"/>
        <w:right w:val="none" w:sz="0" w:space="0" w:color="auto"/>
      </w:divBdr>
      <w:divsChild>
        <w:div w:id="1884900465">
          <w:marLeft w:val="0"/>
          <w:marRight w:val="0"/>
          <w:marTop w:val="0"/>
          <w:marBottom w:val="0"/>
          <w:divBdr>
            <w:top w:val="none" w:sz="0" w:space="0" w:color="auto"/>
            <w:left w:val="none" w:sz="0" w:space="0" w:color="auto"/>
            <w:bottom w:val="none" w:sz="0" w:space="0" w:color="auto"/>
            <w:right w:val="none" w:sz="0" w:space="0" w:color="auto"/>
          </w:divBdr>
        </w:div>
      </w:divsChild>
    </w:div>
    <w:div w:id="676035765">
      <w:bodyDiv w:val="1"/>
      <w:marLeft w:val="0"/>
      <w:marRight w:val="0"/>
      <w:marTop w:val="0"/>
      <w:marBottom w:val="0"/>
      <w:divBdr>
        <w:top w:val="none" w:sz="0" w:space="0" w:color="auto"/>
        <w:left w:val="none" w:sz="0" w:space="0" w:color="auto"/>
        <w:bottom w:val="none" w:sz="0" w:space="0" w:color="auto"/>
        <w:right w:val="none" w:sz="0" w:space="0" w:color="auto"/>
      </w:divBdr>
    </w:div>
    <w:div w:id="691494713">
      <w:bodyDiv w:val="1"/>
      <w:marLeft w:val="0"/>
      <w:marRight w:val="0"/>
      <w:marTop w:val="0"/>
      <w:marBottom w:val="0"/>
      <w:divBdr>
        <w:top w:val="none" w:sz="0" w:space="0" w:color="auto"/>
        <w:left w:val="none" w:sz="0" w:space="0" w:color="auto"/>
        <w:bottom w:val="none" w:sz="0" w:space="0" w:color="auto"/>
        <w:right w:val="none" w:sz="0" w:space="0" w:color="auto"/>
      </w:divBdr>
    </w:div>
    <w:div w:id="705107078">
      <w:bodyDiv w:val="1"/>
      <w:marLeft w:val="0"/>
      <w:marRight w:val="0"/>
      <w:marTop w:val="0"/>
      <w:marBottom w:val="0"/>
      <w:divBdr>
        <w:top w:val="none" w:sz="0" w:space="0" w:color="auto"/>
        <w:left w:val="none" w:sz="0" w:space="0" w:color="auto"/>
        <w:bottom w:val="none" w:sz="0" w:space="0" w:color="auto"/>
        <w:right w:val="none" w:sz="0" w:space="0" w:color="auto"/>
      </w:divBdr>
    </w:div>
    <w:div w:id="722565152">
      <w:bodyDiv w:val="1"/>
      <w:marLeft w:val="0"/>
      <w:marRight w:val="0"/>
      <w:marTop w:val="0"/>
      <w:marBottom w:val="0"/>
      <w:divBdr>
        <w:top w:val="none" w:sz="0" w:space="0" w:color="auto"/>
        <w:left w:val="none" w:sz="0" w:space="0" w:color="auto"/>
        <w:bottom w:val="none" w:sz="0" w:space="0" w:color="auto"/>
        <w:right w:val="none" w:sz="0" w:space="0" w:color="auto"/>
      </w:divBdr>
    </w:div>
    <w:div w:id="724837756">
      <w:bodyDiv w:val="1"/>
      <w:marLeft w:val="0"/>
      <w:marRight w:val="0"/>
      <w:marTop w:val="0"/>
      <w:marBottom w:val="0"/>
      <w:divBdr>
        <w:top w:val="none" w:sz="0" w:space="0" w:color="auto"/>
        <w:left w:val="none" w:sz="0" w:space="0" w:color="auto"/>
        <w:bottom w:val="none" w:sz="0" w:space="0" w:color="auto"/>
        <w:right w:val="none" w:sz="0" w:space="0" w:color="auto"/>
      </w:divBdr>
    </w:div>
    <w:div w:id="744642030">
      <w:bodyDiv w:val="1"/>
      <w:marLeft w:val="0"/>
      <w:marRight w:val="0"/>
      <w:marTop w:val="0"/>
      <w:marBottom w:val="0"/>
      <w:divBdr>
        <w:top w:val="none" w:sz="0" w:space="0" w:color="auto"/>
        <w:left w:val="none" w:sz="0" w:space="0" w:color="auto"/>
        <w:bottom w:val="none" w:sz="0" w:space="0" w:color="auto"/>
        <w:right w:val="none" w:sz="0" w:space="0" w:color="auto"/>
      </w:divBdr>
    </w:div>
    <w:div w:id="752701153">
      <w:bodyDiv w:val="1"/>
      <w:marLeft w:val="0"/>
      <w:marRight w:val="0"/>
      <w:marTop w:val="0"/>
      <w:marBottom w:val="0"/>
      <w:divBdr>
        <w:top w:val="none" w:sz="0" w:space="0" w:color="auto"/>
        <w:left w:val="none" w:sz="0" w:space="0" w:color="auto"/>
        <w:bottom w:val="none" w:sz="0" w:space="0" w:color="auto"/>
        <w:right w:val="none" w:sz="0" w:space="0" w:color="auto"/>
      </w:divBdr>
    </w:div>
    <w:div w:id="755591797">
      <w:bodyDiv w:val="1"/>
      <w:marLeft w:val="0"/>
      <w:marRight w:val="0"/>
      <w:marTop w:val="0"/>
      <w:marBottom w:val="0"/>
      <w:divBdr>
        <w:top w:val="none" w:sz="0" w:space="0" w:color="auto"/>
        <w:left w:val="none" w:sz="0" w:space="0" w:color="auto"/>
        <w:bottom w:val="none" w:sz="0" w:space="0" w:color="auto"/>
        <w:right w:val="none" w:sz="0" w:space="0" w:color="auto"/>
      </w:divBdr>
    </w:div>
    <w:div w:id="763771239">
      <w:bodyDiv w:val="1"/>
      <w:marLeft w:val="0"/>
      <w:marRight w:val="0"/>
      <w:marTop w:val="0"/>
      <w:marBottom w:val="0"/>
      <w:divBdr>
        <w:top w:val="none" w:sz="0" w:space="0" w:color="auto"/>
        <w:left w:val="none" w:sz="0" w:space="0" w:color="auto"/>
        <w:bottom w:val="none" w:sz="0" w:space="0" w:color="auto"/>
        <w:right w:val="none" w:sz="0" w:space="0" w:color="auto"/>
      </w:divBdr>
    </w:div>
    <w:div w:id="777722235">
      <w:bodyDiv w:val="1"/>
      <w:marLeft w:val="0"/>
      <w:marRight w:val="0"/>
      <w:marTop w:val="0"/>
      <w:marBottom w:val="0"/>
      <w:divBdr>
        <w:top w:val="none" w:sz="0" w:space="0" w:color="auto"/>
        <w:left w:val="none" w:sz="0" w:space="0" w:color="auto"/>
        <w:bottom w:val="none" w:sz="0" w:space="0" w:color="auto"/>
        <w:right w:val="none" w:sz="0" w:space="0" w:color="auto"/>
      </w:divBdr>
    </w:div>
    <w:div w:id="785612315">
      <w:bodyDiv w:val="1"/>
      <w:marLeft w:val="0"/>
      <w:marRight w:val="0"/>
      <w:marTop w:val="0"/>
      <w:marBottom w:val="0"/>
      <w:divBdr>
        <w:top w:val="none" w:sz="0" w:space="0" w:color="auto"/>
        <w:left w:val="none" w:sz="0" w:space="0" w:color="auto"/>
        <w:bottom w:val="none" w:sz="0" w:space="0" w:color="auto"/>
        <w:right w:val="none" w:sz="0" w:space="0" w:color="auto"/>
      </w:divBdr>
    </w:div>
    <w:div w:id="812869882">
      <w:bodyDiv w:val="1"/>
      <w:marLeft w:val="0"/>
      <w:marRight w:val="0"/>
      <w:marTop w:val="0"/>
      <w:marBottom w:val="0"/>
      <w:divBdr>
        <w:top w:val="none" w:sz="0" w:space="0" w:color="auto"/>
        <w:left w:val="none" w:sz="0" w:space="0" w:color="auto"/>
        <w:bottom w:val="none" w:sz="0" w:space="0" w:color="auto"/>
        <w:right w:val="none" w:sz="0" w:space="0" w:color="auto"/>
      </w:divBdr>
    </w:div>
    <w:div w:id="812991343">
      <w:bodyDiv w:val="1"/>
      <w:marLeft w:val="0"/>
      <w:marRight w:val="0"/>
      <w:marTop w:val="0"/>
      <w:marBottom w:val="0"/>
      <w:divBdr>
        <w:top w:val="none" w:sz="0" w:space="0" w:color="auto"/>
        <w:left w:val="none" w:sz="0" w:space="0" w:color="auto"/>
        <w:bottom w:val="none" w:sz="0" w:space="0" w:color="auto"/>
        <w:right w:val="none" w:sz="0" w:space="0" w:color="auto"/>
      </w:divBdr>
    </w:div>
    <w:div w:id="849832017">
      <w:bodyDiv w:val="1"/>
      <w:marLeft w:val="0"/>
      <w:marRight w:val="0"/>
      <w:marTop w:val="0"/>
      <w:marBottom w:val="0"/>
      <w:divBdr>
        <w:top w:val="none" w:sz="0" w:space="0" w:color="auto"/>
        <w:left w:val="none" w:sz="0" w:space="0" w:color="auto"/>
        <w:bottom w:val="none" w:sz="0" w:space="0" w:color="auto"/>
        <w:right w:val="none" w:sz="0" w:space="0" w:color="auto"/>
      </w:divBdr>
    </w:div>
    <w:div w:id="876964322">
      <w:bodyDiv w:val="1"/>
      <w:marLeft w:val="0"/>
      <w:marRight w:val="0"/>
      <w:marTop w:val="0"/>
      <w:marBottom w:val="0"/>
      <w:divBdr>
        <w:top w:val="none" w:sz="0" w:space="0" w:color="auto"/>
        <w:left w:val="none" w:sz="0" w:space="0" w:color="auto"/>
        <w:bottom w:val="none" w:sz="0" w:space="0" w:color="auto"/>
        <w:right w:val="none" w:sz="0" w:space="0" w:color="auto"/>
      </w:divBdr>
    </w:div>
    <w:div w:id="887882518">
      <w:bodyDiv w:val="1"/>
      <w:marLeft w:val="0"/>
      <w:marRight w:val="0"/>
      <w:marTop w:val="0"/>
      <w:marBottom w:val="0"/>
      <w:divBdr>
        <w:top w:val="none" w:sz="0" w:space="0" w:color="auto"/>
        <w:left w:val="none" w:sz="0" w:space="0" w:color="auto"/>
        <w:bottom w:val="none" w:sz="0" w:space="0" w:color="auto"/>
        <w:right w:val="none" w:sz="0" w:space="0" w:color="auto"/>
      </w:divBdr>
    </w:div>
    <w:div w:id="902329344">
      <w:bodyDiv w:val="1"/>
      <w:marLeft w:val="0"/>
      <w:marRight w:val="0"/>
      <w:marTop w:val="0"/>
      <w:marBottom w:val="0"/>
      <w:divBdr>
        <w:top w:val="none" w:sz="0" w:space="0" w:color="auto"/>
        <w:left w:val="none" w:sz="0" w:space="0" w:color="auto"/>
        <w:bottom w:val="none" w:sz="0" w:space="0" w:color="auto"/>
        <w:right w:val="none" w:sz="0" w:space="0" w:color="auto"/>
      </w:divBdr>
    </w:div>
    <w:div w:id="903372622">
      <w:bodyDiv w:val="1"/>
      <w:marLeft w:val="0"/>
      <w:marRight w:val="0"/>
      <w:marTop w:val="0"/>
      <w:marBottom w:val="0"/>
      <w:divBdr>
        <w:top w:val="none" w:sz="0" w:space="0" w:color="auto"/>
        <w:left w:val="none" w:sz="0" w:space="0" w:color="auto"/>
        <w:bottom w:val="none" w:sz="0" w:space="0" w:color="auto"/>
        <w:right w:val="none" w:sz="0" w:space="0" w:color="auto"/>
      </w:divBdr>
    </w:div>
    <w:div w:id="905604900">
      <w:bodyDiv w:val="1"/>
      <w:marLeft w:val="0"/>
      <w:marRight w:val="0"/>
      <w:marTop w:val="0"/>
      <w:marBottom w:val="0"/>
      <w:divBdr>
        <w:top w:val="none" w:sz="0" w:space="0" w:color="auto"/>
        <w:left w:val="none" w:sz="0" w:space="0" w:color="auto"/>
        <w:bottom w:val="none" w:sz="0" w:space="0" w:color="auto"/>
        <w:right w:val="none" w:sz="0" w:space="0" w:color="auto"/>
      </w:divBdr>
    </w:div>
    <w:div w:id="909192690">
      <w:bodyDiv w:val="1"/>
      <w:marLeft w:val="0"/>
      <w:marRight w:val="0"/>
      <w:marTop w:val="0"/>
      <w:marBottom w:val="0"/>
      <w:divBdr>
        <w:top w:val="none" w:sz="0" w:space="0" w:color="auto"/>
        <w:left w:val="none" w:sz="0" w:space="0" w:color="auto"/>
        <w:bottom w:val="none" w:sz="0" w:space="0" w:color="auto"/>
        <w:right w:val="none" w:sz="0" w:space="0" w:color="auto"/>
      </w:divBdr>
    </w:div>
    <w:div w:id="922639769">
      <w:bodyDiv w:val="1"/>
      <w:marLeft w:val="0"/>
      <w:marRight w:val="0"/>
      <w:marTop w:val="0"/>
      <w:marBottom w:val="0"/>
      <w:divBdr>
        <w:top w:val="none" w:sz="0" w:space="0" w:color="auto"/>
        <w:left w:val="none" w:sz="0" w:space="0" w:color="auto"/>
        <w:bottom w:val="none" w:sz="0" w:space="0" w:color="auto"/>
        <w:right w:val="none" w:sz="0" w:space="0" w:color="auto"/>
      </w:divBdr>
    </w:div>
    <w:div w:id="954214140">
      <w:bodyDiv w:val="1"/>
      <w:marLeft w:val="0"/>
      <w:marRight w:val="0"/>
      <w:marTop w:val="0"/>
      <w:marBottom w:val="0"/>
      <w:divBdr>
        <w:top w:val="none" w:sz="0" w:space="0" w:color="auto"/>
        <w:left w:val="none" w:sz="0" w:space="0" w:color="auto"/>
        <w:bottom w:val="none" w:sz="0" w:space="0" w:color="auto"/>
        <w:right w:val="none" w:sz="0" w:space="0" w:color="auto"/>
      </w:divBdr>
    </w:div>
    <w:div w:id="955525383">
      <w:bodyDiv w:val="1"/>
      <w:marLeft w:val="0"/>
      <w:marRight w:val="0"/>
      <w:marTop w:val="0"/>
      <w:marBottom w:val="0"/>
      <w:divBdr>
        <w:top w:val="none" w:sz="0" w:space="0" w:color="auto"/>
        <w:left w:val="none" w:sz="0" w:space="0" w:color="auto"/>
        <w:bottom w:val="none" w:sz="0" w:space="0" w:color="auto"/>
        <w:right w:val="none" w:sz="0" w:space="0" w:color="auto"/>
      </w:divBdr>
    </w:div>
    <w:div w:id="956255542">
      <w:bodyDiv w:val="1"/>
      <w:marLeft w:val="0"/>
      <w:marRight w:val="0"/>
      <w:marTop w:val="0"/>
      <w:marBottom w:val="0"/>
      <w:divBdr>
        <w:top w:val="none" w:sz="0" w:space="0" w:color="auto"/>
        <w:left w:val="none" w:sz="0" w:space="0" w:color="auto"/>
        <w:bottom w:val="none" w:sz="0" w:space="0" w:color="auto"/>
        <w:right w:val="none" w:sz="0" w:space="0" w:color="auto"/>
      </w:divBdr>
    </w:div>
    <w:div w:id="977956974">
      <w:bodyDiv w:val="1"/>
      <w:marLeft w:val="0"/>
      <w:marRight w:val="0"/>
      <w:marTop w:val="0"/>
      <w:marBottom w:val="0"/>
      <w:divBdr>
        <w:top w:val="none" w:sz="0" w:space="0" w:color="auto"/>
        <w:left w:val="none" w:sz="0" w:space="0" w:color="auto"/>
        <w:bottom w:val="none" w:sz="0" w:space="0" w:color="auto"/>
        <w:right w:val="none" w:sz="0" w:space="0" w:color="auto"/>
      </w:divBdr>
    </w:div>
    <w:div w:id="995187728">
      <w:bodyDiv w:val="1"/>
      <w:marLeft w:val="0"/>
      <w:marRight w:val="0"/>
      <w:marTop w:val="0"/>
      <w:marBottom w:val="0"/>
      <w:divBdr>
        <w:top w:val="none" w:sz="0" w:space="0" w:color="auto"/>
        <w:left w:val="none" w:sz="0" w:space="0" w:color="auto"/>
        <w:bottom w:val="none" w:sz="0" w:space="0" w:color="auto"/>
        <w:right w:val="none" w:sz="0" w:space="0" w:color="auto"/>
      </w:divBdr>
    </w:div>
    <w:div w:id="999310815">
      <w:bodyDiv w:val="1"/>
      <w:marLeft w:val="0"/>
      <w:marRight w:val="0"/>
      <w:marTop w:val="0"/>
      <w:marBottom w:val="0"/>
      <w:divBdr>
        <w:top w:val="none" w:sz="0" w:space="0" w:color="auto"/>
        <w:left w:val="none" w:sz="0" w:space="0" w:color="auto"/>
        <w:bottom w:val="none" w:sz="0" w:space="0" w:color="auto"/>
        <w:right w:val="none" w:sz="0" w:space="0" w:color="auto"/>
      </w:divBdr>
    </w:div>
    <w:div w:id="1005547056">
      <w:bodyDiv w:val="1"/>
      <w:marLeft w:val="0"/>
      <w:marRight w:val="0"/>
      <w:marTop w:val="0"/>
      <w:marBottom w:val="0"/>
      <w:divBdr>
        <w:top w:val="none" w:sz="0" w:space="0" w:color="auto"/>
        <w:left w:val="none" w:sz="0" w:space="0" w:color="auto"/>
        <w:bottom w:val="none" w:sz="0" w:space="0" w:color="auto"/>
        <w:right w:val="none" w:sz="0" w:space="0" w:color="auto"/>
      </w:divBdr>
    </w:div>
    <w:div w:id="1008362408">
      <w:bodyDiv w:val="1"/>
      <w:marLeft w:val="0"/>
      <w:marRight w:val="0"/>
      <w:marTop w:val="0"/>
      <w:marBottom w:val="0"/>
      <w:divBdr>
        <w:top w:val="none" w:sz="0" w:space="0" w:color="auto"/>
        <w:left w:val="none" w:sz="0" w:space="0" w:color="auto"/>
        <w:bottom w:val="none" w:sz="0" w:space="0" w:color="auto"/>
        <w:right w:val="none" w:sz="0" w:space="0" w:color="auto"/>
      </w:divBdr>
    </w:div>
    <w:div w:id="1011417539">
      <w:bodyDiv w:val="1"/>
      <w:marLeft w:val="0"/>
      <w:marRight w:val="0"/>
      <w:marTop w:val="0"/>
      <w:marBottom w:val="0"/>
      <w:divBdr>
        <w:top w:val="none" w:sz="0" w:space="0" w:color="auto"/>
        <w:left w:val="none" w:sz="0" w:space="0" w:color="auto"/>
        <w:bottom w:val="none" w:sz="0" w:space="0" w:color="auto"/>
        <w:right w:val="none" w:sz="0" w:space="0" w:color="auto"/>
      </w:divBdr>
    </w:div>
    <w:div w:id="1011837716">
      <w:bodyDiv w:val="1"/>
      <w:marLeft w:val="0"/>
      <w:marRight w:val="0"/>
      <w:marTop w:val="0"/>
      <w:marBottom w:val="0"/>
      <w:divBdr>
        <w:top w:val="none" w:sz="0" w:space="0" w:color="auto"/>
        <w:left w:val="none" w:sz="0" w:space="0" w:color="auto"/>
        <w:bottom w:val="none" w:sz="0" w:space="0" w:color="auto"/>
        <w:right w:val="none" w:sz="0" w:space="0" w:color="auto"/>
      </w:divBdr>
    </w:div>
    <w:div w:id="1062095421">
      <w:bodyDiv w:val="1"/>
      <w:marLeft w:val="0"/>
      <w:marRight w:val="0"/>
      <w:marTop w:val="0"/>
      <w:marBottom w:val="0"/>
      <w:divBdr>
        <w:top w:val="none" w:sz="0" w:space="0" w:color="auto"/>
        <w:left w:val="none" w:sz="0" w:space="0" w:color="auto"/>
        <w:bottom w:val="none" w:sz="0" w:space="0" w:color="auto"/>
        <w:right w:val="none" w:sz="0" w:space="0" w:color="auto"/>
      </w:divBdr>
    </w:div>
    <w:div w:id="1082216567">
      <w:bodyDiv w:val="1"/>
      <w:marLeft w:val="0"/>
      <w:marRight w:val="0"/>
      <w:marTop w:val="0"/>
      <w:marBottom w:val="0"/>
      <w:divBdr>
        <w:top w:val="none" w:sz="0" w:space="0" w:color="auto"/>
        <w:left w:val="none" w:sz="0" w:space="0" w:color="auto"/>
        <w:bottom w:val="none" w:sz="0" w:space="0" w:color="auto"/>
        <w:right w:val="none" w:sz="0" w:space="0" w:color="auto"/>
      </w:divBdr>
    </w:div>
    <w:div w:id="1084456461">
      <w:bodyDiv w:val="1"/>
      <w:marLeft w:val="0"/>
      <w:marRight w:val="0"/>
      <w:marTop w:val="0"/>
      <w:marBottom w:val="0"/>
      <w:divBdr>
        <w:top w:val="none" w:sz="0" w:space="0" w:color="auto"/>
        <w:left w:val="none" w:sz="0" w:space="0" w:color="auto"/>
        <w:bottom w:val="none" w:sz="0" w:space="0" w:color="auto"/>
        <w:right w:val="none" w:sz="0" w:space="0" w:color="auto"/>
      </w:divBdr>
    </w:div>
    <w:div w:id="1091119760">
      <w:bodyDiv w:val="1"/>
      <w:marLeft w:val="0"/>
      <w:marRight w:val="0"/>
      <w:marTop w:val="0"/>
      <w:marBottom w:val="0"/>
      <w:divBdr>
        <w:top w:val="none" w:sz="0" w:space="0" w:color="auto"/>
        <w:left w:val="none" w:sz="0" w:space="0" w:color="auto"/>
        <w:bottom w:val="none" w:sz="0" w:space="0" w:color="auto"/>
        <w:right w:val="none" w:sz="0" w:space="0" w:color="auto"/>
      </w:divBdr>
    </w:div>
    <w:div w:id="1107190465">
      <w:bodyDiv w:val="1"/>
      <w:marLeft w:val="0"/>
      <w:marRight w:val="0"/>
      <w:marTop w:val="0"/>
      <w:marBottom w:val="0"/>
      <w:divBdr>
        <w:top w:val="none" w:sz="0" w:space="0" w:color="auto"/>
        <w:left w:val="none" w:sz="0" w:space="0" w:color="auto"/>
        <w:bottom w:val="none" w:sz="0" w:space="0" w:color="auto"/>
        <w:right w:val="none" w:sz="0" w:space="0" w:color="auto"/>
      </w:divBdr>
    </w:div>
    <w:div w:id="1112895769">
      <w:bodyDiv w:val="1"/>
      <w:marLeft w:val="0"/>
      <w:marRight w:val="0"/>
      <w:marTop w:val="0"/>
      <w:marBottom w:val="0"/>
      <w:divBdr>
        <w:top w:val="none" w:sz="0" w:space="0" w:color="auto"/>
        <w:left w:val="none" w:sz="0" w:space="0" w:color="auto"/>
        <w:bottom w:val="none" w:sz="0" w:space="0" w:color="auto"/>
        <w:right w:val="none" w:sz="0" w:space="0" w:color="auto"/>
      </w:divBdr>
    </w:div>
    <w:div w:id="1119253883">
      <w:bodyDiv w:val="1"/>
      <w:marLeft w:val="0"/>
      <w:marRight w:val="0"/>
      <w:marTop w:val="0"/>
      <w:marBottom w:val="0"/>
      <w:divBdr>
        <w:top w:val="none" w:sz="0" w:space="0" w:color="auto"/>
        <w:left w:val="none" w:sz="0" w:space="0" w:color="auto"/>
        <w:bottom w:val="none" w:sz="0" w:space="0" w:color="auto"/>
        <w:right w:val="none" w:sz="0" w:space="0" w:color="auto"/>
      </w:divBdr>
    </w:div>
    <w:div w:id="1123572296">
      <w:bodyDiv w:val="1"/>
      <w:marLeft w:val="0"/>
      <w:marRight w:val="0"/>
      <w:marTop w:val="0"/>
      <w:marBottom w:val="0"/>
      <w:divBdr>
        <w:top w:val="none" w:sz="0" w:space="0" w:color="auto"/>
        <w:left w:val="none" w:sz="0" w:space="0" w:color="auto"/>
        <w:bottom w:val="none" w:sz="0" w:space="0" w:color="auto"/>
        <w:right w:val="none" w:sz="0" w:space="0" w:color="auto"/>
      </w:divBdr>
    </w:div>
    <w:div w:id="1134836842">
      <w:bodyDiv w:val="1"/>
      <w:marLeft w:val="0"/>
      <w:marRight w:val="0"/>
      <w:marTop w:val="0"/>
      <w:marBottom w:val="0"/>
      <w:divBdr>
        <w:top w:val="none" w:sz="0" w:space="0" w:color="auto"/>
        <w:left w:val="none" w:sz="0" w:space="0" w:color="auto"/>
        <w:bottom w:val="none" w:sz="0" w:space="0" w:color="auto"/>
        <w:right w:val="none" w:sz="0" w:space="0" w:color="auto"/>
      </w:divBdr>
    </w:div>
    <w:div w:id="1137649899">
      <w:bodyDiv w:val="1"/>
      <w:marLeft w:val="0"/>
      <w:marRight w:val="0"/>
      <w:marTop w:val="0"/>
      <w:marBottom w:val="0"/>
      <w:divBdr>
        <w:top w:val="none" w:sz="0" w:space="0" w:color="auto"/>
        <w:left w:val="none" w:sz="0" w:space="0" w:color="auto"/>
        <w:bottom w:val="none" w:sz="0" w:space="0" w:color="auto"/>
        <w:right w:val="none" w:sz="0" w:space="0" w:color="auto"/>
      </w:divBdr>
    </w:div>
    <w:div w:id="1172914652">
      <w:bodyDiv w:val="1"/>
      <w:marLeft w:val="0"/>
      <w:marRight w:val="0"/>
      <w:marTop w:val="0"/>
      <w:marBottom w:val="0"/>
      <w:divBdr>
        <w:top w:val="none" w:sz="0" w:space="0" w:color="auto"/>
        <w:left w:val="none" w:sz="0" w:space="0" w:color="auto"/>
        <w:bottom w:val="none" w:sz="0" w:space="0" w:color="auto"/>
        <w:right w:val="none" w:sz="0" w:space="0" w:color="auto"/>
      </w:divBdr>
    </w:div>
    <w:div w:id="1203515069">
      <w:bodyDiv w:val="1"/>
      <w:marLeft w:val="0"/>
      <w:marRight w:val="0"/>
      <w:marTop w:val="0"/>
      <w:marBottom w:val="0"/>
      <w:divBdr>
        <w:top w:val="none" w:sz="0" w:space="0" w:color="auto"/>
        <w:left w:val="none" w:sz="0" w:space="0" w:color="auto"/>
        <w:bottom w:val="none" w:sz="0" w:space="0" w:color="auto"/>
        <w:right w:val="none" w:sz="0" w:space="0" w:color="auto"/>
      </w:divBdr>
    </w:div>
    <w:div w:id="1204826891">
      <w:bodyDiv w:val="1"/>
      <w:marLeft w:val="0"/>
      <w:marRight w:val="0"/>
      <w:marTop w:val="0"/>
      <w:marBottom w:val="0"/>
      <w:divBdr>
        <w:top w:val="none" w:sz="0" w:space="0" w:color="auto"/>
        <w:left w:val="none" w:sz="0" w:space="0" w:color="auto"/>
        <w:bottom w:val="none" w:sz="0" w:space="0" w:color="auto"/>
        <w:right w:val="none" w:sz="0" w:space="0" w:color="auto"/>
      </w:divBdr>
    </w:div>
    <w:div w:id="1220634787">
      <w:bodyDiv w:val="1"/>
      <w:marLeft w:val="0"/>
      <w:marRight w:val="0"/>
      <w:marTop w:val="0"/>
      <w:marBottom w:val="0"/>
      <w:divBdr>
        <w:top w:val="none" w:sz="0" w:space="0" w:color="auto"/>
        <w:left w:val="none" w:sz="0" w:space="0" w:color="auto"/>
        <w:bottom w:val="none" w:sz="0" w:space="0" w:color="auto"/>
        <w:right w:val="none" w:sz="0" w:space="0" w:color="auto"/>
      </w:divBdr>
    </w:div>
    <w:div w:id="1225406079">
      <w:bodyDiv w:val="1"/>
      <w:marLeft w:val="0"/>
      <w:marRight w:val="0"/>
      <w:marTop w:val="0"/>
      <w:marBottom w:val="0"/>
      <w:divBdr>
        <w:top w:val="none" w:sz="0" w:space="0" w:color="auto"/>
        <w:left w:val="none" w:sz="0" w:space="0" w:color="auto"/>
        <w:bottom w:val="none" w:sz="0" w:space="0" w:color="auto"/>
        <w:right w:val="none" w:sz="0" w:space="0" w:color="auto"/>
      </w:divBdr>
    </w:div>
    <w:div w:id="1244072526">
      <w:bodyDiv w:val="1"/>
      <w:marLeft w:val="0"/>
      <w:marRight w:val="0"/>
      <w:marTop w:val="0"/>
      <w:marBottom w:val="0"/>
      <w:divBdr>
        <w:top w:val="none" w:sz="0" w:space="0" w:color="auto"/>
        <w:left w:val="none" w:sz="0" w:space="0" w:color="auto"/>
        <w:bottom w:val="none" w:sz="0" w:space="0" w:color="auto"/>
        <w:right w:val="none" w:sz="0" w:space="0" w:color="auto"/>
      </w:divBdr>
    </w:div>
    <w:div w:id="1245260443">
      <w:bodyDiv w:val="1"/>
      <w:marLeft w:val="0"/>
      <w:marRight w:val="0"/>
      <w:marTop w:val="0"/>
      <w:marBottom w:val="0"/>
      <w:divBdr>
        <w:top w:val="none" w:sz="0" w:space="0" w:color="auto"/>
        <w:left w:val="none" w:sz="0" w:space="0" w:color="auto"/>
        <w:bottom w:val="none" w:sz="0" w:space="0" w:color="auto"/>
        <w:right w:val="none" w:sz="0" w:space="0" w:color="auto"/>
      </w:divBdr>
    </w:div>
    <w:div w:id="1247690201">
      <w:bodyDiv w:val="1"/>
      <w:marLeft w:val="0"/>
      <w:marRight w:val="0"/>
      <w:marTop w:val="0"/>
      <w:marBottom w:val="0"/>
      <w:divBdr>
        <w:top w:val="none" w:sz="0" w:space="0" w:color="auto"/>
        <w:left w:val="none" w:sz="0" w:space="0" w:color="auto"/>
        <w:bottom w:val="none" w:sz="0" w:space="0" w:color="auto"/>
        <w:right w:val="none" w:sz="0" w:space="0" w:color="auto"/>
      </w:divBdr>
      <w:divsChild>
        <w:div w:id="1603731802">
          <w:marLeft w:val="0"/>
          <w:marRight w:val="0"/>
          <w:marTop w:val="0"/>
          <w:marBottom w:val="0"/>
          <w:divBdr>
            <w:top w:val="none" w:sz="0" w:space="0" w:color="auto"/>
            <w:left w:val="none" w:sz="0" w:space="0" w:color="auto"/>
            <w:bottom w:val="none" w:sz="0" w:space="0" w:color="auto"/>
            <w:right w:val="none" w:sz="0" w:space="0" w:color="auto"/>
          </w:divBdr>
          <w:divsChild>
            <w:div w:id="1381827573">
              <w:marLeft w:val="0"/>
              <w:marRight w:val="0"/>
              <w:marTop w:val="0"/>
              <w:marBottom w:val="0"/>
              <w:divBdr>
                <w:top w:val="none" w:sz="0" w:space="0" w:color="auto"/>
                <w:left w:val="none" w:sz="0" w:space="0" w:color="auto"/>
                <w:bottom w:val="none" w:sz="0" w:space="0" w:color="auto"/>
                <w:right w:val="none" w:sz="0" w:space="0" w:color="auto"/>
              </w:divBdr>
              <w:divsChild>
                <w:div w:id="1445156258">
                  <w:marLeft w:val="0"/>
                  <w:marRight w:val="0"/>
                  <w:marTop w:val="0"/>
                  <w:marBottom w:val="0"/>
                  <w:divBdr>
                    <w:top w:val="none" w:sz="0" w:space="0" w:color="auto"/>
                    <w:left w:val="none" w:sz="0" w:space="0" w:color="auto"/>
                    <w:bottom w:val="none" w:sz="0" w:space="0" w:color="auto"/>
                    <w:right w:val="none" w:sz="0" w:space="0" w:color="auto"/>
                  </w:divBdr>
                  <w:divsChild>
                    <w:div w:id="1815754761">
                      <w:marLeft w:val="0"/>
                      <w:marRight w:val="0"/>
                      <w:marTop w:val="0"/>
                      <w:marBottom w:val="0"/>
                      <w:divBdr>
                        <w:top w:val="none" w:sz="0" w:space="0" w:color="auto"/>
                        <w:left w:val="none" w:sz="0" w:space="0" w:color="auto"/>
                        <w:bottom w:val="none" w:sz="0" w:space="0" w:color="auto"/>
                        <w:right w:val="none" w:sz="0" w:space="0" w:color="auto"/>
                      </w:divBdr>
                      <w:divsChild>
                        <w:div w:id="55227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977569">
          <w:marLeft w:val="0"/>
          <w:marRight w:val="0"/>
          <w:marTop w:val="0"/>
          <w:marBottom w:val="0"/>
          <w:divBdr>
            <w:top w:val="none" w:sz="0" w:space="0" w:color="auto"/>
            <w:left w:val="none" w:sz="0" w:space="0" w:color="auto"/>
            <w:bottom w:val="none" w:sz="0" w:space="0" w:color="auto"/>
            <w:right w:val="none" w:sz="0" w:space="0" w:color="auto"/>
          </w:divBdr>
          <w:divsChild>
            <w:div w:id="1450316233">
              <w:marLeft w:val="0"/>
              <w:marRight w:val="0"/>
              <w:marTop w:val="0"/>
              <w:marBottom w:val="0"/>
              <w:divBdr>
                <w:top w:val="none" w:sz="0" w:space="0" w:color="auto"/>
                <w:left w:val="none" w:sz="0" w:space="0" w:color="auto"/>
                <w:bottom w:val="none" w:sz="0" w:space="0" w:color="auto"/>
                <w:right w:val="none" w:sz="0" w:space="0" w:color="auto"/>
              </w:divBdr>
            </w:div>
          </w:divsChild>
        </w:div>
        <w:div w:id="815955387">
          <w:marLeft w:val="0"/>
          <w:marRight w:val="0"/>
          <w:marTop w:val="0"/>
          <w:marBottom w:val="0"/>
          <w:divBdr>
            <w:top w:val="none" w:sz="0" w:space="0" w:color="auto"/>
            <w:left w:val="none" w:sz="0" w:space="0" w:color="auto"/>
            <w:bottom w:val="none" w:sz="0" w:space="0" w:color="auto"/>
            <w:right w:val="none" w:sz="0" w:space="0" w:color="auto"/>
          </w:divBdr>
          <w:divsChild>
            <w:div w:id="1550265261">
              <w:marLeft w:val="0"/>
              <w:marRight w:val="0"/>
              <w:marTop w:val="0"/>
              <w:marBottom w:val="0"/>
              <w:divBdr>
                <w:top w:val="none" w:sz="0" w:space="0" w:color="auto"/>
                <w:left w:val="none" w:sz="0" w:space="0" w:color="auto"/>
                <w:bottom w:val="none" w:sz="0" w:space="0" w:color="auto"/>
                <w:right w:val="none" w:sz="0" w:space="0" w:color="auto"/>
              </w:divBdr>
            </w:div>
          </w:divsChild>
        </w:div>
        <w:div w:id="1921938555">
          <w:marLeft w:val="0"/>
          <w:marRight w:val="0"/>
          <w:marTop w:val="0"/>
          <w:marBottom w:val="0"/>
          <w:divBdr>
            <w:top w:val="none" w:sz="0" w:space="0" w:color="auto"/>
            <w:left w:val="none" w:sz="0" w:space="0" w:color="auto"/>
            <w:bottom w:val="none" w:sz="0" w:space="0" w:color="auto"/>
            <w:right w:val="none" w:sz="0" w:space="0" w:color="auto"/>
          </w:divBdr>
          <w:divsChild>
            <w:div w:id="344021668">
              <w:marLeft w:val="0"/>
              <w:marRight w:val="0"/>
              <w:marTop w:val="0"/>
              <w:marBottom w:val="0"/>
              <w:divBdr>
                <w:top w:val="none" w:sz="0" w:space="0" w:color="auto"/>
                <w:left w:val="none" w:sz="0" w:space="0" w:color="auto"/>
                <w:bottom w:val="none" w:sz="0" w:space="0" w:color="auto"/>
                <w:right w:val="none" w:sz="0" w:space="0" w:color="auto"/>
              </w:divBdr>
              <w:divsChild>
                <w:div w:id="7052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8155">
          <w:marLeft w:val="0"/>
          <w:marRight w:val="0"/>
          <w:marTop w:val="0"/>
          <w:marBottom w:val="0"/>
          <w:divBdr>
            <w:top w:val="none" w:sz="0" w:space="0" w:color="auto"/>
            <w:left w:val="none" w:sz="0" w:space="0" w:color="auto"/>
            <w:bottom w:val="none" w:sz="0" w:space="0" w:color="auto"/>
            <w:right w:val="none" w:sz="0" w:space="0" w:color="auto"/>
          </w:divBdr>
          <w:divsChild>
            <w:div w:id="1155145106">
              <w:marLeft w:val="0"/>
              <w:marRight w:val="0"/>
              <w:marTop w:val="0"/>
              <w:marBottom w:val="0"/>
              <w:divBdr>
                <w:top w:val="none" w:sz="0" w:space="0" w:color="auto"/>
                <w:left w:val="none" w:sz="0" w:space="0" w:color="auto"/>
                <w:bottom w:val="none" w:sz="0" w:space="0" w:color="auto"/>
                <w:right w:val="none" w:sz="0" w:space="0" w:color="auto"/>
              </w:divBdr>
            </w:div>
          </w:divsChild>
        </w:div>
        <w:div w:id="997808263">
          <w:marLeft w:val="0"/>
          <w:marRight w:val="0"/>
          <w:marTop w:val="0"/>
          <w:marBottom w:val="0"/>
          <w:divBdr>
            <w:top w:val="none" w:sz="0" w:space="0" w:color="auto"/>
            <w:left w:val="none" w:sz="0" w:space="0" w:color="auto"/>
            <w:bottom w:val="none" w:sz="0" w:space="0" w:color="auto"/>
            <w:right w:val="none" w:sz="0" w:space="0" w:color="auto"/>
          </w:divBdr>
          <w:divsChild>
            <w:div w:id="1542207254">
              <w:marLeft w:val="0"/>
              <w:marRight w:val="0"/>
              <w:marTop w:val="0"/>
              <w:marBottom w:val="0"/>
              <w:divBdr>
                <w:top w:val="none" w:sz="0" w:space="0" w:color="auto"/>
                <w:left w:val="none" w:sz="0" w:space="0" w:color="auto"/>
                <w:bottom w:val="none" w:sz="0" w:space="0" w:color="auto"/>
                <w:right w:val="none" w:sz="0" w:space="0" w:color="auto"/>
              </w:divBdr>
              <w:divsChild>
                <w:div w:id="311452625">
                  <w:marLeft w:val="0"/>
                  <w:marRight w:val="0"/>
                  <w:marTop w:val="0"/>
                  <w:marBottom w:val="0"/>
                  <w:divBdr>
                    <w:top w:val="none" w:sz="0" w:space="0" w:color="auto"/>
                    <w:left w:val="none" w:sz="0" w:space="0" w:color="auto"/>
                    <w:bottom w:val="none" w:sz="0" w:space="0" w:color="auto"/>
                    <w:right w:val="none" w:sz="0" w:space="0" w:color="auto"/>
                  </w:divBdr>
                </w:div>
              </w:divsChild>
            </w:div>
            <w:div w:id="16365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1095">
      <w:bodyDiv w:val="1"/>
      <w:marLeft w:val="0"/>
      <w:marRight w:val="0"/>
      <w:marTop w:val="0"/>
      <w:marBottom w:val="0"/>
      <w:divBdr>
        <w:top w:val="none" w:sz="0" w:space="0" w:color="auto"/>
        <w:left w:val="none" w:sz="0" w:space="0" w:color="auto"/>
        <w:bottom w:val="none" w:sz="0" w:space="0" w:color="auto"/>
        <w:right w:val="none" w:sz="0" w:space="0" w:color="auto"/>
      </w:divBdr>
    </w:div>
    <w:div w:id="1257402413">
      <w:bodyDiv w:val="1"/>
      <w:marLeft w:val="0"/>
      <w:marRight w:val="0"/>
      <w:marTop w:val="0"/>
      <w:marBottom w:val="0"/>
      <w:divBdr>
        <w:top w:val="none" w:sz="0" w:space="0" w:color="auto"/>
        <w:left w:val="none" w:sz="0" w:space="0" w:color="auto"/>
        <w:bottom w:val="none" w:sz="0" w:space="0" w:color="auto"/>
        <w:right w:val="none" w:sz="0" w:space="0" w:color="auto"/>
      </w:divBdr>
    </w:div>
    <w:div w:id="1284536371">
      <w:bodyDiv w:val="1"/>
      <w:marLeft w:val="0"/>
      <w:marRight w:val="0"/>
      <w:marTop w:val="0"/>
      <w:marBottom w:val="0"/>
      <w:divBdr>
        <w:top w:val="none" w:sz="0" w:space="0" w:color="auto"/>
        <w:left w:val="none" w:sz="0" w:space="0" w:color="auto"/>
        <w:bottom w:val="none" w:sz="0" w:space="0" w:color="auto"/>
        <w:right w:val="none" w:sz="0" w:space="0" w:color="auto"/>
      </w:divBdr>
    </w:div>
    <w:div w:id="1284927124">
      <w:bodyDiv w:val="1"/>
      <w:marLeft w:val="0"/>
      <w:marRight w:val="0"/>
      <w:marTop w:val="0"/>
      <w:marBottom w:val="0"/>
      <w:divBdr>
        <w:top w:val="none" w:sz="0" w:space="0" w:color="auto"/>
        <w:left w:val="none" w:sz="0" w:space="0" w:color="auto"/>
        <w:bottom w:val="none" w:sz="0" w:space="0" w:color="auto"/>
        <w:right w:val="none" w:sz="0" w:space="0" w:color="auto"/>
      </w:divBdr>
    </w:div>
    <w:div w:id="1291008898">
      <w:bodyDiv w:val="1"/>
      <w:marLeft w:val="0"/>
      <w:marRight w:val="0"/>
      <w:marTop w:val="0"/>
      <w:marBottom w:val="0"/>
      <w:divBdr>
        <w:top w:val="none" w:sz="0" w:space="0" w:color="auto"/>
        <w:left w:val="none" w:sz="0" w:space="0" w:color="auto"/>
        <w:bottom w:val="none" w:sz="0" w:space="0" w:color="auto"/>
        <w:right w:val="none" w:sz="0" w:space="0" w:color="auto"/>
      </w:divBdr>
    </w:div>
    <w:div w:id="1307469796">
      <w:bodyDiv w:val="1"/>
      <w:marLeft w:val="0"/>
      <w:marRight w:val="0"/>
      <w:marTop w:val="0"/>
      <w:marBottom w:val="0"/>
      <w:divBdr>
        <w:top w:val="none" w:sz="0" w:space="0" w:color="auto"/>
        <w:left w:val="none" w:sz="0" w:space="0" w:color="auto"/>
        <w:bottom w:val="none" w:sz="0" w:space="0" w:color="auto"/>
        <w:right w:val="none" w:sz="0" w:space="0" w:color="auto"/>
      </w:divBdr>
    </w:div>
    <w:div w:id="1339040615">
      <w:bodyDiv w:val="1"/>
      <w:marLeft w:val="0"/>
      <w:marRight w:val="0"/>
      <w:marTop w:val="0"/>
      <w:marBottom w:val="0"/>
      <w:divBdr>
        <w:top w:val="none" w:sz="0" w:space="0" w:color="auto"/>
        <w:left w:val="none" w:sz="0" w:space="0" w:color="auto"/>
        <w:bottom w:val="none" w:sz="0" w:space="0" w:color="auto"/>
        <w:right w:val="none" w:sz="0" w:space="0" w:color="auto"/>
      </w:divBdr>
    </w:div>
    <w:div w:id="1340890410">
      <w:bodyDiv w:val="1"/>
      <w:marLeft w:val="0"/>
      <w:marRight w:val="0"/>
      <w:marTop w:val="0"/>
      <w:marBottom w:val="0"/>
      <w:divBdr>
        <w:top w:val="none" w:sz="0" w:space="0" w:color="auto"/>
        <w:left w:val="none" w:sz="0" w:space="0" w:color="auto"/>
        <w:bottom w:val="none" w:sz="0" w:space="0" w:color="auto"/>
        <w:right w:val="none" w:sz="0" w:space="0" w:color="auto"/>
      </w:divBdr>
    </w:div>
    <w:div w:id="1349258668">
      <w:bodyDiv w:val="1"/>
      <w:marLeft w:val="0"/>
      <w:marRight w:val="0"/>
      <w:marTop w:val="0"/>
      <w:marBottom w:val="0"/>
      <w:divBdr>
        <w:top w:val="none" w:sz="0" w:space="0" w:color="auto"/>
        <w:left w:val="none" w:sz="0" w:space="0" w:color="auto"/>
        <w:bottom w:val="none" w:sz="0" w:space="0" w:color="auto"/>
        <w:right w:val="none" w:sz="0" w:space="0" w:color="auto"/>
      </w:divBdr>
    </w:div>
    <w:div w:id="1366297882">
      <w:bodyDiv w:val="1"/>
      <w:marLeft w:val="0"/>
      <w:marRight w:val="0"/>
      <w:marTop w:val="0"/>
      <w:marBottom w:val="0"/>
      <w:divBdr>
        <w:top w:val="none" w:sz="0" w:space="0" w:color="auto"/>
        <w:left w:val="none" w:sz="0" w:space="0" w:color="auto"/>
        <w:bottom w:val="none" w:sz="0" w:space="0" w:color="auto"/>
        <w:right w:val="none" w:sz="0" w:space="0" w:color="auto"/>
      </w:divBdr>
    </w:div>
    <w:div w:id="1378966536">
      <w:bodyDiv w:val="1"/>
      <w:marLeft w:val="0"/>
      <w:marRight w:val="0"/>
      <w:marTop w:val="0"/>
      <w:marBottom w:val="0"/>
      <w:divBdr>
        <w:top w:val="none" w:sz="0" w:space="0" w:color="auto"/>
        <w:left w:val="none" w:sz="0" w:space="0" w:color="auto"/>
        <w:bottom w:val="none" w:sz="0" w:space="0" w:color="auto"/>
        <w:right w:val="none" w:sz="0" w:space="0" w:color="auto"/>
      </w:divBdr>
    </w:div>
    <w:div w:id="1387099153">
      <w:bodyDiv w:val="1"/>
      <w:marLeft w:val="0"/>
      <w:marRight w:val="0"/>
      <w:marTop w:val="0"/>
      <w:marBottom w:val="0"/>
      <w:divBdr>
        <w:top w:val="none" w:sz="0" w:space="0" w:color="auto"/>
        <w:left w:val="none" w:sz="0" w:space="0" w:color="auto"/>
        <w:bottom w:val="none" w:sz="0" w:space="0" w:color="auto"/>
        <w:right w:val="none" w:sz="0" w:space="0" w:color="auto"/>
      </w:divBdr>
    </w:div>
    <w:div w:id="1395933970">
      <w:bodyDiv w:val="1"/>
      <w:marLeft w:val="0"/>
      <w:marRight w:val="0"/>
      <w:marTop w:val="0"/>
      <w:marBottom w:val="0"/>
      <w:divBdr>
        <w:top w:val="none" w:sz="0" w:space="0" w:color="auto"/>
        <w:left w:val="none" w:sz="0" w:space="0" w:color="auto"/>
        <w:bottom w:val="none" w:sz="0" w:space="0" w:color="auto"/>
        <w:right w:val="none" w:sz="0" w:space="0" w:color="auto"/>
      </w:divBdr>
    </w:div>
    <w:div w:id="1406297594">
      <w:bodyDiv w:val="1"/>
      <w:marLeft w:val="0"/>
      <w:marRight w:val="0"/>
      <w:marTop w:val="0"/>
      <w:marBottom w:val="0"/>
      <w:divBdr>
        <w:top w:val="none" w:sz="0" w:space="0" w:color="auto"/>
        <w:left w:val="none" w:sz="0" w:space="0" w:color="auto"/>
        <w:bottom w:val="none" w:sz="0" w:space="0" w:color="auto"/>
        <w:right w:val="none" w:sz="0" w:space="0" w:color="auto"/>
      </w:divBdr>
    </w:div>
    <w:div w:id="1407921753">
      <w:bodyDiv w:val="1"/>
      <w:marLeft w:val="0"/>
      <w:marRight w:val="0"/>
      <w:marTop w:val="0"/>
      <w:marBottom w:val="0"/>
      <w:divBdr>
        <w:top w:val="none" w:sz="0" w:space="0" w:color="auto"/>
        <w:left w:val="none" w:sz="0" w:space="0" w:color="auto"/>
        <w:bottom w:val="none" w:sz="0" w:space="0" w:color="auto"/>
        <w:right w:val="none" w:sz="0" w:space="0" w:color="auto"/>
      </w:divBdr>
    </w:div>
    <w:div w:id="1422680258">
      <w:bodyDiv w:val="1"/>
      <w:marLeft w:val="0"/>
      <w:marRight w:val="0"/>
      <w:marTop w:val="0"/>
      <w:marBottom w:val="0"/>
      <w:divBdr>
        <w:top w:val="none" w:sz="0" w:space="0" w:color="auto"/>
        <w:left w:val="none" w:sz="0" w:space="0" w:color="auto"/>
        <w:bottom w:val="none" w:sz="0" w:space="0" w:color="auto"/>
        <w:right w:val="none" w:sz="0" w:space="0" w:color="auto"/>
      </w:divBdr>
    </w:div>
    <w:div w:id="1432318031">
      <w:bodyDiv w:val="1"/>
      <w:marLeft w:val="0"/>
      <w:marRight w:val="0"/>
      <w:marTop w:val="0"/>
      <w:marBottom w:val="0"/>
      <w:divBdr>
        <w:top w:val="none" w:sz="0" w:space="0" w:color="auto"/>
        <w:left w:val="none" w:sz="0" w:space="0" w:color="auto"/>
        <w:bottom w:val="none" w:sz="0" w:space="0" w:color="auto"/>
        <w:right w:val="none" w:sz="0" w:space="0" w:color="auto"/>
      </w:divBdr>
    </w:div>
    <w:div w:id="1481535580">
      <w:bodyDiv w:val="1"/>
      <w:marLeft w:val="0"/>
      <w:marRight w:val="0"/>
      <w:marTop w:val="0"/>
      <w:marBottom w:val="0"/>
      <w:divBdr>
        <w:top w:val="none" w:sz="0" w:space="0" w:color="auto"/>
        <w:left w:val="none" w:sz="0" w:space="0" w:color="auto"/>
        <w:bottom w:val="none" w:sz="0" w:space="0" w:color="auto"/>
        <w:right w:val="none" w:sz="0" w:space="0" w:color="auto"/>
      </w:divBdr>
    </w:div>
    <w:div w:id="1481537840">
      <w:bodyDiv w:val="1"/>
      <w:marLeft w:val="0"/>
      <w:marRight w:val="0"/>
      <w:marTop w:val="0"/>
      <w:marBottom w:val="0"/>
      <w:divBdr>
        <w:top w:val="none" w:sz="0" w:space="0" w:color="auto"/>
        <w:left w:val="none" w:sz="0" w:space="0" w:color="auto"/>
        <w:bottom w:val="none" w:sz="0" w:space="0" w:color="auto"/>
        <w:right w:val="none" w:sz="0" w:space="0" w:color="auto"/>
      </w:divBdr>
    </w:div>
    <w:div w:id="1487087846">
      <w:bodyDiv w:val="1"/>
      <w:marLeft w:val="0"/>
      <w:marRight w:val="0"/>
      <w:marTop w:val="0"/>
      <w:marBottom w:val="0"/>
      <w:divBdr>
        <w:top w:val="none" w:sz="0" w:space="0" w:color="auto"/>
        <w:left w:val="none" w:sz="0" w:space="0" w:color="auto"/>
        <w:bottom w:val="none" w:sz="0" w:space="0" w:color="auto"/>
        <w:right w:val="none" w:sz="0" w:space="0" w:color="auto"/>
      </w:divBdr>
    </w:div>
    <w:div w:id="1491677689">
      <w:bodyDiv w:val="1"/>
      <w:marLeft w:val="0"/>
      <w:marRight w:val="0"/>
      <w:marTop w:val="0"/>
      <w:marBottom w:val="0"/>
      <w:divBdr>
        <w:top w:val="none" w:sz="0" w:space="0" w:color="auto"/>
        <w:left w:val="none" w:sz="0" w:space="0" w:color="auto"/>
        <w:bottom w:val="none" w:sz="0" w:space="0" w:color="auto"/>
        <w:right w:val="none" w:sz="0" w:space="0" w:color="auto"/>
      </w:divBdr>
    </w:div>
    <w:div w:id="1492333479">
      <w:bodyDiv w:val="1"/>
      <w:marLeft w:val="0"/>
      <w:marRight w:val="0"/>
      <w:marTop w:val="0"/>
      <w:marBottom w:val="0"/>
      <w:divBdr>
        <w:top w:val="none" w:sz="0" w:space="0" w:color="auto"/>
        <w:left w:val="none" w:sz="0" w:space="0" w:color="auto"/>
        <w:bottom w:val="none" w:sz="0" w:space="0" w:color="auto"/>
        <w:right w:val="none" w:sz="0" w:space="0" w:color="auto"/>
      </w:divBdr>
    </w:div>
    <w:div w:id="1493719270">
      <w:bodyDiv w:val="1"/>
      <w:marLeft w:val="0"/>
      <w:marRight w:val="0"/>
      <w:marTop w:val="0"/>
      <w:marBottom w:val="0"/>
      <w:divBdr>
        <w:top w:val="none" w:sz="0" w:space="0" w:color="auto"/>
        <w:left w:val="none" w:sz="0" w:space="0" w:color="auto"/>
        <w:bottom w:val="none" w:sz="0" w:space="0" w:color="auto"/>
        <w:right w:val="none" w:sz="0" w:space="0" w:color="auto"/>
      </w:divBdr>
    </w:div>
    <w:div w:id="1498956702">
      <w:bodyDiv w:val="1"/>
      <w:marLeft w:val="0"/>
      <w:marRight w:val="0"/>
      <w:marTop w:val="0"/>
      <w:marBottom w:val="0"/>
      <w:divBdr>
        <w:top w:val="none" w:sz="0" w:space="0" w:color="auto"/>
        <w:left w:val="none" w:sz="0" w:space="0" w:color="auto"/>
        <w:bottom w:val="none" w:sz="0" w:space="0" w:color="auto"/>
        <w:right w:val="none" w:sz="0" w:space="0" w:color="auto"/>
      </w:divBdr>
    </w:div>
    <w:div w:id="1503818428">
      <w:bodyDiv w:val="1"/>
      <w:marLeft w:val="0"/>
      <w:marRight w:val="0"/>
      <w:marTop w:val="0"/>
      <w:marBottom w:val="0"/>
      <w:divBdr>
        <w:top w:val="none" w:sz="0" w:space="0" w:color="auto"/>
        <w:left w:val="none" w:sz="0" w:space="0" w:color="auto"/>
        <w:bottom w:val="none" w:sz="0" w:space="0" w:color="auto"/>
        <w:right w:val="none" w:sz="0" w:space="0" w:color="auto"/>
      </w:divBdr>
    </w:div>
    <w:div w:id="1511140923">
      <w:bodyDiv w:val="1"/>
      <w:marLeft w:val="0"/>
      <w:marRight w:val="0"/>
      <w:marTop w:val="0"/>
      <w:marBottom w:val="0"/>
      <w:divBdr>
        <w:top w:val="none" w:sz="0" w:space="0" w:color="auto"/>
        <w:left w:val="none" w:sz="0" w:space="0" w:color="auto"/>
        <w:bottom w:val="none" w:sz="0" w:space="0" w:color="auto"/>
        <w:right w:val="none" w:sz="0" w:space="0" w:color="auto"/>
      </w:divBdr>
    </w:div>
    <w:div w:id="1523469011">
      <w:bodyDiv w:val="1"/>
      <w:marLeft w:val="0"/>
      <w:marRight w:val="0"/>
      <w:marTop w:val="0"/>
      <w:marBottom w:val="0"/>
      <w:divBdr>
        <w:top w:val="none" w:sz="0" w:space="0" w:color="auto"/>
        <w:left w:val="none" w:sz="0" w:space="0" w:color="auto"/>
        <w:bottom w:val="none" w:sz="0" w:space="0" w:color="auto"/>
        <w:right w:val="none" w:sz="0" w:space="0" w:color="auto"/>
      </w:divBdr>
    </w:div>
    <w:div w:id="1546216308">
      <w:bodyDiv w:val="1"/>
      <w:marLeft w:val="0"/>
      <w:marRight w:val="0"/>
      <w:marTop w:val="0"/>
      <w:marBottom w:val="0"/>
      <w:divBdr>
        <w:top w:val="none" w:sz="0" w:space="0" w:color="auto"/>
        <w:left w:val="none" w:sz="0" w:space="0" w:color="auto"/>
        <w:bottom w:val="none" w:sz="0" w:space="0" w:color="auto"/>
        <w:right w:val="none" w:sz="0" w:space="0" w:color="auto"/>
      </w:divBdr>
    </w:div>
    <w:div w:id="1550990186">
      <w:bodyDiv w:val="1"/>
      <w:marLeft w:val="0"/>
      <w:marRight w:val="0"/>
      <w:marTop w:val="0"/>
      <w:marBottom w:val="0"/>
      <w:divBdr>
        <w:top w:val="none" w:sz="0" w:space="0" w:color="auto"/>
        <w:left w:val="none" w:sz="0" w:space="0" w:color="auto"/>
        <w:bottom w:val="none" w:sz="0" w:space="0" w:color="auto"/>
        <w:right w:val="none" w:sz="0" w:space="0" w:color="auto"/>
      </w:divBdr>
    </w:div>
    <w:div w:id="1552574670">
      <w:bodyDiv w:val="1"/>
      <w:marLeft w:val="0"/>
      <w:marRight w:val="0"/>
      <w:marTop w:val="0"/>
      <w:marBottom w:val="0"/>
      <w:divBdr>
        <w:top w:val="none" w:sz="0" w:space="0" w:color="auto"/>
        <w:left w:val="none" w:sz="0" w:space="0" w:color="auto"/>
        <w:bottom w:val="none" w:sz="0" w:space="0" w:color="auto"/>
        <w:right w:val="none" w:sz="0" w:space="0" w:color="auto"/>
      </w:divBdr>
    </w:div>
    <w:div w:id="1578787816">
      <w:bodyDiv w:val="1"/>
      <w:marLeft w:val="0"/>
      <w:marRight w:val="0"/>
      <w:marTop w:val="0"/>
      <w:marBottom w:val="0"/>
      <w:divBdr>
        <w:top w:val="none" w:sz="0" w:space="0" w:color="auto"/>
        <w:left w:val="none" w:sz="0" w:space="0" w:color="auto"/>
        <w:bottom w:val="none" w:sz="0" w:space="0" w:color="auto"/>
        <w:right w:val="none" w:sz="0" w:space="0" w:color="auto"/>
      </w:divBdr>
    </w:div>
    <w:div w:id="1597404864">
      <w:bodyDiv w:val="1"/>
      <w:marLeft w:val="0"/>
      <w:marRight w:val="0"/>
      <w:marTop w:val="0"/>
      <w:marBottom w:val="0"/>
      <w:divBdr>
        <w:top w:val="none" w:sz="0" w:space="0" w:color="auto"/>
        <w:left w:val="none" w:sz="0" w:space="0" w:color="auto"/>
        <w:bottom w:val="none" w:sz="0" w:space="0" w:color="auto"/>
        <w:right w:val="none" w:sz="0" w:space="0" w:color="auto"/>
      </w:divBdr>
    </w:div>
    <w:div w:id="1612975759">
      <w:bodyDiv w:val="1"/>
      <w:marLeft w:val="0"/>
      <w:marRight w:val="0"/>
      <w:marTop w:val="0"/>
      <w:marBottom w:val="0"/>
      <w:divBdr>
        <w:top w:val="none" w:sz="0" w:space="0" w:color="auto"/>
        <w:left w:val="none" w:sz="0" w:space="0" w:color="auto"/>
        <w:bottom w:val="none" w:sz="0" w:space="0" w:color="auto"/>
        <w:right w:val="none" w:sz="0" w:space="0" w:color="auto"/>
      </w:divBdr>
    </w:div>
    <w:div w:id="1666398507">
      <w:bodyDiv w:val="1"/>
      <w:marLeft w:val="0"/>
      <w:marRight w:val="0"/>
      <w:marTop w:val="0"/>
      <w:marBottom w:val="0"/>
      <w:divBdr>
        <w:top w:val="none" w:sz="0" w:space="0" w:color="auto"/>
        <w:left w:val="none" w:sz="0" w:space="0" w:color="auto"/>
        <w:bottom w:val="none" w:sz="0" w:space="0" w:color="auto"/>
        <w:right w:val="none" w:sz="0" w:space="0" w:color="auto"/>
      </w:divBdr>
    </w:div>
    <w:div w:id="1670210934">
      <w:bodyDiv w:val="1"/>
      <w:marLeft w:val="0"/>
      <w:marRight w:val="0"/>
      <w:marTop w:val="0"/>
      <w:marBottom w:val="0"/>
      <w:divBdr>
        <w:top w:val="none" w:sz="0" w:space="0" w:color="auto"/>
        <w:left w:val="none" w:sz="0" w:space="0" w:color="auto"/>
        <w:bottom w:val="none" w:sz="0" w:space="0" w:color="auto"/>
        <w:right w:val="none" w:sz="0" w:space="0" w:color="auto"/>
      </w:divBdr>
    </w:div>
    <w:div w:id="1683630566">
      <w:bodyDiv w:val="1"/>
      <w:marLeft w:val="0"/>
      <w:marRight w:val="0"/>
      <w:marTop w:val="0"/>
      <w:marBottom w:val="0"/>
      <w:divBdr>
        <w:top w:val="none" w:sz="0" w:space="0" w:color="auto"/>
        <w:left w:val="none" w:sz="0" w:space="0" w:color="auto"/>
        <w:bottom w:val="none" w:sz="0" w:space="0" w:color="auto"/>
        <w:right w:val="none" w:sz="0" w:space="0" w:color="auto"/>
      </w:divBdr>
    </w:div>
    <w:div w:id="1693141592">
      <w:bodyDiv w:val="1"/>
      <w:marLeft w:val="0"/>
      <w:marRight w:val="0"/>
      <w:marTop w:val="0"/>
      <w:marBottom w:val="0"/>
      <w:divBdr>
        <w:top w:val="none" w:sz="0" w:space="0" w:color="auto"/>
        <w:left w:val="none" w:sz="0" w:space="0" w:color="auto"/>
        <w:bottom w:val="none" w:sz="0" w:space="0" w:color="auto"/>
        <w:right w:val="none" w:sz="0" w:space="0" w:color="auto"/>
      </w:divBdr>
    </w:div>
    <w:div w:id="1701127555">
      <w:bodyDiv w:val="1"/>
      <w:marLeft w:val="0"/>
      <w:marRight w:val="0"/>
      <w:marTop w:val="0"/>
      <w:marBottom w:val="0"/>
      <w:divBdr>
        <w:top w:val="none" w:sz="0" w:space="0" w:color="auto"/>
        <w:left w:val="none" w:sz="0" w:space="0" w:color="auto"/>
        <w:bottom w:val="none" w:sz="0" w:space="0" w:color="auto"/>
        <w:right w:val="none" w:sz="0" w:space="0" w:color="auto"/>
      </w:divBdr>
    </w:div>
    <w:div w:id="1705449297">
      <w:bodyDiv w:val="1"/>
      <w:marLeft w:val="0"/>
      <w:marRight w:val="0"/>
      <w:marTop w:val="0"/>
      <w:marBottom w:val="0"/>
      <w:divBdr>
        <w:top w:val="none" w:sz="0" w:space="0" w:color="auto"/>
        <w:left w:val="none" w:sz="0" w:space="0" w:color="auto"/>
        <w:bottom w:val="none" w:sz="0" w:space="0" w:color="auto"/>
        <w:right w:val="none" w:sz="0" w:space="0" w:color="auto"/>
      </w:divBdr>
    </w:div>
    <w:div w:id="1727874531">
      <w:bodyDiv w:val="1"/>
      <w:marLeft w:val="0"/>
      <w:marRight w:val="0"/>
      <w:marTop w:val="0"/>
      <w:marBottom w:val="0"/>
      <w:divBdr>
        <w:top w:val="none" w:sz="0" w:space="0" w:color="auto"/>
        <w:left w:val="none" w:sz="0" w:space="0" w:color="auto"/>
        <w:bottom w:val="none" w:sz="0" w:space="0" w:color="auto"/>
        <w:right w:val="none" w:sz="0" w:space="0" w:color="auto"/>
      </w:divBdr>
    </w:div>
    <w:div w:id="1737778669">
      <w:bodyDiv w:val="1"/>
      <w:marLeft w:val="0"/>
      <w:marRight w:val="0"/>
      <w:marTop w:val="0"/>
      <w:marBottom w:val="0"/>
      <w:divBdr>
        <w:top w:val="none" w:sz="0" w:space="0" w:color="auto"/>
        <w:left w:val="none" w:sz="0" w:space="0" w:color="auto"/>
        <w:bottom w:val="none" w:sz="0" w:space="0" w:color="auto"/>
        <w:right w:val="none" w:sz="0" w:space="0" w:color="auto"/>
      </w:divBdr>
    </w:div>
    <w:div w:id="1747654125">
      <w:bodyDiv w:val="1"/>
      <w:marLeft w:val="0"/>
      <w:marRight w:val="0"/>
      <w:marTop w:val="0"/>
      <w:marBottom w:val="0"/>
      <w:divBdr>
        <w:top w:val="none" w:sz="0" w:space="0" w:color="auto"/>
        <w:left w:val="none" w:sz="0" w:space="0" w:color="auto"/>
        <w:bottom w:val="none" w:sz="0" w:space="0" w:color="auto"/>
        <w:right w:val="none" w:sz="0" w:space="0" w:color="auto"/>
      </w:divBdr>
    </w:div>
    <w:div w:id="1786340694">
      <w:bodyDiv w:val="1"/>
      <w:marLeft w:val="0"/>
      <w:marRight w:val="0"/>
      <w:marTop w:val="0"/>
      <w:marBottom w:val="0"/>
      <w:divBdr>
        <w:top w:val="none" w:sz="0" w:space="0" w:color="auto"/>
        <w:left w:val="none" w:sz="0" w:space="0" w:color="auto"/>
        <w:bottom w:val="none" w:sz="0" w:space="0" w:color="auto"/>
        <w:right w:val="none" w:sz="0" w:space="0" w:color="auto"/>
      </w:divBdr>
    </w:div>
    <w:div w:id="1793400650">
      <w:bodyDiv w:val="1"/>
      <w:marLeft w:val="0"/>
      <w:marRight w:val="0"/>
      <w:marTop w:val="0"/>
      <w:marBottom w:val="0"/>
      <w:divBdr>
        <w:top w:val="none" w:sz="0" w:space="0" w:color="auto"/>
        <w:left w:val="none" w:sz="0" w:space="0" w:color="auto"/>
        <w:bottom w:val="none" w:sz="0" w:space="0" w:color="auto"/>
        <w:right w:val="none" w:sz="0" w:space="0" w:color="auto"/>
      </w:divBdr>
    </w:div>
    <w:div w:id="1817457436">
      <w:bodyDiv w:val="1"/>
      <w:marLeft w:val="0"/>
      <w:marRight w:val="0"/>
      <w:marTop w:val="0"/>
      <w:marBottom w:val="0"/>
      <w:divBdr>
        <w:top w:val="none" w:sz="0" w:space="0" w:color="auto"/>
        <w:left w:val="none" w:sz="0" w:space="0" w:color="auto"/>
        <w:bottom w:val="none" w:sz="0" w:space="0" w:color="auto"/>
        <w:right w:val="none" w:sz="0" w:space="0" w:color="auto"/>
      </w:divBdr>
    </w:div>
    <w:div w:id="1817723214">
      <w:bodyDiv w:val="1"/>
      <w:marLeft w:val="0"/>
      <w:marRight w:val="0"/>
      <w:marTop w:val="0"/>
      <w:marBottom w:val="0"/>
      <w:divBdr>
        <w:top w:val="none" w:sz="0" w:space="0" w:color="auto"/>
        <w:left w:val="none" w:sz="0" w:space="0" w:color="auto"/>
        <w:bottom w:val="none" w:sz="0" w:space="0" w:color="auto"/>
        <w:right w:val="none" w:sz="0" w:space="0" w:color="auto"/>
      </w:divBdr>
    </w:div>
    <w:div w:id="1825198848">
      <w:bodyDiv w:val="1"/>
      <w:marLeft w:val="0"/>
      <w:marRight w:val="0"/>
      <w:marTop w:val="0"/>
      <w:marBottom w:val="0"/>
      <w:divBdr>
        <w:top w:val="none" w:sz="0" w:space="0" w:color="auto"/>
        <w:left w:val="none" w:sz="0" w:space="0" w:color="auto"/>
        <w:bottom w:val="none" w:sz="0" w:space="0" w:color="auto"/>
        <w:right w:val="none" w:sz="0" w:space="0" w:color="auto"/>
      </w:divBdr>
    </w:div>
    <w:div w:id="1831754311">
      <w:bodyDiv w:val="1"/>
      <w:marLeft w:val="0"/>
      <w:marRight w:val="0"/>
      <w:marTop w:val="0"/>
      <w:marBottom w:val="0"/>
      <w:divBdr>
        <w:top w:val="none" w:sz="0" w:space="0" w:color="auto"/>
        <w:left w:val="none" w:sz="0" w:space="0" w:color="auto"/>
        <w:bottom w:val="none" w:sz="0" w:space="0" w:color="auto"/>
        <w:right w:val="none" w:sz="0" w:space="0" w:color="auto"/>
      </w:divBdr>
    </w:div>
    <w:div w:id="1832789630">
      <w:bodyDiv w:val="1"/>
      <w:marLeft w:val="0"/>
      <w:marRight w:val="0"/>
      <w:marTop w:val="0"/>
      <w:marBottom w:val="0"/>
      <w:divBdr>
        <w:top w:val="none" w:sz="0" w:space="0" w:color="auto"/>
        <w:left w:val="none" w:sz="0" w:space="0" w:color="auto"/>
        <w:bottom w:val="none" w:sz="0" w:space="0" w:color="auto"/>
        <w:right w:val="none" w:sz="0" w:space="0" w:color="auto"/>
      </w:divBdr>
    </w:div>
    <w:div w:id="1843934121">
      <w:bodyDiv w:val="1"/>
      <w:marLeft w:val="0"/>
      <w:marRight w:val="0"/>
      <w:marTop w:val="0"/>
      <w:marBottom w:val="0"/>
      <w:divBdr>
        <w:top w:val="none" w:sz="0" w:space="0" w:color="auto"/>
        <w:left w:val="none" w:sz="0" w:space="0" w:color="auto"/>
        <w:bottom w:val="none" w:sz="0" w:space="0" w:color="auto"/>
        <w:right w:val="none" w:sz="0" w:space="0" w:color="auto"/>
      </w:divBdr>
    </w:div>
    <w:div w:id="1859268922">
      <w:bodyDiv w:val="1"/>
      <w:marLeft w:val="0"/>
      <w:marRight w:val="0"/>
      <w:marTop w:val="0"/>
      <w:marBottom w:val="0"/>
      <w:divBdr>
        <w:top w:val="none" w:sz="0" w:space="0" w:color="auto"/>
        <w:left w:val="none" w:sz="0" w:space="0" w:color="auto"/>
        <w:bottom w:val="none" w:sz="0" w:space="0" w:color="auto"/>
        <w:right w:val="none" w:sz="0" w:space="0" w:color="auto"/>
      </w:divBdr>
    </w:div>
    <w:div w:id="1863668013">
      <w:bodyDiv w:val="1"/>
      <w:marLeft w:val="0"/>
      <w:marRight w:val="0"/>
      <w:marTop w:val="0"/>
      <w:marBottom w:val="0"/>
      <w:divBdr>
        <w:top w:val="none" w:sz="0" w:space="0" w:color="auto"/>
        <w:left w:val="none" w:sz="0" w:space="0" w:color="auto"/>
        <w:bottom w:val="none" w:sz="0" w:space="0" w:color="auto"/>
        <w:right w:val="none" w:sz="0" w:space="0" w:color="auto"/>
      </w:divBdr>
    </w:div>
    <w:div w:id="1867598680">
      <w:bodyDiv w:val="1"/>
      <w:marLeft w:val="0"/>
      <w:marRight w:val="0"/>
      <w:marTop w:val="0"/>
      <w:marBottom w:val="0"/>
      <w:divBdr>
        <w:top w:val="none" w:sz="0" w:space="0" w:color="auto"/>
        <w:left w:val="none" w:sz="0" w:space="0" w:color="auto"/>
        <w:bottom w:val="none" w:sz="0" w:space="0" w:color="auto"/>
        <w:right w:val="none" w:sz="0" w:space="0" w:color="auto"/>
      </w:divBdr>
    </w:div>
    <w:div w:id="1908146990">
      <w:bodyDiv w:val="1"/>
      <w:marLeft w:val="0"/>
      <w:marRight w:val="0"/>
      <w:marTop w:val="0"/>
      <w:marBottom w:val="0"/>
      <w:divBdr>
        <w:top w:val="none" w:sz="0" w:space="0" w:color="auto"/>
        <w:left w:val="none" w:sz="0" w:space="0" w:color="auto"/>
        <w:bottom w:val="none" w:sz="0" w:space="0" w:color="auto"/>
        <w:right w:val="none" w:sz="0" w:space="0" w:color="auto"/>
      </w:divBdr>
    </w:div>
    <w:div w:id="1910529871">
      <w:bodyDiv w:val="1"/>
      <w:marLeft w:val="0"/>
      <w:marRight w:val="0"/>
      <w:marTop w:val="0"/>
      <w:marBottom w:val="0"/>
      <w:divBdr>
        <w:top w:val="none" w:sz="0" w:space="0" w:color="auto"/>
        <w:left w:val="none" w:sz="0" w:space="0" w:color="auto"/>
        <w:bottom w:val="none" w:sz="0" w:space="0" w:color="auto"/>
        <w:right w:val="none" w:sz="0" w:space="0" w:color="auto"/>
      </w:divBdr>
    </w:div>
    <w:div w:id="1925337805">
      <w:bodyDiv w:val="1"/>
      <w:marLeft w:val="0"/>
      <w:marRight w:val="0"/>
      <w:marTop w:val="0"/>
      <w:marBottom w:val="0"/>
      <w:divBdr>
        <w:top w:val="none" w:sz="0" w:space="0" w:color="auto"/>
        <w:left w:val="none" w:sz="0" w:space="0" w:color="auto"/>
        <w:bottom w:val="none" w:sz="0" w:space="0" w:color="auto"/>
        <w:right w:val="none" w:sz="0" w:space="0" w:color="auto"/>
      </w:divBdr>
    </w:div>
    <w:div w:id="1942489733">
      <w:bodyDiv w:val="1"/>
      <w:marLeft w:val="0"/>
      <w:marRight w:val="0"/>
      <w:marTop w:val="0"/>
      <w:marBottom w:val="0"/>
      <w:divBdr>
        <w:top w:val="none" w:sz="0" w:space="0" w:color="auto"/>
        <w:left w:val="none" w:sz="0" w:space="0" w:color="auto"/>
        <w:bottom w:val="none" w:sz="0" w:space="0" w:color="auto"/>
        <w:right w:val="none" w:sz="0" w:space="0" w:color="auto"/>
      </w:divBdr>
    </w:div>
    <w:div w:id="1945842305">
      <w:bodyDiv w:val="1"/>
      <w:marLeft w:val="0"/>
      <w:marRight w:val="0"/>
      <w:marTop w:val="0"/>
      <w:marBottom w:val="0"/>
      <w:divBdr>
        <w:top w:val="none" w:sz="0" w:space="0" w:color="auto"/>
        <w:left w:val="none" w:sz="0" w:space="0" w:color="auto"/>
        <w:bottom w:val="none" w:sz="0" w:space="0" w:color="auto"/>
        <w:right w:val="none" w:sz="0" w:space="0" w:color="auto"/>
      </w:divBdr>
    </w:div>
    <w:div w:id="1946183567">
      <w:bodyDiv w:val="1"/>
      <w:marLeft w:val="0"/>
      <w:marRight w:val="0"/>
      <w:marTop w:val="0"/>
      <w:marBottom w:val="0"/>
      <w:divBdr>
        <w:top w:val="none" w:sz="0" w:space="0" w:color="auto"/>
        <w:left w:val="none" w:sz="0" w:space="0" w:color="auto"/>
        <w:bottom w:val="none" w:sz="0" w:space="0" w:color="auto"/>
        <w:right w:val="none" w:sz="0" w:space="0" w:color="auto"/>
      </w:divBdr>
    </w:div>
    <w:div w:id="1956057181">
      <w:bodyDiv w:val="1"/>
      <w:marLeft w:val="0"/>
      <w:marRight w:val="0"/>
      <w:marTop w:val="0"/>
      <w:marBottom w:val="0"/>
      <w:divBdr>
        <w:top w:val="none" w:sz="0" w:space="0" w:color="auto"/>
        <w:left w:val="none" w:sz="0" w:space="0" w:color="auto"/>
        <w:bottom w:val="none" w:sz="0" w:space="0" w:color="auto"/>
        <w:right w:val="none" w:sz="0" w:space="0" w:color="auto"/>
      </w:divBdr>
    </w:div>
    <w:div w:id="1964339134">
      <w:bodyDiv w:val="1"/>
      <w:marLeft w:val="0"/>
      <w:marRight w:val="0"/>
      <w:marTop w:val="0"/>
      <w:marBottom w:val="0"/>
      <w:divBdr>
        <w:top w:val="none" w:sz="0" w:space="0" w:color="auto"/>
        <w:left w:val="none" w:sz="0" w:space="0" w:color="auto"/>
        <w:bottom w:val="none" w:sz="0" w:space="0" w:color="auto"/>
        <w:right w:val="none" w:sz="0" w:space="0" w:color="auto"/>
      </w:divBdr>
    </w:div>
    <w:div w:id="1973439724">
      <w:bodyDiv w:val="1"/>
      <w:marLeft w:val="0"/>
      <w:marRight w:val="0"/>
      <w:marTop w:val="0"/>
      <w:marBottom w:val="0"/>
      <w:divBdr>
        <w:top w:val="none" w:sz="0" w:space="0" w:color="auto"/>
        <w:left w:val="none" w:sz="0" w:space="0" w:color="auto"/>
        <w:bottom w:val="none" w:sz="0" w:space="0" w:color="auto"/>
        <w:right w:val="none" w:sz="0" w:space="0" w:color="auto"/>
      </w:divBdr>
    </w:div>
    <w:div w:id="1989673834">
      <w:bodyDiv w:val="1"/>
      <w:marLeft w:val="0"/>
      <w:marRight w:val="0"/>
      <w:marTop w:val="0"/>
      <w:marBottom w:val="0"/>
      <w:divBdr>
        <w:top w:val="none" w:sz="0" w:space="0" w:color="auto"/>
        <w:left w:val="none" w:sz="0" w:space="0" w:color="auto"/>
        <w:bottom w:val="none" w:sz="0" w:space="0" w:color="auto"/>
        <w:right w:val="none" w:sz="0" w:space="0" w:color="auto"/>
      </w:divBdr>
    </w:div>
    <w:div w:id="2006276006">
      <w:bodyDiv w:val="1"/>
      <w:marLeft w:val="0"/>
      <w:marRight w:val="0"/>
      <w:marTop w:val="0"/>
      <w:marBottom w:val="0"/>
      <w:divBdr>
        <w:top w:val="none" w:sz="0" w:space="0" w:color="auto"/>
        <w:left w:val="none" w:sz="0" w:space="0" w:color="auto"/>
        <w:bottom w:val="none" w:sz="0" w:space="0" w:color="auto"/>
        <w:right w:val="none" w:sz="0" w:space="0" w:color="auto"/>
      </w:divBdr>
    </w:div>
    <w:div w:id="2022970768">
      <w:bodyDiv w:val="1"/>
      <w:marLeft w:val="0"/>
      <w:marRight w:val="0"/>
      <w:marTop w:val="0"/>
      <w:marBottom w:val="0"/>
      <w:divBdr>
        <w:top w:val="none" w:sz="0" w:space="0" w:color="auto"/>
        <w:left w:val="none" w:sz="0" w:space="0" w:color="auto"/>
        <w:bottom w:val="none" w:sz="0" w:space="0" w:color="auto"/>
        <w:right w:val="none" w:sz="0" w:space="0" w:color="auto"/>
      </w:divBdr>
    </w:div>
    <w:div w:id="2039433306">
      <w:bodyDiv w:val="1"/>
      <w:marLeft w:val="0"/>
      <w:marRight w:val="0"/>
      <w:marTop w:val="0"/>
      <w:marBottom w:val="0"/>
      <w:divBdr>
        <w:top w:val="none" w:sz="0" w:space="0" w:color="auto"/>
        <w:left w:val="none" w:sz="0" w:space="0" w:color="auto"/>
        <w:bottom w:val="none" w:sz="0" w:space="0" w:color="auto"/>
        <w:right w:val="none" w:sz="0" w:space="0" w:color="auto"/>
      </w:divBdr>
    </w:div>
    <w:div w:id="2066756926">
      <w:bodyDiv w:val="1"/>
      <w:marLeft w:val="0"/>
      <w:marRight w:val="0"/>
      <w:marTop w:val="0"/>
      <w:marBottom w:val="0"/>
      <w:divBdr>
        <w:top w:val="none" w:sz="0" w:space="0" w:color="auto"/>
        <w:left w:val="none" w:sz="0" w:space="0" w:color="auto"/>
        <w:bottom w:val="none" w:sz="0" w:space="0" w:color="auto"/>
        <w:right w:val="none" w:sz="0" w:space="0" w:color="auto"/>
      </w:divBdr>
    </w:div>
    <w:div w:id="2076968984">
      <w:bodyDiv w:val="1"/>
      <w:marLeft w:val="0"/>
      <w:marRight w:val="0"/>
      <w:marTop w:val="0"/>
      <w:marBottom w:val="0"/>
      <w:divBdr>
        <w:top w:val="none" w:sz="0" w:space="0" w:color="auto"/>
        <w:left w:val="none" w:sz="0" w:space="0" w:color="auto"/>
        <w:bottom w:val="none" w:sz="0" w:space="0" w:color="auto"/>
        <w:right w:val="none" w:sz="0" w:space="0" w:color="auto"/>
      </w:divBdr>
    </w:div>
    <w:div w:id="2079596941">
      <w:bodyDiv w:val="1"/>
      <w:marLeft w:val="0"/>
      <w:marRight w:val="0"/>
      <w:marTop w:val="0"/>
      <w:marBottom w:val="0"/>
      <w:divBdr>
        <w:top w:val="none" w:sz="0" w:space="0" w:color="auto"/>
        <w:left w:val="none" w:sz="0" w:space="0" w:color="auto"/>
        <w:bottom w:val="none" w:sz="0" w:space="0" w:color="auto"/>
        <w:right w:val="none" w:sz="0" w:space="0" w:color="auto"/>
      </w:divBdr>
    </w:div>
    <w:div w:id="2080398144">
      <w:bodyDiv w:val="1"/>
      <w:marLeft w:val="0"/>
      <w:marRight w:val="0"/>
      <w:marTop w:val="0"/>
      <w:marBottom w:val="0"/>
      <w:divBdr>
        <w:top w:val="none" w:sz="0" w:space="0" w:color="auto"/>
        <w:left w:val="none" w:sz="0" w:space="0" w:color="auto"/>
        <w:bottom w:val="none" w:sz="0" w:space="0" w:color="auto"/>
        <w:right w:val="none" w:sz="0" w:space="0" w:color="auto"/>
      </w:divBdr>
    </w:div>
    <w:div w:id="2081052724">
      <w:bodyDiv w:val="1"/>
      <w:marLeft w:val="0"/>
      <w:marRight w:val="0"/>
      <w:marTop w:val="0"/>
      <w:marBottom w:val="0"/>
      <w:divBdr>
        <w:top w:val="none" w:sz="0" w:space="0" w:color="auto"/>
        <w:left w:val="none" w:sz="0" w:space="0" w:color="auto"/>
        <w:bottom w:val="none" w:sz="0" w:space="0" w:color="auto"/>
        <w:right w:val="none" w:sz="0" w:space="0" w:color="auto"/>
      </w:divBdr>
    </w:div>
    <w:div w:id="2083673562">
      <w:bodyDiv w:val="1"/>
      <w:marLeft w:val="0"/>
      <w:marRight w:val="0"/>
      <w:marTop w:val="0"/>
      <w:marBottom w:val="0"/>
      <w:divBdr>
        <w:top w:val="none" w:sz="0" w:space="0" w:color="auto"/>
        <w:left w:val="none" w:sz="0" w:space="0" w:color="auto"/>
        <w:bottom w:val="none" w:sz="0" w:space="0" w:color="auto"/>
        <w:right w:val="none" w:sz="0" w:space="0" w:color="auto"/>
      </w:divBdr>
    </w:div>
    <w:div w:id="2103256320">
      <w:bodyDiv w:val="1"/>
      <w:marLeft w:val="0"/>
      <w:marRight w:val="0"/>
      <w:marTop w:val="0"/>
      <w:marBottom w:val="0"/>
      <w:divBdr>
        <w:top w:val="none" w:sz="0" w:space="0" w:color="auto"/>
        <w:left w:val="none" w:sz="0" w:space="0" w:color="auto"/>
        <w:bottom w:val="none" w:sz="0" w:space="0" w:color="auto"/>
        <w:right w:val="none" w:sz="0" w:space="0" w:color="auto"/>
      </w:divBdr>
    </w:div>
    <w:div w:id="2110153857">
      <w:bodyDiv w:val="1"/>
      <w:marLeft w:val="0"/>
      <w:marRight w:val="0"/>
      <w:marTop w:val="0"/>
      <w:marBottom w:val="0"/>
      <w:divBdr>
        <w:top w:val="none" w:sz="0" w:space="0" w:color="auto"/>
        <w:left w:val="none" w:sz="0" w:space="0" w:color="auto"/>
        <w:bottom w:val="none" w:sz="0" w:space="0" w:color="auto"/>
        <w:right w:val="none" w:sz="0" w:space="0" w:color="auto"/>
      </w:divBdr>
    </w:div>
    <w:div w:id="2115979695">
      <w:bodyDiv w:val="1"/>
      <w:marLeft w:val="0"/>
      <w:marRight w:val="0"/>
      <w:marTop w:val="0"/>
      <w:marBottom w:val="0"/>
      <w:divBdr>
        <w:top w:val="none" w:sz="0" w:space="0" w:color="auto"/>
        <w:left w:val="none" w:sz="0" w:space="0" w:color="auto"/>
        <w:bottom w:val="none" w:sz="0" w:space="0" w:color="auto"/>
        <w:right w:val="none" w:sz="0" w:space="0" w:color="auto"/>
      </w:divBdr>
    </w:div>
    <w:div w:id="2138332756">
      <w:bodyDiv w:val="1"/>
      <w:marLeft w:val="0"/>
      <w:marRight w:val="0"/>
      <w:marTop w:val="0"/>
      <w:marBottom w:val="0"/>
      <w:divBdr>
        <w:top w:val="none" w:sz="0" w:space="0" w:color="auto"/>
        <w:left w:val="none" w:sz="0" w:space="0" w:color="auto"/>
        <w:bottom w:val="none" w:sz="0" w:space="0" w:color="auto"/>
        <w:right w:val="none" w:sz="0" w:space="0" w:color="auto"/>
      </w:divBdr>
    </w:div>
    <w:div w:id="21456104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5.tiff"/><Relationship Id="rId16" Type="http://schemas.openxmlformats.org/officeDocument/2006/relationships/hyperlink" Target="http://www.hhs.gov/ocr/privacy/" TargetMode="External"/><Relationship Id="rId17" Type="http://schemas.openxmlformats.org/officeDocument/2006/relationships/hyperlink" Target="https://www.owasp.org/index.php/OWASP_Security_Knowledge_Framework" TargetMode="External"/><Relationship Id="rId18" Type="http://schemas.openxmlformats.org/officeDocument/2006/relationships/hyperlink" Target="https://www.owasp.org/index.php/OWASP_Zed_Attack_Proxy_Project" TargetMode="External"/><Relationship Id="rId19" Type="http://schemas.openxmlformats.org/officeDocument/2006/relationships/hyperlink" Target="https://www.owasp.org/index.php/OWASP_Cornucopia" TargetMode="External"/><Relationship Id="rId63" Type="http://schemas.openxmlformats.org/officeDocument/2006/relationships/hyperlink" Target="https://www.owasp.org/index.php/Top_10_2013-Top_10" TargetMode="External"/><Relationship Id="rId64" Type="http://schemas.openxmlformats.org/officeDocument/2006/relationships/hyperlink" Target="https://www.owasp.org/index.php/Projects/OWASP_Mobile_Security_Project_-_Top_Ten_Mobile_Risks" TargetMode="External"/><Relationship Id="rId65" Type="http://schemas.openxmlformats.org/officeDocument/2006/relationships/hyperlink" Target="http://cwe.mitre.org/" TargetMode="External"/><Relationship Id="rId66" Type="http://schemas.openxmlformats.org/officeDocument/2006/relationships/hyperlink" Target="https://www.pcisecuritystandards.org" TargetMode="External"/><Relationship Id="rId67" Type="http://schemas.openxmlformats.org/officeDocument/2006/relationships/hyperlink" Target="https://www.pcisecuritystandards.org/documents/PCI_DSS_v3.pdf" TargetMode="Externa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hyperlink" Target="https://www.blackhat.com/docs/eu-14/materials/eu-14-Hafif-Reflected-File-Download-A-New-Web-Attack-Vector.pdf" TargetMode="External"/><Relationship Id="rId51" Type="http://schemas.openxmlformats.org/officeDocument/2006/relationships/hyperlink" Target="http://www.dwheeler.com/essays/apple-goto-fail.html" TargetMode="External"/><Relationship Id="rId52" Type="http://schemas.openxmlformats.org/officeDocument/2006/relationships/hyperlink" Target="https://www.owasp.org/index.php/Testing_for_business_logic" TargetMode="External"/><Relationship Id="rId53" Type="http://schemas.openxmlformats.org/officeDocument/2006/relationships/hyperlink" Target="https://www.owasp.org/index.php/Business_Logic_Security_Cheat_Sheet" TargetMode="External"/><Relationship Id="rId54" Type="http://schemas.openxmlformats.org/officeDocument/2006/relationships/hyperlink" Target="https://www.owasp.org/index.php/Unrestricted_File_Upload" TargetMode="External"/><Relationship Id="rId55" Type="http://schemas.openxmlformats.org/officeDocument/2006/relationships/hyperlink" Target="https://www.owasp.org/index.php/OWASP_Mobile_Security_Project" TargetMode="External"/><Relationship Id="rId56" Type="http://schemas.openxmlformats.org/officeDocument/2006/relationships/hyperlink" Target="https://www.owasp.org/index.php/IOS_Developer_Cheat_Sheet" TargetMode="External"/><Relationship Id="rId57" Type="http://schemas.openxmlformats.org/officeDocument/2006/relationships/hyperlink" Target="https://www.owasp.org/index.php/Testing_for_configuration_management" TargetMode="External"/><Relationship Id="rId58" Type="http://schemas.openxmlformats.org/officeDocument/2006/relationships/hyperlink" Target="https://www.owasp.org/index.php/Testing_for_configuration_management" TargetMode="External"/><Relationship Id="rId59" Type="http://schemas.openxmlformats.org/officeDocument/2006/relationships/hyperlink" Target="https://www.owasp.org/index.php/OWASP_Testing_Project" TargetMode="External"/><Relationship Id="rId40" Type="http://schemas.openxmlformats.org/officeDocument/2006/relationships/hyperlink" Target="https://www.owasp.org/index.php/Cryptographic_Storage_Cheat_Sheet" TargetMode="External"/><Relationship Id="rId41" Type="http://schemas.openxmlformats.org/officeDocument/2006/relationships/hyperlink" Target="https://www.owasp.org/index.php/Testing_for_Error_Handling" TargetMode="External"/><Relationship Id="rId42" Type="http://schemas.openxmlformats.org/officeDocument/2006/relationships/hyperlink" Target="https://www.owasp.org/index.php/User_Privacy_Protection_Cheat_Sheet" TargetMode="External"/><Relationship Id="rId43" Type="http://schemas.openxmlformats.org/officeDocument/2006/relationships/hyperlink" Target="https://www.owasp.org/index.php/Transport_Layer_Protection_Cheat_Sheet" TargetMode="External"/><Relationship Id="rId44" Type="http://schemas.openxmlformats.org/officeDocument/2006/relationships/hyperlink" Target="https://wiki.mozilla.org/Security/Server_Side_TLS)" TargetMode="External"/><Relationship Id="rId45" Type="http://schemas.openxmlformats.org/officeDocument/2006/relationships/hyperlink" Target="https://mozilla.github.io/server-side-tls/ssl-config-generator/" TargetMode="External"/><Relationship Id="rId46" Type="http://schemas.openxmlformats.org/officeDocument/2006/relationships/hyperlink" Target="https://tools.ietf.org/html/rfc7469" TargetMode="External"/><Relationship Id="rId47" Type="http://schemas.openxmlformats.org/officeDocument/2006/relationships/hyperlink" Target="https://noncombatant.org/2015/05/01/about-http-public-key-pinning/" TargetMode="External"/><Relationship Id="rId48" Type="http://schemas.openxmlformats.org/officeDocument/2006/relationships/hyperlink" Target="https://www.chromium.org/hsts" TargetMode="External"/><Relationship Id="rId49" Type="http://schemas.openxmlformats.org/officeDocument/2006/relationships/hyperlink" Target="https://www.owasp.org/index.php/Testing_for_HTTP_Verb_Tampering_%28OTG-INPVAL-003%29"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www.owasp.org/index.php/Testing_for_Input_Validation" TargetMode="External"/><Relationship Id="rId31" Type="http://schemas.openxmlformats.org/officeDocument/2006/relationships/hyperlink" Target="https://www.owasp.org/index.php/Input_Validation_Cheat_Sheet" TargetMode="External"/><Relationship Id="rId32" Type="http://schemas.openxmlformats.org/officeDocument/2006/relationships/hyperlink" Target="https://www.owasp.org/index.php/Testing_for_HTTP_Parameter_pollution_%28OTG-INPVAL-004%29" TargetMode="External"/><Relationship Id="rId33" Type="http://schemas.openxmlformats.org/officeDocument/2006/relationships/hyperlink" Target="https://www.owasp.org/index.php/LDAP_Injection_Prevention_Cheat_Sheet" TargetMode="External"/><Relationship Id="rId34" Type="http://schemas.openxmlformats.org/officeDocument/2006/relationships/hyperlink" Target="https://www.owasp.org/index.php/Client_Side_Testing" TargetMode="External"/><Relationship Id="rId35" Type="http://schemas.openxmlformats.org/officeDocument/2006/relationships/hyperlink" Target="https://www.owasp.org/index.php/XSS_%28Cross_Site_Scripting%29_Prevention_Cheat_Sheet" TargetMode="External"/><Relationship Id="rId36" Type="http://schemas.openxmlformats.org/officeDocument/2006/relationships/hyperlink" Target="https://www.owasp.org/index.php/OWASP_Java_Encoder_Project" TargetMode="External"/><Relationship Id="rId37" Type="http://schemas.openxmlformats.org/officeDocument/2006/relationships/hyperlink" Target="http://googleonlinesecurity.blogspot.com/2009/03/reducing-xss-by-way-of-automatic.html" TargetMode="External"/><Relationship Id="rId38" Type="http://schemas.openxmlformats.org/officeDocument/2006/relationships/hyperlink" Target="https://docs.angularjs.org/api/ng/service/$sce" TargetMode="External"/><Relationship Id="rId39" Type="http://schemas.openxmlformats.org/officeDocument/2006/relationships/hyperlink" Target="https://www.owasp.org/index.php/Testing_for_weak_Cryptography" TargetMode="External"/><Relationship Id="rId20" Type="http://schemas.openxmlformats.org/officeDocument/2006/relationships/hyperlink" Target="https://www.owasp.org/index.php/Application_Security_Architecture_Cheat_Sheet" TargetMode="External"/><Relationship Id="rId21" Type="http://schemas.openxmlformats.org/officeDocument/2006/relationships/hyperlink" Target="https://www.owasp.org/index.php/Attack_Surface_Analysis_Cheat_Sheet" TargetMode="External"/><Relationship Id="rId22" Type="http://schemas.openxmlformats.org/officeDocument/2006/relationships/hyperlink" Target="https://www.owasp.org/index.php/Testing_for_authentication" TargetMode="External"/><Relationship Id="rId23" Type="http://schemas.openxmlformats.org/officeDocument/2006/relationships/hyperlink" Target="https://www.owasp.org/index.php/Password_Storage_Cheat_Sheet" TargetMode="External"/><Relationship Id="rId24" Type="http://schemas.openxmlformats.org/officeDocument/2006/relationships/hyperlink" Target="https://www.owasp.org/index.php/Forgot_Password_Cheat_Sheet" TargetMode="External"/><Relationship Id="rId25" Type="http://schemas.openxmlformats.org/officeDocument/2006/relationships/hyperlink" Target="https://www.owasp.org/index.php/Choosing_and_Using_Security_Questions_Cheat_Sheet" TargetMode="External"/><Relationship Id="rId26" Type="http://schemas.openxmlformats.org/officeDocument/2006/relationships/hyperlink" Target="https://www.owasp.org/index.php/Testing_for_Session_Management" TargetMode="External"/><Relationship Id="rId27" Type="http://schemas.openxmlformats.org/officeDocument/2006/relationships/hyperlink" Target="https://www.owasp.org/index.php/Session_Management_Cheat_Sheet" TargetMode="External"/><Relationship Id="rId28" Type="http://schemas.openxmlformats.org/officeDocument/2006/relationships/hyperlink" Target="https://www.owasp.org/index.php/Testing_for_Authorization" TargetMode="External"/><Relationship Id="rId29" Type="http://schemas.openxmlformats.org/officeDocument/2006/relationships/hyperlink" Target="https://www.owasp.org/index.php/Access_Control_Cheat_Sheet" TargetMode="External"/><Relationship Id="rId60" Type="http://schemas.openxmlformats.org/officeDocument/2006/relationships/hyperlink" Target="http://www.owasp.org/index.php/Category:OWASP_Code_Review_Project" TargetMode="External"/><Relationship Id="rId61" Type="http://schemas.openxmlformats.org/officeDocument/2006/relationships/hyperlink" Target="https://www.owasp.org/index.php/OWASP_Cheat_Sheet_Series" TargetMode="External"/><Relationship Id="rId62" Type="http://schemas.openxmlformats.org/officeDocument/2006/relationships/hyperlink" Target="https://www.owasp.org/index.php/OWASP_Proactive_Controls" TargetMode="External"/><Relationship Id="rId10" Type="http://schemas.openxmlformats.org/officeDocument/2006/relationships/image" Target="media/image3.tiff"/><Relationship Id="rId11" Type="http://schemas.openxmlformats.org/officeDocument/2006/relationships/header" Target="header1.xml"/><Relationship Id="rId1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F2E430-830B-8641-94B8-69EBB81CC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2492</TotalTime>
  <Pages>75</Pages>
  <Words>11848</Words>
  <Characters>67535</Characters>
  <Application>Microsoft Macintosh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OWASP Application Security Verification Standard 3.0</vt:lpstr>
    </vt:vector>
  </TitlesOfParts>
  <Manager/>
  <Company>JPCERT Coordination Center</Company>
  <LinksUpToDate>false</LinksUpToDate>
  <CharactersWithSpaces>79225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Application Security Verification Standard 3.0</dc:title>
  <dc:subject/>
  <dc:creator>OWASP Foundation</dc:creator>
  <cp:keywords/>
  <dc:description>Version 3.0.1 translated by JPCERT/CC (MK)</dc:description>
  <cp:lastModifiedBy>Masaki Kubo</cp:lastModifiedBy>
  <cp:revision>223</cp:revision>
  <cp:lastPrinted>2015-12-16T14:12:00Z</cp:lastPrinted>
  <dcterms:created xsi:type="dcterms:W3CDTF">2016-06-08T06:52:00Z</dcterms:created>
  <dcterms:modified xsi:type="dcterms:W3CDTF">2016-06-12T15:38:00Z</dcterms:modified>
  <cp:category/>
</cp:coreProperties>
</file>