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EFABA" w14:textId="16CD9DF2" w:rsidR="00AF46FB" w:rsidRPr="008424E9" w:rsidRDefault="00AF46FB" w:rsidP="00AF46FB">
      <w:pPr>
        <w:spacing w:after="240" w:line="360" w:lineRule="auto"/>
        <w:jc w:val="center"/>
        <w:rPr>
          <w:rFonts w:ascii="Times New Roman" w:hAnsi="Times New Roman" w:cs="Times New Roman"/>
          <w:b/>
          <w:sz w:val="40"/>
          <w:szCs w:val="32"/>
        </w:rPr>
      </w:pPr>
      <w:r>
        <w:rPr>
          <w:rFonts w:ascii="Times New Roman" w:hAnsi="Times New Roman" w:cs="Times New Roman"/>
          <w:b/>
          <w:sz w:val="40"/>
          <w:szCs w:val="32"/>
        </w:rPr>
        <w:t>Strategy for Minimizing Shots in Battleship</w:t>
      </w:r>
    </w:p>
    <w:p w14:paraId="6F559778" w14:textId="03C48757" w:rsidR="00AF46FB" w:rsidRDefault="00AF46FB" w:rsidP="00AF46FB">
      <w:pPr>
        <w:spacing w:after="240" w:line="360" w:lineRule="auto"/>
        <w:jc w:val="center"/>
        <w:rPr>
          <w:rFonts w:ascii="Times New Roman" w:hAnsi="Times New Roman" w:cs="Times New Roman"/>
          <w:sz w:val="24"/>
          <w:szCs w:val="32"/>
        </w:rPr>
      </w:pPr>
      <w:r>
        <w:rPr>
          <w:rFonts w:ascii="Times New Roman" w:hAnsi="Times New Roman" w:cs="Times New Roman"/>
          <w:sz w:val="24"/>
          <w:szCs w:val="32"/>
        </w:rPr>
        <w:t xml:space="preserve">Nicholas Winter and </w:t>
      </w:r>
      <w:r w:rsidRPr="00465A75">
        <w:rPr>
          <w:rFonts w:ascii="Times New Roman" w:hAnsi="Times New Roman" w:cs="Times New Roman"/>
          <w:sz w:val="24"/>
          <w:szCs w:val="32"/>
        </w:rPr>
        <w:t>John Paul Depew</w:t>
      </w:r>
    </w:p>
    <w:p w14:paraId="2588B5BA" w14:textId="57A8EE7E" w:rsidR="004E43E6" w:rsidRDefault="004E43E6" w:rsidP="004E43E6">
      <w:pPr>
        <w:pStyle w:val="ListParagraph"/>
        <w:numPr>
          <w:ilvl w:val="0"/>
          <w:numId w:val="1"/>
        </w:numPr>
        <w:spacing w:after="240" w:line="360" w:lineRule="auto"/>
        <w:rPr>
          <w:rFonts w:ascii="Times New Roman" w:hAnsi="Times New Roman" w:cs="Times New Roman"/>
          <w:sz w:val="24"/>
          <w:szCs w:val="32"/>
        </w:rPr>
      </w:pPr>
      <w:r>
        <w:rPr>
          <w:rFonts w:ascii="Times New Roman" w:hAnsi="Times New Roman" w:cs="Times New Roman"/>
          <w:sz w:val="24"/>
          <w:szCs w:val="32"/>
        </w:rPr>
        <w:t>INTRODUCTION</w:t>
      </w:r>
    </w:p>
    <w:p w14:paraId="22308D89" w14:textId="16699236" w:rsidR="00B8204B" w:rsidRPr="005E4FB9" w:rsidRDefault="00B8204B" w:rsidP="008D5126">
      <w:pPr>
        <w:spacing w:after="240" w:line="360" w:lineRule="auto"/>
        <w:ind w:firstLine="360"/>
        <w:rPr>
          <w:rFonts w:ascii="Times New Roman" w:hAnsi="Times New Roman" w:cs="Times New Roman"/>
          <w:szCs w:val="32"/>
        </w:rPr>
      </w:pPr>
      <w:r w:rsidRPr="005E4FB9">
        <w:rPr>
          <w:rFonts w:ascii="Times New Roman" w:hAnsi="Times New Roman" w:cs="Times New Roman"/>
          <w:szCs w:val="32"/>
        </w:rPr>
        <w:t xml:space="preserve">Battleship is a game that involves a great degree of chance.  Regardless of the random nature of the game, patterns can be found to improve performance and increase the odds of winning a match. </w:t>
      </w:r>
      <w:r w:rsidR="00CE78D6" w:rsidRPr="005E4FB9">
        <w:rPr>
          <w:rFonts w:ascii="Times New Roman" w:hAnsi="Times New Roman" w:cs="Times New Roman"/>
          <w:szCs w:val="32"/>
        </w:rPr>
        <w:t>Ship placement can be tailored based on expected hit areas of the other player</w:t>
      </w:r>
      <w:r w:rsidR="00E737B0" w:rsidRPr="005E4FB9">
        <w:rPr>
          <w:rFonts w:ascii="Times New Roman" w:hAnsi="Times New Roman" w:cs="Times New Roman"/>
          <w:szCs w:val="32"/>
        </w:rPr>
        <w:t>.</w:t>
      </w:r>
      <w:r w:rsidR="00CE78D6" w:rsidRPr="005E4FB9">
        <w:rPr>
          <w:rFonts w:ascii="Times New Roman" w:hAnsi="Times New Roman" w:cs="Times New Roman"/>
          <w:szCs w:val="32"/>
        </w:rPr>
        <w:t xml:space="preserve"> </w:t>
      </w:r>
      <w:r w:rsidR="00E737B0" w:rsidRPr="005E4FB9">
        <w:rPr>
          <w:rFonts w:ascii="Times New Roman" w:hAnsi="Times New Roman" w:cs="Times New Roman"/>
          <w:szCs w:val="32"/>
        </w:rPr>
        <w:t>S</w:t>
      </w:r>
      <w:r w:rsidRPr="005E4FB9">
        <w:rPr>
          <w:rFonts w:ascii="Times New Roman" w:hAnsi="Times New Roman" w:cs="Times New Roman"/>
          <w:szCs w:val="32"/>
        </w:rPr>
        <w:t xml:space="preserve">hip targeting can </w:t>
      </w:r>
      <w:r w:rsidR="00CE78D6" w:rsidRPr="005E4FB9">
        <w:rPr>
          <w:rFonts w:ascii="Times New Roman" w:hAnsi="Times New Roman" w:cs="Times New Roman"/>
          <w:szCs w:val="32"/>
        </w:rPr>
        <w:t>be influenced by the number of unexplored cells surrounding each cell</w:t>
      </w:r>
      <w:r w:rsidR="00E737B0" w:rsidRPr="005E4FB9">
        <w:rPr>
          <w:rFonts w:ascii="Times New Roman" w:hAnsi="Times New Roman" w:cs="Times New Roman"/>
          <w:szCs w:val="32"/>
        </w:rPr>
        <w:t>,</w:t>
      </w:r>
      <w:r w:rsidR="006A269D" w:rsidRPr="005E4FB9">
        <w:rPr>
          <w:rFonts w:ascii="Times New Roman" w:hAnsi="Times New Roman" w:cs="Times New Roman"/>
          <w:szCs w:val="32"/>
        </w:rPr>
        <w:t xml:space="preserve"> </w:t>
      </w:r>
      <w:r w:rsidR="006A269D" w:rsidRPr="005E4FB9">
        <w:rPr>
          <w:rFonts w:ascii="Times New Roman" w:hAnsi="Times New Roman" w:cs="Times New Roman"/>
          <w:szCs w:val="32"/>
        </w:rPr>
        <w:t>clustering detection</w:t>
      </w:r>
      <w:r w:rsidR="006A269D" w:rsidRPr="005E4FB9">
        <w:rPr>
          <w:rFonts w:ascii="Times New Roman" w:hAnsi="Times New Roman" w:cs="Times New Roman"/>
          <w:szCs w:val="32"/>
        </w:rPr>
        <w:t>, and</w:t>
      </w:r>
      <w:r w:rsidR="00E737B0" w:rsidRPr="005E4FB9">
        <w:rPr>
          <w:rFonts w:ascii="Times New Roman" w:hAnsi="Times New Roman" w:cs="Times New Roman"/>
          <w:szCs w:val="32"/>
        </w:rPr>
        <w:t xml:space="preserve"> strafing patterns</w:t>
      </w:r>
      <w:r w:rsidRPr="005E4FB9">
        <w:rPr>
          <w:rFonts w:ascii="Times New Roman" w:hAnsi="Times New Roman" w:cs="Times New Roman"/>
          <w:szCs w:val="32"/>
        </w:rPr>
        <w:t>.</w:t>
      </w:r>
    </w:p>
    <w:p w14:paraId="4A10D050" w14:textId="35DF71BF" w:rsidR="00B8204B" w:rsidRPr="005E4FB9" w:rsidRDefault="00B8204B" w:rsidP="001D76A7">
      <w:pPr>
        <w:spacing w:after="240" w:line="360" w:lineRule="auto"/>
        <w:rPr>
          <w:rFonts w:ascii="Times New Roman" w:hAnsi="Times New Roman" w:cs="Times New Roman"/>
          <w:szCs w:val="32"/>
        </w:rPr>
      </w:pPr>
      <w:r w:rsidRPr="005E4FB9">
        <w:rPr>
          <w:rFonts w:ascii="Times New Roman" w:hAnsi="Times New Roman" w:cs="Times New Roman"/>
          <w:szCs w:val="32"/>
        </w:rPr>
        <w:tab/>
        <w:t xml:space="preserve">For ship placement, a simple learning algorithm can be used to decrease the chances of an AI player’s ship being hit.  At the end of every game, the AI records the locations of the cells that its enemy targeted on its </w:t>
      </w:r>
      <w:proofErr w:type="gramStart"/>
      <w:r w:rsidRPr="005E4FB9">
        <w:rPr>
          <w:rFonts w:ascii="Times New Roman" w:hAnsi="Times New Roman" w:cs="Times New Roman"/>
          <w:szCs w:val="32"/>
        </w:rPr>
        <w:t>board, and</w:t>
      </w:r>
      <w:proofErr w:type="gramEnd"/>
      <w:r w:rsidRPr="005E4FB9">
        <w:rPr>
          <w:rFonts w:ascii="Times New Roman" w:hAnsi="Times New Roman" w:cs="Times New Roman"/>
          <w:szCs w:val="32"/>
        </w:rPr>
        <w:t xml:space="preserve"> saves it to a frequency table.  The table contains the amount of times each cell has been hit.  The AI uses this chart, and places ships in the cells with the minimum values.  (THIS CAN BE FURTHER ENHANCED TO DO ROWS/COLUMNS WITH MINIMUM VALUE, CAPSING THIS SO I REMEMBER TO CHANGE IT IF IM ABLE TO GET IT WORKING).  This strategy can result in the AI taking less hits over </w:t>
      </w:r>
      <w:proofErr w:type="gramStart"/>
      <w:r w:rsidRPr="005E4FB9">
        <w:rPr>
          <w:rFonts w:ascii="Times New Roman" w:hAnsi="Times New Roman" w:cs="Times New Roman"/>
          <w:szCs w:val="32"/>
        </w:rPr>
        <w:t>a period of time</w:t>
      </w:r>
      <w:proofErr w:type="gramEnd"/>
      <w:r w:rsidRPr="005E4FB9">
        <w:rPr>
          <w:rFonts w:ascii="Times New Roman" w:hAnsi="Times New Roman" w:cs="Times New Roman"/>
          <w:szCs w:val="32"/>
        </w:rPr>
        <w:t xml:space="preserve">. </w:t>
      </w:r>
    </w:p>
    <w:p w14:paraId="4E440E89" w14:textId="6D96E36A" w:rsidR="006A269D" w:rsidRPr="005E4FB9" w:rsidRDefault="006A269D" w:rsidP="00B8204B">
      <w:pPr>
        <w:spacing w:after="240" w:line="360" w:lineRule="auto"/>
        <w:ind w:firstLine="360"/>
        <w:rPr>
          <w:rFonts w:ascii="Times New Roman" w:hAnsi="Times New Roman" w:cs="Times New Roman"/>
          <w:szCs w:val="32"/>
        </w:rPr>
      </w:pPr>
      <w:r w:rsidRPr="005E4FB9">
        <w:rPr>
          <w:rFonts w:ascii="Times New Roman" w:hAnsi="Times New Roman" w:cs="Times New Roman"/>
          <w:szCs w:val="32"/>
        </w:rPr>
        <w:t>The main strategies used for targeting were heatmaps, strafing patterns, and clustering detection. The heatmaps was simple, raising and decreasing cells’ values depending on how many open spots were surrounding each cell.</w:t>
      </w:r>
      <w:r w:rsidR="00901B7C" w:rsidRPr="005E4FB9">
        <w:rPr>
          <w:rFonts w:ascii="Times New Roman" w:hAnsi="Times New Roman" w:cs="Times New Roman"/>
          <w:szCs w:val="32"/>
        </w:rPr>
        <w:t xml:space="preserve"> To detect clustering, the algorithm would revisit areas where a ship should have sunk but didn’t, the ship’s coordinates were not aligned, or the length was greater than the largest possible length.</w:t>
      </w:r>
    </w:p>
    <w:p w14:paraId="06D248D8" w14:textId="589B6259" w:rsidR="001D76A7" w:rsidRPr="005E4FB9" w:rsidRDefault="00B8204B" w:rsidP="00B8204B">
      <w:pPr>
        <w:spacing w:after="240" w:line="360" w:lineRule="auto"/>
        <w:ind w:firstLine="360"/>
        <w:rPr>
          <w:rFonts w:ascii="Times New Roman" w:hAnsi="Times New Roman" w:cs="Times New Roman"/>
          <w:szCs w:val="32"/>
        </w:rPr>
      </w:pPr>
      <w:r w:rsidRPr="005E4FB9">
        <w:rPr>
          <w:rFonts w:ascii="Times New Roman" w:hAnsi="Times New Roman" w:cs="Times New Roman"/>
          <w:szCs w:val="32"/>
        </w:rPr>
        <w:t xml:space="preserve">One strong strategy for targeting in Battleship is to use a strafing pattern based on </w:t>
      </w:r>
      <w:proofErr w:type="gramStart"/>
      <w:r w:rsidRPr="005E4FB9">
        <w:rPr>
          <w:rFonts w:ascii="Times New Roman" w:hAnsi="Times New Roman" w:cs="Times New Roman"/>
          <w:szCs w:val="32"/>
        </w:rPr>
        <w:t>a number of</w:t>
      </w:r>
      <w:proofErr w:type="gramEnd"/>
      <w:r w:rsidRPr="005E4FB9">
        <w:rPr>
          <w:rFonts w:ascii="Times New Roman" w:hAnsi="Times New Roman" w:cs="Times New Roman"/>
          <w:szCs w:val="32"/>
        </w:rPr>
        <w:t xml:space="preserve"> </w:t>
      </w:r>
      <w:proofErr w:type="spellStart"/>
      <w:r w:rsidRPr="005E4FB9">
        <w:rPr>
          <w:rFonts w:ascii="Times New Roman" w:hAnsi="Times New Roman" w:cs="Times New Roman"/>
          <w:szCs w:val="32"/>
        </w:rPr>
        <w:t>subgrids</w:t>
      </w:r>
      <w:proofErr w:type="spellEnd"/>
      <w:r w:rsidRPr="005E4FB9">
        <w:rPr>
          <w:rFonts w:ascii="Times New Roman" w:hAnsi="Times New Roman" w:cs="Times New Roman"/>
          <w:szCs w:val="32"/>
        </w:rPr>
        <w:t xml:space="preserve"> of the battleship board [1].  Within these </w:t>
      </w:r>
      <w:proofErr w:type="spellStart"/>
      <w:r w:rsidRPr="005E4FB9">
        <w:rPr>
          <w:rFonts w:ascii="Times New Roman" w:hAnsi="Times New Roman" w:cs="Times New Roman"/>
          <w:szCs w:val="32"/>
        </w:rPr>
        <w:t>subgrids</w:t>
      </w:r>
      <w:proofErr w:type="spellEnd"/>
      <w:r w:rsidRPr="005E4FB9">
        <w:rPr>
          <w:rFonts w:ascii="Times New Roman" w:hAnsi="Times New Roman" w:cs="Times New Roman"/>
          <w:szCs w:val="32"/>
        </w:rPr>
        <w:t xml:space="preserve">, values can be assigned to each cell based on the frequency of a specific ship appearing there.  These values are used to create a strafing pattern for searching for ships, and the pattern is specific to each size of ship being looked for. </w:t>
      </w:r>
      <w:r w:rsidR="009C3AE4" w:rsidRPr="005E4FB9">
        <w:rPr>
          <w:rFonts w:ascii="Times New Roman" w:hAnsi="Times New Roman" w:cs="Times New Roman"/>
          <w:szCs w:val="32"/>
        </w:rPr>
        <w:t>Once completed, this pattern is guaranteed to find all the ships except the ship of length two, while only searching one third of the board. In addition, the algorithm and use a cleanup pattern to find the smaller ship while minimizing the number of cells to find.</w:t>
      </w:r>
    </w:p>
    <w:p w14:paraId="3105024F" w14:textId="110B0D27" w:rsidR="001D76A7" w:rsidRPr="005E4FB9" w:rsidRDefault="0047312A" w:rsidP="001D76A7">
      <w:pPr>
        <w:spacing w:after="240" w:line="360" w:lineRule="auto"/>
        <w:rPr>
          <w:rFonts w:ascii="Times New Roman" w:hAnsi="Times New Roman" w:cs="Times New Roman"/>
          <w:szCs w:val="32"/>
        </w:rPr>
      </w:pPr>
      <w:r w:rsidRPr="005E4FB9">
        <w:rPr>
          <w:rFonts w:ascii="Times New Roman" w:hAnsi="Times New Roman" w:cs="Times New Roman"/>
          <w:szCs w:val="32"/>
        </w:rPr>
        <w:tab/>
      </w:r>
      <w:r w:rsidR="0080074F" w:rsidRPr="005E4FB9">
        <w:rPr>
          <w:rFonts w:ascii="Times New Roman" w:hAnsi="Times New Roman" w:cs="Times New Roman"/>
          <w:szCs w:val="32"/>
        </w:rPr>
        <w:t>T</w:t>
      </w:r>
      <w:r w:rsidRPr="005E4FB9">
        <w:rPr>
          <w:rFonts w:ascii="Times New Roman" w:hAnsi="Times New Roman" w:cs="Times New Roman"/>
          <w:szCs w:val="32"/>
        </w:rPr>
        <w:t>he expected results of this project are that heatmaps, strafing, and clustering detection will each lead to overall less turns.</w:t>
      </w:r>
    </w:p>
    <w:p w14:paraId="7E54B847" w14:textId="246D65FF" w:rsidR="009C3AE4" w:rsidRPr="005E4FB9" w:rsidRDefault="009C3AE4" w:rsidP="004E43E6">
      <w:pPr>
        <w:pStyle w:val="ListParagraph"/>
        <w:numPr>
          <w:ilvl w:val="0"/>
          <w:numId w:val="1"/>
        </w:numPr>
        <w:spacing w:after="240" w:line="360" w:lineRule="auto"/>
        <w:rPr>
          <w:rFonts w:ascii="Times New Roman" w:hAnsi="Times New Roman" w:cs="Times New Roman"/>
          <w:sz w:val="24"/>
          <w:szCs w:val="32"/>
        </w:rPr>
      </w:pPr>
      <w:r w:rsidRPr="005E4FB9">
        <w:rPr>
          <w:rFonts w:ascii="Times New Roman" w:hAnsi="Times New Roman" w:cs="Times New Roman"/>
          <w:sz w:val="24"/>
          <w:szCs w:val="32"/>
        </w:rPr>
        <w:t>OTHER CONSIDERATIONS</w:t>
      </w:r>
    </w:p>
    <w:p w14:paraId="13EEBF61" w14:textId="4B5C6491" w:rsidR="009C3AE4" w:rsidRPr="005E4FB9" w:rsidRDefault="009C3AE4" w:rsidP="009C3AE4">
      <w:pPr>
        <w:spacing w:after="240" w:line="360" w:lineRule="auto"/>
        <w:ind w:firstLine="720"/>
        <w:rPr>
          <w:rFonts w:ascii="Times New Roman" w:hAnsi="Times New Roman" w:cs="Times New Roman"/>
          <w:szCs w:val="32"/>
        </w:rPr>
      </w:pPr>
      <w:r w:rsidRPr="005E4FB9">
        <w:rPr>
          <w:rFonts w:ascii="Times New Roman" w:hAnsi="Times New Roman" w:cs="Times New Roman"/>
          <w:szCs w:val="32"/>
        </w:rPr>
        <w:t xml:space="preserve">Alpha Beta Pruning is commonly used in two player games and was considered for this project. However, this algorithm has certain </w:t>
      </w:r>
      <w:r w:rsidRPr="005E4FB9">
        <w:rPr>
          <w:rFonts w:ascii="Times New Roman" w:hAnsi="Times New Roman" w:cs="Times New Roman"/>
          <w:szCs w:val="32"/>
        </w:rPr>
        <w:lastRenderedPageBreak/>
        <w:t>limitations. The algorithm is dependent on knowing how one player’s actions will affect the other player’s actions, and how each player will respond to each other. In battleship, a player’s actions have absolutely no effect on the other player’s actions, and one cannot judge what the other player will do based on one’s own actions. Therefore, our project Alpha Beta Pruning did not seem like the ideal algorithm for this project.</w:t>
      </w:r>
    </w:p>
    <w:p w14:paraId="758DEA15" w14:textId="5BD3F3DF" w:rsidR="004E43E6" w:rsidRPr="005E4FB9" w:rsidRDefault="004E43E6" w:rsidP="004E43E6">
      <w:pPr>
        <w:pStyle w:val="ListParagraph"/>
        <w:numPr>
          <w:ilvl w:val="0"/>
          <w:numId w:val="1"/>
        </w:numPr>
        <w:spacing w:after="240" w:line="360" w:lineRule="auto"/>
        <w:rPr>
          <w:rFonts w:ascii="Times New Roman" w:hAnsi="Times New Roman" w:cs="Times New Roman"/>
          <w:sz w:val="24"/>
          <w:szCs w:val="32"/>
        </w:rPr>
      </w:pPr>
      <w:r w:rsidRPr="005E4FB9">
        <w:rPr>
          <w:rFonts w:ascii="Times New Roman" w:hAnsi="Times New Roman" w:cs="Times New Roman"/>
          <w:sz w:val="24"/>
          <w:szCs w:val="32"/>
        </w:rPr>
        <w:t>MAIN RESULTS</w:t>
      </w:r>
    </w:p>
    <w:p w14:paraId="04304190" w14:textId="3BBF3D27" w:rsidR="00A14384" w:rsidRPr="005E4FB9" w:rsidRDefault="00A14384" w:rsidP="00A14384">
      <w:pPr>
        <w:spacing w:after="240" w:line="360" w:lineRule="auto"/>
        <w:ind w:left="360"/>
        <w:rPr>
          <w:rFonts w:ascii="Times New Roman" w:hAnsi="Times New Roman" w:cs="Times New Roman"/>
          <w:szCs w:val="32"/>
        </w:rPr>
      </w:pPr>
      <w:r w:rsidRPr="005E4FB9">
        <w:rPr>
          <w:rFonts w:ascii="Times New Roman" w:hAnsi="Times New Roman" w:cs="Times New Roman"/>
          <w:szCs w:val="32"/>
        </w:rPr>
        <w:t>Heatmaps</w:t>
      </w:r>
    </w:p>
    <w:p w14:paraId="425F283C" w14:textId="43C88661" w:rsidR="00ED49A8" w:rsidRPr="005E4FB9" w:rsidRDefault="00E737B0" w:rsidP="00B21FFC">
      <w:pPr>
        <w:spacing w:after="0" w:line="240" w:lineRule="auto"/>
        <w:rPr>
          <w:rFonts w:ascii="Times New Roman" w:hAnsi="Times New Roman" w:cs="Times New Roman"/>
          <w:szCs w:val="32"/>
        </w:rPr>
      </w:pPr>
      <w:r w:rsidRPr="005E4FB9">
        <w:rPr>
          <w:noProof/>
          <w:sz w:val="20"/>
        </w:rPr>
        <w:drawing>
          <wp:inline distT="0" distB="0" distL="0" distR="0" wp14:anchorId="0557EB75" wp14:editId="0A12EB0B">
            <wp:extent cx="2932981" cy="2328545"/>
            <wp:effectExtent l="0" t="0" r="1270" b="14605"/>
            <wp:docPr id="2" name="Chart 2">
              <a:extLst xmlns:a="http://schemas.openxmlformats.org/drawingml/2006/main">
                <a:ext uri="{FF2B5EF4-FFF2-40B4-BE49-F238E27FC236}">
                  <a16:creationId xmlns:a16="http://schemas.microsoft.com/office/drawing/2014/main" id="{75DF130B-1D69-4828-9E7B-E81B3121AF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1F0D68" w:rsidRPr="005E4FB9">
        <w:rPr>
          <w:noProof/>
          <w:sz w:val="20"/>
        </w:rPr>
        <w:t xml:space="preserve"> </w:t>
      </w:r>
    </w:p>
    <w:p w14:paraId="253C7B3C" w14:textId="0CD351AD" w:rsidR="005E4FB9" w:rsidRDefault="00E80BAE" w:rsidP="00E80BAE">
      <w:pPr>
        <w:spacing w:after="240" w:line="240" w:lineRule="auto"/>
        <w:rPr>
          <w:rFonts w:ascii="Times New Roman" w:hAnsi="Times New Roman" w:cs="Times New Roman"/>
          <w:szCs w:val="32"/>
        </w:rPr>
      </w:pPr>
      <w:r>
        <w:rPr>
          <w:rFonts w:ascii="Times New Roman" w:hAnsi="Times New Roman" w:cs="Times New Roman"/>
          <w:szCs w:val="32"/>
        </w:rPr>
        <w:t>Figure 1. Graph displaying the number of total turns for two AI agents comparing heatmap use versus random selection for strafing and cleanup, only cleanup, only strafing, and neither.</w:t>
      </w:r>
      <w:bookmarkStart w:id="0" w:name="_GoBack"/>
      <w:bookmarkEnd w:id="0"/>
    </w:p>
    <w:p w14:paraId="2BD6218F" w14:textId="602C7976" w:rsidR="00411AEB" w:rsidRPr="005E4FB9" w:rsidRDefault="00A14384" w:rsidP="00A14384">
      <w:pPr>
        <w:spacing w:after="240" w:line="360" w:lineRule="auto"/>
        <w:rPr>
          <w:rFonts w:ascii="Times New Roman" w:hAnsi="Times New Roman" w:cs="Times New Roman"/>
          <w:szCs w:val="32"/>
        </w:rPr>
      </w:pPr>
      <w:r w:rsidRPr="005E4FB9">
        <w:rPr>
          <w:rFonts w:ascii="Times New Roman" w:hAnsi="Times New Roman" w:cs="Times New Roman"/>
          <w:szCs w:val="32"/>
        </w:rPr>
        <w:t>Clustering detection</w:t>
      </w:r>
    </w:p>
    <w:p w14:paraId="5C9F80BF" w14:textId="0BC3A227" w:rsidR="00711B56" w:rsidRPr="005E4FB9" w:rsidRDefault="00711B56" w:rsidP="00B21FFC">
      <w:pPr>
        <w:spacing w:after="0" w:line="240" w:lineRule="auto"/>
        <w:rPr>
          <w:rFonts w:ascii="Times New Roman" w:hAnsi="Times New Roman" w:cs="Times New Roman"/>
          <w:szCs w:val="32"/>
        </w:rPr>
      </w:pPr>
      <w:r w:rsidRPr="005E4FB9">
        <w:rPr>
          <w:noProof/>
          <w:sz w:val="20"/>
        </w:rPr>
        <w:drawing>
          <wp:inline distT="0" distB="0" distL="0" distR="0" wp14:anchorId="6B305AB4" wp14:editId="73190983">
            <wp:extent cx="2743200" cy="2363638"/>
            <wp:effectExtent l="0" t="0" r="0" b="17780"/>
            <wp:docPr id="3" name="Chart 3">
              <a:extLst xmlns:a="http://schemas.openxmlformats.org/drawingml/2006/main">
                <a:ext uri="{FF2B5EF4-FFF2-40B4-BE49-F238E27FC236}">
                  <a16:creationId xmlns:a16="http://schemas.microsoft.com/office/drawing/2014/main" id="{AA6CD3CF-93EC-4044-B6A3-4849D028A5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C428D1E" w14:textId="4429A898" w:rsidR="005E4FB9" w:rsidRDefault="00172E1A" w:rsidP="00172E1A">
      <w:pPr>
        <w:spacing w:after="240" w:line="240" w:lineRule="auto"/>
        <w:rPr>
          <w:rFonts w:ascii="Times New Roman" w:hAnsi="Times New Roman" w:cs="Times New Roman"/>
          <w:szCs w:val="32"/>
        </w:rPr>
      </w:pPr>
      <w:r>
        <w:rPr>
          <w:rFonts w:ascii="Times New Roman" w:hAnsi="Times New Roman" w:cs="Times New Roman"/>
          <w:szCs w:val="32"/>
        </w:rPr>
        <w:t>Figure</w:t>
      </w:r>
      <w:r w:rsidR="00566E8A">
        <w:rPr>
          <w:rFonts w:ascii="Times New Roman" w:hAnsi="Times New Roman" w:cs="Times New Roman"/>
          <w:szCs w:val="32"/>
        </w:rPr>
        <w:t xml:space="preserve"> 2. </w:t>
      </w:r>
      <w:r w:rsidR="00467AF6">
        <w:rPr>
          <w:rFonts w:ascii="Times New Roman" w:hAnsi="Times New Roman" w:cs="Times New Roman"/>
          <w:szCs w:val="32"/>
        </w:rPr>
        <w:t>Graph displaying the number of total turns for two AI agents comparing clustering detection, no clustering detection, and skipping previous hits.</w:t>
      </w:r>
    </w:p>
    <w:p w14:paraId="045ABC1C" w14:textId="6C02A360" w:rsidR="00BD3A3D" w:rsidRPr="005E4FB9" w:rsidRDefault="00711B56" w:rsidP="00BD3A3D">
      <w:pPr>
        <w:spacing w:after="240" w:line="360" w:lineRule="auto"/>
        <w:rPr>
          <w:rFonts w:ascii="Times New Roman" w:hAnsi="Times New Roman" w:cs="Times New Roman"/>
          <w:szCs w:val="32"/>
        </w:rPr>
      </w:pPr>
      <w:r w:rsidRPr="005E4FB9">
        <w:rPr>
          <w:rFonts w:ascii="Times New Roman" w:hAnsi="Times New Roman" w:cs="Times New Roman"/>
          <w:szCs w:val="32"/>
        </w:rPr>
        <w:t>Strafing</w:t>
      </w:r>
    </w:p>
    <w:p w14:paraId="6F8B95FF" w14:textId="12A1E54B" w:rsidR="00BD3A3D" w:rsidRPr="005E4FB9" w:rsidRDefault="00711B56" w:rsidP="00B21FFC">
      <w:pPr>
        <w:spacing w:after="0" w:line="240" w:lineRule="auto"/>
        <w:rPr>
          <w:rFonts w:ascii="Times New Roman" w:hAnsi="Times New Roman" w:cs="Times New Roman"/>
          <w:szCs w:val="32"/>
        </w:rPr>
      </w:pPr>
      <w:r w:rsidRPr="005E4FB9">
        <w:rPr>
          <w:noProof/>
          <w:sz w:val="20"/>
        </w:rPr>
        <w:drawing>
          <wp:inline distT="0" distB="0" distL="0" distR="0" wp14:anchorId="4537A9C5" wp14:editId="7820852C">
            <wp:extent cx="2743200" cy="2631057"/>
            <wp:effectExtent l="0" t="0" r="0" b="17145"/>
            <wp:docPr id="5" name="Chart 5">
              <a:extLst xmlns:a="http://schemas.openxmlformats.org/drawingml/2006/main">
                <a:ext uri="{FF2B5EF4-FFF2-40B4-BE49-F238E27FC236}">
                  <a16:creationId xmlns:a16="http://schemas.microsoft.com/office/drawing/2014/main" id="{5579ECBC-9690-440F-9578-AB518027AE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5E4FB9">
        <w:rPr>
          <w:noProof/>
          <w:sz w:val="20"/>
        </w:rPr>
        <w:t xml:space="preserve"> </w:t>
      </w:r>
    </w:p>
    <w:p w14:paraId="640F98F6" w14:textId="0E6B8781" w:rsidR="00BD3A3D" w:rsidRPr="00E80BAE" w:rsidRDefault="005E4FB9" w:rsidP="005E4FB9">
      <w:pPr>
        <w:spacing w:after="0" w:line="240" w:lineRule="auto"/>
        <w:rPr>
          <w:rFonts w:ascii="Times New Roman" w:eastAsia="Times New Roman" w:hAnsi="Times New Roman" w:cs="Times New Roman"/>
          <w:szCs w:val="24"/>
        </w:rPr>
      </w:pPr>
      <w:r w:rsidRPr="00E80BAE">
        <w:rPr>
          <w:rFonts w:ascii="Times New Roman" w:eastAsia="Times New Roman" w:hAnsi="Times New Roman" w:cs="Times New Roman"/>
          <w:szCs w:val="24"/>
        </w:rPr>
        <w:t xml:space="preserve">Figure </w:t>
      </w:r>
      <w:r w:rsidR="00566E8A">
        <w:rPr>
          <w:rFonts w:ascii="Times New Roman" w:eastAsia="Times New Roman" w:hAnsi="Times New Roman" w:cs="Times New Roman"/>
          <w:szCs w:val="24"/>
        </w:rPr>
        <w:t>3</w:t>
      </w:r>
      <w:r w:rsidRPr="00E80BAE">
        <w:rPr>
          <w:rFonts w:ascii="Times New Roman" w:eastAsia="Times New Roman" w:hAnsi="Times New Roman" w:cs="Times New Roman"/>
          <w:szCs w:val="24"/>
        </w:rPr>
        <w:t>. Graph displaying the number of total turns for two AI agents with</w:t>
      </w:r>
      <w:r w:rsidR="00E80BAE">
        <w:rPr>
          <w:rFonts w:ascii="Times New Roman" w:eastAsia="Times New Roman" w:hAnsi="Times New Roman" w:cs="Times New Roman"/>
          <w:szCs w:val="24"/>
        </w:rPr>
        <w:t xml:space="preserve"> strafing and cleanup, only strafing, random with parity, and purely random shots</w:t>
      </w:r>
      <w:r w:rsidRPr="00E80BAE">
        <w:rPr>
          <w:rFonts w:ascii="Times New Roman" w:eastAsia="Times New Roman" w:hAnsi="Times New Roman" w:cs="Times New Roman"/>
          <w:szCs w:val="24"/>
        </w:rPr>
        <w:t>. Data for each column is based on 1000 games.</w:t>
      </w:r>
    </w:p>
    <w:p w14:paraId="5D847F38" w14:textId="77777777" w:rsidR="00BD3A3D" w:rsidRPr="005E4FB9" w:rsidRDefault="00BD3A3D" w:rsidP="00BD3A3D">
      <w:pPr>
        <w:spacing w:after="240" w:line="360" w:lineRule="auto"/>
        <w:rPr>
          <w:rFonts w:ascii="Times New Roman" w:hAnsi="Times New Roman" w:cs="Times New Roman"/>
          <w:szCs w:val="32"/>
        </w:rPr>
      </w:pPr>
    </w:p>
    <w:p w14:paraId="19FCB46D" w14:textId="3377829C" w:rsidR="004E43E6" w:rsidRPr="005E4FB9" w:rsidRDefault="004E43E6" w:rsidP="004E43E6">
      <w:pPr>
        <w:pStyle w:val="ListParagraph"/>
        <w:numPr>
          <w:ilvl w:val="0"/>
          <w:numId w:val="1"/>
        </w:numPr>
        <w:spacing w:after="240" w:line="360" w:lineRule="auto"/>
        <w:rPr>
          <w:rFonts w:ascii="Times New Roman" w:hAnsi="Times New Roman" w:cs="Times New Roman"/>
          <w:sz w:val="24"/>
          <w:szCs w:val="32"/>
        </w:rPr>
      </w:pPr>
      <w:r w:rsidRPr="005E4FB9">
        <w:rPr>
          <w:rFonts w:ascii="Times New Roman" w:hAnsi="Times New Roman" w:cs="Times New Roman"/>
          <w:sz w:val="24"/>
          <w:szCs w:val="32"/>
        </w:rPr>
        <w:t>CONCLUSION</w:t>
      </w:r>
    </w:p>
    <w:p w14:paraId="4E1E407C" w14:textId="63012395" w:rsidR="00B8204B" w:rsidRPr="005E4FB9" w:rsidRDefault="00B8204B" w:rsidP="00B8204B">
      <w:pPr>
        <w:spacing w:after="240" w:line="360" w:lineRule="auto"/>
        <w:rPr>
          <w:rFonts w:ascii="Times New Roman" w:hAnsi="Times New Roman" w:cs="Times New Roman"/>
          <w:szCs w:val="32"/>
        </w:rPr>
      </w:pPr>
      <w:r w:rsidRPr="005E4FB9">
        <w:rPr>
          <w:rFonts w:ascii="Times New Roman" w:hAnsi="Times New Roman" w:cs="Times New Roman"/>
          <w:szCs w:val="32"/>
        </w:rPr>
        <w:lastRenderedPageBreak/>
        <w:t>While Battleship is frequently seen as a game of chance, strategies can be used to increase the odds of winning a game.</w:t>
      </w:r>
    </w:p>
    <w:p w14:paraId="1163574C" w14:textId="6105C7AC" w:rsidR="00F36400" w:rsidRDefault="00F36400" w:rsidP="00F36400">
      <w:pPr>
        <w:spacing w:after="0" w:line="240" w:lineRule="auto"/>
        <w:rPr>
          <w:rFonts w:ascii="Times New Roman" w:eastAsia="Times New Roman" w:hAnsi="Times New Roman" w:cs="Times New Roman"/>
          <w:sz w:val="24"/>
          <w:szCs w:val="24"/>
        </w:rPr>
      </w:pPr>
    </w:p>
    <w:p w14:paraId="2FB8B213" w14:textId="7191F6A6" w:rsidR="00ED49A8" w:rsidRDefault="00ED49A8" w:rsidP="00F36400">
      <w:pPr>
        <w:spacing w:after="0" w:line="240" w:lineRule="auto"/>
        <w:rPr>
          <w:rFonts w:ascii="Times New Roman" w:eastAsia="Times New Roman" w:hAnsi="Times New Roman" w:cs="Times New Roman"/>
          <w:sz w:val="24"/>
          <w:szCs w:val="24"/>
        </w:rPr>
      </w:pPr>
    </w:p>
    <w:p w14:paraId="62E53727" w14:textId="5ED3DC65" w:rsidR="00ED49A8" w:rsidRDefault="00ED49A8" w:rsidP="00F36400">
      <w:pPr>
        <w:spacing w:after="0" w:line="240" w:lineRule="auto"/>
        <w:rPr>
          <w:rFonts w:ascii="Times New Roman" w:eastAsia="Times New Roman" w:hAnsi="Times New Roman" w:cs="Times New Roman"/>
          <w:sz w:val="24"/>
          <w:szCs w:val="24"/>
        </w:rPr>
      </w:pPr>
    </w:p>
    <w:p w14:paraId="254ED86B" w14:textId="2C4ACB79" w:rsidR="00ED49A8" w:rsidRDefault="00ED49A8" w:rsidP="00F36400">
      <w:pPr>
        <w:spacing w:after="0" w:line="240" w:lineRule="auto"/>
        <w:rPr>
          <w:rFonts w:ascii="Times New Roman" w:eastAsia="Times New Roman" w:hAnsi="Times New Roman" w:cs="Times New Roman"/>
          <w:sz w:val="24"/>
          <w:szCs w:val="24"/>
        </w:rPr>
      </w:pPr>
    </w:p>
    <w:p w14:paraId="5A5BDF4B" w14:textId="63909401" w:rsidR="00ED49A8" w:rsidRDefault="00ED49A8" w:rsidP="00F36400">
      <w:pPr>
        <w:spacing w:after="0" w:line="240" w:lineRule="auto"/>
        <w:rPr>
          <w:rFonts w:ascii="Times New Roman" w:eastAsia="Times New Roman" w:hAnsi="Times New Roman" w:cs="Times New Roman"/>
          <w:sz w:val="24"/>
          <w:szCs w:val="24"/>
        </w:rPr>
      </w:pPr>
    </w:p>
    <w:p w14:paraId="2CC8F21F" w14:textId="4258664C" w:rsidR="00ED49A8" w:rsidRDefault="00ED49A8" w:rsidP="00F36400">
      <w:pPr>
        <w:spacing w:after="0" w:line="240" w:lineRule="auto"/>
        <w:rPr>
          <w:rFonts w:ascii="Times New Roman" w:eastAsia="Times New Roman" w:hAnsi="Times New Roman" w:cs="Times New Roman"/>
          <w:sz w:val="24"/>
          <w:szCs w:val="24"/>
        </w:rPr>
      </w:pPr>
    </w:p>
    <w:p w14:paraId="1BE0FA2E" w14:textId="386BE2FA" w:rsidR="00ED49A8" w:rsidRDefault="00ED49A8" w:rsidP="00F36400">
      <w:pPr>
        <w:spacing w:after="0" w:line="240" w:lineRule="auto"/>
        <w:rPr>
          <w:rFonts w:ascii="Times New Roman" w:eastAsia="Times New Roman" w:hAnsi="Times New Roman" w:cs="Times New Roman"/>
          <w:sz w:val="24"/>
          <w:szCs w:val="24"/>
        </w:rPr>
      </w:pPr>
    </w:p>
    <w:p w14:paraId="5E234C26" w14:textId="72425586" w:rsidR="00ED49A8" w:rsidRDefault="00ED49A8" w:rsidP="00F36400">
      <w:pPr>
        <w:spacing w:after="0" w:line="240" w:lineRule="auto"/>
        <w:rPr>
          <w:rFonts w:ascii="Times New Roman" w:eastAsia="Times New Roman" w:hAnsi="Times New Roman" w:cs="Times New Roman"/>
          <w:sz w:val="24"/>
          <w:szCs w:val="24"/>
        </w:rPr>
      </w:pPr>
    </w:p>
    <w:p w14:paraId="6F2C93E0" w14:textId="2153B03F" w:rsidR="00F36400" w:rsidRDefault="00923CE8" w:rsidP="00F364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1D04B7CD" w14:textId="4738005A" w:rsidR="00F36400" w:rsidRPr="00F36400" w:rsidRDefault="00CE78D6" w:rsidP="00F36400">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[1] </w:t>
      </w:r>
      <w:r w:rsidR="00F36400" w:rsidRPr="00F36400">
        <w:rPr>
          <w:rFonts w:ascii="Times New Roman" w:eastAsia="Times New Roman" w:hAnsi="Times New Roman" w:cs="Times New Roman"/>
          <w:szCs w:val="24"/>
        </w:rPr>
        <w:t xml:space="preserve">E. Y. Rodin, J. Cowley, K. Huck, S. Payne, and D. </w:t>
      </w:r>
      <w:proofErr w:type="spellStart"/>
      <w:r w:rsidR="00F36400" w:rsidRPr="00F36400">
        <w:rPr>
          <w:rFonts w:ascii="Times New Roman" w:eastAsia="Times New Roman" w:hAnsi="Times New Roman" w:cs="Times New Roman"/>
          <w:szCs w:val="24"/>
        </w:rPr>
        <w:t>Politte</w:t>
      </w:r>
      <w:proofErr w:type="spellEnd"/>
      <w:r w:rsidR="00F36400" w:rsidRPr="00F36400">
        <w:rPr>
          <w:rFonts w:ascii="Times New Roman" w:eastAsia="Times New Roman" w:hAnsi="Times New Roman" w:cs="Times New Roman"/>
          <w:szCs w:val="24"/>
        </w:rPr>
        <w:t xml:space="preserve">, “Developing a strategy for ‘battleship,’” </w:t>
      </w:r>
      <w:r w:rsidR="00F36400" w:rsidRPr="00F36400">
        <w:rPr>
          <w:rFonts w:ascii="Times New Roman" w:eastAsia="Times New Roman" w:hAnsi="Times New Roman" w:cs="Times New Roman"/>
          <w:i/>
          <w:iCs/>
          <w:szCs w:val="24"/>
        </w:rPr>
        <w:t>Mathematical and Computer Modelling</w:t>
      </w:r>
      <w:r w:rsidR="00F36400" w:rsidRPr="00F36400">
        <w:rPr>
          <w:rFonts w:ascii="Times New Roman" w:eastAsia="Times New Roman" w:hAnsi="Times New Roman" w:cs="Times New Roman"/>
          <w:szCs w:val="24"/>
        </w:rPr>
        <w:t xml:space="preserve">, vol. 10, no. 2, pp. 146–151, 1988. </w:t>
      </w:r>
    </w:p>
    <w:p w14:paraId="3190600A" w14:textId="6B9C1F7E" w:rsidR="00DF67AA" w:rsidRDefault="00DF67AA"/>
    <w:p w14:paraId="5F712041" w14:textId="1413EF2E" w:rsidR="00A7592D" w:rsidRDefault="00B21FFC">
      <w:hyperlink r:id="rId8" w:history="1">
        <w:r w:rsidR="00A7592D">
          <w:rPr>
            <w:rStyle w:val="Hyperlink"/>
          </w:rPr>
          <w:t>http://www.cores2.com/files/FinalResearchPaper.pdf</w:t>
        </w:r>
      </w:hyperlink>
      <w:r w:rsidR="00A7592D">
        <w:t xml:space="preserve"> - Not cited yet, but still reading through and would like to use this</w:t>
      </w:r>
    </w:p>
    <w:sectPr w:rsidR="00A7592D" w:rsidSect="008D5126">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74B12"/>
    <w:multiLevelType w:val="hybridMultilevel"/>
    <w:tmpl w:val="FE021E5C"/>
    <w:lvl w:ilvl="0" w:tplc="17FED6A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GIgNjc1MjExNTYyUdpeDU4uLM/DyQAuNaAFpF4CssAAAA"/>
  </w:docVars>
  <w:rsids>
    <w:rsidRoot w:val="00C131A3"/>
    <w:rsid w:val="00172E1A"/>
    <w:rsid w:val="001D76A7"/>
    <w:rsid w:val="001F0D68"/>
    <w:rsid w:val="00411AEB"/>
    <w:rsid w:val="00431F56"/>
    <w:rsid w:val="00467AF6"/>
    <w:rsid w:val="0047312A"/>
    <w:rsid w:val="004E43E6"/>
    <w:rsid w:val="00566E8A"/>
    <w:rsid w:val="005E4FB9"/>
    <w:rsid w:val="006A269D"/>
    <w:rsid w:val="00711B56"/>
    <w:rsid w:val="00786F69"/>
    <w:rsid w:val="0080074F"/>
    <w:rsid w:val="008D5126"/>
    <w:rsid w:val="00901B7C"/>
    <w:rsid w:val="00923CE8"/>
    <w:rsid w:val="009C3AE4"/>
    <w:rsid w:val="00A14384"/>
    <w:rsid w:val="00A7592D"/>
    <w:rsid w:val="00AF46FB"/>
    <w:rsid w:val="00B21FFC"/>
    <w:rsid w:val="00B8204B"/>
    <w:rsid w:val="00BD3A3D"/>
    <w:rsid w:val="00C131A3"/>
    <w:rsid w:val="00CE78D6"/>
    <w:rsid w:val="00DF67AA"/>
    <w:rsid w:val="00E737B0"/>
    <w:rsid w:val="00E80BAE"/>
    <w:rsid w:val="00ED49A8"/>
    <w:rsid w:val="00F36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82D3"/>
  <w15:chartTrackingRefBased/>
  <w15:docId w15:val="{358D2C92-DE16-4FF6-984F-E2B7F72B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3E6"/>
    <w:pPr>
      <w:ind w:left="720"/>
      <w:contextualSpacing/>
    </w:pPr>
  </w:style>
  <w:style w:type="character" w:styleId="Hyperlink">
    <w:name w:val="Hyperlink"/>
    <w:basedOn w:val="DefaultParagraphFont"/>
    <w:uiPriority w:val="99"/>
    <w:semiHidden/>
    <w:unhideWhenUsed/>
    <w:rsid w:val="00A7592D"/>
    <w:rPr>
      <w:color w:val="0000FF"/>
      <w:u w:val="single"/>
    </w:rPr>
  </w:style>
  <w:style w:type="paragraph" w:styleId="BalloonText">
    <w:name w:val="Balloon Text"/>
    <w:basedOn w:val="Normal"/>
    <w:link w:val="BalloonTextChar"/>
    <w:uiPriority w:val="99"/>
    <w:semiHidden/>
    <w:unhideWhenUsed/>
    <w:rsid w:val="00411A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A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305756">
      <w:bodyDiv w:val="1"/>
      <w:marLeft w:val="0"/>
      <w:marRight w:val="0"/>
      <w:marTop w:val="0"/>
      <w:marBottom w:val="0"/>
      <w:divBdr>
        <w:top w:val="none" w:sz="0" w:space="0" w:color="auto"/>
        <w:left w:val="none" w:sz="0" w:space="0" w:color="auto"/>
        <w:bottom w:val="none" w:sz="0" w:space="0" w:color="auto"/>
        <w:right w:val="none" w:sz="0" w:space="0" w:color="auto"/>
      </w:divBdr>
      <w:divsChild>
        <w:div w:id="599876198">
          <w:marLeft w:val="0"/>
          <w:marRight w:val="0"/>
          <w:marTop w:val="0"/>
          <w:marBottom w:val="0"/>
          <w:divBdr>
            <w:top w:val="none" w:sz="0" w:space="0" w:color="auto"/>
            <w:left w:val="none" w:sz="0" w:space="0" w:color="auto"/>
            <w:bottom w:val="none" w:sz="0" w:space="0" w:color="auto"/>
            <w:right w:val="none" w:sz="0" w:space="0" w:color="auto"/>
          </w:divBdr>
          <w:divsChild>
            <w:div w:id="869493491">
              <w:marLeft w:val="0"/>
              <w:marRight w:val="0"/>
              <w:marTop w:val="0"/>
              <w:marBottom w:val="0"/>
              <w:divBdr>
                <w:top w:val="none" w:sz="0" w:space="0" w:color="auto"/>
                <w:left w:val="none" w:sz="0" w:space="0" w:color="auto"/>
                <w:bottom w:val="none" w:sz="0" w:space="0" w:color="auto"/>
                <w:right w:val="none" w:sz="0" w:space="0" w:color="auto"/>
              </w:divBdr>
              <w:divsChild>
                <w:div w:id="12501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es2.com/files/FinalResearchPaper.pdf" TargetMode="Externa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pdep\Desktop\School\AI\BattleShip\BattleShip\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pdep\Desktop\School\AI\BattleShip\BattleShip\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pdep\Desktop\School\AI\BattleShip\BattleShip\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 of Turns Comparing Heatmap</a:t>
            </a:r>
            <a:r>
              <a:rPr lang="en-US" baseline="0"/>
              <a:t> Use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Sheet1!$F$1003:$I$1003</c:f>
              <c:strCache>
                <c:ptCount val="4"/>
                <c:pt idx="0">
                  <c:v>Random Strafing and Cleanup</c:v>
                </c:pt>
                <c:pt idx="1">
                  <c:v>Random Cleanup</c:v>
                </c:pt>
                <c:pt idx="2">
                  <c:v>Heatmap</c:v>
                </c:pt>
                <c:pt idx="3">
                  <c:v>Random Strafing</c:v>
                </c:pt>
              </c:strCache>
            </c:strRef>
          </c:cat>
          <c:val>
            <c:numRef>
              <c:f>Sheet1!$F$1004:$I$1004</c:f>
              <c:numCache>
                <c:formatCode>General</c:formatCode>
                <c:ptCount val="4"/>
                <c:pt idx="0">
                  <c:v>125.5022</c:v>
                </c:pt>
                <c:pt idx="1">
                  <c:v>125.44764000000001</c:v>
                </c:pt>
                <c:pt idx="2">
                  <c:v>125.27654</c:v>
                </c:pt>
                <c:pt idx="3">
                  <c:v>125.54266</c:v>
                </c:pt>
              </c:numCache>
            </c:numRef>
          </c:val>
          <c:extLst>
            <c:ext xmlns:c16="http://schemas.microsoft.com/office/drawing/2014/chart" uri="{C3380CC4-5D6E-409C-BE32-E72D297353CC}">
              <c16:uniqueId val="{00000000-4C7C-4768-88C1-8F11BD2BEA8D}"/>
            </c:ext>
          </c:extLst>
        </c:ser>
        <c:dLbls>
          <c:showLegendKey val="0"/>
          <c:showVal val="0"/>
          <c:showCatName val="0"/>
          <c:showSerName val="0"/>
          <c:showPercent val="0"/>
          <c:showBubbleSize val="0"/>
        </c:dLbls>
        <c:gapWidth val="219"/>
        <c:overlap val="-27"/>
        <c:axId val="454834143"/>
        <c:axId val="443027039"/>
      </c:barChart>
      <c:catAx>
        <c:axId val="454834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027039"/>
        <c:crosses val="autoZero"/>
        <c:auto val="1"/>
        <c:lblAlgn val="ctr"/>
        <c:lblOffset val="100"/>
        <c:noMultiLvlLbl val="0"/>
      </c:catAx>
      <c:valAx>
        <c:axId val="443027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8341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 of Turns Comparing AI</a:t>
            </a:r>
            <a:r>
              <a:rPr lang="en-US" baseline="0"/>
              <a:t> Logical Capabilities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Sheet1!$K$1018:$M$1018</c:f>
              <c:strCache>
                <c:ptCount val="3"/>
                <c:pt idx="0">
                  <c:v>Revisiting Suspicious Areas</c:v>
                </c:pt>
                <c:pt idx="1">
                  <c:v>Not Revisiting Suspicious Areas</c:v>
                </c:pt>
                <c:pt idx="2">
                  <c:v>Not Hopping Over Previous Hits</c:v>
                </c:pt>
              </c:strCache>
            </c:strRef>
          </c:cat>
          <c:val>
            <c:numRef>
              <c:f>Sheet1!$K$1019:$M$1019</c:f>
              <c:numCache>
                <c:formatCode>General</c:formatCode>
                <c:ptCount val="3"/>
                <c:pt idx="0">
                  <c:v>125.27654</c:v>
                </c:pt>
                <c:pt idx="1">
                  <c:v>130.83655999999999</c:v>
                </c:pt>
                <c:pt idx="2">
                  <c:v>137.99258</c:v>
                </c:pt>
              </c:numCache>
            </c:numRef>
          </c:val>
          <c:extLst>
            <c:ext xmlns:c16="http://schemas.microsoft.com/office/drawing/2014/chart" uri="{C3380CC4-5D6E-409C-BE32-E72D297353CC}">
              <c16:uniqueId val="{00000000-64BD-4FBA-89D7-4B40068A731D}"/>
            </c:ext>
          </c:extLst>
        </c:ser>
        <c:dLbls>
          <c:showLegendKey val="0"/>
          <c:showVal val="0"/>
          <c:showCatName val="0"/>
          <c:showSerName val="0"/>
          <c:showPercent val="0"/>
          <c:showBubbleSize val="0"/>
        </c:dLbls>
        <c:gapWidth val="219"/>
        <c:overlap val="-27"/>
        <c:axId val="38424447"/>
        <c:axId val="317081855"/>
      </c:barChart>
      <c:catAx>
        <c:axId val="38424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081855"/>
        <c:crosses val="autoZero"/>
        <c:auto val="1"/>
        <c:lblAlgn val="ctr"/>
        <c:lblOffset val="100"/>
        <c:noMultiLvlLbl val="0"/>
      </c:catAx>
      <c:valAx>
        <c:axId val="317081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24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a:t>
            </a:r>
            <a:r>
              <a:rPr lang="en-US" baseline="0"/>
              <a:t> of Turns for AI Comparing Shot Placement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Sheet1!$A$1004</c:f>
              <c:strCache>
                <c:ptCount val="1"/>
                <c:pt idx="0">
                  <c:v>Average:</c:v>
                </c:pt>
              </c:strCache>
            </c:strRef>
          </c:tx>
          <c:spPr>
            <a:solidFill>
              <a:schemeClr val="accent1"/>
            </a:solidFill>
            <a:ln>
              <a:noFill/>
            </a:ln>
            <a:effectLst/>
          </c:spPr>
          <c:invertIfNegative val="0"/>
          <c:cat>
            <c:strRef>
              <c:f>Sheet1!$B$1003:$E$1003</c:f>
              <c:strCache>
                <c:ptCount val="4"/>
                <c:pt idx="0">
                  <c:v>Strafing + Cleanup</c:v>
                </c:pt>
                <c:pt idx="1">
                  <c:v>Strafing</c:v>
                </c:pt>
                <c:pt idx="2">
                  <c:v>Random + Parity</c:v>
                </c:pt>
                <c:pt idx="3">
                  <c:v>Random</c:v>
                </c:pt>
              </c:strCache>
            </c:strRef>
          </c:cat>
          <c:val>
            <c:numRef>
              <c:f>Sheet1!$B$1004:$E$1004</c:f>
              <c:numCache>
                <c:formatCode>General</c:formatCode>
                <c:ptCount val="4"/>
                <c:pt idx="0">
                  <c:v>91.792000000000002</c:v>
                </c:pt>
                <c:pt idx="1">
                  <c:v>92.495000000000005</c:v>
                </c:pt>
                <c:pt idx="2">
                  <c:v>97.457999999999998</c:v>
                </c:pt>
                <c:pt idx="3">
                  <c:v>107.24</c:v>
                </c:pt>
              </c:numCache>
            </c:numRef>
          </c:val>
          <c:extLst>
            <c:ext xmlns:c16="http://schemas.microsoft.com/office/drawing/2014/chart" uri="{C3380CC4-5D6E-409C-BE32-E72D297353CC}">
              <c16:uniqueId val="{00000000-6A06-4997-8DCF-502250733C30}"/>
            </c:ext>
          </c:extLst>
        </c:ser>
        <c:dLbls>
          <c:showLegendKey val="0"/>
          <c:showVal val="0"/>
          <c:showCatName val="0"/>
          <c:showSerName val="0"/>
          <c:showPercent val="0"/>
          <c:showBubbleSize val="0"/>
        </c:dLbls>
        <c:gapWidth val="219"/>
        <c:overlap val="-27"/>
        <c:axId val="1956303120"/>
        <c:axId val="2010494464"/>
      </c:barChart>
      <c:catAx>
        <c:axId val="195630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494464"/>
        <c:crosses val="autoZero"/>
        <c:auto val="1"/>
        <c:lblAlgn val="ctr"/>
        <c:lblOffset val="100"/>
        <c:noMultiLvlLbl val="0"/>
      </c:catAx>
      <c:valAx>
        <c:axId val="2010494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303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Depew, John</dc:creator>
  <cp:keywords/>
  <dc:description/>
  <cp:lastModifiedBy>Depew, John</cp:lastModifiedBy>
  <cp:revision>21</cp:revision>
  <dcterms:created xsi:type="dcterms:W3CDTF">2019-04-12T04:25:00Z</dcterms:created>
  <dcterms:modified xsi:type="dcterms:W3CDTF">2019-04-23T21:07:00Z</dcterms:modified>
</cp:coreProperties>
</file>