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168F" w14:textId="37520930" w:rsidR="0094537A" w:rsidRDefault="008D00DE" w:rsidP="008D00D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18</w:t>
      </w:r>
    </w:p>
    <w:p w14:paraId="6137555F" w14:textId="22D2FCAC" w:rsidR="008D00DE" w:rsidRPr="008D00DE" w:rsidRDefault="008D00DE" w:rsidP="008D00DE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E9D48CC" w14:textId="77777777" w:rsidR="008D00DE" w:rsidRPr="008D00DE" w:rsidRDefault="008D00DE" w:rsidP="008D00DE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D00DE">
        <w:rPr>
          <w:rFonts w:ascii="Arial" w:hAnsi="Arial" w:cs="Arial"/>
          <w:color w:val="261C3F"/>
          <w:sz w:val="32"/>
          <w:szCs w:val="32"/>
        </w:rPr>
        <w:t xml:space="preserve">Como usar as </w:t>
      </w:r>
      <w:proofErr w:type="spellStart"/>
      <w:r w:rsidRPr="008D00DE">
        <w:rPr>
          <w:rFonts w:ascii="Arial" w:hAnsi="Arial" w:cs="Arial"/>
          <w:color w:val="261C3F"/>
          <w:sz w:val="32"/>
          <w:szCs w:val="32"/>
        </w:rPr>
        <w:t>tags</w:t>
      </w:r>
      <w:proofErr w:type="spellEnd"/>
      <w:r w:rsidRPr="008D00DE">
        <w:rPr>
          <w:rFonts w:ascii="Arial" w:hAnsi="Arial" w:cs="Arial"/>
          <w:color w:val="261C3F"/>
          <w:sz w:val="32"/>
          <w:szCs w:val="32"/>
        </w:rPr>
        <w:t xml:space="preserve"> SECTION, ASIDE e FOOTER. O HTML5 possui algumas </w:t>
      </w:r>
      <w:proofErr w:type="spellStart"/>
      <w:r w:rsidRPr="008D00DE">
        <w:rPr>
          <w:rFonts w:ascii="Arial" w:hAnsi="Arial" w:cs="Arial"/>
          <w:color w:val="261C3F"/>
          <w:sz w:val="32"/>
          <w:szCs w:val="32"/>
        </w:rPr>
        <w:t>tags</w:t>
      </w:r>
      <w:proofErr w:type="spellEnd"/>
      <w:r w:rsidRPr="008D00DE">
        <w:rPr>
          <w:rFonts w:ascii="Arial" w:hAnsi="Arial" w:cs="Arial"/>
          <w:color w:val="261C3F"/>
          <w:sz w:val="32"/>
          <w:szCs w:val="32"/>
        </w:rPr>
        <w:t xml:space="preserve"> que dão significado ao conteúdo da página.</w:t>
      </w:r>
    </w:p>
    <w:p w14:paraId="32FE89FC" w14:textId="77777777" w:rsidR="008D00DE" w:rsidRPr="008D00DE" w:rsidRDefault="008D00DE" w:rsidP="008D00DE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D00DE">
        <w:rPr>
          <w:rFonts w:ascii="Arial" w:hAnsi="Arial" w:cs="Arial"/>
          <w:color w:val="261C3F"/>
          <w:sz w:val="32"/>
          <w:szCs w:val="32"/>
        </w:rPr>
        <w:t>SECTION: Cria uma sessão que vai poder conter vários artigos (ARTICLE) ou objetos.</w:t>
      </w:r>
    </w:p>
    <w:p w14:paraId="6A005426" w14:textId="77777777" w:rsidR="008D00DE" w:rsidRPr="008D00DE" w:rsidRDefault="008D00DE" w:rsidP="008D00DE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D00DE">
        <w:rPr>
          <w:rFonts w:ascii="Arial" w:hAnsi="Arial" w:cs="Arial"/>
          <w:color w:val="261C3F"/>
          <w:sz w:val="32"/>
          <w:szCs w:val="32"/>
        </w:rPr>
        <w:t>ASIDE: São conteúdos periféricos, que estão diretamente relacionados ao conteúdo do artigo principal.</w:t>
      </w:r>
    </w:p>
    <w:p w14:paraId="29A91A36" w14:textId="77777777" w:rsidR="008D00DE" w:rsidRPr="008D00DE" w:rsidRDefault="008D00DE" w:rsidP="008D00DE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D00DE">
        <w:rPr>
          <w:rFonts w:ascii="Arial" w:hAnsi="Arial" w:cs="Arial"/>
          <w:color w:val="261C3F"/>
          <w:sz w:val="32"/>
          <w:szCs w:val="32"/>
        </w:rPr>
        <w:t>FOOTER: É o rodapé da página ou do conteúdo específico.</w:t>
      </w:r>
    </w:p>
    <w:p w14:paraId="575F4C61" w14:textId="77777777" w:rsidR="008D00DE" w:rsidRPr="008D00DE" w:rsidRDefault="008D00DE" w:rsidP="008D00DE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D00DE">
        <w:rPr>
          <w:rFonts w:ascii="Arial" w:hAnsi="Arial" w:cs="Arial"/>
          <w:color w:val="261C3F"/>
          <w:sz w:val="32"/>
          <w:szCs w:val="32"/>
        </w:rPr>
        <w:t xml:space="preserve">Para configurar essas </w:t>
      </w:r>
      <w:proofErr w:type="spellStart"/>
      <w:r w:rsidRPr="008D00DE">
        <w:rPr>
          <w:rFonts w:ascii="Arial" w:hAnsi="Arial" w:cs="Arial"/>
          <w:color w:val="261C3F"/>
          <w:sz w:val="32"/>
          <w:szCs w:val="32"/>
        </w:rPr>
        <w:t>tags</w:t>
      </w:r>
      <w:proofErr w:type="spellEnd"/>
      <w:r w:rsidRPr="008D00DE">
        <w:rPr>
          <w:rFonts w:ascii="Arial" w:hAnsi="Arial" w:cs="Arial"/>
          <w:color w:val="261C3F"/>
          <w:sz w:val="32"/>
          <w:szCs w:val="32"/>
        </w:rPr>
        <w:t xml:space="preserve"> e utilizar o posicionamento correto, utilizaremos o CSS3 com os modificadores DISPLAY: BLOCK e o FLOAT para gerar uma flutuação.</w:t>
      </w:r>
    </w:p>
    <w:p w14:paraId="7E01F901" w14:textId="77777777" w:rsidR="008D00DE" w:rsidRPr="008D00DE" w:rsidRDefault="008D00DE" w:rsidP="008D00DE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D00DE">
        <w:rPr>
          <w:rFonts w:ascii="Arial" w:hAnsi="Arial" w:cs="Arial"/>
          <w:color w:val="261C3F"/>
          <w:sz w:val="32"/>
          <w:szCs w:val="32"/>
        </w:rPr>
        <w:t>Caso seja necessário interromper a flutuação, utilizaremos o modificador CSS CLEAR:BOTH para eliminá-la.</w:t>
      </w:r>
    </w:p>
    <w:p w14:paraId="13342030" w14:textId="77777777" w:rsidR="008D00DE" w:rsidRPr="008D00DE" w:rsidRDefault="008D00DE" w:rsidP="008D00DE">
      <w:pPr>
        <w:jc w:val="both"/>
        <w:rPr>
          <w:rFonts w:ascii="Arial" w:hAnsi="Arial" w:cs="Arial"/>
          <w:sz w:val="32"/>
          <w:szCs w:val="32"/>
        </w:rPr>
      </w:pPr>
    </w:p>
    <w:sectPr w:rsidR="008D00DE" w:rsidRPr="008D0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DB"/>
    <w:rsid w:val="005D31DB"/>
    <w:rsid w:val="008D00DE"/>
    <w:rsid w:val="0094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A956"/>
  <w15:chartTrackingRefBased/>
  <w15:docId w15:val="{1F786F9C-A68C-45DE-80CC-E98D946A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2021-06-03T18:03:00Z</dcterms:created>
  <dcterms:modified xsi:type="dcterms:W3CDTF">2021-06-03T18:04:00Z</dcterms:modified>
</cp:coreProperties>
</file>