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0B996" w14:textId="77777777" w:rsidR="00E83719" w:rsidRDefault="00E83719">
      <w:pPr>
        <w:spacing w:before="1800"/>
      </w:pPr>
    </w:p>
    <w:p w14:paraId="7E1CAA4C" w14:textId="77777777" w:rsidR="00E83719" w:rsidRDefault="00000000">
      <w:pPr>
        <w:spacing w:after="40"/>
        <w:jc w:val="center"/>
      </w:pPr>
      <w:r>
        <w:rPr>
          <w:b/>
          <w:bCs/>
          <w:color w:val="2E75B6"/>
          <w:sz w:val="72"/>
          <w:szCs w:val="72"/>
        </w:rPr>
        <w:t>BYTEPLUS for Maya</w:t>
      </w:r>
    </w:p>
    <w:p w14:paraId="2CBE1AB9" w14:textId="77777777" w:rsidR="00E83719" w:rsidRDefault="00000000">
      <w:pPr>
        <w:spacing w:after="200"/>
        <w:jc w:val="center"/>
      </w:pPr>
      <w:r>
        <w:rPr>
          <w:sz w:val="30"/>
          <w:szCs w:val="30"/>
        </w:rPr>
        <w:t>Generative AI inside your Maya workflow</w:t>
      </w:r>
    </w:p>
    <w:p w14:paraId="14140174" w14:textId="77777777" w:rsidR="00E83719" w:rsidRDefault="00000000">
      <w:pPr>
        <w:pBdr>
          <w:bottom w:val="single" w:sz="6" w:space="8" w:color="2E75B6"/>
        </w:pBdr>
        <w:spacing w:after="600"/>
        <w:jc w:val="center"/>
      </w:pPr>
      <w:r>
        <w:rPr>
          <w:i/>
          <w:iCs/>
          <w:color w:val="6B7280"/>
          <w:sz w:val="26"/>
          <w:szCs w:val="26"/>
        </w:rPr>
        <w:t>Practical Guide — Technology Preview</w:t>
      </w:r>
    </w:p>
    <w:p w14:paraId="5E88753D" w14:textId="77777777" w:rsidR="00E83719" w:rsidRDefault="00000000">
      <w:pPr>
        <w:spacing w:after="30"/>
        <w:jc w:val="center"/>
      </w:pPr>
      <w:r>
        <w:t xml:space="preserve">Render with </w:t>
      </w:r>
      <w:proofErr w:type="spellStart"/>
      <w:r>
        <w:t>Seedance</w:t>
      </w:r>
      <w:proofErr w:type="spellEnd"/>
      <w:r>
        <w:t xml:space="preserve"> </w:t>
      </w:r>
      <w:proofErr w:type="gramStart"/>
      <w:r>
        <w:t>2.0  ·</w:t>
      </w:r>
      <w:proofErr w:type="gramEnd"/>
      <w:r>
        <w:t xml:space="preserve">  Dream with </w:t>
      </w:r>
      <w:proofErr w:type="spellStart"/>
      <w:r>
        <w:t>Seedream</w:t>
      </w:r>
      <w:proofErr w:type="spellEnd"/>
      <w:r>
        <w:t xml:space="preserve"> 5.0  ·  Generate Texture</w:t>
      </w:r>
    </w:p>
    <w:p w14:paraId="7917AB19" w14:textId="323F344E" w:rsidR="00E83719" w:rsidRDefault="00000000" w:rsidP="00B30ADA">
      <w:pPr>
        <w:spacing w:after="900"/>
        <w:jc w:val="center"/>
      </w:pPr>
      <w:r>
        <w:rPr>
          <w:color w:val="6B7280"/>
        </w:rPr>
        <w:t xml:space="preserve">Powered by </w:t>
      </w:r>
      <w:proofErr w:type="spellStart"/>
      <w:r>
        <w:rPr>
          <w:color w:val="6B7280"/>
        </w:rPr>
        <w:t>BytePlus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ModelArk</w:t>
      </w:r>
      <w:proofErr w:type="spellEnd"/>
      <w:r w:rsidR="00B30ADA">
        <w:br/>
      </w:r>
      <w:r w:rsidR="00B30ADA">
        <w:br/>
      </w:r>
      <w:r>
        <w:t xml:space="preserve">Developed by John Paul Giancarlo on behalf of </w:t>
      </w:r>
      <w:proofErr w:type="spellStart"/>
      <w:proofErr w:type="gramStart"/>
      <w:r>
        <w:t>ByteDance</w:t>
      </w:r>
      <w:proofErr w:type="spellEnd"/>
      <w:proofErr w:type="gramEnd"/>
    </w:p>
    <w:p w14:paraId="1C0BDFC9" w14:textId="77777777" w:rsidR="00E83719" w:rsidRDefault="00000000">
      <w:pPr>
        <w:jc w:val="center"/>
      </w:pPr>
      <w:r>
        <w:rPr>
          <w:color w:val="6B7280"/>
        </w:rPr>
        <w:t>June 2026</w:t>
      </w:r>
    </w:p>
    <w:p w14:paraId="0E94E5AF" w14:textId="772677E5" w:rsidR="00E83719" w:rsidRDefault="00000000">
      <w:r>
        <w:br w:type="page"/>
      </w:r>
    </w:p>
    <w:p w14:paraId="013C1EE1" w14:textId="77777777" w:rsidR="00E83719" w:rsidRDefault="00000000">
      <w:pPr>
        <w:pStyle w:val="Heading1"/>
      </w:pPr>
      <w:bookmarkStart w:id="0" w:name="_Toc233018977"/>
      <w:r>
        <w:lastRenderedPageBreak/>
        <w:t>Contents</w:t>
      </w:r>
      <w:bookmarkEnd w:id="0"/>
    </w:p>
    <w:sdt>
      <w:sdtPr>
        <w:alias w:val="Contents"/>
        <w:id w:val="889002431"/>
      </w:sdtPr>
      <w:sdtContent>
        <w:p w14:paraId="7A7948F8" w14:textId="77777777" w:rsidR="00B30AD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18977" w:history="1">
            <w:r w:rsidR="00B30ADA" w:rsidRPr="00472C14">
              <w:rPr>
                <w:rStyle w:val="Hyperlink"/>
                <w:noProof/>
              </w:rPr>
              <w:t>Contents</w:t>
            </w:r>
            <w:r w:rsidR="00B30ADA">
              <w:rPr>
                <w:noProof/>
              </w:rPr>
              <w:tab/>
            </w:r>
            <w:r w:rsidR="00B30ADA">
              <w:rPr>
                <w:noProof/>
              </w:rPr>
              <w:fldChar w:fldCharType="begin"/>
            </w:r>
            <w:r w:rsidR="00B30ADA">
              <w:rPr>
                <w:noProof/>
              </w:rPr>
              <w:instrText xml:space="preserve"> PAGEREF _Toc233018977 \h </w:instrText>
            </w:r>
            <w:r w:rsidR="00B30ADA">
              <w:rPr>
                <w:noProof/>
              </w:rPr>
            </w:r>
            <w:r w:rsidR="00B30ADA">
              <w:rPr>
                <w:noProof/>
              </w:rPr>
              <w:fldChar w:fldCharType="separate"/>
            </w:r>
            <w:r w:rsidR="00B30ADA">
              <w:rPr>
                <w:noProof/>
              </w:rPr>
              <w:t>2</w:t>
            </w:r>
            <w:r w:rsidR="00B30ADA">
              <w:rPr>
                <w:noProof/>
              </w:rPr>
              <w:fldChar w:fldCharType="end"/>
            </w:r>
          </w:hyperlink>
        </w:p>
        <w:p w14:paraId="19F14AE2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78" w:history="1">
            <w:r w:rsidRPr="00472C14">
              <w:rPr>
                <w:rStyle w:val="Hyperlink"/>
                <w:noProof/>
              </w:rPr>
              <w:t>1. What is BYTEPLUS for Maya?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D2779F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79" w:history="1">
            <w:r w:rsidRPr="00472C14">
              <w:rPr>
                <w:rStyle w:val="Hyperlink"/>
                <w:noProof/>
              </w:rPr>
              <w:t xml:space="preserve">2. Install (Windows </w:t>
            </w:r>
            <w:r w:rsidRPr="00472C14">
              <w:rPr>
                <w:rStyle w:val="Hyperlink"/>
                <w:rFonts w:hint="eastAsia"/>
                <w:noProof/>
              </w:rPr>
              <w:t>·</w:t>
            </w:r>
            <w:r w:rsidRPr="00472C14">
              <w:rPr>
                <w:rStyle w:val="Hyperlink"/>
                <w:noProof/>
              </w:rPr>
              <w:t xml:space="preserve"> macOS </w:t>
            </w:r>
            <w:r w:rsidRPr="00472C14">
              <w:rPr>
                <w:rStyle w:val="Hyperlink"/>
                <w:rFonts w:hint="eastAsia"/>
                <w:noProof/>
              </w:rPr>
              <w:t>·</w:t>
            </w:r>
            <w:r w:rsidRPr="00472C14">
              <w:rPr>
                <w:rStyle w:val="Hyperlink"/>
                <w:noProof/>
              </w:rPr>
              <w:t xml:space="preserve"> Linux)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43FF75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80" w:history="1">
            <w:r w:rsidRPr="00472C14">
              <w:rPr>
                <w:rStyle w:val="Hyperlink"/>
                <w:noProof/>
              </w:rPr>
              <w:t>3. First-time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ABE62C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81" w:history="1">
            <w:r w:rsidRPr="00472C14">
              <w:rPr>
                <w:rStyle w:val="Hyperlink"/>
                <w:noProof/>
              </w:rPr>
              <w:t>4. The BYTEPLUS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AA0870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82" w:history="1">
            <w:r w:rsidRPr="00472C14">
              <w:rPr>
                <w:rStyle w:val="Hyperlink"/>
                <w:noProof/>
              </w:rPr>
              <w:t>5. Features &amp;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12A473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83" w:history="1">
            <w:r w:rsidRPr="00472C14">
              <w:rPr>
                <w:rStyle w:val="Hyperlink"/>
                <w:noProof/>
              </w:rPr>
              <w:t>5.1  Render with Seedance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3BC1F9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84" w:history="1">
            <w:r w:rsidRPr="00472C14">
              <w:rPr>
                <w:rStyle w:val="Hyperlink"/>
                <w:noProof/>
              </w:rPr>
              <w:t>5.2  Dream with Seedream 5.0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8D1A0A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85" w:history="1">
            <w:r w:rsidRPr="00472C14">
              <w:rPr>
                <w:rStyle w:val="Hyperlink"/>
                <w:noProof/>
              </w:rPr>
              <w:t>5.3  Animate (Dream → video)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2CCE64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86" w:history="1">
            <w:r w:rsidRPr="00472C14">
              <w:rPr>
                <w:rStyle w:val="Hyperlink"/>
                <w:noProof/>
              </w:rPr>
              <w:t>5.4  Generate Texture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F6CD96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87" w:history="1">
            <w:r w:rsidRPr="00472C14">
              <w:rPr>
                <w:rStyle w:val="Hyperlink"/>
                <w:noProof/>
              </w:rPr>
              <w:t>5.5  Video Gallery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39C59D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88" w:history="1">
            <w:r w:rsidRPr="00472C14">
              <w:rPr>
                <w:rStyle w:val="Hyperlink"/>
                <w:noProof/>
              </w:rPr>
              <w:t>6. Settings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5EF4DF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89" w:history="1">
            <w:r w:rsidRPr="00472C14">
              <w:rPr>
                <w:rStyle w:val="Hyperlink"/>
                <w:noProof/>
              </w:rPr>
              <w:t>6.1 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E4EAE0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90" w:history="1">
            <w:r w:rsidRPr="00472C14">
              <w:rPr>
                <w:rStyle w:val="Hyperlink"/>
                <w:noProof/>
              </w:rPr>
              <w:t>6.2  Storage &amp; Hosting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136160" w14:textId="77777777" w:rsidR="00B30ADA" w:rsidRDefault="00B30AD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018991" w:history="1">
            <w:r w:rsidRPr="00472C14">
              <w:rPr>
                <w:rStyle w:val="Hyperlink"/>
                <w:noProof/>
              </w:rPr>
              <w:t>6.3  Analytics &amp; your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8B7D17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92" w:history="1">
            <w:r w:rsidRPr="00472C14">
              <w:rPr>
                <w:rStyle w:val="Hyperlink"/>
                <w:noProof/>
              </w:rPr>
              <w:t>7. Usage &amp;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4A8D55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93" w:history="1">
            <w:r w:rsidRPr="00472C14">
              <w:rPr>
                <w:rStyle w:val="Hyperlink"/>
                <w:noProof/>
              </w:rPr>
              <w:t>8.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1CD5A3" w14:textId="77777777" w:rsidR="00B30ADA" w:rsidRDefault="00B30AD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018994" w:history="1">
            <w:r w:rsidRPr="00472C14">
              <w:rPr>
                <w:rStyle w:val="Hyperlink"/>
                <w:noProof/>
              </w:rPr>
              <w:t>9. Support &amp; notice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3CAD4C" w14:textId="77777777" w:rsidR="00E83719" w:rsidRDefault="00000000">
          <w:r>
            <w:fldChar w:fldCharType="end"/>
          </w:r>
        </w:p>
      </w:sdtContent>
    </w:sdt>
    <w:p w14:paraId="63D129B4" w14:textId="0A940D47" w:rsidR="00E83719" w:rsidRDefault="00E83719"/>
    <w:p w14:paraId="6A39CA36" w14:textId="77777777" w:rsidR="00E83719" w:rsidRDefault="00000000">
      <w:pPr>
        <w:pStyle w:val="Heading1"/>
      </w:pPr>
      <w:bookmarkStart w:id="1" w:name="_Toc233018978"/>
      <w:r>
        <w:t>1. What is BYTEPLUS for Maya?</w:t>
      </w:r>
      <w:bookmarkEnd w:id="1"/>
    </w:p>
    <w:p w14:paraId="460F6211" w14:textId="77777777" w:rsidR="00E83719" w:rsidRDefault="00000000">
      <w:pPr>
        <w:spacing w:after="120"/>
      </w:pPr>
      <w:r>
        <w:t xml:space="preserve">BYTEPLUS for Maya is a plugin that brings </w:t>
      </w:r>
      <w:proofErr w:type="spellStart"/>
      <w:r>
        <w:t>BytePlus</w:t>
      </w:r>
      <w:proofErr w:type="spellEnd"/>
      <w:r>
        <w:t xml:space="preserve"> </w:t>
      </w:r>
      <w:proofErr w:type="spellStart"/>
      <w:r>
        <w:t>ModelArk</w:t>
      </w:r>
      <w:proofErr w:type="spellEnd"/>
      <w:r>
        <w:t xml:space="preserve"> generative AI directly into Autodesk Maya. It lets 3D artists turn their scenes into finished AI imagery and video without leaving Maya:</w:t>
      </w:r>
    </w:p>
    <w:p w14:paraId="573207F5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Render with </w:t>
      </w:r>
      <w:proofErr w:type="spellStart"/>
      <w:r>
        <w:rPr>
          <w:b/>
          <w:bCs/>
        </w:rPr>
        <w:t>Seedance</w:t>
      </w:r>
      <w:proofErr w:type="spellEnd"/>
      <w:r>
        <w:rPr>
          <w:b/>
          <w:bCs/>
        </w:rPr>
        <w:t xml:space="preserve"> 2.0 — </w:t>
      </w:r>
      <w:r>
        <w:t>turn your animated scene into a 1080p AI video that keeps your render look and your animation's motion.</w:t>
      </w:r>
    </w:p>
    <w:p w14:paraId="35681D6B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Dream with </w:t>
      </w:r>
      <w:proofErr w:type="spellStart"/>
      <w:r>
        <w:rPr>
          <w:b/>
          <w:bCs/>
        </w:rPr>
        <w:t>Seedream</w:t>
      </w:r>
      <w:proofErr w:type="spellEnd"/>
      <w:r>
        <w:rPr>
          <w:b/>
          <w:bCs/>
        </w:rPr>
        <w:t xml:space="preserve"> 5.0 — </w:t>
      </w:r>
      <w:r>
        <w:t>generate concept images from your viewport plus a text prompt.</w:t>
      </w:r>
    </w:p>
    <w:p w14:paraId="763D5C6C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Animate — </w:t>
      </w:r>
      <w:r>
        <w:t>bring a generated image to life, driven by your scene's motion.</w:t>
      </w:r>
    </w:p>
    <w:p w14:paraId="2B0F912C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Generate Texture — </w:t>
      </w:r>
      <w:r>
        <w:t xml:space="preserve">create a PBR texture from a prompt, wired straight into a new </w:t>
      </w:r>
      <w:proofErr w:type="spellStart"/>
      <w:r>
        <w:t>OpenPBR</w:t>
      </w:r>
      <w:proofErr w:type="spellEnd"/>
      <w:r>
        <w:t xml:space="preserve"> shader.</w:t>
      </w:r>
    </w:p>
    <w:p w14:paraId="0F411B15" w14:textId="77777777" w:rsidR="00E83719" w:rsidRDefault="00000000">
      <w:pPr>
        <w:spacing w:after="120"/>
      </w:pPr>
      <w:r>
        <w:t xml:space="preserve">Everything runs through your own </w:t>
      </w:r>
      <w:proofErr w:type="spellStart"/>
      <w:r>
        <w:t>BytePlus</w:t>
      </w:r>
      <w:proofErr w:type="spellEnd"/>
      <w:r>
        <w:t xml:space="preserve"> </w:t>
      </w:r>
      <w:proofErr w:type="spellStart"/>
      <w:r>
        <w:t>ModelArk</w:t>
      </w:r>
      <w:proofErr w:type="spellEnd"/>
      <w:r>
        <w:t xml:space="preserve"> API key. It works in </w:t>
      </w:r>
      <w:r>
        <w:rPr>
          <w:b/>
          <w:bCs/>
        </w:rPr>
        <w:t>Maya 2025+</w:t>
      </w:r>
      <w:r>
        <w:t xml:space="preserve"> on Windows, macOS and Linux.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3719" w14:paraId="085B4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B89CCA" w14:textId="77777777" w:rsidR="00E83719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Who is this for?</w:t>
            </w:r>
          </w:p>
          <w:p w14:paraId="7863D901" w14:textId="77777777" w:rsidR="00E83719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 xml:space="preserve">Artists / clients: </w:t>
            </w:r>
            <w:r>
              <w:t>a fast way to explore looks, previsualize shots, and produce AI video from real 3D scenes.</w:t>
            </w:r>
          </w:p>
          <w:p w14:paraId="29890396" w14:textId="77777777" w:rsidR="00E83719" w:rsidRDefault="00000000">
            <w:pPr>
              <w:spacing w:after="40"/>
            </w:pPr>
            <w:r>
              <w:rPr>
                <w:b/>
                <w:bCs/>
              </w:rPr>
              <w:t xml:space="preserve">Team / TDs: </w:t>
            </w:r>
            <w:r>
              <w:t>a single drag-and-drop install, per-scene output organization, and anonymous usage analytics for adoption tracking.</w:t>
            </w:r>
          </w:p>
        </w:tc>
      </w:tr>
    </w:tbl>
    <w:p w14:paraId="31B96106" w14:textId="77777777" w:rsidR="00E83719" w:rsidRDefault="00000000">
      <w:pPr>
        <w:pStyle w:val="Heading1"/>
      </w:pPr>
      <w:bookmarkStart w:id="2" w:name="_Toc233018979"/>
      <w:r>
        <w:lastRenderedPageBreak/>
        <w:t>2. Install (Windows · macOS · Linux)</w:t>
      </w:r>
      <w:bookmarkEnd w:id="2"/>
    </w:p>
    <w:p w14:paraId="2FCBF321" w14:textId="77777777" w:rsidR="00E83719" w:rsidRDefault="00000000">
      <w:pPr>
        <w:spacing w:after="120"/>
      </w:pPr>
      <w:r>
        <w:t>The plugin installs by drag-and-drop — no admin rights, no environment variables:</w:t>
      </w:r>
    </w:p>
    <w:p w14:paraId="3E3B0B8F" w14:textId="77777777" w:rsidR="00E83719" w:rsidRDefault="00000000">
      <w:pPr>
        <w:pStyle w:val="ListParagraph"/>
        <w:numPr>
          <w:ilvl w:val="0"/>
          <w:numId w:val="3"/>
        </w:numPr>
        <w:spacing w:after="60"/>
      </w:pPr>
      <w:r>
        <w:t>Unzip the BYTEPLUS for Maya package anywhere.</w:t>
      </w:r>
    </w:p>
    <w:p w14:paraId="7A374D3B" w14:textId="77777777" w:rsidR="00E83719" w:rsidRDefault="00000000">
      <w:pPr>
        <w:pStyle w:val="ListParagraph"/>
        <w:numPr>
          <w:ilvl w:val="0"/>
          <w:numId w:val="3"/>
        </w:numPr>
        <w:spacing w:after="60"/>
      </w:pPr>
      <w:r>
        <w:t>Open Maya.</w:t>
      </w:r>
    </w:p>
    <w:p w14:paraId="369AB9EF" w14:textId="77777777" w:rsidR="00E8371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Drag install.py </w:t>
      </w:r>
      <w:r>
        <w:t>from your file browser into the Maya viewport (the 3D area).</w:t>
      </w:r>
    </w:p>
    <w:p w14:paraId="68DBD612" w14:textId="77777777" w:rsidR="00E83719" w:rsidRDefault="00000000">
      <w:pPr>
        <w:pStyle w:val="ListParagraph"/>
        <w:numPr>
          <w:ilvl w:val="0"/>
          <w:numId w:val="3"/>
        </w:numPr>
        <w:spacing w:after="60"/>
      </w:pPr>
      <w:r>
        <w:t>A confirmation appears and the BYTEPLUS menu shows up in the top menu bar — it loads automatically on every future launch.</w:t>
      </w:r>
    </w:p>
    <w:p w14:paraId="54B05EFC" w14:textId="77777777" w:rsidR="00E83719" w:rsidRDefault="00000000">
      <w:pPr>
        <w:spacing w:after="120"/>
      </w:pPr>
      <w:r>
        <w:t xml:space="preserve">Keep </w:t>
      </w:r>
      <w:r>
        <w:rPr>
          <w:b/>
          <w:bCs/>
        </w:rPr>
        <w:t>install.py</w:t>
      </w:r>
      <w:r>
        <w:t xml:space="preserve"> and </w:t>
      </w:r>
      <w:r>
        <w:rPr>
          <w:b/>
          <w:bCs/>
        </w:rPr>
        <w:t>byteplus_maya.py</w:t>
      </w:r>
      <w:r>
        <w:t xml:space="preserve"> together in the same folder when you drag.</w:t>
      </w:r>
    </w:p>
    <w:p w14:paraId="0D38B959" w14:textId="77777777" w:rsidR="00E83719" w:rsidRDefault="00000000">
      <w:pPr>
        <w:pStyle w:val="Heading1"/>
      </w:pPr>
      <w:bookmarkStart w:id="3" w:name="_Toc233018980"/>
      <w:r>
        <w:t>3. First-time setup</w:t>
      </w:r>
      <w:bookmarkEnd w:id="3"/>
    </w:p>
    <w:p w14:paraId="542B4FF7" w14:textId="77777777" w:rsidR="00E83719" w:rsidRDefault="00000000">
      <w:pPr>
        <w:spacing w:after="120"/>
      </w:pPr>
      <w:r>
        <w:t xml:space="preserve">Open </w:t>
      </w:r>
      <w:r>
        <w:rPr>
          <w:b/>
          <w:bCs/>
        </w:rPr>
        <w:t>BYTEPLUS &gt; Settings…</w:t>
      </w:r>
      <w:r>
        <w:t xml:space="preserve"> and, in the </w:t>
      </w:r>
      <w:r>
        <w:rPr>
          <w:b/>
          <w:bCs/>
        </w:rPr>
        <w:t>API &amp; Models</w:t>
      </w:r>
      <w:r>
        <w:t xml:space="preserve"> tab, paste your </w:t>
      </w:r>
      <w:proofErr w:type="spellStart"/>
      <w:r>
        <w:t>BytePlus</w:t>
      </w:r>
      <w:proofErr w:type="spellEnd"/>
      <w:r>
        <w:t xml:space="preserve"> </w:t>
      </w:r>
      <w:proofErr w:type="spellStart"/>
      <w:r>
        <w:t>ModelArk</w:t>
      </w:r>
      <w:proofErr w:type="spellEnd"/>
      <w:r>
        <w:t xml:space="preserve"> API key. Tick </w:t>
      </w:r>
      <w:r>
        <w:rPr>
          <w:b/>
          <w:bCs/>
        </w:rPr>
        <w:t>Remember</w:t>
      </w:r>
      <w:r>
        <w:t xml:space="preserve"> to keep it between sessions.</w:t>
      </w:r>
    </w:p>
    <w:p w14:paraId="1CA79F42" w14:textId="77777777" w:rsidR="00E8371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7AEEDDC" wp14:editId="6CE7F639">
            <wp:extent cx="4476750" cy="4991100"/>
            <wp:effectExtent l="0" t="0" r="0" b="0"/>
            <wp:docPr id="1" name="Screenshot 2026-06-22 at 10.26.32 AM.png" descr="Settings — API &amp; Models: paste your API key; model IDs and VideoPilot are pre-filled." title="Settings — API &amp; Models: paste your API key; model IDs and VideoPilot are pre-fil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695C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Settings — API &amp; Models: paste your API key; model IDs and </w:t>
      </w:r>
      <w:proofErr w:type="spellStart"/>
      <w:r>
        <w:rPr>
          <w:i/>
          <w:iCs/>
          <w:color w:val="6B7280"/>
          <w:sz w:val="18"/>
          <w:szCs w:val="18"/>
        </w:rPr>
        <w:t>VideoPilot</w:t>
      </w:r>
      <w:proofErr w:type="spellEnd"/>
      <w:r>
        <w:rPr>
          <w:i/>
          <w:iCs/>
          <w:color w:val="6B7280"/>
          <w:sz w:val="18"/>
          <w:szCs w:val="18"/>
        </w:rPr>
        <w:t xml:space="preserve"> are pre-filled.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3719" w14:paraId="0EB0F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7EC14" w14:textId="77777777" w:rsidR="00E83719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Tip</w:t>
            </w:r>
          </w:p>
          <w:p w14:paraId="55288631" w14:textId="77777777" w:rsidR="00E83719" w:rsidRDefault="00000000">
            <w:pPr>
              <w:spacing w:after="40"/>
            </w:pPr>
            <w:r>
              <w:t xml:space="preserve">Validate your key any time with </w:t>
            </w:r>
            <w:r>
              <w:rPr>
                <w:b/>
                <w:bCs/>
              </w:rPr>
              <w:t xml:space="preserve">BYTEPLUS &gt; Diagnostics &gt; Test </w:t>
            </w:r>
            <w:proofErr w:type="spellStart"/>
            <w:r>
              <w:rPr>
                <w:b/>
                <w:bCs/>
              </w:rPr>
              <w:t>Seedream</w:t>
            </w:r>
            <w:proofErr w:type="spellEnd"/>
            <w:r>
              <w:t xml:space="preserve"> (Diagnostics is shown in developer mode).</w:t>
            </w:r>
          </w:p>
        </w:tc>
      </w:tr>
    </w:tbl>
    <w:p w14:paraId="362F3DD5" w14:textId="77777777" w:rsidR="00E83719" w:rsidRDefault="00000000">
      <w:pPr>
        <w:pStyle w:val="Heading1"/>
      </w:pPr>
      <w:bookmarkStart w:id="4" w:name="_Toc233018981"/>
      <w:r>
        <w:t>4. The BYTEPLUS menu</w:t>
      </w:r>
      <w:bookmarkEnd w:id="4"/>
    </w:p>
    <w:p w14:paraId="4D63E4C7" w14:textId="77777777" w:rsidR="00E8371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9DDD8BA" wp14:editId="6ED02053">
            <wp:extent cx="2295525" cy="2514600"/>
            <wp:effectExtent l="0" t="0" r="0" b="0"/>
            <wp:docPr id="523178977" name="Screenshot 2026-06-22 at 10.26.06 AM.png" descr="The BYTEPLUS menu in Maya's main menu bar." title="The BYTEPLUS menu in Maya's main menu b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7C50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The BYTEPLUS menu in Maya's main menu bar.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3719" w14:paraId="63985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D09E" w14:textId="77777777" w:rsidR="00E83719" w:rsidRDefault="00000000">
            <w:r>
              <w:rPr>
                <w:b/>
                <w:bCs/>
                <w:color w:val="FFFFFF"/>
              </w:rPr>
              <w:t>Menu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2925" w14:textId="77777777" w:rsidR="00E83719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83719" w14:paraId="2BEEE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B0A3" w14:textId="77777777" w:rsidR="00E83719" w:rsidRDefault="00000000">
            <w:r>
              <w:t xml:space="preserve">Render with </w:t>
            </w:r>
            <w:proofErr w:type="spellStart"/>
            <w:r>
              <w:t>Seedance</w:t>
            </w:r>
            <w:proofErr w:type="spellEnd"/>
            <w:r>
              <w:t xml:space="preserve"> 2.0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3841" w14:textId="77777777" w:rsidR="00E83719" w:rsidRDefault="00000000">
            <w:r>
              <w:t>Renders your animated scene → 1080p AI video</w:t>
            </w:r>
          </w:p>
        </w:tc>
      </w:tr>
      <w:tr w:rsidR="00E83719" w14:paraId="23B95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BB1F" w14:textId="77777777" w:rsidR="00E83719" w:rsidRDefault="00000000">
            <w:r>
              <w:t xml:space="preserve">Dream with </w:t>
            </w:r>
            <w:proofErr w:type="spellStart"/>
            <w:r>
              <w:t>Seedreams</w:t>
            </w:r>
            <w:proofErr w:type="spellEnd"/>
            <w:r>
              <w:t xml:space="preserve"> 5.0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421F" w14:textId="77777777" w:rsidR="00E83719" w:rsidRDefault="00000000">
            <w:r>
              <w:t>Viewport + prompt → generated concept image</w:t>
            </w:r>
          </w:p>
        </w:tc>
      </w:tr>
      <w:tr w:rsidR="00E83719" w14:paraId="7440D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6379" w14:textId="77777777" w:rsidR="00E83719" w:rsidRDefault="00000000">
            <w:r>
              <w:t>Open Dream Gallery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CB15" w14:textId="77777777" w:rsidR="00E83719" w:rsidRDefault="00000000">
            <w:r>
              <w:t>Browse / refine / regenerate / animate your images</w:t>
            </w:r>
          </w:p>
        </w:tc>
      </w:tr>
      <w:tr w:rsidR="00E83719" w14:paraId="37289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90FE" w14:textId="77777777" w:rsidR="00E83719" w:rsidRDefault="00000000">
            <w:r>
              <w:t>Open Video Gallery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4E32" w14:textId="77777777" w:rsidR="00E83719" w:rsidRDefault="00000000">
            <w:r>
              <w:t>Browse / open / save your videos</w:t>
            </w:r>
          </w:p>
        </w:tc>
      </w:tr>
      <w:tr w:rsidR="00E83719" w14:paraId="27A73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5137" w14:textId="77777777" w:rsidR="00E83719" w:rsidRDefault="00000000">
            <w:r>
              <w:t>Generate Texture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6666" w14:textId="77777777" w:rsidR="00E83719" w:rsidRDefault="00000000">
            <w:r>
              <w:t xml:space="preserve">Prompt → texture wired into a new </w:t>
            </w:r>
            <w:proofErr w:type="spellStart"/>
            <w:r>
              <w:t>OpenPBR</w:t>
            </w:r>
            <w:proofErr w:type="spellEnd"/>
            <w:r>
              <w:t xml:space="preserve"> shader</w:t>
            </w:r>
          </w:p>
        </w:tc>
      </w:tr>
      <w:tr w:rsidR="00E83719" w14:paraId="08A5AC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F026" w14:textId="77777777" w:rsidR="00E83719" w:rsidRDefault="00000000">
            <w:r>
              <w:t>Settings…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B160" w14:textId="77777777" w:rsidR="00E83719" w:rsidRDefault="00000000">
            <w:r>
              <w:t>API key, models, resolution, hosting, analytics</w:t>
            </w:r>
          </w:p>
        </w:tc>
      </w:tr>
      <w:tr w:rsidR="00E83719" w14:paraId="5E8DA1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0767" w14:textId="77777777" w:rsidR="00E83719" w:rsidRDefault="00000000">
            <w:r>
              <w:t>Usage…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E20C" w14:textId="77777777" w:rsidR="00E83719" w:rsidRDefault="00000000">
            <w:r>
              <w:t>Images / videos / tokens used on this machine</w:t>
            </w:r>
          </w:p>
        </w:tc>
      </w:tr>
      <w:tr w:rsidR="00E83719" w14:paraId="0367F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0A93" w14:textId="77777777" w:rsidR="00E83719" w:rsidRDefault="00000000">
            <w:r>
              <w:t>Report a Bug… / About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9633" w14:textId="77777777" w:rsidR="00E83719" w:rsidRDefault="00000000">
            <w:r>
              <w:t>Support and the Notice &amp; Disclaimer</w:t>
            </w:r>
          </w:p>
        </w:tc>
      </w:tr>
    </w:tbl>
    <w:p w14:paraId="45CE04E4" w14:textId="77777777" w:rsidR="00E83719" w:rsidRDefault="00000000">
      <w:r>
        <w:br w:type="page"/>
      </w:r>
    </w:p>
    <w:p w14:paraId="0B9E7F1D" w14:textId="77777777" w:rsidR="00E83719" w:rsidRDefault="00000000">
      <w:pPr>
        <w:pStyle w:val="Heading1"/>
      </w:pPr>
      <w:bookmarkStart w:id="5" w:name="_Toc233018982"/>
      <w:r>
        <w:lastRenderedPageBreak/>
        <w:t>5. Features &amp; workflows</w:t>
      </w:r>
      <w:bookmarkEnd w:id="5"/>
    </w:p>
    <w:p w14:paraId="5A7F3EAB" w14:textId="77777777" w:rsidR="00E83719" w:rsidRDefault="00000000">
      <w:pPr>
        <w:pStyle w:val="Heading2"/>
      </w:pPr>
      <w:bookmarkStart w:id="6" w:name="_Toc233018983"/>
      <w:proofErr w:type="gramStart"/>
      <w:r>
        <w:t>5.1  Render</w:t>
      </w:r>
      <w:proofErr w:type="gramEnd"/>
      <w:r>
        <w:t xml:space="preserve"> with </w:t>
      </w:r>
      <w:proofErr w:type="spellStart"/>
      <w:r>
        <w:t>Seedance</w:t>
      </w:r>
      <w:proofErr w:type="spellEnd"/>
      <w:r>
        <w:t xml:space="preserve"> 2.0</w:t>
      </w:r>
      <w:bookmarkEnd w:id="6"/>
    </w:p>
    <w:p w14:paraId="5E941CBB" w14:textId="77777777" w:rsidR="00E83719" w:rsidRDefault="00000000">
      <w:pPr>
        <w:spacing w:after="120"/>
      </w:pPr>
      <w:r>
        <w:t>Turns your animated 3D scene into a photoreal AI video. Set up your animation and camera, then run the command — the plugin:</w:t>
      </w:r>
    </w:p>
    <w:p w14:paraId="731F2060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t>Renders several keyframes with your current renderer (Arnold, etc.) for the LOOK — color management and Arnold Imagers (</w:t>
      </w:r>
      <w:proofErr w:type="spellStart"/>
      <w:r>
        <w:t>tonemap</w:t>
      </w:r>
      <w:proofErr w:type="spellEnd"/>
      <w:r>
        <w:t>, lens effects) are baked in.</w:t>
      </w:r>
    </w:p>
    <w:p w14:paraId="0C29F90A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Captures a polygons-only </w:t>
      </w:r>
      <w:proofErr w:type="spellStart"/>
      <w:r>
        <w:t>playblast</w:t>
      </w:r>
      <w:proofErr w:type="spellEnd"/>
      <w:r>
        <w:t xml:space="preserve"> for the MOTION.</w:t>
      </w:r>
    </w:p>
    <w:p w14:paraId="4143B958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Sends both to </w:t>
      </w:r>
      <w:proofErr w:type="spellStart"/>
      <w:r>
        <w:t>Seedance</w:t>
      </w:r>
      <w:proofErr w:type="spellEnd"/>
      <w:r>
        <w:t xml:space="preserve"> and returns a 1080p video in the Video Gallery.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3719" w14:paraId="4D797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2A2E19" w14:textId="77777777" w:rsidR="00E83719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Look vs. Motion</w:t>
            </w:r>
          </w:p>
          <w:p w14:paraId="133759B7" w14:textId="77777777" w:rsidR="00E83719" w:rsidRDefault="00000000">
            <w:pPr>
              <w:spacing w:after="40"/>
            </w:pPr>
            <w:r>
              <w:t xml:space="preserve">The rendered frames define the </w:t>
            </w:r>
            <w:r>
              <w:rPr>
                <w:b/>
                <w:bCs/>
              </w:rPr>
              <w:t>look</w:t>
            </w:r>
            <w:r>
              <w:t xml:space="preserve">; the </w:t>
            </w:r>
            <w:proofErr w:type="spellStart"/>
            <w:r>
              <w:t>playblast</w:t>
            </w:r>
            <w:proofErr w:type="spellEnd"/>
            <w:r>
              <w:t xml:space="preserve"> defines the </w:t>
            </w:r>
            <w:r>
              <w:rPr>
                <w:b/>
                <w:bCs/>
              </w:rPr>
              <w:t>motion</w:t>
            </w:r>
            <w:r>
              <w:t>. There's no prompt to type — it uses your scene.</w:t>
            </w:r>
          </w:p>
        </w:tc>
      </w:tr>
    </w:tbl>
    <w:p w14:paraId="4735506D" w14:textId="77777777" w:rsidR="00E83719" w:rsidRDefault="00000000">
      <w:pPr>
        <w:pStyle w:val="Heading2"/>
      </w:pPr>
      <w:bookmarkStart w:id="7" w:name="_Toc233018984"/>
      <w:proofErr w:type="gramStart"/>
      <w:r>
        <w:t>5.2  Dream</w:t>
      </w:r>
      <w:proofErr w:type="gramEnd"/>
      <w:r>
        <w:t xml:space="preserve"> with </w:t>
      </w:r>
      <w:proofErr w:type="spellStart"/>
      <w:r>
        <w:t>Seedream</w:t>
      </w:r>
      <w:proofErr w:type="spellEnd"/>
      <w:r>
        <w:t xml:space="preserve"> 5.0</w:t>
      </w:r>
      <w:bookmarkEnd w:id="7"/>
    </w:p>
    <w:p w14:paraId="635B4368" w14:textId="77777777" w:rsidR="00E83719" w:rsidRDefault="00000000">
      <w:pPr>
        <w:spacing w:after="120"/>
      </w:pPr>
      <w:r>
        <w:t>Generate a concept image from your viewport plus a prompt.</w:t>
      </w:r>
    </w:p>
    <w:p w14:paraId="3F35D681" w14:textId="77777777" w:rsidR="00E8371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174F84E" wp14:editId="3F668E3F">
            <wp:extent cx="4095750" cy="4724400"/>
            <wp:effectExtent l="0" t="0" r="0" b="0"/>
            <wp:docPr id="210988945" name="Screenshot 2026-06-22 at 10.28.56 AM.png" descr="Dream dialog: viewport reference, two modes, and prompt helpers (✦ Enhance, ✨ Auto)." title="Dream dialog: viewport reference, two modes, and prompt helpers (✦ Enhance, ✨ Au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F805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Dream dialog: viewport reference, two modes, and prompt helpers (✦ Enhance, ✨ Auto).</w:t>
      </w:r>
    </w:p>
    <w:p w14:paraId="48A19389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Dream AROUND the reference — </w:t>
      </w:r>
      <w:r>
        <w:t>keeps your subjects and layout, just finishes the look.</w:t>
      </w:r>
    </w:p>
    <w:p w14:paraId="79A5BFB0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the LAYOUT only — </w:t>
      </w:r>
      <w:r>
        <w:t>keeps composition but reinterprets the content.</w:t>
      </w:r>
    </w:p>
    <w:p w14:paraId="66B7C9BB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✦ Enhance </w:t>
      </w:r>
      <w:r>
        <w:t xml:space="preserve">polishes your wording (text only); </w:t>
      </w:r>
      <w:r>
        <w:rPr>
          <w:b/>
          <w:bCs/>
        </w:rPr>
        <w:t xml:space="preserve">✨ Auto </w:t>
      </w:r>
      <w:r>
        <w:t>drafts a prompt from the viewport.</w:t>
      </w:r>
    </w:p>
    <w:p w14:paraId="33C30272" w14:textId="77777777" w:rsidR="00E8371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C6BCC6B" wp14:editId="2E8E144A">
            <wp:extent cx="5715000" cy="4438650"/>
            <wp:effectExtent l="0" t="0" r="0" b="0"/>
            <wp:docPr id="238934704" name="Screenshot 2026-06-22 at 10.29.14 AM.png" descr="Dream Gallery: every result, with Regenerate, Refine, Import, Save, Delete and Animate." title="Dream Gallery: every result, with Regenerate, Refine, Import, Save, Delete and Anim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9E63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Dream Gallery: every result, with Regenerate, Refine, Import, Save, Delete and Animate.</w:t>
      </w:r>
    </w:p>
    <w:p w14:paraId="7F662709" w14:textId="77777777" w:rsidR="00E83719" w:rsidRDefault="00000000">
      <w:pPr>
        <w:pStyle w:val="Heading2"/>
      </w:pPr>
      <w:bookmarkStart w:id="8" w:name="_Toc233018985"/>
      <w:proofErr w:type="gramStart"/>
      <w:r>
        <w:t>5.3  Animate</w:t>
      </w:r>
      <w:proofErr w:type="gramEnd"/>
      <w:r>
        <w:t xml:space="preserve"> (Dream → video)</w:t>
      </w:r>
      <w:bookmarkEnd w:id="8"/>
    </w:p>
    <w:p w14:paraId="0CF473C4" w14:textId="77777777" w:rsidR="00E83719" w:rsidRDefault="00000000">
      <w:pPr>
        <w:spacing w:after="120"/>
      </w:pPr>
      <w:r>
        <w:t xml:space="preserve">From the Dream Gallery, select an image and press </w:t>
      </w:r>
      <w:r>
        <w:rPr>
          <w:b/>
          <w:bCs/>
        </w:rPr>
        <w:t xml:space="preserve">Animate with </w:t>
      </w:r>
      <w:proofErr w:type="spellStart"/>
      <w:r>
        <w:rPr>
          <w:b/>
          <w:bCs/>
        </w:rPr>
        <w:t>Seedance</w:t>
      </w:r>
      <w:proofErr w:type="spellEnd"/>
      <w:r>
        <w:t xml:space="preserve">. The image defines the look; optionally the scene </w:t>
      </w:r>
      <w:proofErr w:type="spellStart"/>
      <w:r>
        <w:t>playblast</w:t>
      </w:r>
      <w:proofErr w:type="spellEnd"/>
      <w:r>
        <w:t xml:space="preserve"> drives the motion.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3719" w14:paraId="1F2D2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9E479" w14:textId="77777777" w:rsidR="00E83719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Writing the motion text</w:t>
            </w:r>
          </w:p>
          <w:p w14:paraId="2B8EA743" w14:textId="77777777" w:rsidR="00E83719" w:rsidRDefault="00000000">
            <w:pPr>
              <w:spacing w:after="40"/>
            </w:pPr>
            <w:r>
              <w:rPr>
                <w:b/>
                <w:bCs/>
              </w:rPr>
              <w:t xml:space="preserve">With </w:t>
            </w:r>
            <w:proofErr w:type="spellStart"/>
            <w:r>
              <w:rPr>
                <w:b/>
                <w:bCs/>
              </w:rPr>
              <w:t>playblast</w:t>
            </w:r>
            <w:proofErr w:type="spellEnd"/>
            <w:r>
              <w:rPr>
                <w:b/>
                <w:bCs/>
              </w:rPr>
              <w:t xml:space="preserve"> ON: </w:t>
            </w:r>
            <w:r>
              <w:t xml:space="preserve">the </w:t>
            </w:r>
            <w:proofErr w:type="spellStart"/>
            <w:r>
              <w:t>playblast</w:t>
            </w:r>
            <w:proofErr w:type="spellEnd"/>
            <w:r>
              <w:t xml:space="preserve"> owns the camera and main motion — add only ambient motion + mood (leaves sway, dust, clouds, people). Avoid camera words like 'dolly' or 'orbit'.</w:t>
            </w:r>
          </w:p>
          <w:p w14:paraId="1AB37CC0" w14:textId="77777777" w:rsidR="00E83719" w:rsidRDefault="00000000">
            <w:pPr>
              <w:spacing w:after="40"/>
            </w:pPr>
            <w:r>
              <w:rPr>
                <w:b/>
                <w:bCs/>
              </w:rPr>
              <w:t xml:space="preserve">Without </w:t>
            </w:r>
            <w:proofErr w:type="spellStart"/>
            <w:r>
              <w:rPr>
                <w:b/>
                <w:bCs/>
              </w:rPr>
              <w:t>playblast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the text IS the motion — describe camera, action and pacing freely.</w:t>
            </w:r>
          </w:p>
          <w:p w14:paraId="72C58932" w14:textId="77777777" w:rsidR="00E83719" w:rsidRDefault="00000000">
            <w:pPr>
              <w:spacing w:after="40"/>
            </w:pPr>
            <w:r>
              <w:t xml:space="preserve">An </w:t>
            </w:r>
            <w:r>
              <w:rPr>
                <w:b/>
                <w:bCs/>
              </w:rPr>
              <w:t>ⓘ Guide</w:t>
            </w:r>
            <w:r>
              <w:t xml:space="preserve"> button in the dialog explains this in-place.</w:t>
            </w:r>
          </w:p>
        </w:tc>
      </w:tr>
    </w:tbl>
    <w:p w14:paraId="231FE5B2" w14:textId="77777777" w:rsidR="00E83719" w:rsidRDefault="00000000">
      <w:pPr>
        <w:pStyle w:val="Heading2"/>
      </w:pPr>
      <w:bookmarkStart w:id="9" w:name="_Toc233018986"/>
      <w:proofErr w:type="gramStart"/>
      <w:r>
        <w:t>5.4  Generate</w:t>
      </w:r>
      <w:proofErr w:type="gramEnd"/>
      <w:r>
        <w:t xml:space="preserve"> Texture</w:t>
      </w:r>
      <w:bookmarkEnd w:id="9"/>
    </w:p>
    <w:p w14:paraId="19BBA05A" w14:textId="77777777" w:rsidR="00E83719" w:rsidRDefault="00000000">
      <w:pPr>
        <w:spacing w:after="120"/>
      </w:pPr>
      <w:r>
        <w:t xml:space="preserve">Select an object, run </w:t>
      </w:r>
      <w:r>
        <w:rPr>
          <w:b/>
          <w:bCs/>
        </w:rPr>
        <w:t>Generate Texture</w:t>
      </w:r>
      <w:r>
        <w:t xml:space="preserve">, and describe the material (e.g. “weathered bronze with green patina”). The plugin generates the maps and wires them into a new </w:t>
      </w:r>
      <w:proofErr w:type="spellStart"/>
      <w:r>
        <w:rPr>
          <w:b/>
          <w:bCs/>
        </w:rPr>
        <w:t>OpenPBR</w:t>
      </w:r>
      <w:proofErr w:type="spellEnd"/>
      <w:r>
        <w:rPr>
          <w:b/>
          <w:bCs/>
        </w:rPr>
        <w:t xml:space="preserve"> shader</w:t>
      </w:r>
      <w:r>
        <w:t xml:space="preserve"> assigned to your object. Texture sets are saved under </w:t>
      </w:r>
      <w:r>
        <w:rPr>
          <w:b/>
          <w:bCs/>
        </w:rPr>
        <w:t>images/textures/&lt;material&gt;/</w:t>
      </w:r>
      <w:r>
        <w:t>.</w:t>
      </w:r>
    </w:p>
    <w:p w14:paraId="4E03697F" w14:textId="77777777" w:rsidR="00E83719" w:rsidRDefault="00000000">
      <w:pPr>
        <w:pStyle w:val="Heading2"/>
      </w:pPr>
      <w:bookmarkStart w:id="10" w:name="_Toc233018987"/>
      <w:proofErr w:type="gramStart"/>
      <w:r>
        <w:lastRenderedPageBreak/>
        <w:t>5.5  Video</w:t>
      </w:r>
      <w:proofErr w:type="gramEnd"/>
      <w:r>
        <w:t xml:space="preserve"> Gallery</w:t>
      </w:r>
      <w:bookmarkEnd w:id="10"/>
    </w:p>
    <w:p w14:paraId="73F30DF1" w14:textId="77777777" w:rsidR="00E8371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BAD388C" wp14:editId="5F5F0848">
            <wp:extent cx="5715000" cy="4438650"/>
            <wp:effectExtent l="0" t="0" r="0" b="0"/>
            <wp:docPr id="370507586" name="Screenshot 2026-06-22 at 10.29.49 AM.png" descr="Video Gallery: open, save, delete, and (coming soon) Edit video." title="Video Gallery: open, save, delete, and (coming soon) Edit vide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CA77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Video Gallery: open, save, delete, and (coming soon) Edit video.</w:t>
      </w:r>
    </w:p>
    <w:p w14:paraId="71E61111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/ Save As / Delete / Clear all — </w:t>
      </w:r>
      <w:r>
        <w:t>manage your generated videos.</w:t>
      </w:r>
    </w:p>
    <w:p w14:paraId="2229B137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✎ Edit video (coming soon) — </w:t>
      </w:r>
      <w:proofErr w:type="spellStart"/>
      <w:r>
        <w:t>VideoPilot</w:t>
      </w:r>
      <w:proofErr w:type="spellEnd"/>
      <w:r>
        <w:t xml:space="preserve"> editing keeps the saved video and applies a described change. Currently greyed out while the </w:t>
      </w:r>
      <w:proofErr w:type="spellStart"/>
      <w:r>
        <w:t>BytePlus</w:t>
      </w:r>
      <w:proofErr w:type="spellEnd"/>
      <w:r>
        <w:t xml:space="preserve"> </w:t>
      </w:r>
      <w:proofErr w:type="spellStart"/>
      <w:r>
        <w:t>VideoPilot</w:t>
      </w:r>
      <w:proofErr w:type="spellEnd"/>
      <w:r>
        <w:t xml:space="preserve"> service is enabled for the region.</w:t>
      </w:r>
    </w:p>
    <w:p w14:paraId="34803E02" w14:textId="77777777" w:rsidR="00E8371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BCD9F8D" wp14:editId="7A6EC58D">
            <wp:extent cx="2495550" cy="2181225"/>
            <wp:effectExtent l="0" t="0" r="0" b="0"/>
            <wp:docPr id="755412001" name="Screenshot 2026-06-22 at 10.30.09 AM.png" descr="Clearing a gallery: choose whether to also delete the files from disk." title="Clearing a gallery: choose whether to also delete the files from di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7C66" w14:textId="38DCF288" w:rsidR="00E83719" w:rsidRDefault="00000000" w:rsidP="00B30ADA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Clearing a gallery: choose whether to also delete the files from disk.</w:t>
      </w:r>
    </w:p>
    <w:p w14:paraId="701EFAAB" w14:textId="77777777" w:rsidR="00E83719" w:rsidRDefault="00000000">
      <w:pPr>
        <w:pStyle w:val="Heading1"/>
      </w:pPr>
      <w:bookmarkStart w:id="11" w:name="_Toc233018988"/>
      <w:r>
        <w:lastRenderedPageBreak/>
        <w:t>6. Settings reference</w:t>
      </w:r>
      <w:bookmarkEnd w:id="11"/>
    </w:p>
    <w:p w14:paraId="6F835300" w14:textId="77777777" w:rsidR="00E83719" w:rsidRDefault="00000000">
      <w:pPr>
        <w:pStyle w:val="Heading2"/>
      </w:pPr>
      <w:bookmarkStart w:id="12" w:name="_Toc233018989"/>
      <w:proofErr w:type="gramStart"/>
      <w:r>
        <w:t>6.1  Generation</w:t>
      </w:r>
      <w:bookmarkEnd w:id="12"/>
      <w:proofErr w:type="gramEnd"/>
    </w:p>
    <w:p w14:paraId="1C1421F6" w14:textId="77777777" w:rsidR="00E83719" w:rsidRDefault="00000000">
      <w:pPr>
        <w:spacing w:after="120"/>
      </w:pPr>
      <w:r>
        <w:t>Video resolution, aspect ratio, reference-frame count, reference render size, texture bump depth, and color management for rendered references.</w:t>
      </w:r>
    </w:p>
    <w:p w14:paraId="4B6790B1" w14:textId="77777777" w:rsidR="00E8371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69DB08E" wp14:editId="6A8AF480">
            <wp:extent cx="4476750" cy="4991100"/>
            <wp:effectExtent l="0" t="0" r="0" b="0"/>
            <wp:docPr id="710296728" name="Screenshot 2026-06-22 at 10.27.09 AM.png" descr="Settings — Generation." title="Settings — Gene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A43A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Settings — Generation.</w:t>
      </w:r>
    </w:p>
    <w:p w14:paraId="68771B50" w14:textId="77777777" w:rsidR="00E83719" w:rsidRDefault="00000000">
      <w:pPr>
        <w:pStyle w:val="Heading2"/>
      </w:pPr>
      <w:bookmarkStart w:id="13" w:name="_Toc233018990"/>
      <w:proofErr w:type="gramStart"/>
      <w:r>
        <w:t>6.2  Storage</w:t>
      </w:r>
      <w:proofErr w:type="gramEnd"/>
      <w:r>
        <w:t xml:space="preserve"> &amp; Hosting</w:t>
      </w:r>
      <w:bookmarkEnd w:id="13"/>
    </w:p>
    <w:p w14:paraId="3C5FA886" w14:textId="77777777" w:rsidR="00E83719" w:rsidRDefault="00000000">
      <w:pPr>
        <w:spacing w:after="120"/>
      </w:pPr>
      <w:r>
        <w:t xml:space="preserve">SSL verification, TOS object storage, and Cloudflare R2 for motion-video hosting (used by Render and Animate). The </w:t>
      </w:r>
      <w:proofErr w:type="spellStart"/>
      <w:r>
        <w:t>playblast</w:t>
      </w:r>
      <w:proofErr w:type="spellEnd"/>
      <w:r>
        <w:t xml:space="preserve"> is uploaded as a private, time-limited URL and deleted when the job finishes.</w:t>
      </w:r>
    </w:p>
    <w:p w14:paraId="3CD0FC10" w14:textId="77777777" w:rsidR="00E8371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FD2C630" wp14:editId="040A0AAA">
            <wp:extent cx="4476750" cy="4991100"/>
            <wp:effectExtent l="0" t="0" r="0" b="0"/>
            <wp:docPr id="546457528" name="Screenshot 2026-06-22 at 10.27.21 AM.png" descr="Settings — Storage &amp; Hosting." title="Settings — Storage &amp; Hos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D46B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Settings — Storage &amp; Hosting.</w:t>
      </w:r>
    </w:p>
    <w:p w14:paraId="427BE835" w14:textId="77777777" w:rsidR="00E83719" w:rsidRDefault="00000000">
      <w:pPr>
        <w:pStyle w:val="Heading2"/>
      </w:pPr>
      <w:bookmarkStart w:id="14" w:name="_Toc233018991"/>
      <w:proofErr w:type="gramStart"/>
      <w:r>
        <w:t>6.3  Analytics</w:t>
      </w:r>
      <w:proofErr w:type="gramEnd"/>
      <w:r>
        <w:t xml:space="preserve"> &amp; your details</w:t>
      </w:r>
      <w:bookmarkEnd w:id="14"/>
    </w:p>
    <w:p w14:paraId="26882334" w14:textId="77777777" w:rsidR="00E83719" w:rsidRDefault="00000000">
      <w:pPr>
        <w:spacing w:after="120"/>
      </w:pPr>
      <w:r>
        <w:t xml:space="preserve">Anonymous usage analytics, plus optional personal details to help support you. No prompts, scenes, images, </w:t>
      </w:r>
      <w:proofErr w:type="gramStart"/>
      <w:r>
        <w:t>videos</w:t>
      </w:r>
      <w:proofErr w:type="gramEnd"/>
      <w:r>
        <w:t xml:space="preserve"> or API keys are ever sent.</w:t>
      </w:r>
    </w:p>
    <w:p w14:paraId="4FBB5596" w14:textId="77777777" w:rsidR="00E83719" w:rsidRDefault="00000000">
      <w:pPr>
        <w:spacing w:before="120" w:after="40"/>
        <w:jc w:val="center"/>
      </w:pPr>
      <w:r w:rsidRPr="00B30ADA">
        <w:rPr>
          <w:noProof/>
          <w:highlight w:val="yellow"/>
        </w:rPr>
        <w:lastRenderedPageBreak/>
        <w:drawing>
          <wp:inline distT="0" distB="0" distL="0" distR="0" wp14:anchorId="1047CC8A" wp14:editId="2D7E8720">
            <wp:extent cx="4476750" cy="4981575"/>
            <wp:effectExtent l="0" t="0" r="0" b="0"/>
            <wp:docPr id="307829052" name="Screenshot 2026-06-22 at 10.27.32 AM.png" descr="Settings — Analytics &amp; Webhook." title="Settings — Analytics &amp; Webhoo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3135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Settings — Analytics &amp; Webhook.</w:t>
      </w:r>
    </w:p>
    <w:p w14:paraId="079FB6AB" w14:textId="77777777" w:rsidR="00E83719" w:rsidRDefault="00000000">
      <w:pPr>
        <w:pStyle w:val="Heading1"/>
      </w:pPr>
      <w:bookmarkStart w:id="15" w:name="_Toc233018992"/>
      <w:r>
        <w:t>7. Usage &amp; data</w:t>
      </w:r>
      <w:bookmarkEnd w:id="15"/>
    </w:p>
    <w:p w14:paraId="152F6DA1" w14:textId="77777777" w:rsidR="00E83719" w:rsidRDefault="00000000">
      <w:pPr>
        <w:spacing w:after="120"/>
      </w:pPr>
      <w:r>
        <w:t>BYTEPLUS &gt; Usage… shows the images, videos and tokens used on this machine. A compact running total also appears in each gallery's title bar.</w:t>
      </w:r>
    </w:p>
    <w:p w14:paraId="578D731B" w14:textId="77777777" w:rsidR="00E8371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A12AAEB" wp14:editId="6933E078">
            <wp:extent cx="2486025" cy="3552825"/>
            <wp:effectExtent l="0" t="0" r="0" b="0"/>
            <wp:docPr id="291137513" name="Screenshot 2026-06-22 at 10.27.50 AM.png" descr="Usage on this machine." title="Usage on this mach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C6CC" w14:textId="77777777" w:rsidR="00E8371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Usage on this machine.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3719" w14:paraId="3EF2A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860D7" w14:textId="77777777" w:rsidR="00E83719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Privacy</w:t>
            </w:r>
          </w:p>
          <w:p w14:paraId="7B18050C" w14:textId="77777777" w:rsidR="00E83719" w:rsidRDefault="00000000">
            <w:pPr>
              <w:spacing w:after="40"/>
            </w:pPr>
            <w:r>
              <w:t xml:space="preserve">Telemetry is </w:t>
            </w:r>
            <w:r>
              <w:rPr>
                <w:b/>
                <w:bCs/>
              </w:rPr>
              <w:t>anonymous</w:t>
            </w:r>
            <w:r>
              <w:t xml:space="preserve">: features used, model ids, token counts. It never includes your prompts, scenes, images, </w:t>
            </w:r>
            <w:proofErr w:type="gramStart"/>
            <w:r>
              <w:t>videos</w:t>
            </w:r>
            <w:proofErr w:type="gramEnd"/>
            <w:r>
              <w:t xml:space="preserve"> or API keys.</w:t>
            </w:r>
          </w:p>
          <w:p w14:paraId="6386A19B" w14:textId="77777777" w:rsidR="00E83719" w:rsidRDefault="00000000">
            <w:pPr>
              <w:spacing w:after="40"/>
            </w:pPr>
            <w:r>
              <w:t xml:space="preserve">You use your </w:t>
            </w:r>
            <w:r>
              <w:rPr>
                <w:b/>
                <w:bCs/>
              </w:rPr>
              <w:t xml:space="preserve">own </w:t>
            </w:r>
            <w:proofErr w:type="spellStart"/>
            <w:r>
              <w:rPr>
                <w:b/>
                <w:bCs/>
              </w:rPr>
              <w:t>BytePlus</w:t>
            </w:r>
            <w:proofErr w:type="spellEnd"/>
            <w:r>
              <w:rPr>
                <w:b/>
                <w:bCs/>
              </w:rPr>
              <w:t xml:space="preserve"> API key</w:t>
            </w:r>
            <w:r>
              <w:t xml:space="preserve">, so all usage and charges are billed to you by </w:t>
            </w:r>
            <w:proofErr w:type="spellStart"/>
            <w:r>
              <w:t>BytePlus</w:t>
            </w:r>
            <w:proofErr w:type="spellEnd"/>
            <w:r>
              <w:t>.</w:t>
            </w:r>
          </w:p>
        </w:tc>
      </w:tr>
    </w:tbl>
    <w:p w14:paraId="7E26C8E6" w14:textId="77777777" w:rsidR="00E83719" w:rsidRDefault="00000000">
      <w:pPr>
        <w:pStyle w:val="Heading1"/>
      </w:pPr>
      <w:bookmarkStart w:id="16" w:name="_Toc233018993"/>
      <w:r>
        <w:t>8. Best practices</w:t>
      </w:r>
      <w:bookmarkEnd w:id="16"/>
    </w:p>
    <w:p w14:paraId="30F62441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 your scene first — </w:t>
      </w:r>
      <w:r>
        <w:t>outputs are organized per scene (images/</w:t>
      </w:r>
      <w:proofErr w:type="spellStart"/>
      <w:r>
        <w:t>byteplus</w:t>
      </w:r>
      <w:proofErr w:type="spellEnd"/>
      <w:r>
        <w:t>/&lt;scene&gt;/, movies/</w:t>
      </w:r>
      <w:proofErr w:type="spellStart"/>
      <w:r>
        <w:t>byteplus</w:t>
      </w:r>
      <w:proofErr w:type="spellEnd"/>
      <w:r>
        <w:t>/&lt;scene&gt;/). Unsaved scenes go under “untitled”.</w:t>
      </w:r>
    </w:p>
    <w:p w14:paraId="6DD99F76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human faces are rejected — </w:t>
      </w:r>
      <w:proofErr w:type="spellStart"/>
      <w:r>
        <w:t>Seedance</w:t>
      </w:r>
      <w:proofErr w:type="spellEnd"/>
      <w:r>
        <w:t xml:space="preserve"> blocks unverified real faces by policy. Use stylized / non-human subjects, or 'Render with </w:t>
      </w:r>
      <w:proofErr w:type="spellStart"/>
      <w:r>
        <w:t>Seedance</w:t>
      </w:r>
      <w:proofErr w:type="spellEnd"/>
      <w:r>
        <w:t>' for 3D characters.</w:t>
      </w:r>
    </w:p>
    <w:p w14:paraId="50C76781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Arnold look — </w:t>
      </w:r>
      <w:r>
        <w:t xml:space="preserve">with Arnold Imagers on, rendered references match the Arnold </w:t>
      </w:r>
      <w:proofErr w:type="spellStart"/>
      <w:r>
        <w:t>RenderView</w:t>
      </w:r>
      <w:proofErr w:type="spellEnd"/>
      <w:r>
        <w:t xml:space="preserve"> (</w:t>
      </w:r>
      <w:proofErr w:type="spellStart"/>
      <w:r>
        <w:t>tonemap</w:t>
      </w:r>
      <w:proofErr w:type="spellEnd"/>
      <w:r>
        <w:t>, grading, color transform are baked in).</w:t>
      </w:r>
    </w:p>
    <w:p w14:paraId="0CDAA073" w14:textId="77777777" w:rsidR="00E837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Something failing? — </w:t>
      </w:r>
      <w:r>
        <w:t>the Diagnostics submenu (developer mode) has a test for each service.</w:t>
      </w:r>
    </w:p>
    <w:p w14:paraId="3A4A146C" w14:textId="77777777" w:rsidR="00E83719" w:rsidRDefault="00000000">
      <w:pPr>
        <w:pStyle w:val="Heading1"/>
      </w:pPr>
      <w:bookmarkStart w:id="17" w:name="_Toc233018994"/>
      <w:r>
        <w:t>9. Support &amp; notice</w:t>
      </w:r>
      <w:bookmarkEnd w:id="17"/>
    </w:p>
    <w:p w14:paraId="46FE595D" w14:textId="77777777" w:rsidR="00E83719" w:rsidRDefault="00000000">
      <w:pPr>
        <w:spacing w:after="120"/>
      </w:pPr>
      <w:r>
        <w:rPr>
          <w:b/>
          <w:bCs/>
        </w:rPr>
        <w:t xml:space="preserve">Report a bug: </w:t>
      </w:r>
      <w:r>
        <w:t xml:space="preserve">BYTEPLUS &gt; Report a Bug…  </w:t>
      </w:r>
      <w:proofErr w:type="gramStart"/>
      <w:r>
        <w:t>·  john.giancarlo@bytedance.com</w:t>
      </w:r>
      <w:proofErr w:type="gramEnd"/>
    </w:p>
    <w:p w14:paraId="26B70E5E" w14:textId="77777777" w:rsidR="00E83719" w:rsidRDefault="00000000">
      <w:pPr>
        <w:spacing w:after="120"/>
      </w:pPr>
      <w:r>
        <w:lastRenderedPageBreak/>
        <w:t xml:space="preserve">This is a </w:t>
      </w:r>
      <w:r>
        <w:rPr>
          <w:b/>
          <w:bCs/>
        </w:rPr>
        <w:t>Technology Preview</w:t>
      </w:r>
      <w:r>
        <w:t xml:space="preserve"> provided as-is, at your own risk, without warranties. It calls </w:t>
      </w:r>
      <w:proofErr w:type="spellStart"/>
      <w:r>
        <w:t>BytePlus</w:t>
      </w:r>
      <w:proofErr w:type="spellEnd"/>
      <w:r>
        <w:t xml:space="preserve"> </w:t>
      </w:r>
      <w:proofErr w:type="spellStart"/>
      <w:r>
        <w:t>ModelArk</w:t>
      </w:r>
      <w:proofErr w:type="spellEnd"/>
      <w:r>
        <w:t xml:space="preserve"> APIs under your own key and runs inside Autodesk Maya under Autodesk's separate license. See </w:t>
      </w:r>
      <w:r>
        <w:rPr>
          <w:b/>
          <w:bCs/>
        </w:rPr>
        <w:t>About</w:t>
      </w:r>
      <w:r>
        <w:t xml:space="preserve"> in the plugin for the full Notice &amp; Disclaimer.</w:t>
      </w:r>
    </w:p>
    <w:p w14:paraId="7C953306" w14:textId="77777777" w:rsidR="00B30ADA" w:rsidRDefault="00B30ADA">
      <w:pPr>
        <w:spacing w:after="120"/>
      </w:pPr>
    </w:p>
    <w:p w14:paraId="007A83FF" w14:textId="77777777" w:rsidR="00B30ADA" w:rsidRDefault="00B30ADA">
      <w:pPr>
        <w:spacing w:after="120"/>
      </w:pPr>
    </w:p>
    <w:sectPr w:rsidR="00B30ADA"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B8A2A" w14:textId="77777777" w:rsidR="00755F87" w:rsidRDefault="00755F87">
      <w:r>
        <w:separator/>
      </w:r>
    </w:p>
  </w:endnote>
  <w:endnote w:type="continuationSeparator" w:id="0">
    <w:p w14:paraId="239E40BE" w14:textId="77777777" w:rsidR="00755F87" w:rsidRDefault="00755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1B812" w14:textId="77777777" w:rsidR="00E83719" w:rsidRDefault="00000000">
    <w:pPr>
      <w:jc w:val="center"/>
    </w:pPr>
    <w:r>
      <w:rPr>
        <w:color w:val="6B7280"/>
        <w:sz w:val="16"/>
        <w:szCs w:val="16"/>
      </w:rPr>
      <w:t xml:space="preserve">BYTEPLUS for Maya — Technology Preview   ·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30AD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153CD" w14:textId="77777777" w:rsidR="00755F87" w:rsidRDefault="00755F87">
      <w:r>
        <w:separator/>
      </w:r>
    </w:p>
  </w:footnote>
  <w:footnote w:type="continuationSeparator" w:id="0">
    <w:p w14:paraId="16708C7A" w14:textId="77777777" w:rsidR="00755F87" w:rsidRDefault="00755F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14B41"/>
    <w:multiLevelType w:val="hybridMultilevel"/>
    <w:tmpl w:val="A8EE3456"/>
    <w:lvl w:ilvl="0" w:tplc="13AE6E34">
      <w:start w:val="1"/>
      <w:numFmt w:val="bullet"/>
      <w:lvlText w:val="●"/>
      <w:lvlJc w:val="left"/>
      <w:pPr>
        <w:ind w:left="720" w:hanging="360"/>
      </w:pPr>
    </w:lvl>
    <w:lvl w:ilvl="1" w:tplc="383240E8">
      <w:start w:val="1"/>
      <w:numFmt w:val="bullet"/>
      <w:lvlText w:val="○"/>
      <w:lvlJc w:val="left"/>
      <w:pPr>
        <w:ind w:left="1440" w:hanging="360"/>
      </w:pPr>
    </w:lvl>
    <w:lvl w:ilvl="2" w:tplc="4F3AE7D6">
      <w:start w:val="1"/>
      <w:numFmt w:val="bullet"/>
      <w:lvlText w:val="■"/>
      <w:lvlJc w:val="left"/>
      <w:pPr>
        <w:ind w:left="2160" w:hanging="360"/>
      </w:pPr>
    </w:lvl>
    <w:lvl w:ilvl="3" w:tplc="B234F7F6">
      <w:start w:val="1"/>
      <w:numFmt w:val="bullet"/>
      <w:lvlText w:val="●"/>
      <w:lvlJc w:val="left"/>
      <w:pPr>
        <w:ind w:left="2880" w:hanging="360"/>
      </w:pPr>
    </w:lvl>
    <w:lvl w:ilvl="4" w:tplc="2AFC8A56">
      <w:start w:val="1"/>
      <w:numFmt w:val="bullet"/>
      <w:lvlText w:val="○"/>
      <w:lvlJc w:val="left"/>
      <w:pPr>
        <w:ind w:left="3600" w:hanging="360"/>
      </w:pPr>
    </w:lvl>
    <w:lvl w:ilvl="5" w:tplc="99CA5E3A">
      <w:start w:val="1"/>
      <w:numFmt w:val="bullet"/>
      <w:lvlText w:val="■"/>
      <w:lvlJc w:val="left"/>
      <w:pPr>
        <w:ind w:left="4320" w:hanging="360"/>
      </w:pPr>
    </w:lvl>
    <w:lvl w:ilvl="6" w:tplc="4176ACB6">
      <w:start w:val="1"/>
      <w:numFmt w:val="bullet"/>
      <w:lvlText w:val="●"/>
      <w:lvlJc w:val="left"/>
      <w:pPr>
        <w:ind w:left="5040" w:hanging="360"/>
      </w:pPr>
    </w:lvl>
    <w:lvl w:ilvl="7" w:tplc="2D209470">
      <w:start w:val="1"/>
      <w:numFmt w:val="bullet"/>
      <w:lvlText w:val="●"/>
      <w:lvlJc w:val="left"/>
      <w:pPr>
        <w:ind w:left="5760" w:hanging="360"/>
      </w:pPr>
    </w:lvl>
    <w:lvl w:ilvl="8" w:tplc="FC445D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3346D"/>
    <w:multiLevelType w:val="hybridMultilevel"/>
    <w:tmpl w:val="12BAB41E"/>
    <w:lvl w:ilvl="0" w:tplc="9370C9CE">
      <w:start w:val="1"/>
      <w:numFmt w:val="decimal"/>
      <w:lvlText w:val="%1."/>
      <w:lvlJc w:val="left"/>
      <w:pPr>
        <w:ind w:left="540" w:hanging="280"/>
      </w:pPr>
    </w:lvl>
    <w:lvl w:ilvl="1" w:tplc="6B96C5FC">
      <w:numFmt w:val="decimal"/>
      <w:lvlText w:val=""/>
      <w:lvlJc w:val="left"/>
    </w:lvl>
    <w:lvl w:ilvl="2" w:tplc="EB7A24C8">
      <w:numFmt w:val="decimal"/>
      <w:lvlText w:val=""/>
      <w:lvlJc w:val="left"/>
    </w:lvl>
    <w:lvl w:ilvl="3" w:tplc="91200D5E">
      <w:numFmt w:val="decimal"/>
      <w:lvlText w:val=""/>
      <w:lvlJc w:val="left"/>
    </w:lvl>
    <w:lvl w:ilvl="4" w:tplc="40B01E6A">
      <w:numFmt w:val="decimal"/>
      <w:lvlText w:val=""/>
      <w:lvlJc w:val="left"/>
    </w:lvl>
    <w:lvl w:ilvl="5" w:tplc="53F0B02A">
      <w:numFmt w:val="decimal"/>
      <w:lvlText w:val=""/>
      <w:lvlJc w:val="left"/>
    </w:lvl>
    <w:lvl w:ilvl="6" w:tplc="E286C3B0">
      <w:numFmt w:val="decimal"/>
      <w:lvlText w:val=""/>
      <w:lvlJc w:val="left"/>
    </w:lvl>
    <w:lvl w:ilvl="7" w:tplc="DB2CC61E">
      <w:numFmt w:val="decimal"/>
      <w:lvlText w:val=""/>
      <w:lvlJc w:val="left"/>
    </w:lvl>
    <w:lvl w:ilvl="8" w:tplc="2120416E">
      <w:numFmt w:val="decimal"/>
      <w:lvlText w:val=""/>
      <w:lvlJc w:val="left"/>
    </w:lvl>
  </w:abstractNum>
  <w:abstractNum w:abstractNumId="2" w15:restartNumberingAfterBreak="0">
    <w:nsid w:val="519747F1"/>
    <w:multiLevelType w:val="hybridMultilevel"/>
    <w:tmpl w:val="3DE6216C"/>
    <w:lvl w:ilvl="0" w:tplc="AE1AC540">
      <w:start w:val="1"/>
      <w:numFmt w:val="bullet"/>
      <w:lvlText w:val="•"/>
      <w:lvlJc w:val="left"/>
      <w:pPr>
        <w:ind w:left="540" w:hanging="280"/>
      </w:pPr>
    </w:lvl>
    <w:lvl w:ilvl="1" w:tplc="9C4A60D8">
      <w:numFmt w:val="decimal"/>
      <w:lvlText w:val=""/>
      <w:lvlJc w:val="left"/>
    </w:lvl>
    <w:lvl w:ilvl="2" w:tplc="B4AA9388">
      <w:numFmt w:val="decimal"/>
      <w:lvlText w:val=""/>
      <w:lvlJc w:val="left"/>
    </w:lvl>
    <w:lvl w:ilvl="3" w:tplc="324E5232">
      <w:numFmt w:val="decimal"/>
      <w:lvlText w:val=""/>
      <w:lvlJc w:val="left"/>
    </w:lvl>
    <w:lvl w:ilvl="4" w:tplc="A746C712">
      <w:numFmt w:val="decimal"/>
      <w:lvlText w:val=""/>
      <w:lvlJc w:val="left"/>
    </w:lvl>
    <w:lvl w:ilvl="5" w:tplc="8140197C">
      <w:numFmt w:val="decimal"/>
      <w:lvlText w:val=""/>
      <w:lvlJc w:val="left"/>
    </w:lvl>
    <w:lvl w:ilvl="6" w:tplc="F91A0E98">
      <w:numFmt w:val="decimal"/>
      <w:lvlText w:val=""/>
      <w:lvlJc w:val="left"/>
    </w:lvl>
    <w:lvl w:ilvl="7" w:tplc="5C1272C6">
      <w:numFmt w:val="decimal"/>
      <w:lvlText w:val=""/>
      <w:lvlJc w:val="left"/>
    </w:lvl>
    <w:lvl w:ilvl="8" w:tplc="A95C9C18">
      <w:numFmt w:val="decimal"/>
      <w:lvlText w:val=""/>
      <w:lvlJc w:val="left"/>
    </w:lvl>
  </w:abstractNum>
  <w:num w:numId="1" w16cid:durableId="1399551899">
    <w:abstractNumId w:val="0"/>
    <w:lvlOverride w:ilvl="0">
      <w:startOverride w:val="1"/>
    </w:lvlOverride>
  </w:num>
  <w:num w:numId="2" w16cid:durableId="1451389834">
    <w:abstractNumId w:val="2"/>
    <w:lvlOverride w:ilvl="0">
      <w:startOverride w:val="1"/>
    </w:lvlOverride>
  </w:num>
  <w:num w:numId="3" w16cid:durableId="1178425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719"/>
    <w:rsid w:val="00755F87"/>
    <w:rsid w:val="00B30ADA"/>
    <w:rsid w:val="00E8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C753"/>
  <w15:docId w15:val="{0598788A-2526-9646-BBBE-EA3685FB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6" w:color="D6E4F0"/>
      </w:pBd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0A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0A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1287</Words>
  <Characters>7341</Characters>
  <Application>Microsoft Office Word</Application>
  <DocSecurity>0</DocSecurity>
  <Lines>61</Lines>
  <Paragraphs>17</Paragraphs>
  <ScaleCrop>false</ScaleCrop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BYTEPLUS for Maya — Practical Guide</dc:title>
  <dc:creator>John Paul Giancarlo</dc:creator>
  <cp:lastModifiedBy>John Paul Giancarlo</cp:lastModifiedBy>
  <cp:revision>2</cp:revision>
  <dcterms:created xsi:type="dcterms:W3CDTF">2026-06-22T09:05:00Z</dcterms:created>
  <dcterms:modified xsi:type="dcterms:W3CDTF">2026-06-22T09:18:00Z</dcterms:modified>
</cp:coreProperties>
</file>