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eeeeeeeeeeeeeeeeeeeeeee en la provincia de AYACUCHO , distrito de CARMEN ALTO ,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decasa</w:t>
      </w:r>
      <w:r>
        <w:rPr>
          <w:spacing w:val="-6"/>
        </w:rPr>
        <w:t xml:space="preserve"> </w:t>
      </w:r>
      <w:r w:rsidR="005B581E">
        <w:t>5614651 y </w:t>
      </w:r>
      <w:r>
        <w:t>email</w:t>
      </w:r>
      <w:r w:rsidR="005B581E">
        <w:t xml:space="preserve"> N/A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1200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8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