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Retirado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00000009</w:t>
      </w:r>
      <w:r>
        <w:t>,</w:t>
      </w:r>
      <w:r>
        <w:rPr>
          <w:spacing w:val="-10"/>
        </w:rPr>
        <w:t xml:space="preserve"> </w:t>
      </w:r>
      <w:r w:rsidR="005B581E">
        <w:t>, CIP: 2222222222222222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Simon Bolivar 374 - Tablada de Lurín, distrito de Mollendo, provincia de Islay del departamento de Arequipa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111111111 y </w:t>
      </w:r>
      <w:r>
        <w:t>email</w:t>
      </w:r>
      <w:r w:rsidR="005B581E">
        <w:t xml:space="preserve"> hola@gmail.com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la División de Producción de Planillas - DIREJEPER-PNP, Dirección de Economía y Finanzas, Dirección de Recursos Humanos de la PNP, Caja de Pensiones Policial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6.50</w:t>
      </w:r>
      <w:r w:rsidR="005B581E">
        <w:tab/>
      </w:r>
      <w:r w:rsidR="005B581E">
        <w:tab/>
      </w:r>
      <w:r>
        <w:t xml:space="preserve">NUMERO DE CUOTAS: </w:t>
      </w:r>
      <w:r w:rsidR="005B581E">
        <w:t>2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27 de agosto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