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345E91">
        <w:rPr>
          <w:sz w:val="24"/>
          <w:szCs w:val="24"/>
        </w:rPr>
        <w:t xml:space="preserve"> y CIP 43991874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21/02/2020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43991874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