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111111111111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11111111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11111111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111111111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111111111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204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219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219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11111111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111111111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11111111111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