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Estadística III 3009137, semestre 01 de 2022</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Equipo de Trabajo No.  </w:t>
      </w:r>
      <w:r w:rsidDel="00000000" w:rsidR="00000000" w:rsidRPr="00000000">
        <w:rPr>
          <w:rtl w:val="0"/>
        </w:rPr>
        <w:t xml:space="preserve">05</w:t>
      </w:r>
      <w:r w:rsidDel="00000000" w:rsidR="00000000" w:rsidRPr="00000000">
        <w:rPr>
          <w:color w:val="000000"/>
          <w:rtl w:val="0"/>
        </w:rPr>
        <w:t xml:space="preserve">  </w:t>
        <w:tab/>
        <w:tab/>
        <w:tab/>
        <w:t xml:space="preserve">Serie No. </w:t>
      </w:r>
      <w:r w:rsidDel="00000000" w:rsidR="00000000" w:rsidRPr="00000000">
        <w:rPr>
          <w:rtl w:val="0"/>
        </w:rPr>
        <w:t xml:space="preserve">10</w:t>
      </w:r>
      <w:r w:rsidDel="00000000" w:rsidR="00000000" w:rsidRPr="00000000">
        <w:rPr>
          <w:color w:val="000000"/>
          <w:rtl w:val="0"/>
        </w:rPr>
        <w:tab/>
        <w:tab/>
        <w:tab/>
        <w:t xml:space="preserve">Curso: M</w:t>
      </w:r>
      <w:r w:rsidDel="00000000" w:rsidR="00000000" w:rsidRPr="00000000">
        <w:rPr>
          <w:rtl w:val="0"/>
        </w:rPr>
        <w:t xml:space="preserve">i</w:t>
      </w:r>
      <w:r w:rsidDel="00000000" w:rsidR="00000000" w:rsidRPr="00000000">
        <w:rPr>
          <w:color w:val="000000"/>
          <w:rtl w:val="0"/>
        </w:rPr>
        <w:t xml:space="preserve"> – </w:t>
      </w:r>
      <w:r w:rsidDel="00000000" w:rsidR="00000000" w:rsidRPr="00000000">
        <w:rPr>
          <w:rtl w:val="0"/>
        </w:rPr>
        <w:t xml:space="preserve">Vi</w:t>
      </w:r>
      <w:r w:rsidDel="00000000" w:rsidR="00000000" w:rsidRPr="00000000">
        <w:rPr>
          <w:color w:val="000000"/>
          <w:rtl w:val="0"/>
        </w:rPr>
        <w:t xml:space="preserve">, Horario:10</w:t>
      </w:r>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03">
      <w:pPr>
        <w:spacing w:line="240" w:lineRule="auto"/>
        <w:jc w:val="left"/>
        <w:rPr>
          <w:b w:val="1"/>
        </w:rPr>
      </w:pPr>
      <w:r w:rsidDel="00000000" w:rsidR="00000000" w:rsidRPr="00000000">
        <w:rPr>
          <w:rtl w:val="0"/>
        </w:rPr>
      </w:r>
    </w:p>
    <w:p w:rsidR="00000000" w:rsidDel="00000000" w:rsidP="00000000" w:rsidRDefault="00000000" w:rsidRPr="00000000" w14:paraId="00000004">
      <w:pPr>
        <w:pStyle w:val="Heading2"/>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ANÁLISIS DE SERIES DE TIEMPO: AJUSTE DE TENDENCIA Y ESTACIONALIDAD.</w:t>
      </w:r>
    </w:p>
    <w:p w:rsidR="00000000" w:rsidDel="00000000" w:rsidP="00000000" w:rsidRDefault="00000000" w:rsidRPr="00000000" w14:paraId="00000005">
      <w:pPr>
        <w:spacing w:line="240" w:lineRule="auto"/>
        <w:jc w:val="left"/>
        <w:rPr>
          <w:b w:val="1"/>
        </w:rPr>
      </w:pP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rtl w:val="0"/>
        </w:rPr>
        <w:t xml:space="preserve">Jessika Julieth Silva Ramos</w:t>
      </w:r>
      <w:r w:rsidDel="00000000" w:rsidR="00000000" w:rsidRPr="00000000">
        <w:rPr>
          <w:vertAlign w:val="superscript"/>
          <w:rtl w:val="0"/>
        </w:rPr>
        <w:t xml:space="preserve">1</w:t>
      </w:r>
      <w:r w:rsidDel="00000000" w:rsidR="00000000" w:rsidRPr="00000000">
        <w:rPr>
          <w:rtl w:val="0"/>
        </w:rPr>
        <w:t xml:space="preserve"> , Juan Nicolas Piedrahita Salas</w:t>
      </w:r>
      <w:r w:rsidDel="00000000" w:rsidR="00000000" w:rsidRPr="00000000">
        <w:rPr>
          <w:vertAlign w:val="superscript"/>
          <w:rtl w:val="0"/>
        </w:rPr>
        <w:t xml:space="preserve">2</w:t>
      </w:r>
      <w:r w:rsidDel="00000000" w:rsidR="00000000" w:rsidRPr="00000000">
        <w:rPr>
          <w:rtl w:val="0"/>
        </w:rPr>
        <w:t xml:space="preserve"> , Karolina Tupue Puenayan</w:t>
      </w:r>
      <w:r w:rsidDel="00000000" w:rsidR="00000000" w:rsidRPr="00000000">
        <w:rPr>
          <w:vertAlign w:val="superscript"/>
          <w:rtl w:val="0"/>
        </w:rPr>
        <w:t xml:space="preserve">3</w:t>
      </w:r>
      <w:r w:rsidDel="00000000" w:rsidR="00000000" w:rsidRPr="00000000">
        <w:rPr>
          <w:rtl w:val="0"/>
        </w:rPr>
        <w:t xml:space="preserve"> , Paulina Ríos Pulgarín</w:t>
      </w:r>
      <w:r w:rsidDel="00000000" w:rsidR="00000000" w:rsidRPr="00000000">
        <w:rPr>
          <w:vertAlign w:val="superscript"/>
          <w:rtl w:val="0"/>
        </w:rPr>
        <w:t xml:space="preserve">4</w:t>
      </w:r>
      <w:r w:rsidDel="00000000" w:rsidR="00000000" w:rsidRPr="00000000">
        <w:rPr>
          <w:rtl w:val="0"/>
        </w:rPr>
        <w:t xml:space="preserve"> , y Yarleny Cataño Posada</w:t>
      </w:r>
      <w:r w:rsidDel="00000000" w:rsidR="00000000" w:rsidRPr="00000000">
        <w:rPr>
          <w:vertAlign w:val="superscript"/>
          <w:rtl w:val="0"/>
        </w:rPr>
        <w:t xml:space="preserve">5 </w:t>
      </w:r>
      <w:r w:rsidDel="00000000" w:rsidR="00000000" w:rsidRPr="00000000">
        <w:rPr>
          <w:rtl w:val="0"/>
        </w:rPr>
      </w:r>
    </w:p>
    <w:p w:rsidR="00000000" w:rsidDel="00000000" w:rsidP="00000000" w:rsidRDefault="00000000" w:rsidRPr="00000000" w14:paraId="00000007">
      <w:pPr>
        <w:spacing w:line="240" w:lineRule="auto"/>
        <w:jc w:val="center"/>
        <w:rPr>
          <w:color w:val="000000"/>
          <w:highlight w:val="yellow"/>
        </w:rPr>
      </w:pPr>
      <w:r w:rsidDel="00000000" w:rsidR="00000000" w:rsidRPr="00000000">
        <w:rPr>
          <w:i w:val="1"/>
          <w:rtl w:val="0"/>
        </w:rPr>
        <w:t xml:space="preserve">Fecha de entrega: 29 – 04 – 2022</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Introducción</w:t>
      </w:r>
    </w:p>
    <w:p w:rsidR="00000000" w:rsidDel="00000000" w:rsidP="00000000" w:rsidRDefault="00000000" w:rsidRPr="00000000" w14:paraId="0000000B">
      <w:pPr>
        <w:spacing w:after="240" w:line="240" w:lineRule="auto"/>
        <w:rPr/>
      </w:pPr>
      <w:r w:rsidDel="00000000" w:rsidR="00000000" w:rsidRPr="00000000">
        <w:rPr>
          <w:rtl w:val="0"/>
        </w:rPr>
        <w:br w:type="textWrapping"/>
      </w:r>
      <w:r w:rsidDel="00000000" w:rsidR="00000000" w:rsidRPr="00000000">
        <w:rPr>
          <w:rtl w:val="0"/>
        </w:rPr>
        <w:t xml:space="preserve">El DANE, con el fin de lograr un mejor estudio y análisis de los fenómenos económicos del país, se vio en la necesidad de clasificar o agrupar los procesos económicos existentes en categorías lo más homogéneas posible respecto de las características que son el objeto de las estadísticas en cuestión, de esta necesidad surgió la CIIU, que tiene por finalidad establecer una clasificación uniforme de las actividades económicas productivas</w:t>
      </w:r>
      <w:r w:rsidDel="00000000" w:rsidR="00000000" w:rsidRPr="00000000">
        <w:rPr>
          <w:vertAlign w:val="superscript"/>
          <w:rtl w:val="0"/>
        </w:rPr>
        <w:t xml:space="preserve"> [1]</w:t>
      </w:r>
      <w:r w:rsidDel="00000000" w:rsidR="00000000" w:rsidRPr="00000000">
        <w:rPr>
          <w:rtl w:val="0"/>
        </w:rPr>
        <w:t xml:space="preserve">. Para la EMMET la clasificación se compone de 39 dominios, o agrupaciones de la CIIU Rev.4 A.C (DANE) a nivel nacional y su desagregación por departamentos, áreas metropolitanas y principales ciudades del país </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0C">
      <w:pPr>
        <w:spacing w:after="240" w:line="240" w:lineRule="auto"/>
        <w:rPr/>
      </w:pPr>
      <w:r w:rsidDel="00000000" w:rsidR="00000000" w:rsidRPr="00000000">
        <w:rPr>
          <w:rtl w:val="0"/>
        </w:rPr>
        <w:t xml:space="preserve">C</w:t>
      </w:r>
      <w:r w:rsidDel="00000000" w:rsidR="00000000" w:rsidRPr="00000000">
        <w:rPr>
          <w:rtl w:val="0"/>
        </w:rPr>
        <w:t xml:space="preserve">on el fin de estudiar y llevar el control en el corto plazo de la evolución de las principales variables económicas del sector fabril colombiano, lleva a cabo la Encuesta Mensual Manufacturera con Enfoque Territorial (EMMET), una investigación que como su nombre lo indica, mide la evolución mensual del sector manufacturero del país basado en las variables de producción, ventas, empleo, sueldos y horas trabajadas, a partir de allí el DANE genera índices, variaciones y contribuciones; además es muy útil también para la elaboración de las estimaciones del Producto Interno Bruto (PIB) del sector industrial que realiza la Dirección Técnica de Síntesis y Cuentas Nacionales. Su población objetivo son las empresas que hacen parte del sector manufacturero colombian</w:t>
      </w:r>
      <w:r w:rsidDel="00000000" w:rsidR="00000000" w:rsidRPr="00000000">
        <w:rPr>
          <w:rtl w:val="0"/>
        </w:rPr>
        <w:t xml:space="preserve">o, los establecimientos industriales manufactureras en el país que ocupan diez (10) o más personas y que en suma produjeron el 80% de la producción industrial reportada por la EAM 2017 y concentran el 65% del empleo total; en cada dominio de estudio publicado (dominio para departamento, área metropolitana, ciudad). La población objetivo se delimita a estos establecimientos considerando en primer lugar el tipo de distribución de la producción de la actividad manufacturera. El sector manufacturero tiene una distribución asimétrica al estar concentrada la mayoría de la producción en pocos establecimientos relativamente a la cantidad de establecimientos. El objetivo de la operación estadística es medir la evolución del sector manufacturero; por lo tanto, este grupo de establecimientos a los que se limita la población objetivo es preciso para determinar el comportamiento mensual </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0D">
      <w:pPr>
        <w:spacing w:after="240" w:line="240" w:lineRule="auto"/>
        <w:rPr/>
      </w:pPr>
      <w:r w:rsidDel="00000000" w:rsidR="00000000" w:rsidRPr="00000000">
        <w:rPr>
          <w:rtl w:val="0"/>
        </w:rPr>
        <w:t xml:space="preserve">Producción nominal es el valor de los productos elaborados y los subproductos y desechos que resultan de la producción y que se destinan a la venta, valor de los productos manufacturados para terceros que entregan la materia prima, valor de los ingresos por servicios industriales, valorados a precio promedio de venta en fábrica y sin incluir los impuestos indirectos (IVA, consumo, etc.). Y las ventas nominales  son el valor de los productos y subproductos elaborados por el establecimiento y vendidos durante el mes de referencia, a precio de venta en fábrica y sin incluir los impuestos indirectos. Incluye también aquellos productos elaborados por otros establecimientos a los cuales se haya suministrado la materia prima para su transformación, el valor cobrado por los productos elaborados para terceros, industriales y no industriales y el valor de los ingresos por servicios industriales prestados. El valor de ventas se precisa según destino, así: ventas realizadas en el país y al exterior.por otro lado las producción y ventas reales es el valor nominal de la producción y las ventas  respectivamente, deflactadas por el índice de precios al productor según clase industrial</w:t>
      </w:r>
      <w:r w:rsidDel="00000000" w:rsidR="00000000" w:rsidRPr="00000000">
        <w:rPr>
          <w:vertAlign w:val="superscript"/>
          <w:rtl w:val="0"/>
        </w:rPr>
        <w:t xml:space="preserve"> [2]</w:t>
      </w:r>
      <w:r w:rsidDel="00000000" w:rsidR="00000000" w:rsidRPr="00000000">
        <w:rPr>
          <w:rtl w:val="0"/>
        </w:rPr>
        <w:t xml:space="preserve">.</w:t>
      </w:r>
    </w:p>
    <w:p w:rsidR="00000000" w:rsidDel="00000000" w:rsidP="00000000" w:rsidRDefault="00000000" w:rsidRPr="00000000" w14:paraId="0000000E">
      <w:pPr>
        <w:spacing w:after="240" w:line="240" w:lineRule="auto"/>
        <w:rPr/>
      </w:pPr>
      <w:r w:rsidDel="00000000" w:rsidR="00000000" w:rsidRPr="00000000">
        <w:rPr>
          <w:rtl w:val="0"/>
        </w:rPr>
        <w:t xml:space="preserve">Según la CIIU del DANE, se entiende por industria manufacturera a toda unidad dedicada a la transformación física o química de materiales, sustancias y componentes en productos nuevos ya sea manualmente, a través de maquinaria, que elaboren los productos por sí mismos o que contraten a otras unidades para que lo hagan en su lugar </w:t>
      </w:r>
      <w:r w:rsidDel="00000000" w:rsidR="00000000" w:rsidRPr="00000000">
        <w:rPr>
          <w:vertAlign w:val="superscript"/>
          <w:rtl w:val="0"/>
        </w:rPr>
        <w:t xml:space="preserve">[1]</w:t>
      </w:r>
      <w:r w:rsidDel="00000000" w:rsidR="00000000" w:rsidRPr="00000000">
        <w:rPr>
          <w:rtl w:val="0"/>
        </w:rPr>
        <w:t xml:space="preserve">. Para este trabajo se analiza la elaboración de productos de panadería, macarrones, fideos y sus productos, que corresponde a la industria manufacturera para obtener los índices de producción real, que no tienen en cuenta el efecto de la inflación y se trabajan a partir de los valores del año base, a diferencia de los índices de producción nominal, que sí lo hace </w:t>
      </w:r>
      <w:r w:rsidDel="00000000" w:rsidR="00000000" w:rsidRPr="00000000">
        <w:rPr>
          <w:vertAlign w:val="superscript"/>
          <w:rtl w:val="0"/>
        </w:rPr>
        <w:t xml:space="preserve">[5]</w:t>
      </w:r>
      <w:r w:rsidDel="00000000" w:rsidR="00000000" w:rsidRPr="00000000">
        <w:rPr>
          <w:rtl w:val="0"/>
        </w:rPr>
        <w:t xml:space="preserve">. Los datos usados fueron tomados de la EMMET recopilada mensualmente, entre enero de 2001 y noviembre de 2021, y específicamente la variable producción, con 251 observaciones de frecuencia mensual.</w:t>
      </w:r>
    </w:p>
    <w:p w:rsidR="00000000" w:rsidDel="00000000" w:rsidP="00000000" w:rsidRDefault="00000000" w:rsidRPr="00000000" w14:paraId="0000000F">
      <w:pPr>
        <w:spacing w:after="240" w:line="240" w:lineRule="auto"/>
        <w:rPr/>
      </w:pPr>
      <w:r w:rsidDel="00000000" w:rsidR="00000000" w:rsidRPr="00000000">
        <w:rPr>
          <w:rtl w:val="0"/>
        </w:rPr>
      </w:r>
    </w:p>
    <w:p w:rsidR="00000000" w:rsidDel="00000000" w:rsidP="00000000" w:rsidRDefault="00000000" w:rsidRPr="00000000" w14:paraId="00000010">
      <w:pPr>
        <w:spacing w:after="240" w:line="240" w:lineRule="auto"/>
        <w:rPr/>
      </w:pPr>
      <w:r w:rsidDel="00000000" w:rsidR="00000000" w:rsidRPr="00000000">
        <w:rPr>
          <w:rtl w:val="0"/>
        </w:rPr>
      </w:r>
    </w:p>
    <w:p w:rsidR="00000000" w:rsidDel="00000000" w:rsidP="00000000" w:rsidRDefault="00000000" w:rsidRPr="00000000" w14:paraId="00000011">
      <w:pPr>
        <w:spacing w:after="240" w:line="240" w:lineRule="auto"/>
        <w:rPr/>
      </w:pPr>
      <w:r w:rsidDel="00000000" w:rsidR="00000000" w:rsidRPr="00000000">
        <w:rPr>
          <w:rtl w:val="0"/>
        </w:rPr>
        <w:t xml:space="preserve">____________________________________</w:t>
      </w:r>
    </w:p>
    <w:p w:rsidR="00000000" w:rsidDel="00000000" w:rsidP="00000000" w:rsidRDefault="00000000" w:rsidRPr="00000000" w14:paraId="00000012">
      <w:pPr>
        <w:shd w:fill="ffffff" w:val="clear"/>
        <w:spacing w:line="240" w:lineRule="auto"/>
        <w:rPr/>
      </w:pPr>
      <w:r w:rsidDel="00000000" w:rsidR="00000000" w:rsidRPr="00000000">
        <w:rPr>
          <w:vertAlign w:val="superscript"/>
          <w:rtl w:val="0"/>
        </w:rPr>
        <w:t xml:space="preserve">1</w:t>
      </w:r>
      <w:r w:rsidDel="00000000" w:rsidR="00000000" w:rsidRPr="00000000">
        <w:rPr>
          <w:rtl w:val="0"/>
        </w:rPr>
        <w:t xml:space="preserve">Estudiante Ingeniería Industrial, Universidad Nacional de Colombia – Sede Medellín. </w:t>
      </w:r>
    </w:p>
    <w:p w:rsidR="00000000" w:rsidDel="00000000" w:rsidP="00000000" w:rsidRDefault="00000000" w:rsidRPr="00000000" w14:paraId="00000013">
      <w:pPr>
        <w:shd w:fill="ffffff" w:val="clear"/>
        <w:spacing w:line="240" w:lineRule="auto"/>
        <w:rPr/>
      </w:pPr>
      <w:r w:rsidDel="00000000" w:rsidR="00000000" w:rsidRPr="00000000">
        <w:rPr>
          <w:vertAlign w:val="superscript"/>
          <w:rtl w:val="0"/>
        </w:rPr>
        <w:t xml:space="preserve">2</w:t>
      </w:r>
      <w:r w:rsidDel="00000000" w:rsidR="00000000" w:rsidRPr="00000000">
        <w:rPr>
          <w:rtl w:val="0"/>
        </w:rPr>
        <w:t xml:space="preserve">Estudiante Ingeniería Sistemas e Informática, Universidad Nacional de Colombia – Sede Medellín. </w:t>
      </w:r>
    </w:p>
    <w:p w:rsidR="00000000" w:rsidDel="00000000" w:rsidP="00000000" w:rsidRDefault="00000000" w:rsidRPr="00000000" w14:paraId="00000014">
      <w:pPr>
        <w:shd w:fill="ffffff" w:val="clear"/>
        <w:spacing w:line="240" w:lineRule="auto"/>
        <w:rPr/>
      </w:pPr>
      <w:r w:rsidDel="00000000" w:rsidR="00000000" w:rsidRPr="00000000">
        <w:rPr>
          <w:vertAlign w:val="superscript"/>
          <w:rtl w:val="0"/>
        </w:rPr>
        <w:t xml:space="preserve">3</w:t>
      </w:r>
      <w:r w:rsidDel="00000000" w:rsidR="00000000" w:rsidRPr="00000000">
        <w:rPr>
          <w:rtl w:val="0"/>
        </w:rPr>
        <w:t xml:space="preserve">Estudiante Ingeniería Industrial, Universidad Nacional de Colombia – Sede Medellín. </w:t>
      </w:r>
    </w:p>
    <w:p w:rsidR="00000000" w:rsidDel="00000000" w:rsidP="00000000" w:rsidRDefault="00000000" w:rsidRPr="00000000" w14:paraId="00000015">
      <w:pPr>
        <w:shd w:fill="ffffff" w:val="clear"/>
        <w:spacing w:line="240" w:lineRule="auto"/>
        <w:rPr/>
      </w:pPr>
      <w:r w:rsidDel="00000000" w:rsidR="00000000" w:rsidRPr="00000000">
        <w:rPr>
          <w:vertAlign w:val="superscript"/>
          <w:rtl w:val="0"/>
        </w:rPr>
        <w:t xml:space="preserve">4</w:t>
      </w:r>
      <w:r w:rsidDel="00000000" w:rsidR="00000000" w:rsidRPr="00000000">
        <w:rPr>
          <w:rtl w:val="0"/>
        </w:rPr>
        <w:t xml:space="preserve">Estudiante Ingeniería Industrial, Universidad Nacional de Colombia – Sede Medellín. </w:t>
      </w:r>
    </w:p>
    <w:p w:rsidR="00000000" w:rsidDel="00000000" w:rsidP="00000000" w:rsidRDefault="00000000" w:rsidRPr="00000000" w14:paraId="00000016">
      <w:pPr>
        <w:shd w:fill="ffffff" w:val="clear"/>
        <w:spacing w:line="240" w:lineRule="auto"/>
        <w:rPr/>
      </w:pPr>
      <w:r w:rsidDel="00000000" w:rsidR="00000000" w:rsidRPr="00000000">
        <w:rPr>
          <w:vertAlign w:val="superscript"/>
          <w:rtl w:val="0"/>
        </w:rPr>
        <w:t xml:space="preserve">5</w:t>
      </w:r>
      <w:r w:rsidDel="00000000" w:rsidR="00000000" w:rsidRPr="00000000">
        <w:rPr>
          <w:rtl w:val="0"/>
        </w:rPr>
        <w:t xml:space="preserve">Estudiante Ingeniería Industrial, Universidad Nacional de Colombia – Sede Medellín. </w:t>
      </w:r>
    </w:p>
    <w:p w:rsidR="00000000" w:rsidDel="00000000" w:rsidP="00000000" w:rsidRDefault="00000000" w:rsidRPr="00000000" w14:paraId="00000017">
      <w:pPr>
        <w:spacing w:after="240" w:line="240" w:lineRule="auto"/>
        <w:rPr/>
      </w:pPr>
      <w:r w:rsidDel="00000000" w:rsidR="00000000" w:rsidRPr="00000000">
        <w:rPr>
          <w:rtl w:val="0"/>
        </w:rPr>
      </w:r>
    </w:p>
    <w:p w:rsidR="00000000" w:rsidDel="00000000" w:rsidP="00000000" w:rsidRDefault="00000000" w:rsidRPr="00000000" w14:paraId="00000018">
      <w:pPr>
        <w:spacing w:after="240" w:line="240" w:lineRule="auto"/>
        <w:rPr/>
      </w:pPr>
      <w:r w:rsidDel="00000000" w:rsidR="00000000" w:rsidRPr="00000000">
        <w:rPr>
          <w:rtl w:val="0"/>
        </w:rPr>
        <w:t xml:space="preserve">Un número índice es una medida estadística que permite observar la evolución, cambios o el estado de uno o varios fenómenos económicos en el tiempo, comparándolos con un periodo base o de referencia que se fija arbitrariamente. Estos índices se clasifican en dos grupos: el primero, son los números índices simples, que proporcionan la variación o evolución que ha sufrido un fenómeno económico o magnitud entre dos periodos o locaciones. El segundo, son los números índices complejos, que proporcionan la evolución conjunta de dos o más fenómenos económicos o magnitudes, aquí se tiene otra clasificación. Los números índices complejos se clasifican en ponderados y sin ponderar, para los primeros se tiene que cada magnitud tiene un peso distinto asignado en función de varios criterios que ayudan a definir su importancia relativa, mientras que para los segundos, cada magnitud posee el mismo peso o importancia que las demás</w:t>
      </w:r>
      <w:r w:rsidDel="00000000" w:rsidR="00000000" w:rsidRPr="00000000">
        <w:rPr>
          <w:vertAlign w:val="superscript"/>
          <w:rtl w:val="0"/>
        </w:rPr>
        <w:t xml:space="preserve"> [3]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9">
      <w:pPr>
        <w:spacing w:after="240" w:line="240" w:lineRule="auto"/>
        <w:rPr/>
      </w:pPr>
      <w:r w:rsidDel="00000000" w:rsidR="00000000" w:rsidRPr="00000000">
        <w:rPr>
          <w:rtl w:val="0"/>
        </w:rPr>
        <w:t xml:space="preserve">Los datos acerca de las características de los establecimientos industriales manufactureros son recopilados con fines estadísticos para agregarlos a nivel de dominios y total del sector. Con esta información se obtiene el índice de producción industrial manufacturera (IPIM), el cual permite conocer la estructura y evolución del sector manufacturero en Colombia. Para estas mediciones, se recolecta información de las características de los establecimientos industriales manufactureros y a partir de esta, se obtiene el </w:t>
      </w:r>
      <w:r w:rsidDel="00000000" w:rsidR="00000000" w:rsidRPr="00000000">
        <w:rPr>
          <w:b w:val="1"/>
          <w:rtl w:val="0"/>
        </w:rPr>
        <w:t xml:space="preserve">índice de producción industrial manufacturera (IPIM)</w:t>
      </w:r>
      <w:r w:rsidDel="00000000" w:rsidR="00000000" w:rsidRPr="00000000">
        <w:rPr>
          <w:rtl w:val="0"/>
        </w:rPr>
        <w:t xml:space="preserve">, el cual permite conocer la estructura y evolución del sector manufacturero en Colombia. Este es un índice ponderado por la relación de valor agregado sobre la producción bruta de 2017, se presenta en año base 2018. El IPIM para el total nacional es el resultado de sumar la multiplicación de cada uno de los valores de producción de los establecimientos por su respectiva ponderación y dividirlo en el año base, su cálculo se define a continuación </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1A">
      <w:pPr>
        <w:numPr>
          <w:ilvl w:val="0"/>
          <w:numId w:val="2"/>
        </w:numPr>
        <w:spacing w:after="240" w:line="240" w:lineRule="auto"/>
        <w:ind w:left="720" w:hanging="360"/>
        <w:rPr/>
      </w:pPr>
      <w:r w:rsidDel="00000000" w:rsidR="00000000" w:rsidRPr="00000000">
        <w:rPr>
          <w:rtl w:val="0"/>
        </w:rPr>
        <w:t xml:space="preserve">Valor de la producción total ponderada en el mes de referencia:</w:t>
      </w:r>
    </w:p>
    <w:p w:rsidR="00000000" w:rsidDel="00000000" w:rsidP="00000000" w:rsidRDefault="00000000" w:rsidRPr="00000000" w14:paraId="0000001B">
      <w:pPr>
        <w:jc w:val="center"/>
        <w:rPr>
          <w:rFonts w:ascii="Cambria Math" w:cs="Cambria Math" w:eastAsia="Cambria Math" w:hAnsi="Cambria Math"/>
        </w:rPr>
      </w:pPr>
      <m:oMath>
        <m:r>
          <w:rPr>
            <w:rFonts w:ascii="Cambria Math" w:cs="Cambria Math" w:eastAsia="Cambria Math" w:hAnsi="Cambria Math"/>
          </w:rPr>
          <m:t xml:space="preserve">VPT</m:t>
        </m:r>
        <m:sSup>
          <m:sSupPr>
            <m:ctrlPr>
              <w:rPr>
                <w:rFonts w:ascii="Cambria Math" w:cs="Cambria Math" w:eastAsia="Cambria Math" w:hAnsi="Cambria Math"/>
              </w:rPr>
            </m:ctrlPr>
          </m:sSupPr>
          <m:e>
            <m:r>
              <w:rPr>
                <w:rFonts w:ascii="Cambria Math" w:cs="Cambria Math" w:eastAsia="Cambria Math" w:hAnsi="Cambria Math"/>
              </w:rPr>
              <m:t xml:space="preserve">P</m:t>
            </m:r>
          </m:e>
          <m:sup>
            <m:r>
              <w:rPr>
                <w:rFonts w:ascii="Cambria Math" w:cs="Cambria Math" w:eastAsia="Cambria Math" w:hAnsi="Cambria Math"/>
              </w:rPr>
              <m:t xml:space="preserve">(t)</m:t>
            </m:r>
          </m:sup>
        </m:sSup>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m</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r=1</m:t>
            </m:r>
          </m:sub>
          <m:sup>
            <m:r>
              <w:rPr>
                <w:rFonts w:ascii="Cambria Math" w:cs="Cambria Math" w:eastAsia="Cambria Math" w:hAnsi="Cambria Math"/>
              </w:rPr>
              <m:t xml:space="preserve">n</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e=1</m:t>
            </m:r>
          </m:sub>
          <m:sup>
            <m:r>
              <w:rPr>
                <w:rFonts w:ascii="Cambria Math" w:cs="Cambria Math" w:eastAsia="Cambria Math" w:hAnsi="Cambria Math"/>
              </w:rPr>
              <m:t xml:space="preserve">l</m:t>
            </m:r>
          </m:sup>
        </m:nary>
        <m:r>
          <w:rPr>
            <w:rFonts w:ascii="Cambria Math" w:cs="Cambria Math" w:eastAsia="Cambria Math" w:hAnsi="Cambria Math"/>
          </w:rPr>
          <m:t xml:space="preserve">(VP</m:t>
        </m:r>
        <m:sSubSup>
          <m:sSubSupPr>
            <m:ctrlPr>
              <w:rPr>
                <w:rFonts w:ascii="Cambria Math" w:cs="Cambria Math" w:eastAsia="Cambria Math" w:hAnsi="Cambria Math"/>
              </w:rPr>
            </m:ctrlPr>
          </m:sSubSupPr>
          <m:e/>
          <m:sub>
            <m:r>
              <w:rPr>
                <w:rFonts w:ascii="Cambria Math" w:cs="Cambria Math" w:eastAsia="Cambria Math" w:hAnsi="Cambria Math"/>
              </w:rPr>
              <m:t xml:space="preserve">ejr</m:t>
            </m:r>
          </m:sub>
          <m:sup>
            <m:r>
              <w:rPr>
                <w:rFonts w:ascii="Cambria Math" w:cs="Cambria Math" w:eastAsia="Cambria Math" w:hAnsi="Cambria Math"/>
              </w:rPr>
              <m:t xml:space="preserve">(t)</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jr</m:t>
            </m:r>
          </m:sub>
        </m:sSub>
        <m:r>
          <w:rPr>
            <w:rFonts w:ascii="Cambria Math" w:cs="Cambria Math" w:eastAsia="Cambria Math" w:hAnsi="Cambria Math"/>
          </w:rPr>
          <m:t xml:space="preserve">)         (1)</m:t>
        </m:r>
      </m:oMath>
      <w:r w:rsidDel="00000000" w:rsidR="00000000" w:rsidRPr="00000000">
        <w:rPr>
          <w:rtl w:val="0"/>
        </w:rPr>
      </w:r>
    </w:p>
    <w:p w:rsidR="00000000" w:rsidDel="00000000" w:rsidP="00000000" w:rsidRDefault="00000000" w:rsidRPr="00000000" w14:paraId="0000001C">
      <w:pPr>
        <w:spacing w:after="240" w:line="240" w:lineRule="auto"/>
        <w:rPr/>
      </w:pPr>
      <m:oMath>
        <m:r>
          <w:rPr>
            <w:rFonts w:ascii="Cambria Math" w:cs="Cambria Math" w:eastAsia="Cambria Math" w:hAnsi="Cambria Math"/>
          </w:rPr>
          <m:t xml:space="preserve">VP</m:t>
        </m:r>
        <m:sSubSup>
          <m:sSubSupPr>
            <m:ctrlPr>
              <w:rPr>
                <w:rFonts w:ascii="Cambria Math" w:cs="Cambria Math" w:eastAsia="Cambria Math" w:hAnsi="Cambria Math"/>
              </w:rPr>
            </m:ctrlPr>
          </m:sSubSupPr>
          <m:e/>
          <m:sub>
            <m:r>
              <w:rPr>
                <w:rFonts w:ascii="Cambria Math" w:cs="Cambria Math" w:eastAsia="Cambria Math" w:hAnsi="Cambria Math"/>
              </w:rPr>
              <m:t xml:space="preserve">ejr</m:t>
            </m:r>
          </m:sub>
          <m:sup>
            <m:r>
              <w:rPr>
                <w:rFonts w:ascii="Cambria Math" w:cs="Cambria Math" w:eastAsia="Cambria Math" w:hAnsi="Cambria Math"/>
              </w:rPr>
              <m:t xml:space="preserve">(t)</m:t>
            </m:r>
          </m:sup>
        </m:sSubSup>
      </m:oMath>
      <w:r w:rsidDel="00000000" w:rsidR="00000000" w:rsidRPr="00000000">
        <w:rPr>
          <w:rtl w:val="0"/>
        </w:rPr>
        <w:t xml:space="preserve"> : Valor total de la producción para el establecimiento </w:t>
      </w:r>
      <m:oMath>
        <m:r>
          <w:rPr>
            <w:rFonts w:ascii="Cambria Math" w:cs="Cambria Math" w:eastAsia="Cambria Math" w:hAnsi="Cambria Math"/>
          </w:rPr>
          <m:t xml:space="preserve">e</m:t>
        </m:r>
      </m:oMath>
      <w:r w:rsidDel="00000000" w:rsidR="00000000" w:rsidRPr="00000000">
        <w:rPr>
          <w:rtl w:val="0"/>
        </w:rPr>
        <w:t xml:space="preserve"> en el dominio </w:t>
      </w:r>
      <m:oMath>
        <m:r>
          <w:rPr>
            <w:rFonts w:ascii="Cambria Math" w:cs="Cambria Math" w:eastAsia="Cambria Math" w:hAnsi="Cambria Math"/>
          </w:rPr>
          <m:t xml:space="preserve">j</m:t>
        </m:r>
      </m:oMath>
      <w:r w:rsidDel="00000000" w:rsidR="00000000" w:rsidRPr="00000000">
        <w:rPr>
          <w:rtl w:val="0"/>
        </w:rPr>
        <w:t xml:space="preserve"> en la región </w:t>
      </w:r>
      <m:oMath>
        <m:r>
          <w:rPr>
            <w:rFonts w:ascii="Cambria Math" w:cs="Cambria Math" w:eastAsia="Cambria Math" w:hAnsi="Cambria Math"/>
          </w:rPr>
          <m:t xml:space="preserve">r</m:t>
        </m:r>
      </m:oMath>
      <w:r w:rsidDel="00000000" w:rsidR="00000000" w:rsidRPr="00000000">
        <w:rPr>
          <w:rtl w:val="0"/>
        </w:rPr>
        <w:t xml:space="preserve"> para el periodo de referencia </w:t>
      </w:r>
      <m:oMath>
        <m:r>
          <w:rPr>
            <w:rFonts w:ascii="Cambria Math" w:cs="Cambria Math" w:eastAsia="Cambria Math" w:hAnsi="Cambria Math"/>
          </w:rPr>
          <m:t xml:space="preserve">t</m:t>
        </m:r>
      </m:oMath>
      <w:r w:rsidDel="00000000" w:rsidR="00000000" w:rsidRPr="00000000">
        <w:rPr>
          <w:rtl w:val="0"/>
        </w:rPr>
        <w:t xml:space="preserve">.</w:t>
      </w:r>
    </w:p>
    <w:p w:rsidR="00000000" w:rsidDel="00000000" w:rsidP="00000000" w:rsidRDefault="00000000" w:rsidRPr="00000000" w14:paraId="0000001D">
      <w:pPr>
        <w:spacing w:after="240" w:line="240" w:lineRule="auto"/>
        <w:rPr/>
      </w:pP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jr</m:t>
            </m:r>
          </m:sub>
        </m:sSub>
      </m:oMath>
      <w:r w:rsidDel="00000000" w:rsidR="00000000" w:rsidRPr="00000000">
        <w:rPr>
          <w:rtl w:val="0"/>
        </w:rPr>
        <w:t xml:space="preserve">: Ponderador del dominio </w:t>
      </w:r>
      <m:oMath>
        <m:r>
          <w:rPr>
            <w:rFonts w:ascii="Cambria Math" w:cs="Cambria Math" w:eastAsia="Cambria Math" w:hAnsi="Cambria Math"/>
          </w:rPr>
          <m:t xml:space="preserve">j</m:t>
        </m:r>
      </m:oMath>
      <w:r w:rsidDel="00000000" w:rsidR="00000000" w:rsidRPr="00000000">
        <w:rPr>
          <w:rtl w:val="0"/>
        </w:rPr>
        <w:t xml:space="preserve"> en la región </w:t>
      </w:r>
      <m:oMath>
        <m:r>
          <w:rPr>
            <w:rFonts w:ascii="Cambria Math" w:cs="Cambria Math" w:eastAsia="Cambria Math" w:hAnsi="Cambria Math"/>
          </w:rPr>
          <m:t xml:space="preserve">r</m:t>
        </m:r>
      </m:oMath>
      <w:r w:rsidDel="00000000" w:rsidR="00000000" w:rsidRPr="00000000">
        <w:rPr>
          <w:rtl w:val="0"/>
        </w:rPr>
        <w:t xml:space="preserve">.</w:t>
      </w:r>
    </w:p>
    <w:p w:rsidR="00000000" w:rsidDel="00000000" w:rsidP="00000000" w:rsidRDefault="00000000" w:rsidRPr="00000000" w14:paraId="0000001E">
      <w:pPr>
        <w:numPr>
          <w:ilvl w:val="0"/>
          <w:numId w:val="2"/>
        </w:numPr>
        <w:spacing w:after="240" w:line="240" w:lineRule="auto"/>
        <w:ind w:left="720" w:hanging="360"/>
        <w:rPr/>
      </w:pPr>
      <w:r w:rsidDel="00000000" w:rsidR="00000000" w:rsidRPr="00000000">
        <w:rPr>
          <w:rtl w:val="0"/>
        </w:rPr>
        <w:t xml:space="preserve">Valor de la producción total ponderada para el mes t en el año 2018</w:t>
      </w:r>
    </w:p>
    <w:p w:rsidR="00000000" w:rsidDel="00000000" w:rsidP="00000000" w:rsidRDefault="00000000" w:rsidRPr="00000000" w14:paraId="0000001F">
      <w:pPr>
        <w:jc w:val="center"/>
        <w:rPr>
          <w:rFonts w:ascii="Cambria Math" w:cs="Cambria Math" w:eastAsia="Cambria Math" w:hAnsi="Cambria Math"/>
        </w:rPr>
      </w:pPr>
      <m:oMath>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(t)</m:t>
                </m:r>
              </m:sup>
            </m:sSup>
          </m:e>
          <m:sub>
            <m:r>
              <w:rPr>
                <w:rFonts w:ascii="Cambria Math" w:cs="Cambria Math" w:eastAsia="Cambria Math" w:hAnsi="Cambria Math"/>
              </w:rPr>
              <m:t xml:space="preserve">2018</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m</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r=1</m:t>
            </m:r>
          </m:sub>
          <m:sup>
            <m:r>
              <w:rPr>
                <w:rFonts w:ascii="Cambria Math" w:cs="Cambria Math" w:eastAsia="Cambria Math" w:hAnsi="Cambria Math"/>
              </w:rPr>
              <m:t xml:space="preserve">n</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e=1</m:t>
            </m:r>
          </m:sub>
          <m:sup>
            <m:r>
              <w:rPr>
                <w:rFonts w:ascii="Cambria Math" w:cs="Cambria Math" w:eastAsia="Cambria Math" w:hAnsi="Cambria Math"/>
              </w:rPr>
              <m:t xml:space="preserve">l</m:t>
            </m:r>
          </m:sup>
        </m:nary>
        <m:r>
          <w:rPr>
            <w:rFonts w:ascii="Cambria Math" w:cs="Cambria Math" w:eastAsia="Cambria Math" w:hAnsi="Cambria Math"/>
          </w:rPr>
          <m:t xml:space="preserve">(VP</m:t>
        </m:r>
        <m:sSubSup>
          <m:sSubSupPr>
            <m:ctrlPr>
              <w:rPr>
                <w:rFonts w:ascii="Cambria Math" w:cs="Cambria Math" w:eastAsia="Cambria Math" w:hAnsi="Cambria Math"/>
              </w:rPr>
            </m:ctrlPr>
          </m:sSubSupPr>
          <m:e/>
          <m:sub>
            <m:r>
              <w:rPr>
                <w:rFonts w:ascii="Cambria Math" w:cs="Cambria Math" w:eastAsia="Cambria Math" w:hAnsi="Cambria Math"/>
              </w:rPr>
              <m:t xml:space="preserve">ejr</m:t>
            </m:r>
          </m:sub>
          <m:sup>
            <m:r>
              <w:rPr>
                <w:rFonts w:ascii="Cambria Math" w:cs="Cambria Math" w:eastAsia="Cambria Math" w:hAnsi="Cambria Math"/>
              </w:rPr>
              <m:t xml:space="preserve">(t)</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jr</m:t>
            </m:r>
          </m:sub>
        </m:sSub>
        <m:r>
          <w:rPr>
            <w:rFonts w:ascii="Cambria Math" w:cs="Cambria Math" w:eastAsia="Cambria Math" w:hAnsi="Cambria Math"/>
          </w:rPr>
          <m:t xml:space="preserve">)        (2)</m:t>
        </m:r>
      </m:oMath>
      <w:r w:rsidDel="00000000" w:rsidR="00000000" w:rsidRPr="00000000">
        <w:rPr>
          <w:rtl w:val="0"/>
        </w:rPr>
      </w:r>
    </w:p>
    <w:p w:rsidR="00000000" w:rsidDel="00000000" w:rsidP="00000000" w:rsidRDefault="00000000" w:rsidRPr="00000000" w14:paraId="00000020">
      <w:pPr>
        <w:spacing w:after="240" w:line="240" w:lineRule="auto"/>
        <w:jc w:val="left"/>
        <w:rPr/>
      </w:pPr>
      <w:r w:rsidDel="00000000" w:rsidR="00000000" w:rsidRPr="00000000">
        <w:rPr>
          <w:rtl w:val="0"/>
        </w:rPr>
        <w:t xml:space="preserve">En este caso se calcula para </w:t>
      </w:r>
      <m:oMath>
        <m:r>
          <w:rPr>
            <w:rFonts w:ascii="Cambria Math" w:cs="Cambria Math" w:eastAsia="Cambria Math" w:hAnsi="Cambria Math"/>
          </w:rPr>
          <m:t xml:space="preserve">t=1,2,3,...,12</m:t>
        </m:r>
      </m:oMath>
      <w:r w:rsidDel="00000000" w:rsidR="00000000" w:rsidRPr="00000000">
        <w:rPr>
          <w:rtl w:val="0"/>
        </w:rPr>
        <w:t xml:space="preserve"> donde </w:t>
      </w:r>
      <m:oMath>
        <m:r>
          <w:rPr>
            <w:rFonts w:ascii="Cambria Math" w:cs="Cambria Math" w:eastAsia="Cambria Math" w:hAnsi="Cambria Math"/>
          </w:rPr>
          <m:t xml:space="preserve">t</m:t>
        </m:r>
      </m:oMath>
      <w:r w:rsidDel="00000000" w:rsidR="00000000" w:rsidRPr="00000000">
        <w:rPr>
          <w:rtl w:val="0"/>
        </w:rPr>
        <w:t xml:space="preserve"> recorre los meses del año 2018.</w:t>
      </w:r>
    </w:p>
    <w:p w:rsidR="00000000" w:rsidDel="00000000" w:rsidP="00000000" w:rsidRDefault="00000000" w:rsidRPr="00000000" w14:paraId="00000021">
      <w:pPr>
        <w:numPr>
          <w:ilvl w:val="0"/>
          <w:numId w:val="2"/>
        </w:numPr>
        <w:spacing w:after="240" w:line="240" w:lineRule="auto"/>
        <w:ind w:left="720" w:hanging="360"/>
        <w:jc w:val="left"/>
        <w:rPr/>
      </w:pPr>
      <w:r w:rsidDel="00000000" w:rsidR="00000000" w:rsidRPr="00000000">
        <w:rPr>
          <w:rtl w:val="0"/>
        </w:rPr>
        <w:t xml:space="preserve">Índice de producción industrial manufacturera </w:t>
      </w:r>
    </w:p>
    <w:p w:rsidR="00000000" w:rsidDel="00000000" w:rsidP="00000000" w:rsidRDefault="00000000" w:rsidRPr="00000000" w14:paraId="00000022">
      <w:pPr>
        <w:spacing w:after="240" w:line="240" w:lineRule="auto"/>
        <w:ind w:left="720" w:firstLine="0"/>
        <w:jc w:val="left"/>
        <w:rPr/>
      </w:pPr>
      <w:r w:rsidDel="00000000" w:rsidR="00000000" w:rsidRPr="00000000">
        <w:rPr>
          <w:rtl w:val="0"/>
        </w:rPr>
        <w:t xml:space="preserve">Es el resultado de la división de (1) en el promedio de (2)</w:t>
      </w:r>
    </w:p>
    <w:p w:rsidR="00000000" w:rsidDel="00000000" w:rsidP="00000000" w:rsidRDefault="00000000" w:rsidRPr="00000000" w14:paraId="00000023">
      <w:pPr>
        <w:spacing w:after="240" w:line="240" w:lineRule="auto"/>
        <w:ind w:left="720" w:firstLine="0"/>
        <w:jc w:val="center"/>
        <w:rPr/>
      </w:pPr>
      <m:oMath>
        <m:r>
          <w:rPr>
            <w:rFonts w:ascii="Cambria Math" w:cs="Cambria Math" w:eastAsia="Cambria Math" w:hAnsi="Cambria Math"/>
          </w:rPr>
          <m:t xml:space="preserve">IP</m:t>
        </m:r>
        <m:sSup>
          <m:sSupPr>
            <m:ctrlPr>
              <w:rPr>
                <w:rFonts w:ascii="Cambria Math" w:cs="Cambria Math" w:eastAsia="Cambria Math" w:hAnsi="Cambria Math"/>
              </w:rPr>
            </m:ctrlPr>
          </m:sSupPr>
          <m:e>
            <m:r>
              <w:rPr>
                <w:rFonts w:ascii="Cambria Math" w:cs="Cambria Math" w:eastAsia="Cambria Math" w:hAnsi="Cambria Math"/>
              </w:rPr>
              <m:t xml:space="preserve">IM</m:t>
            </m:r>
          </m:e>
          <m:sup>
            <m:r>
              <w:rPr>
                <w:rFonts w:ascii="Cambria Math" w:cs="Cambria Math" w:eastAsia="Cambria Math" w:hAnsi="Cambria Math"/>
              </w:rPr>
              <m:t xml:space="preserve">(t)</m:t>
            </m:r>
          </m:sup>
        </m:sSup>
        <m:r>
          <w:rPr>
            <w:rFonts w:ascii="Cambria Math" w:cs="Cambria Math" w:eastAsia="Cambria Math" w:hAnsi="Cambria Math"/>
          </w:rPr>
          <m:t xml:space="preserve">=</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m</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r=1</m:t>
                </m:r>
              </m:sub>
              <m:sup>
                <m:r>
                  <w:rPr>
                    <w:rFonts w:ascii="Cambria Math" w:cs="Cambria Math" w:eastAsia="Cambria Math" w:hAnsi="Cambria Math"/>
                  </w:rPr>
                  <m:t xml:space="preserve">n</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e=1</m:t>
                </m:r>
              </m:sub>
              <m:sup>
                <m:r>
                  <w:rPr>
                    <w:rFonts w:ascii="Cambria Math" w:cs="Cambria Math" w:eastAsia="Cambria Math" w:hAnsi="Cambria Math"/>
                  </w:rPr>
                  <m:t xml:space="preserve">l</m:t>
                </m:r>
              </m:sup>
            </m:nary>
            <m:r>
              <w:rPr>
                <w:rFonts w:ascii="Cambria Math" w:cs="Cambria Math" w:eastAsia="Cambria Math" w:hAnsi="Cambria Math"/>
              </w:rPr>
              <m:t xml:space="preserve">(VP</m:t>
            </m:r>
            <m:sSubSup>
              <m:sSubSupPr>
                <m:ctrlPr>
                  <w:rPr>
                    <w:rFonts w:ascii="Cambria Math" w:cs="Cambria Math" w:eastAsia="Cambria Math" w:hAnsi="Cambria Math"/>
                  </w:rPr>
                </m:ctrlPr>
              </m:sSubSupPr>
              <m:e/>
              <m:sub>
                <m:r>
                  <w:rPr>
                    <w:rFonts w:ascii="Cambria Math" w:cs="Cambria Math" w:eastAsia="Cambria Math" w:hAnsi="Cambria Math"/>
                  </w:rPr>
                  <m:t xml:space="preserve">ejr</m:t>
                </m:r>
              </m:sub>
              <m:sup>
                <m:r>
                  <w:rPr>
                    <w:rFonts w:ascii="Cambria Math" w:cs="Cambria Math" w:eastAsia="Cambria Math" w:hAnsi="Cambria Math"/>
                  </w:rPr>
                  <m:t xml:space="preserve">(t)</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jr</m:t>
                </m:r>
              </m:sub>
            </m:sSub>
            <m:r>
              <w:rPr>
                <w:rFonts w:ascii="Cambria Math" w:cs="Cambria Math" w:eastAsia="Cambria Math" w:hAnsi="Cambria Math"/>
              </w:rPr>
              <m:t xml:space="preserve">) </m:t>
            </m:r>
          </m:num>
          <m:den>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m</m:t>
                    </m:r>
                  </m:sup>
                </m:nary>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(t)</m:t>
                        </m:r>
                      </m:sup>
                    </m:sSup>
                  </m:e>
                  <m:sub>
                    <m:r>
                      <w:rPr>
                        <w:rFonts w:ascii="Cambria Math" w:cs="Cambria Math" w:eastAsia="Cambria Math" w:hAnsi="Cambria Math"/>
                      </w:rPr>
                      <m:t xml:space="preserve">2018</m:t>
                    </m:r>
                  </m:sub>
                </m:sSub>
              </m:num>
              <m:den>
                <m:r>
                  <w:rPr>
                    <w:rFonts w:ascii="Cambria Math" w:cs="Cambria Math" w:eastAsia="Cambria Math" w:hAnsi="Cambria Math"/>
                  </w:rPr>
                  <m:t xml:space="preserve">12</m:t>
                </m:r>
              </m:den>
            </m:f>
          </m:den>
        </m:f>
      </m:oMath>
      <w:r w:rsidDel="00000000" w:rsidR="00000000" w:rsidRPr="00000000">
        <w:rPr>
          <w:rtl w:val="0"/>
        </w:rPr>
        <w:t xml:space="preserve">     (3)</w:t>
      </w:r>
    </w:p>
    <w:p w:rsidR="00000000" w:rsidDel="00000000" w:rsidP="00000000" w:rsidRDefault="00000000" w:rsidRPr="00000000" w14:paraId="00000024">
      <w:pPr>
        <w:spacing w:after="240" w:line="240" w:lineRule="auto"/>
        <w:ind w:left="720" w:firstLine="0"/>
        <w:jc w:val="left"/>
        <w:rPr/>
      </w:pPr>
      <w:r w:rsidDel="00000000" w:rsidR="00000000" w:rsidRPr="00000000">
        <w:rPr>
          <w:rtl w:val="0"/>
        </w:rPr>
        <w:t xml:space="preserve">Este cálculo aplica tanto para producción nominal, producción real, ventas nominales y ventas reales, que son las variables ponderadas. </w:t>
      </w:r>
    </w:p>
    <w:p w:rsidR="00000000" w:rsidDel="00000000" w:rsidP="00000000" w:rsidRDefault="00000000" w:rsidRPr="00000000" w14:paraId="00000025">
      <w:pPr>
        <w:numPr>
          <w:ilvl w:val="0"/>
          <w:numId w:val="2"/>
        </w:numPr>
        <w:spacing w:after="240" w:line="240" w:lineRule="auto"/>
        <w:ind w:left="720" w:hanging="360"/>
        <w:jc w:val="left"/>
        <w:rPr/>
      </w:pPr>
      <w:r w:rsidDel="00000000" w:rsidR="00000000" w:rsidRPr="00000000">
        <w:rPr>
          <w:rtl w:val="0"/>
        </w:rPr>
        <w:t xml:space="preserve">Valor total de la variable X en el mes de referencia </w:t>
      </w:r>
    </w:p>
    <w:p w:rsidR="00000000" w:rsidDel="00000000" w:rsidP="00000000" w:rsidRDefault="00000000" w:rsidRPr="00000000" w14:paraId="00000026">
      <w:pPr>
        <w:jc w:val="center"/>
        <w:rPr>
          <w:rFonts w:ascii="Cambria Math" w:cs="Cambria Math" w:eastAsia="Cambria Math" w:hAnsi="Cambria Math"/>
        </w:rPr>
      </w:pPr>
      <m:oMath>
        <m:r>
          <w:rPr>
            <w:rFonts w:ascii="Cambria Math" w:cs="Cambria Math" w:eastAsia="Cambria Math" w:hAnsi="Cambria Math"/>
          </w:rPr>
          <m:t xml:space="preserve">VT</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(t)</m:t>
            </m:r>
          </m:sup>
        </m:sSup>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m</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r=1</m:t>
            </m:r>
          </m:sub>
          <m:sup>
            <m:r>
              <w:rPr>
                <w:rFonts w:ascii="Cambria Math" w:cs="Cambria Math" w:eastAsia="Cambria Math" w:hAnsi="Cambria Math"/>
              </w:rPr>
              <m:t xml:space="preserve">n</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e=1</m:t>
            </m:r>
          </m:sub>
          <m:sup>
            <m:r>
              <w:rPr>
                <w:rFonts w:ascii="Cambria Math" w:cs="Cambria Math" w:eastAsia="Cambria Math" w:hAnsi="Cambria Math"/>
              </w:rPr>
              <m:t xml:space="preserve">l</m:t>
            </m:r>
          </m:sup>
        </m:nary>
        <m:r>
          <w:rPr>
            <w:rFonts w:ascii="Cambria Math" w:cs="Cambria Math" w:eastAsia="Cambria Math" w:hAnsi="Cambria Math"/>
          </w:rPr>
          <m:t xml:space="preserve">VX</m:t>
        </m:r>
        <m:sSubSup>
          <m:sSubSupPr>
            <m:ctrlPr>
              <w:rPr>
                <w:rFonts w:ascii="Cambria Math" w:cs="Cambria Math" w:eastAsia="Cambria Math" w:hAnsi="Cambria Math"/>
              </w:rPr>
            </m:ctrlPr>
          </m:sSubSupPr>
          <m:e/>
          <m:sub>
            <m:r>
              <w:rPr>
                <w:rFonts w:ascii="Cambria Math" w:cs="Cambria Math" w:eastAsia="Cambria Math" w:hAnsi="Cambria Math"/>
              </w:rPr>
              <m:t xml:space="preserve">ejr</m:t>
            </m:r>
          </m:sub>
          <m:sup>
            <m:r>
              <w:rPr>
                <w:rFonts w:ascii="Cambria Math" w:cs="Cambria Math" w:eastAsia="Cambria Math" w:hAnsi="Cambria Math"/>
              </w:rPr>
              <m:t xml:space="preserve">(t)</m:t>
            </m:r>
          </m:sup>
        </m:sSubSup>
        <m:r>
          <w:rPr>
            <w:rFonts w:ascii="Cambria Math" w:cs="Cambria Math" w:eastAsia="Cambria Math" w:hAnsi="Cambria Math"/>
          </w:rPr>
          <m:t xml:space="preserve">      (4)</m:t>
        </m:r>
      </m:oMath>
      <w:r w:rsidDel="00000000" w:rsidR="00000000" w:rsidRPr="00000000">
        <w:rPr>
          <w:rtl w:val="0"/>
        </w:rPr>
      </w:r>
    </w:p>
    <w:p w:rsidR="00000000" w:rsidDel="00000000" w:rsidP="00000000" w:rsidRDefault="00000000" w:rsidRPr="00000000" w14:paraId="00000027">
      <w:pPr>
        <w:spacing w:after="240" w:line="240" w:lineRule="auto"/>
        <w:jc w:val="left"/>
        <w:rPr/>
      </w:pPr>
      <w:r w:rsidDel="00000000" w:rsidR="00000000" w:rsidRPr="00000000">
        <w:rPr>
          <w:rtl w:val="0"/>
        </w:rPr>
        <w:t xml:space="preserve">donde </w:t>
      </w:r>
      <m:oMath>
        <m:r>
          <w:rPr>
            <w:rFonts w:ascii="Cambria Math" w:cs="Cambria Math" w:eastAsia="Cambria Math" w:hAnsi="Cambria Math"/>
          </w:rPr>
          <m:t xml:space="preserve">V</m:t>
        </m:r>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erj</m:t>
                </m:r>
              </m:sub>
            </m:sSub>
          </m:e>
          <m:sup>
            <m:r>
              <w:rPr>
                <w:rFonts w:ascii="Cambria Math" w:cs="Cambria Math" w:eastAsia="Cambria Math" w:hAnsi="Cambria Math"/>
              </w:rPr>
              <m:t xml:space="preserve">(t)</m:t>
            </m:r>
          </m:sup>
        </m:sSup>
        <m:r>
          <w:rPr>
            <w:rFonts w:ascii="Cambria Math" w:cs="Cambria Math" w:eastAsia="Cambria Math" w:hAnsi="Cambria Math"/>
          </w:rPr>
          <m:t xml:space="preserve">:   </m:t>
        </m:r>
      </m:oMath>
      <w:r w:rsidDel="00000000" w:rsidR="00000000" w:rsidRPr="00000000">
        <w:rPr>
          <w:rtl w:val="0"/>
        </w:rPr>
        <w:t xml:space="preserve">Valor total de la variable X para el establecimiento </w:t>
      </w:r>
      <m:oMath>
        <m:r>
          <w:rPr>
            <w:rFonts w:ascii="Cambria Math" w:cs="Cambria Math" w:eastAsia="Cambria Math" w:hAnsi="Cambria Math"/>
          </w:rPr>
          <m:t xml:space="preserve">e</m:t>
        </m:r>
      </m:oMath>
      <w:r w:rsidDel="00000000" w:rsidR="00000000" w:rsidRPr="00000000">
        <w:rPr>
          <w:rtl w:val="0"/>
        </w:rPr>
        <w:t xml:space="preserve"> en el dominio </w:t>
      </w:r>
      <m:oMath>
        <m:r>
          <w:rPr>
            <w:rFonts w:ascii="Cambria Math" w:cs="Cambria Math" w:eastAsia="Cambria Math" w:hAnsi="Cambria Math"/>
          </w:rPr>
          <m:t xml:space="preserve">j</m:t>
        </m:r>
      </m:oMath>
      <w:r w:rsidDel="00000000" w:rsidR="00000000" w:rsidRPr="00000000">
        <w:rPr>
          <w:rtl w:val="0"/>
        </w:rPr>
        <w:t xml:space="preserve"> en la región </w:t>
      </w:r>
      <m:oMath>
        <m:r>
          <w:rPr>
            <w:rFonts w:ascii="Cambria Math" w:cs="Cambria Math" w:eastAsia="Cambria Math" w:hAnsi="Cambria Math"/>
          </w:rPr>
          <m:t xml:space="preserve">r</m:t>
        </m:r>
      </m:oMath>
      <w:r w:rsidDel="00000000" w:rsidR="00000000" w:rsidRPr="00000000">
        <w:rPr>
          <w:rtl w:val="0"/>
        </w:rPr>
        <w:t xml:space="preserve"> para el periodo de referencia.</w:t>
      </w:r>
    </w:p>
    <w:p w:rsidR="00000000" w:rsidDel="00000000" w:rsidP="00000000" w:rsidRDefault="00000000" w:rsidRPr="00000000" w14:paraId="00000028">
      <w:pPr>
        <w:numPr>
          <w:ilvl w:val="0"/>
          <w:numId w:val="2"/>
        </w:numPr>
        <w:spacing w:after="240" w:line="240" w:lineRule="auto"/>
        <w:ind w:left="720" w:hanging="360"/>
        <w:jc w:val="left"/>
        <w:rPr/>
      </w:pPr>
      <w:r w:rsidDel="00000000" w:rsidR="00000000" w:rsidRPr="00000000">
        <w:rPr>
          <w:rtl w:val="0"/>
        </w:rPr>
        <w:t xml:space="preserve">Valor total de la variable X para el mes t del año 2018</w:t>
      </w:r>
    </w:p>
    <w:p w:rsidR="00000000" w:rsidDel="00000000" w:rsidP="00000000" w:rsidRDefault="00000000" w:rsidRPr="00000000" w14:paraId="00000029">
      <w:pPr>
        <w:jc w:val="center"/>
        <w:rPr>
          <w:rFonts w:ascii="Cambria Math" w:cs="Cambria Math" w:eastAsia="Cambria Math" w:hAnsi="Cambria Math"/>
        </w:rPr>
      </w:pP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2018</m:t>
                </m:r>
              </m:sub>
            </m:sSub>
          </m:e>
          <m:sup>
            <m:r>
              <w:rPr>
                <w:rFonts w:ascii="Cambria Math" w:cs="Cambria Math" w:eastAsia="Cambria Math" w:hAnsi="Cambria Math"/>
              </w:rPr>
              <m:t xml:space="preserve">(t)</m:t>
            </m:r>
          </m:sup>
        </m:sSup>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m</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r=1</m:t>
            </m:r>
          </m:sub>
          <m:sup>
            <m:r>
              <w:rPr>
                <w:rFonts w:ascii="Cambria Math" w:cs="Cambria Math" w:eastAsia="Cambria Math" w:hAnsi="Cambria Math"/>
              </w:rPr>
              <m:t xml:space="preserve">n</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e=1</m:t>
            </m:r>
          </m:sub>
          <m:sup>
            <m:r>
              <w:rPr>
                <w:rFonts w:ascii="Cambria Math" w:cs="Cambria Math" w:eastAsia="Cambria Math" w:hAnsi="Cambria Math"/>
              </w:rPr>
              <m:t xml:space="preserve">l</m:t>
            </m:r>
          </m:sup>
        </m:nary>
        <m:r>
          <w:rPr>
            <w:rFonts w:ascii="Cambria Math" w:cs="Cambria Math" w:eastAsia="Cambria Math" w:hAnsi="Cambria Math"/>
          </w:rPr>
          <m:t xml:space="preserve">VX</m:t>
        </m:r>
        <m:sSubSup>
          <m:sSubSupPr>
            <m:ctrlPr>
              <w:rPr>
                <w:rFonts w:ascii="Cambria Math" w:cs="Cambria Math" w:eastAsia="Cambria Math" w:hAnsi="Cambria Math"/>
              </w:rPr>
            </m:ctrlPr>
          </m:sSubSupPr>
          <m:e/>
          <m:sub>
            <m:r>
              <w:rPr>
                <w:rFonts w:ascii="Cambria Math" w:cs="Cambria Math" w:eastAsia="Cambria Math" w:hAnsi="Cambria Math"/>
              </w:rPr>
              <m:t xml:space="preserve">ejr</m:t>
            </m:r>
          </m:sub>
          <m:sup>
            <m:r>
              <w:rPr>
                <w:rFonts w:ascii="Cambria Math" w:cs="Cambria Math" w:eastAsia="Cambria Math" w:hAnsi="Cambria Math"/>
              </w:rPr>
              <m:t xml:space="preserve">(t)</m:t>
            </m:r>
          </m:sup>
        </m:sSubSup>
        <m:r>
          <w:rPr>
            <w:rFonts w:ascii="Cambria Math" w:cs="Cambria Math" w:eastAsia="Cambria Math" w:hAnsi="Cambria Math"/>
          </w:rPr>
          <m:t xml:space="preserve">      (5)   </m:t>
        </m:r>
      </m:oMath>
      <w:r w:rsidDel="00000000" w:rsidR="00000000" w:rsidRPr="00000000">
        <w:rPr>
          <w:rtl w:val="0"/>
        </w:rPr>
      </w:r>
    </w:p>
    <w:p w:rsidR="00000000" w:rsidDel="00000000" w:rsidP="00000000" w:rsidRDefault="00000000" w:rsidRPr="00000000" w14:paraId="0000002A">
      <w:pPr>
        <w:spacing w:after="240" w:line="240" w:lineRule="auto"/>
        <w:jc w:val="left"/>
        <w:rPr/>
      </w:pPr>
      <w:r w:rsidDel="00000000" w:rsidR="00000000" w:rsidRPr="00000000">
        <w:rPr>
          <w:rtl w:val="0"/>
        </w:rPr>
        <w:t xml:space="preserve">Este es calculado para </w:t>
      </w:r>
      <m:oMath>
        <m:r>
          <w:rPr>
            <w:rFonts w:ascii="Cambria Math" w:cs="Cambria Math" w:eastAsia="Cambria Math" w:hAnsi="Cambria Math"/>
          </w:rPr>
          <m:t xml:space="preserve">t=1,2,3..,12 </m:t>
        </m:r>
      </m:oMath>
      <w:r w:rsidDel="00000000" w:rsidR="00000000" w:rsidRPr="00000000">
        <w:rPr>
          <w:rtl w:val="0"/>
        </w:rPr>
        <w:t xml:space="preserve">donde t recorre los meses del año 2018</w:t>
      </w:r>
    </w:p>
    <w:p w:rsidR="00000000" w:rsidDel="00000000" w:rsidP="00000000" w:rsidRDefault="00000000" w:rsidRPr="00000000" w14:paraId="0000002B">
      <w:pPr>
        <w:numPr>
          <w:ilvl w:val="0"/>
          <w:numId w:val="2"/>
        </w:numPr>
        <w:spacing w:after="240" w:line="240" w:lineRule="auto"/>
        <w:ind w:left="720" w:hanging="360"/>
        <w:jc w:val="left"/>
        <w:rPr/>
      </w:pPr>
      <w:r w:rsidDel="00000000" w:rsidR="00000000" w:rsidRPr="00000000">
        <w:rPr>
          <w:rtl w:val="0"/>
        </w:rPr>
        <w:t xml:space="preserve">Índice de la variable X en el mes de referencia: resultado de división entre (4) y (5)</w:t>
      </w:r>
    </w:p>
    <w:p w:rsidR="00000000" w:rsidDel="00000000" w:rsidP="00000000" w:rsidRDefault="00000000" w:rsidRPr="00000000" w14:paraId="0000002C">
      <w:pPr>
        <w:spacing w:after="240" w:line="240" w:lineRule="auto"/>
        <w:ind w:left="720" w:firstLine="0"/>
        <w:jc w:val="center"/>
        <w:rPr/>
      </w:pPr>
      <m:oMath>
        <m:r>
          <w:rPr>
            <w:rFonts w:ascii="Cambria Math" w:cs="Cambria Math" w:eastAsia="Cambria Math" w:hAnsi="Cambria Math"/>
          </w:rPr>
          <m:t xml:space="preserve">I</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(t)</m:t>
            </m:r>
          </m:sup>
        </m:sSup>
        <m:r>
          <w:rPr>
            <w:rFonts w:ascii="Cambria Math" w:cs="Cambria Math" w:eastAsia="Cambria Math" w:hAnsi="Cambria Math"/>
          </w:rPr>
          <m:t xml:space="preserve">=</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m</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r=1</m:t>
                </m:r>
              </m:sub>
              <m:sup>
                <m:r>
                  <w:rPr>
                    <w:rFonts w:ascii="Cambria Math" w:cs="Cambria Math" w:eastAsia="Cambria Math" w:hAnsi="Cambria Math"/>
                  </w:rPr>
                  <m:t xml:space="preserve">n</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e=1</m:t>
                </m:r>
              </m:sub>
              <m:sup>
                <m:r>
                  <w:rPr>
                    <w:rFonts w:ascii="Cambria Math" w:cs="Cambria Math" w:eastAsia="Cambria Math" w:hAnsi="Cambria Math"/>
                  </w:rPr>
                  <m:t xml:space="preserve">l</m:t>
                </m:r>
              </m:sup>
            </m:nary>
            <m:r>
              <w:rPr>
                <w:rFonts w:ascii="Cambria Math" w:cs="Cambria Math" w:eastAsia="Cambria Math" w:hAnsi="Cambria Math"/>
              </w:rPr>
              <m:t xml:space="preserve">(VX</m:t>
            </m:r>
            <m:sSubSup>
              <m:sSubSupPr>
                <m:ctrlPr>
                  <w:rPr>
                    <w:rFonts w:ascii="Cambria Math" w:cs="Cambria Math" w:eastAsia="Cambria Math" w:hAnsi="Cambria Math"/>
                  </w:rPr>
                </m:ctrlPr>
              </m:sSubSupPr>
              <m:e/>
              <m:sub>
                <m:r>
                  <w:rPr>
                    <w:rFonts w:ascii="Cambria Math" w:cs="Cambria Math" w:eastAsia="Cambria Math" w:hAnsi="Cambria Math"/>
                  </w:rPr>
                  <m:t xml:space="preserve">ejr</m:t>
                </m:r>
              </m:sub>
              <m:sup>
                <m:r>
                  <w:rPr>
                    <w:rFonts w:ascii="Cambria Math" w:cs="Cambria Math" w:eastAsia="Cambria Math" w:hAnsi="Cambria Math"/>
                  </w:rPr>
                  <m:t xml:space="preserve">(t)</m:t>
                </m:r>
              </m:sup>
            </m:sSubSup>
            <m:r>
              <w:rPr>
                <w:rFonts w:ascii="Cambria Math" w:cs="Cambria Math" w:eastAsia="Cambria Math" w:hAnsi="Cambria Math"/>
              </w:rPr>
              <m:t xml:space="preserve"> </m:t>
            </m:r>
          </m:num>
          <m:den>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j=1</m:t>
                    </m:r>
                  </m:sub>
                  <m:sup>
                    <m:r>
                      <w:rPr>
                        <w:rFonts w:ascii="Cambria Math" w:cs="Cambria Math" w:eastAsia="Cambria Math" w:hAnsi="Cambria Math"/>
                      </w:rPr>
                      <m:t xml:space="preserve">m</m:t>
                    </m:r>
                  </m:sup>
                </m:nary>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(t)</m:t>
                        </m:r>
                      </m:sup>
                    </m:sSup>
                  </m:e>
                  <m:sub>
                    <m:r>
                      <w:rPr>
                        <w:rFonts w:ascii="Cambria Math" w:cs="Cambria Math" w:eastAsia="Cambria Math" w:hAnsi="Cambria Math"/>
                      </w:rPr>
                      <m:t xml:space="preserve">2018</m:t>
                    </m:r>
                  </m:sub>
                </m:sSub>
              </m:num>
              <m:den>
                <m:r>
                  <w:rPr>
                    <w:rFonts w:ascii="Cambria Math" w:cs="Cambria Math" w:eastAsia="Cambria Math" w:hAnsi="Cambria Math"/>
                  </w:rPr>
                  <m:t xml:space="preserve">12</m:t>
                </m:r>
              </m:den>
            </m:f>
          </m:den>
        </m:f>
      </m:oMath>
      <w:r w:rsidDel="00000000" w:rsidR="00000000" w:rsidRPr="00000000">
        <w:rPr>
          <w:rtl w:val="0"/>
        </w:rPr>
        <w:t xml:space="preserve">     (6)}</w:t>
      </w:r>
    </w:p>
    <w:p w:rsidR="00000000" w:rsidDel="00000000" w:rsidP="00000000" w:rsidRDefault="00000000" w:rsidRPr="00000000" w14:paraId="0000002D">
      <w:pPr>
        <w:spacing w:after="240" w:line="240" w:lineRule="auto"/>
        <w:jc w:val="left"/>
        <w:rPr/>
      </w:pPr>
      <w:r w:rsidDel="00000000" w:rsidR="00000000" w:rsidRPr="00000000">
        <w:rPr>
          <w:rtl w:val="0"/>
        </w:rPr>
        <w:t xml:space="preserve">El índice de producción real es calculado como un índice complejo ponderado, utilizando la fórmula (3) como los datos de la EMMET son recogidos de 6 regiones del país, </w:t>
      </w:r>
      <m:oMath>
        <m:r>
          <w:rPr>
            <w:rFonts w:ascii="Cambria Math" w:cs="Cambria Math" w:eastAsia="Cambria Math" w:hAnsi="Cambria Math"/>
          </w:rPr>
          <m:t xml:space="preserve">n</m:t>
        </m:r>
      </m:oMath>
      <w:r w:rsidDel="00000000" w:rsidR="00000000" w:rsidRPr="00000000">
        <w:rPr>
          <w:rtl w:val="0"/>
        </w:rPr>
        <w:t xml:space="preserve"> es igual a 6 y al haber solo un dominio m=1. Teniendo en cuenta que en este caso </w:t>
      </w:r>
      <m:oMath>
        <m:r>
          <w:rPr>
            <w:rFonts w:ascii="Cambria Math" w:cs="Cambria Math" w:eastAsia="Cambria Math" w:hAnsi="Cambria Math"/>
          </w:rPr>
          <m:t xml:space="preserve">VP</m:t>
        </m:r>
        <m:sSubSup>
          <m:sSubSupPr>
            <m:ctrlPr>
              <w:rPr>
                <w:rFonts w:ascii="Cambria Math" w:cs="Cambria Math" w:eastAsia="Cambria Math" w:hAnsi="Cambria Math"/>
              </w:rPr>
            </m:ctrlPr>
          </m:sSubSupPr>
          <m:e/>
          <m:sub>
            <m:r>
              <w:rPr>
                <w:rFonts w:ascii="Cambria Math" w:cs="Cambria Math" w:eastAsia="Cambria Math" w:hAnsi="Cambria Math"/>
              </w:rPr>
              <m:t xml:space="preserve">er</m:t>
            </m:r>
          </m:sub>
          <m:sup>
            <m:r>
              <w:rPr>
                <w:rFonts w:ascii="Cambria Math" w:cs="Cambria Math" w:eastAsia="Cambria Math" w:hAnsi="Cambria Math"/>
              </w:rPr>
              <m:t xml:space="preserve">(t)</m:t>
            </m:r>
          </m:sup>
        </m:sSubSup>
      </m:oMath>
      <w:r w:rsidDel="00000000" w:rsidR="00000000" w:rsidRPr="00000000">
        <w:rPr>
          <w:rtl w:val="0"/>
        </w:rPr>
        <w:t xml:space="preserve"> representa el valor total de la producción real de productos de panadería, macarrones, fideos y sus productos para el establecimiento </w:t>
      </w:r>
      <m:oMath>
        <m:r>
          <w:rPr>
            <w:rFonts w:ascii="Cambria Math" w:cs="Cambria Math" w:eastAsia="Cambria Math" w:hAnsi="Cambria Math"/>
          </w:rPr>
          <m:t xml:space="preserve">e</m:t>
        </m:r>
      </m:oMath>
      <w:r w:rsidDel="00000000" w:rsidR="00000000" w:rsidRPr="00000000">
        <w:rPr>
          <w:rtl w:val="0"/>
        </w:rPr>
        <w:t xml:space="preserve"> en la región </w:t>
      </w:r>
      <m:oMath>
        <m:r>
          <w:rPr>
            <w:rFonts w:ascii="Cambria Math" w:cs="Cambria Math" w:eastAsia="Cambria Math" w:hAnsi="Cambria Math"/>
          </w:rPr>
          <m:t xml:space="preserve">r</m:t>
        </m:r>
      </m:oMath>
      <w:r w:rsidDel="00000000" w:rsidR="00000000" w:rsidRPr="00000000">
        <w:rPr>
          <w:rtl w:val="0"/>
        </w:rPr>
        <w:t xml:space="preserve"> para un periodo t. Es de tipo % ya que las unidades de numerador y denominador se cancelan.</w:t>
      </w:r>
    </w:p>
    <w:p w:rsidR="00000000" w:rsidDel="00000000" w:rsidP="00000000" w:rsidRDefault="00000000" w:rsidRPr="00000000" w14:paraId="0000002E">
      <w:pPr>
        <w:spacing w:after="240" w:line="240" w:lineRule="auto"/>
        <w:jc w:val="left"/>
        <w:rPr/>
      </w:pPr>
      <w:r w:rsidDel="00000000" w:rsidR="00000000" w:rsidRPr="00000000">
        <w:rPr>
          <w:rtl w:val="0"/>
        </w:rPr>
        <w:t xml:space="preserve">Por ejemplo, teniendo en cuenta el cálculo del índice (3), el valor total de producción real en el mes de enero de 2001 ponderadas según la importancia del dominio: productos de panadería en la región </w:t>
      </w:r>
      <m:oMath>
        <m:r>
          <w:rPr>
            <w:rFonts w:ascii="Cambria Math" w:cs="Cambria Math" w:eastAsia="Cambria Math" w:hAnsi="Cambria Math"/>
          </w:rPr>
          <m:t xml:space="preserve">r</m:t>
        </m:r>
      </m:oMath>
      <w:r w:rsidDel="00000000" w:rsidR="00000000" w:rsidRPr="00000000">
        <w:rPr>
          <w:rtl w:val="0"/>
        </w:rPr>
        <w:t xml:space="preserve"> representa el 70,5% del valor promedio ponderado obtenido para el total de producción real del año base 2018.</w:t>
      </w:r>
    </w:p>
    <w:p w:rsidR="00000000" w:rsidDel="00000000" w:rsidP="00000000" w:rsidRDefault="00000000" w:rsidRPr="00000000" w14:paraId="0000002F">
      <w:pPr>
        <w:spacing w:after="240" w:line="240" w:lineRule="auto"/>
        <w:rPr/>
      </w:pPr>
      <w:r w:rsidDel="00000000" w:rsidR="00000000" w:rsidRPr="00000000">
        <w:rPr>
          <w:rtl w:val="0"/>
        </w:rPr>
        <w:t xml:space="preserve">Cuando se produce un cambio de metodología en la elaboración de los índices de una serie se genera una ruptura en la continuidad de dicha serie. Desde un punto de vista teórico esta ruptura no admite solución; sin embargo, es necesario disponer de series continuadas, al menos a ciertos niveles de desagregación, que permitan calcular tasas de variación entre diferentes periodos, disponer de series continuadas ofrece a los usuarios la posibilidad de realizar estudios y predicciones acerca de la evolución de los precios</w:t>
      </w:r>
      <w:r w:rsidDel="00000000" w:rsidR="00000000" w:rsidRPr="00000000">
        <w:rPr>
          <w:vertAlign w:val="superscript"/>
          <w:rtl w:val="0"/>
        </w:rPr>
        <w:t xml:space="preserve"> [4]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0">
      <w:pPr>
        <w:spacing w:after="240" w:line="240" w:lineRule="auto"/>
        <w:rPr/>
      </w:pPr>
      <w:r w:rsidDel="00000000" w:rsidR="00000000" w:rsidRPr="00000000">
        <w:rPr>
          <w:rtl w:val="0"/>
        </w:rPr>
        <w:t xml:space="preserve">El Instituto Nacional de Estadística calculará un enlace denominado enlace legal, para mantener en  lo posible esta continuidad. Este enlace conserva las tasas de variación anteriores y posteriores al momento de implantación del nuevo sistema, este procedimiento se basa en el cálculo de un coeficiente de enlace y recibe el nombre de enlace legal porque tradicionalmente lo aplica el Instituto Nacional de Estadística en sus certificaciones oficiales.</w:t>
      </w:r>
    </w:p>
    <w:p w:rsidR="00000000" w:rsidDel="00000000" w:rsidP="00000000" w:rsidRDefault="00000000" w:rsidRPr="00000000" w14:paraId="00000031">
      <w:pPr>
        <w:spacing w:after="240" w:line="240" w:lineRule="auto"/>
        <w:jc w:val="center"/>
        <w:rPr/>
      </w:pPr>
      <m:oMath>
        <m:r>
          <w:rPr>
            <w:rFonts w:ascii="Cambria Math" w:cs="Cambria Math" w:eastAsia="Cambria Math" w:hAnsi="Cambria Math"/>
          </w:rPr>
          <m:t xml:space="preserve">Coeficiente de enlace =</m:t>
        </m:r>
        <m:f>
          <m:fPr>
            <m:ctrlPr>
              <w:rPr>
                <w:rFonts w:ascii="Cambria Math" w:cs="Cambria Math" w:eastAsia="Cambria Math" w:hAnsi="Cambria Math"/>
                <w:sz w:val="16"/>
                <w:szCs w:val="16"/>
              </w:rPr>
            </m:ctrlPr>
          </m:fPr>
          <m:num>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o </m:t>
                </m:r>
              </m:sub>
            </m:sSub>
            <m:r>
              <w:rPr>
                <w:rFonts w:ascii="Cambria Math" w:cs="Cambria Math" w:eastAsia="Cambria Math" w:hAnsi="Cambria Math"/>
                <w:sz w:val="16"/>
                <w:szCs w:val="16"/>
              </w:rPr>
              <m:t xml:space="preserve"> nueva</m:t>
            </m:r>
          </m:num>
          <m:den>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o</m:t>
                </m:r>
              </m:sub>
            </m:sSub>
            <m:r>
              <w:rPr>
                <w:rFonts w:ascii="Cambria Math" w:cs="Cambria Math" w:eastAsia="Cambria Math" w:hAnsi="Cambria Math"/>
                <w:sz w:val="16"/>
                <w:szCs w:val="16"/>
              </w:rPr>
              <m:t xml:space="preserve"> antigua </m:t>
            </m:r>
          </m:den>
        </m:f>
        <m:r>
          <w:rPr>
            <w:rFonts w:ascii="Cambria Math" w:cs="Cambria Math" w:eastAsia="Cambria Math" w:hAnsi="Cambria Math"/>
          </w:rPr>
          <m:t xml:space="preserve"> </m:t>
        </m:r>
      </m:oMath>
      <w:r w:rsidDel="00000000" w:rsidR="00000000" w:rsidRPr="00000000">
        <w:rPr>
          <w:rtl w:val="0"/>
        </w:rPr>
        <w:t xml:space="preserve"> </w:t>
      </w:r>
    </w:p>
    <w:p w:rsidR="00000000" w:rsidDel="00000000" w:rsidP="00000000" w:rsidRDefault="00000000" w:rsidRPr="00000000" w14:paraId="00000032">
      <w:pPr>
        <w:spacing w:after="240" w:line="240" w:lineRule="auto"/>
        <w:jc w:val="center"/>
        <w:rPr/>
      </w:pPr>
      <w:r w:rsidDel="00000000" w:rsidR="00000000" w:rsidRPr="00000000">
        <w:rPr>
          <w:rtl w:val="0"/>
        </w:rPr>
        <w:t xml:space="preserve">  </w:t>
      </w:r>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1 </m:t>
            </m:r>
          </m:sub>
        </m:sSub>
        <m:r>
          <w:rPr>
            <w:rFonts w:ascii="Cambria Math" w:cs="Cambria Math" w:eastAsia="Cambria Math" w:hAnsi="Cambria Math"/>
            <w:sz w:val="16"/>
            <w:szCs w:val="16"/>
          </w:rPr>
          <m:t xml:space="preserve"> nueva= </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I</m:t>
            </m:r>
          </m:e>
          <m:sub>
            <m:r>
              <w:rPr>
                <w:rFonts w:ascii="Cambria Math" w:cs="Cambria Math" w:eastAsia="Cambria Math" w:hAnsi="Cambria Math"/>
                <w:sz w:val="16"/>
                <w:szCs w:val="16"/>
              </w:rPr>
              <m:t xml:space="preserve">1 antiguo x Coeficiente de enlace </m:t>
            </m:r>
          </m:sub>
        </m:sSub>
      </m:oMath>
      <w:r w:rsidDel="00000000" w:rsidR="00000000" w:rsidRPr="00000000">
        <w:rPr>
          <w:rtl w:val="0"/>
        </w:rPr>
      </w:r>
    </w:p>
    <w:p w:rsidR="00000000" w:rsidDel="00000000" w:rsidP="00000000" w:rsidRDefault="00000000" w:rsidRPr="00000000" w14:paraId="00000033">
      <w:pPr>
        <w:spacing w:after="240" w:line="240" w:lineRule="auto"/>
        <w:rPr/>
      </w:pPr>
      <w:r w:rsidDel="00000000" w:rsidR="00000000" w:rsidRPr="00000000">
        <w:rPr>
          <w:rtl w:val="0"/>
        </w:rPr>
        <w:t xml:space="preserve">El coeficiente de enlace se obtiene como cociente entre los índices del mes x de base antigua y base nueva.</w:t>
      </w:r>
    </w:p>
    <w:p w:rsidR="00000000" w:rsidDel="00000000" w:rsidP="00000000" w:rsidRDefault="00000000" w:rsidRPr="00000000" w14:paraId="00000034">
      <w:pPr>
        <w:spacing w:after="240" w:line="240" w:lineRule="auto"/>
        <w:rPr/>
      </w:pPr>
      <w:r w:rsidDel="00000000" w:rsidR="00000000" w:rsidRPr="00000000">
        <w:rPr>
          <w:rtl w:val="0"/>
        </w:rPr>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Análisis descriptivo de la serie y modelos propuestos</w:t>
        <w:br w:type="textWrapping"/>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40" w:lineRule="auto"/>
        <w:ind w:firstLine="720"/>
        <w:rPr>
          <w:b w:val="1"/>
        </w:rPr>
      </w:pPr>
      <w:r w:rsidDel="00000000" w:rsidR="00000000" w:rsidRPr="00000000">
        <w:rPr>
          <w:b w:val="1"/>
          <w:rtl w:val="0"/>
        </w:rPr>
        <w:t xml:space="preserve">2.1 Análisis descriptivo</w:t>
        <w:br w:type="textWrapping"/>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Serie de datos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m:t>
        </m:r>
      </m:oMath>
      <w:r w:rsidDel="00000000" w:rsidR="00000000" w:rsidRPr="00000000">
        <w:rPr>
          <w:rtl w:val="0"/>
        </w:rPr>
        <w:t xml:space="preserve"> puntos porcentuales del índice de producción real de la elaboración de productos de panadería, macarrones, fideos y sus productos respecto al tiempo. La serie que se ilustra en la figura 1(a), va desde enero de 2001 a noviembre de 2021, con un total de </w:t>
      </w:r>
      <m:oMath>
        <m:r>
          <w:rPr>
            <w:rFonts w:ascii="Cambria Math" w:cs="Cambria Math" w:eastAsia="Cambria Math" w:hAnsi="Cambria Math"/>
          </w:rPr>
          <m:t xml:space="preserve">N=251</m:t>
        </m:r>
      </m:oMath>
      <w:r w:rsidDel="00000000" w:rsidR="00000000" w:rsidRPr="00000000">
        <w:rPr>
          <w:rtl w:val="0"/>
        </w:rPr>
        <w:t xml:space="preserve"> observaciones. Se desea ajustar e implementar la estrategia de validación cruzada así: ajuste con los primeros </w:t>
      </w:r>
      <m:oMath>
        <m:r>
          <w:rPr>
            <w:rFonts w:ascii="Cambria Math" w:cs="Cambria Math" w:eastAsia="Cambria Math" w:hAnsi="Cambria Math"/>
          </w:rPr>
          <m:t xml:space="preserve">n=239</m:t>
        </m:r>
      </m:oMath>
      <w:r w:rsidDel="00000000" w:rsidR="00000000" w:rsidRPr="00000000">
        <w:rPr>
          <w:rtl w:val="0"/>
        </w:rPr>
        <w:t xml:space="preserve"> datos (es decir, hasta noviembre de 2020) y pronóstico ex– post para los últimos </w:t>
      </w:r>
      <m:oMath>
        <m:r>
          <w:rPr>
            <w:rFonts w:ascii="Cambria Math" w:cs="Cambria Math" w:eastAsia="Cambria Math" w:hAnsi="Cambria Math"/>
          </w:rPr>
          <m:t xml:space="preserve">m=12</m:t>
        </m:r>
      </m:oMath>
      <w:r w:rsidDel="00000000" w:rsidR="00000000" w:rsidRPr="00000000">
        <w:rPr>
          <w:rtl w:val="0"/>
        </w:rPr>
        <w:t xml:space="preserve"> datos que corresponden al período comprendido entre diciembre de 2020 hasta noviembre de 2021. En la figura 2 se exhibe la tendencia de la descomposición aditiva del logaritmo natural de la serie, los boxplots comparativos por meses y el periodograma para evaluar la presencia de efectos estacionales.</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40" w:lineRule="auto"/>
        <w:ind w:left="0" w:firstLine="0"/>
        <w:rPr>
          <w:b w:val="1"/>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Pr>
        <w:drawing>
          <wp:inline distB="114300" distT="114300" distL="114300" distR="114300">
            <wp:extent cx="1800000" cy="1612903"/>
            <wp:effectExtent b="0" l="0" r="0" t="0"/>
            <wp:docPr id="7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00000" cy="1612903"/>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800000" cy="1612903"/>
            <wp:effectExtent b="0" l="0" r="0" t="0"/>
            <wp:docPr id="7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800000" cy="161290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40" w:lineRule="auto"/>
        <w:ind w:left="3600" w:firstLine="0"/>
        <w:rPr>
          <w:b w:val="1"/>
          <w:sz w:val="16"/>
          <w:szCs w:val="16"/>
        </w:rPr>
      </w:pPr>
      <w:r w:rsidDel="00000000" w:rsidR="00000000" w:rsidRPr="00000000">
        <w:rPr>
          <w:b w:val="1"/>
          <w:rtl w:val="0"/>
        </w:rPr>
        <w:t xml:space="preserve"> </w:t>
      </w:r>
      <w:r w:rsidDel="00000000" w:rsidR="00000000" w:rsidRPr="00000000">
        <w:rPr>
          <w:b w:val="1"/>
          <w:sz w:val="16"/>
          <w:szCs w:val="16"/>
          <w:rtl w:val="0"/>
        </w:rPr>
        <w:t xml:space="preserve">(a)</w:t>
        <w:tab/>
        <w:tab/>
        <w:tab/>
        <w:tab/>
        <w:tab/>
        <w:t xml:space="preserve">  (b)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40" w:lineRule="auto"/>
        <w:rPr>
          <w:b w:val="1"/>
          <w:sz w:val="14"/>
          <w:szCs w:val="1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b w:val="1"/>
          <w:sz w:val="16"/>
          <w:szCs w:val="16"/>
          <w:rtl w:val="0"/>
        </w:rPr>
        <w:t xml:space="preserve">Figura 1.</w:t>
      </w:r>
      <w:r w:rsidDel="00000000" w:rsidR="00000000" w:rsidRPr="00000000">
        <w:rPr>
          <w:sz w:val="16"/>
          <w:szCs w:val="16"/>
          <w:rtl w:val="0"/>
        </w:rPr>
        <w:t xml:space="preserve"> </w:t>
      </w:r>
      <w:r w:rsidDel="00000000" w:rsidR="00000000" w:rsidRPr="00000000">
        <w:rPr>
          <w:b w:val="1"/>
          <w:sz w:val="16"/>
          <w:szCs w:val="16"/>
          <w:rtl w:val="0"/>
        </w:rPr>
        <w:t xml:space="preserve">(a)</w:t>
      </w:r>
      <w:r w:rsidDel="00000000" w:rsidR="00000000" w:rsidRPr="00000000">
        <w:rPr>
          <w:sz w:val="16"/>
          <w:szCs w:val="16"/>
          <w:rtl w:val="0"/>
        </w:rPr>
        <w:t xml:space="preserve"> Índice de producción real mensual de la elaboración de productos de panadería, macarrones, fideos y sus productos;</w:t>
      </w:r>
      <w:r w:rsidDel="00000000" w:rsidR="00000000" w:rsidRPr="00000000">
        <w:rPr>
          <w:b w:val="1"/>
          <w:sz w:val="16"/>
          <w:szCs w:val="16"/>
          <w:rtl w:val="0"/>
        </w:rPr>
        <w:t xml:space="preserve"> (b) </w:t>
      </w:r>
      <w:r w:rsidDel="00000000" w:rsidR="00000000" w:rsidRPr="00000000">
        <w:rPr>
          <w:sz w:val="16"/>
          <w:szCs w:val="16"/>
          <w:rtl w:val="0"/>
        </w:rPr>
        <w:t xml:space="preserve">Logaritmo natural de la serie</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En la figura 1(a), puede observarse un rango de variación anual que está creciendo levemente a medida que la tendencia crece, por lo que se sospecha que la serie es de componentes multiplicativas. En la figura 1(b) se analiza la serie transformada en logaritmo natural de la serie para identificar si ésta es de componentes aditivas o multiplicativas. Se observa un patrón de varianza más estable en la gráfica </w:t>
      </w:r>
      <m:oMath>
        <m:r>
          <w:rPr>
            <w:rFonts w:ascii="Cambria Math" w:cs="Cambria Math" w:eastAsia="Cambria Math" w:hAnsi="Cambria Math"/>
          </w:rPr>
          <m:t xml:space="preserve">log(Yt) vs.t </m:t>
        </m:r>
      </m:oMath>
      <w:r w:rsidDel="00000000" w:rsidR="00000000" w:rsidRPr="00000000">
        <w:rPr>
          <w:rtl w:val="0"/>
        </w:rPr>
        <w:t xml:space="preserve">que en la gráfica de la serie sin transformar, y la variabilidad cambia en el sentido creciente de la tendencia, entonces se considera que la serie es de componentes multiplicativas. Por otra parte, se nota claramente un patrón de tendencia creciente en ambas gráficas, 1(a) y 1(b) y se pueden observar patrones estacionales, es decir, es visible un patrón que se repite anualmente y este tiende a ser similar con el paso de los años. Este patrón aumenta desde enero, en el mes de octubre alcanza su pico máximo y en diciembre vuelve a bajar .</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Debido a que se considera una serie de componentes multiplicativas, se analizarán las descomposiciones aditivas del logaritmo natural de la serie para determinar qué modelos pueden formularse para la componente de tendencia y estacionalidad en la escala logarítmica. Por esto, y teniendo en cuenta que la serie es de componentes multiplicativas, se percibe evidencia de tendencia creciente y de componente estacional. Las posibles ecuaciones de la serie son:</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Caso completamente multiplicativo,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t</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t</m:t>
            </m:r>
          </m:sub>
        </m:sSub>
        <m:r>
          <w:rPr>
            <w:rFonts w:ascii="Cambria Math" w:cs="Cambria Math" w:eastAsia="Cambria Math" w:hAnsi="Cambria Math"/>
          </w:rPr>
          <m:t>×</m:t>
        </m:r>
        <m:r>
          <w:rPr>
            <w:rFonts w:ascii="Cambria Math" w:cs="Cambria Math" w:eastAsia="Cambria Math" w:hAnsi="Cambria Math"/>
          </w:rPr>
          <m:t xml:space="preserve">exp(</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 ∼iid N(0,</m:t>
        </m:r>
        <m:sSup>
          <m:sSupPr>
            <m:ctrlPr>
              <w:rPr>
                <w:rFonts w:ascii="Cambria Math" w:cs="Cambria Math" w:eastAsia="Cambria Math" w:hAnsi="Cambria Math"/>
              </w:rPr>
            </m:ctrlPr>
          </m:sSupPr>
          <m:e>
            <m:r>
              <w:rPr>
                <w:rFonts w:ascii="Cambria Math" w:cs="Cambria Math" w:eastAsia="Cambria Math" w:hAnsi="Cambria Math"/>
              </w:rPr>
              <m:t>σ</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40" w:lineRule="auto"/>
        <w:rPr/>
      </w:pPr>
      <w:r w:rsidDel="00000000" w:rsidR="00000000" w:rsidRPr="00000000">
        <w:rPr>
          <w:rtl w:val="0"/>
        </w:rPr>
        <w:tab/>
        <w:tab/>
        <w:tab/>
        <w:tab/>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40" w:lineRule="auto"/>
        <w:rPr/>
      </w:pPr>
      <w:r w:rsidDel="00000000" w:rsidR="00000000" w:rsidRPr="00000000">
        <w:rPr>
          <w:rtl w:val="0"/>
        </w:rPr>
        <w:tab/>
        <w:tab/>
        <w:tab/>
        <w:tab/>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log(Y</m:t>
            </m:r>
          </m:e>
          <m:sub>
            <m:r>
              <w:rPr>
                <w:rFonts w:ascii="Cambria Math" w:cs="Cambria Math" w:eastAsia="Cambria Math" w:hAnsi="Cambria Math"/>
              </w:rPr>
              <m:t xml:space="preserve">t</m:t>
            </m:r>
          </m:sub>
        </m:sSub>
        <m:r>
          <w:rPr>
            <w:rFonts w:ascii="Cambria Math" w:cs="Cambria Math" w:eastAsia="Cambria Math" w:hAnsi="Cambria Math"/>
          </w:rPr>
          <m:t xml:space="preserve">)=log(</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t</m:t>
            </m:r>
          </m:sub>
        </m:sSub>
        <m:r>
          <w:rPr>
            <w:rFonts w:ascii="Cambria Math" w:cs="Cambria Math" w:eastAsia="Cambria Math" w:hAnsi="Cambria Math"/>
          </w:rPr>
          <m:t xml:space="preserve">)+log(</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 ∼iid N(0,</m:t>
        </m:r>
        <m:sSup>
          <m:sSupPr>
            <m:ctrlPr>
              <w:rPr>
                <w:rFonts w:ascii="Cambria Math" w:cs="Cambria Math" w:eastAsia="Cambria Math" w:hAnsi="Cambria Math"/>
              </w:rPr>
            </m:ctrlPr>
          </m:sSupPr>
          <m:e>
            <m:r>
              <w:rPr>
                <w:rFonts w:ascii="Cambria Math" w:cs="Cambria Math" w:eastAsia="Cambria Math" w:hAnsi="Cambria Math"/>
              </w:rPr>
              <m:t>σ</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40" w:lineRule="auto"/>
        <w:rPr/>
      </w:pPr>
      <w:r w:rsidDel="00000000" w:rsidR="00000000" w:rsidRPr="00000000">
        <w:rPr>
          <w:rtl w:val="0"/>
        </w:rPr>
        <w:tab/>
        <w:tab/>
        <w:tab/>
        <w:tab/>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rPr/>
      </w:pPr>
      <w:r w:rsidDel="00000000" w:rsidR="00000000" w:rsidRPr="00000000">
        <w:rPr>
          <w:rtl w:val="0"/>
        </w:rPr>
        <w:tab/>
        <w:tab/>
        <w:tab/>
        <w:tab/>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 ∼iid N(0,</m:t>
        </m:r>
        <m:sSup>
          <m:sSupPr>
            <m:ctrlPr>
              <w:rPr>
                <w:rFonts w:ascii="Cambria Math" w:cs="Cambria Math" w:eastAsia="Cambria Math" w:hAnsi="Cambria Math"/>
              </w:rPr>
            </m:ctrlPr>
          </m:sSupPr>
          <m:e>
            <m:r>
              <w:rPr>
                <w:rFonts w:ascii="Cambria Math" w:cs="Cambria Math" w:eastAsia="Cambria Math" w:hAnsi="Cambria Math"/>
              </w:rPr>
              <m:t>σ</m:t>
            </m:r>
          </m:e>
          <m:sup>
            <m:r>
              <w:rPr>
                <w:rFonts w:ascii="Cambria Math" w:cs="Cambria Math" w:eastAsia="Cambria Math" w:hAnsi="Cambria Math"/>
              </w:rPr>
              <m:t xml:space="preserve">2</m:t>
            </m:r>
          </m:sup>
        </m:sSup>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Caso parcialmente multiplicativo,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t</m:t>
            </m:r>
          </m:sub>
        </m:sSub>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 ∼iid N(0,</m:t>
        </m:r>
        <m:sSup>
          <m:sSupPr>
            <m:ctrlPr>
              <w:rPr>
                <w:rFonts w:ascii="Cambria Math" w:cs="Cambria Math" w:eastAsia="Cambria Math" w:hAnsi="Cambria Math"/>
              </w:rPr>
            </m:ctrlPr>
          </m:sSupPr>
          <m:e>
            <m:r>
              <w:rPr>
                <w:rFonts w:ascii="Cambria Math" w:cs="Cambria Math" w:eastAsia="Cambria Math" w:hAnsi="Cambria Math"/>
              </w:rPr>
              <m:t>σ</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Pr>
        <w:drawing>
          <wp:inline distB="114300" distT="114300" distL="114300" distR="114300">
            <wp:extent cx="1800000" cy="1796309"/>
            <wp:effectExtent b="0" l="0" r="0" t="0"/>
            <wp:docPr id="7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00000" cy="1796309"/>
                    </a:xfrm>
                    <a:prstGeom prst="rect"/>
                    <a:ln/>
                  </pic:spPr>
                </pic:pic>
              </a:graphicData>
            </a:graphic>
          </wp:inline>
        </w:drawing>
      </w:r>
      <w:r w:rsidDel="00000000" w:rsidR="00000000" w:rsidRPr="00000000">
        <w:rPr>
          <w:b w:val="1"/>
        </w:rPr>
        <w:drawing>
          <wp:inline distB="114300" distT="114300" distL="114300" distR="114300">
            <wp:extent cx="1800000" cy="1796309"/>
            <wp:effectExtent b="0" l="0" r="0" t="0"/>
            <wp:docPr id="8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800000" cy="1796309"/>
                    </a:xfrm>
                    <a:prstGeom prst="rect"/>
                    <a:ln/>
                  </pic:spPr>
                </pic:pic>
              </a:graphicData>
            </a:graphic>
          </wp:inline>
        </w:drawing>
      </w:r>
      <w:r w:rsidDel="00000000" w:rsidR="00000000" w:rsidRPr="00000000">
        <w:rPr>
          <w:b w:val="1"/>
        </w:rPr>
        <w:drawing>
          <wp:inline distB="114300" distT="114300" distL="114300" distR="114300">
            <wp:extent cx="1800000" cy="1796309"/>
            <wp:effectExtent b="0" l="0" r="0" t="0"/>
            <wp:docPr id="7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800000" cy="179630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rPr>
          <w:b w:val="1"/>
          <w:sz w:val="16"/>
          <w:szCs w:val="16"/>
        </w:rPr>
      </w:pPr>
      <w:r w:rsidDel="00000000" w:rsidR="00000000" w:rsidRPr="00000000">
        <w:rPr>
          <w:b w:val="1"/>
          <w:sz w:val="14"/>
          <w:szCs w:val="14"/>
          <w:rtl w:val="0"/>
        </w:rPr>
        <w:tab/>
        <w:tab/>
        <w:tab/>
        <w:t xml:space="preserve">  </w:t>
      </w:r>
      <w:r w:rsidDel="00000000" w:rsidR="00000000" w:rsidRPr="00000000">
        <w:rPr>
          <w:b w:val="1"/>
          <w:sz w:val="16"/>
          <w:szCs w:val="16"/>
          <w:rtl w:val="0"/>
        </w:rPr>
        <w:t xml:space="preserve">   (a) </w:t>
        <w:tab/>
        <w:tab/>
        <w:tab/>
        <w:tab/>
        <w:t xml:space="preserve">     (b)</w:t>
        <w:tab/>
        <w:tab/>
        <w:tab/>
        <w:t xml:space="preserve">                    (c)  </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rPr>
          <w:b w:val="1"/>
          <w:sz w:val="16"/>
          <w:szCs w:val="1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b w:val="1"/>
          <w:sz w:val="16"/>
          <w:szCs w:val="16"/>
          <w:rtl w:val="0"/>
        </w:rPr>
        <w:t xml:space="preserve">Figura 2. (a) </w:t>
      </w:r>
      <w:r w:rsidDel="00000000" w:rsidR="00000000" w:rsidRPr="00000000">
        <w:rPr>
          <w:sz w:val="16"/>
          <w:szCs w:val="16"/>
          <w:rtl w:val="0"/>
        </w:rPr>
        <w:t xml:space="preserve">Componente de tendencia para el logaritmo natural;</w:t>
      </w:r>
      <w:r w:rsidDel="00000000" w:rsidR="00000000" w:rsidRPr="00000000">
        <w:rPr>
          <w:b w:val="1"/>
          <w:sz w:val="16"/>
          <w:szCs w:val="16"/>
          <w:rtl w:val="0"/>
        </w:rPr>
        <w:t xml:space="preserve"> (b) </w:t>
      </w:r>
      <w:r w:rsidDel="00000000" w:rsidR="00000000" w:rsidRPr="00000000">
        <w:rPr>
          <w:sz w:val="16"/>
          <w:szCs w:val="16"/>
          <w:rtl w:val="0"/>
        </w:rPr>
        <w:t xml:space="preserve">Distribución por meses del logaritmo natural de la serie;</w:t>
      </w:r>
      <w:r w:rsidDel="00000000" w:rsidR="00000000" w:rsidRPr="00000000">
        <w:rPr>
          <w:b w:val="1"/>
          <w:sz w:val="16"/>
          <w:szCs w:val="16"/>
          <w:rtl w:val="0"/>
        </w:rPr>
        <w:t xml:space="preserve"> (c) </w:t>
      </w:r>
      <w:r w:rsidDel="00000000" w:rsidR="00000000" w:rsidRPr="00000000">
        <w:rPr>
          <w:sz w:val="16"/>
          <w:szCs w:val="16"/>
          <w:rtl w:val="0"/>
        </w:rPr>
        <w:t xml:space="preserve">Periodograma sobre las diferencias de los logaritmos naturales de la serie.</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rPr>
          <w:sz w:val="16"/>
          <w:szCs w:val="16"/>
        </w:rPr>
      </w:pPr>
      <w:r w:rsidDel="00000000" w:rsidR="00000000" w:rsidRPr="00000000">
        <w:rPr>
          <w:rtl w:val="0"/>
        </w:rPr>
        <w:t xml:space="preserve">En la figura 2(a),  la estimación de tendencia sobre el logaritmo natural  puede caracterizar un patrón creciente y se identifica la presencia de ciclos. Cualitativamente teniendo en cuenta que la serie es la elaboración de productos de panadería, macarrones, fideos y sus productos vemos que los datos históricos muestran que se ha ido incrementando en el tiempo y sabemos también que a mayor población mayor consumo, a la larga la serie debe ser creciente, esto mismo se espera en la escala log, entonces  se puede identificar que un posible grado de polinomio que podría explicar la trayectoria a largo plazo sin seguir ciclos en la escala logaritmo natural es</w:t>
      </w:r>
      <m:oMath>
        <m:r>
          <w:rPr>
            <w:rFonts w:ascii="Cambria Math" w:cs="Cambria Math" w:eastAsia="Cambria Math" w:hAnsi="Cambria Math"/>
          </w:rPr>
          <m:t xml:space="preserve"> p=3 </m:t>
        </m:r>
      </m:oMath>
      <w:r w:rsidDel="00000000" w:rsidR="00000000" w:rsidRPr="00000000">
        <w:rPr>
          <w:rtl w:val="0"/>
        </w:rPr>
        <w:t xml:space="preserve">. Un posible modelo para la Tendencia del </w:t>
      </w:r>
      <m:oMath>
        <m:r>
          <w:rPr>
            <w:rFonts w:ascii="Cambria Math" w:cs="Cambria Math" w:eastAsia="Cambria Math" w:hAnsi="Cambria Math"/>
            <w:sz w:val="16"/>
            <w:szCs w:val="16"/>
          </w:rPr>
          <m:t xml:space="preserve">log </m:t>
        </m:r>
        <m:d>
          <m:dPr>
            <m:begChr m:val="("/>
            <m:endChr m:val=")"/>
            <m:ctrlPr>
              <w:rPr>
                <w:rFonts w:ascii="Cambria Math" w:cs="Cambria Math" w:eastAsia="Cambria Math" w:hAnsi="Cambria Math"/>
                <w:sz w:val="16"/>
                <w:szCs w:val="16"/>
              </w:rPr>
            </m:ctrlPr>
          </m:dPr>
          <m:e>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Y</m:t>
                </m:r>
              </m:e>
              <m:sub>
                <m:r>
                  <w:rPr>
                    <w:rFonts w:ascii="Cambria Math" w:cs="Cambria Math" w:eastAsia="Cambria Math" w:hAnsi="Cambria Math"/>
                    <w:sz w:val="16"/>
                    <w:szCs w:val="16"/>
                  </w:rPr>
                  <m:t xml:space="preserve">t</m:t>
                </m:r>
              </m:sub>
            </m:sSub>
          </m:e>
        </m:d>
        <m:r>
          <w:rPr>
            <w:rFonts w:ascii="Cambria Math" w:cs="Cambria Math" w:eastAsia="Cambria Math" w:hAnsi="Cambria Math"/>
            <w:sz w:val="16"/>
            <w:szCs w:val="16"/>
          </w:rPr>
          <m:t xml:space="preserve">=T*=</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0</m:t>
            </m:r>
          </m:sub>
        </m:sSub>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1</m:t>
            </m:r>
          </m:sub>
        </m:sSub>
        <m:r>
          <w:rPr>
            <w:rFonts w:ascii="Cambria Math" w:cs="Cambria Math" w:eastAsia="Cambria Math" w:hAnsi="Cambria Math"/>
            <w:sz w:val="16"/>
            <w:szCs w:val="16"/>
          </w:rPr>
          <m:t xml:space="preserve">t+</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2</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2</m:t>
            </m:r>
          </m:sup>
        </m:sSup>
        <m:r>
          <w:rPr>
            <w:rFonts w:ascii="Cambria Math" w:cs="Cambria Math" w:eastAsia="Cambria Math" w:hAnsi="Cambria Math"/>
            <w:sz w:val="16"/>
            <w:szCs w:val="16"/>
          </w:rPr>
          <m:t xml:space="preserve">+</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β</m:t>
            </m:r>
          </m:e>
          <m:sub>
            <m:r>
              <w:rPr>
                <w:rFonts w:ascii="Cambria Math" w:cs="Cambria Math" w:eastAsia="Cambria Math" w:hAnsi="Cambria Math"/>
                <w:sz w:val="16"/>
                <w:szCs w:val="16"/>
              </w:rPr>
              <m:t xml:space="preserve">3</m:t>
            </m:r>
          </m:sub>
        </m:sSub>
        <m:sSup>
          <m:sSupPr>
            <m:ctrlPr>
              <w:rPr>
                <w:rFonts w:ascii="Cambria Math" w:cs="Cambria Math" w:eastAsia="Cambria Math" w:hAnsi="Cambria Math"/>
                <w:sz w:val="16"/>
                <w:szCs w:val="16"/>
              </w:rPr>
            </m:ctrlPr>
          </m:sSupPr>
          <m:e>
            <m:r>
              <w:rPr>
                <w:rFonts w:ascii="Cambria Math" w:cs="Cambria Math" w:eastAsia="Cambria Math" w:hAnsi="Cambria Math"/>
                <w:sz w:val="16"/>
                <w:szCs w:val="16"/>
              </w:rPr>
              <m:t xml:space="preserve">t</m:t>
            </m:r>
          </m:e>
          <m:sup>
            <m:r>
              <w:rPr>
                <w:rFonts w:ascii="Cambria Math" w:cs="Cambria Math" w:eastAsia="Cambria Math" w:hAnsi="Cambria Math"/>
                <w:sz w:val="16"/>
                <w:szCs w:val="16"/>
              </w:rPr>
              <m:t xml:space="preserve">3</m:t>
            </m:r>
          </m:sup>
        </m:sSup>
        <m:r>
          <w:rPr>
            <w:rFonts w:ascii="Cambria Math" w:cs="Cambria Math" w:eastAsia="Cambria Math" w:hAnsi="Cambria Math"/>
            <w:sz w:val="16"/>
            <w:szCs w:val="16"/>
          </w:rPr>
          <m:t xml:space="preserve">  </m:t>
        </m:r>
      </m:oMath>
      <w:sdt>
        <w:sdtPr>
          <w:tag w:val="goog_rdk_0"/>
        </w:sdtPr>
        <w:sdtContent>
          <w:r w:rsidDel="00000000" w:rsidR="00000000" w:rsidRPr="00000000">
            <w:rPr>
              <w:rFonts w:ascii="Cardo" w:cs="Cardo" w:eastAsia="Cardo" w:hAnsi="Cardo"/>
              <w:sz w:val="16"/>
              <w:szCs w:val="16"/>
              <w:rtl w:val="0"/>
            </w:rPr>
            <w:t xml:space="preserve">→ </w:t>
          </w:r>
        </w:sdtContent>
      </w:sdt>
      <m:oMath>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Y</m:t>
            </m:r>
          </m:e>
          <m:sub>
            <m:r>
              <w:rPr>
                <w:rFonts w:ascii="Cambria Math" w:cs="Cambria Math" w:eastAsia="Cambria Math" w:hAnsi="Cambria Math"/>
                <w:sz w:val="16"/>
                <w:szCs w:val="16"/>
              </w:rPr>
              <m:t xml:space="preserve">t</m:t>
            </m:r>
          </m:sub>
        </m:sSub>
        <m:r>
          <w:rPr>
            <w:rFonts w:ascii="Cambria Math" w:cs="Cambria Math" w:eastAsia="Cambria Math" w:hAnsi="Cambria Math"/>
            <w:sz w:val="16"/>
            <w:szCs w:val="16"/>
          </w:rPr>
          <m:t xml:space="preserve">=exp(</m:t>
        </m:r>
        <m:sSub>
          <m:sSubPr>
            <m:ctrlPr>
              <w:rPr>
                <w:rFonts w:ascii="Cambria Math" w:cs="Cambria Math" w:eastAsia="Cambria Math" w:hAnsi="Cambria Math"/>
                <w:sz w:val="16"/>
                <w:szCs w:val="16"/>
              </w:rPr>
            </m:ctrlPr>
          </m:sSubPr>
          <m:e>
            <m:r>
              <w:rPr>
                <w:rFonts w:ascii="Cambria Math" w:cs="Cambria Math" w:eastAsia="Cambria Math" w:hAnsi="Cambria Math"/>
                <w:sz w:val="16"/>
                <w:szCs w:val="16"/>
              </w:rPr>
              <m:t xml:space="preserve">T</m:t>
            </m:r>
          </m:e>
          <m:sub>
            <m:r>
              <w:rPr>
                <w:rFonts w:ascii="Cambria Math" w:cs="Cambria Math" w:eastAsia="Cambria Math" w:hAnsi="Cambria Math"/>
                <w:sz w:val="16"/>
                <w:szCs w:val="16"/>
              </w:rPr>
              <m:t xml:space="preserve">t</m:t>
            </m:r>
          </m:sub>
        </m:sSub>
        <m:r>
          <w:rPr>
            <w:rFonts w:ascii="Cambria Math" w:cs="Cambria Math" w:eastAsia="Cambria Math" w:hAnsi="Cambria Math"/>
            <w:sz w:val="16"/>
            <w:szCs w:val="16"/>
          </w:rPr>
          <m:t xml:space="preserve">*)</m:t>
        </m:r>
      </m:oMath>
      <w:r w:rsidDel="00000000" w:rsidR="00000000" w:rsidRPr="00000000">
        <w:rPr>
          <w:sz w:val="16"/>
          <w:szCs w:val="16"/>
          <w:rtl w:val="0"/>
        </w:rPr>
        <w:t xml:space="preserve">.  </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También se observan cambios estructurales en el año 2005  por lo que es preferible ajustar la tendencia localmente. </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En la figura 2(b), en el boxplot  se observa que la media de la distribución de la serie en escala logaritmo natural según el periodo del año, no es constante y cambia a lo largo de un año calendario, lo cual nos indica la presencia de la componente estacional, lo que corrobora lo observado en la figura 1(b).</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En la figura 2(c) del periodograma sobre las diferencias de los logaritmos naturales de la serie, se muestra una medida que da cuenta de la asociación entre la serie y un fenómeno periódico. Se puede observar que existen 7 frecuencias donde puede existir componente periódica significativa, las cuales son  </w:t>
      </w:r>
      <m:oMath>
        <m:r>
          <w:rPr>
            <w:rFonts w:ascii="Cambria Math" w:cs="Cambria Math" w:eastAsia="Cambria Math" w:hAnsi="Cambria Math"/>
            <w:sz w:val="16"/>
            <w:szCs w:val="16"/>
          </w:rPr>
          <m:t xml:space="preserve">F1=</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1</m:t>
            </m:r>
          </m:num>
          <m:den>
            <m:r>
              <w:rPr>
                <w:rFonts w:ascii="Cambria Math" w:cs="Cambria Math" w:eastAsia="Cambria Math" w:hAnsi="Cambria Math"/>
                <w:sz w:val="16"/>
                <w:szCs w:val="16"/>
              </w:rPr>
              <m:t xml:space="preserve">12</m:t>
            </m:r>
          </m:den>
        </m:f>
        <m:r>
          <w:rPr>
            <w:rFonts w:ascii="Cambria Math" w:cs="Cambria Math" w:eastAsia="Cambria Math" w:hAnsi="Cambria Math"/>
            <w:sz w:val="16"/>
            <w:szCs w:val="16"/>
          </w:rPr>
          <m:t xml:space="preserve">, F2=</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1</m:t>
            </m:r>
          </m:num>
          <m:den>
            <m:r>
              <w:rPr>
                <w:rFonts w:ascii="Cambria Math" w:cs="Cambria Math" w:eastAsia="Cambria Math" w:hAnsi="Cambria Math"/>
                <w:sz w:val="16"/>
                <w:szCs w:val="16"/>
              </w:rPr>
              <m:t xml:space="preserve">6</m:t>
            </m:r>
          </m:den>
        </m:f>
        <m:r>
          <w:rPr>
            <w:rFonts w:ascii="Cambria Math" w:cs="Cambria Math" w:eastAsia="Cambria Math" w:hAnsi="Cambria Math"/>
            <w:sz w:val="16"/>
            <w:szCs w:val="16"/>
          </w:rPr>
          <m:t xml:space="preserve">, F3=</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1</m:t>
            </m:r>
          </m:num>
          <m:den>
            <m:r>
              <w:rPr>
                <w:rFonts w:ascii="Cambria Math" w:cs="Cambria Math" w:eastAsia="Cambria Math" w:hAnsi="Cambria Math"/>
                <w:sz w:val="16"/>
                <w:szCs w:val="16"/>
              </w:rPr>
              <m:t xml:space="preserve">4</m:t>
            </m:r>
          </m:den>
        </m:f>
        <m:r>
          <w:rPr>
            <w:rFonts w:ascii="Cambria Math" w:cs="Cambria Math" w:eastAsia="Cambria Math" w:hAnsi="Cambria Math"/>
            <w:sz w:val="16"/>
            <w:szCs w:val="16"/>
          </w:rPr>
          <m:t xml:space="preserve">, F4=</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1</m:t>
            </m:r>
          </m:num>
          <m:den>
            <m:r>
              <w:rPr>
                <w:rFonts w:ascii="Cambria Math" w:cs="Cambria Math" w:eastAsia="Cambria Math" w:hAnsi="Cambria Math"/>
                <w:sz w:val="16"/>
                <w:szCs w:val="16"/>
              </w:rPr>
              <m:t xml:space="preserve">3</m:t>
            </m:r>
          </m:den>
        </m:f>
        <m:r>
          <w:rPr>
            <w:rFonts w:ascii="Cambria Math" w:cs="Cambria Math" w:eastAsia="Cambria Math" w:hAnsi="Cambria Math"/>
            <w:sz w:val="16"/>
            <w:szCs w:val="16"/>
          </w:rPr>
          <m:t xml:space="preserve">, F5=</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5</m:t>
            </m:r>
          </m:num>
          <m:den>
            <m:r>
              <w:rPr>
                <w:rFonts w:ascii="Cambria Math" w:cs="Cambria Math" w:eastAsia="Cambria Math" w:hAnsi="Cambria Math"/>
                <w:sz w:val="16"/>
                <w:szCs w:val="16"/>
              </w:rPr>
              <m:t xml:space="preserve">12</m:t>
            </m:r>
          </m:den>
        </m:f>
        <m:r>
          <w:rPr>
            <w:rFonts w:ascii="Cambria Math" w:cs="Cambria Math" w:eastAsia="Cambria Math" w:hAnsi="Cambria Math"/>
            <w:sz w:val="16"/>
            <w:szCs w:val="16"/>
          </w:rPr>
          <m:t xml:space="preserve">, F6=</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1</m:t>
            </m:r>
          </m:num>
          <m:den>
            <m:r>
              <w:rPr>
                <w:rFonts w:ascii="Cambria Math" w:cs="Cambria Math" w:eastAsia="Cambria Math" w:hAnsi="Cambria Math"/>
                <w:sz w:val="16"/>
                <w:szCs w:val="16"/>
              </w:rPr>
              <m:t xml:space="preserve">2</m:t>
            </m:r>
          </m:den>
        </m:f>
        <m:r>
          <w:rPr>
            <w:rFonts w:ascii="Cambria Math" w:cs="Cambria Math" w:eastAsia="Cambria Math" w:hAnsi="Cambria Math"/>
            <w:sz w:val="16"/>
            <w:szCs w:val="16"/>
          </w:rPr>
          <m:t xml:space="preserve">, y F7=0.35</m:t>
        </m:r>
      </m:oMath>
      <w:r w:rsidDel="00000000" w:rsidR="00000000" w:rsidRPr="00000000">
        <w:rPr>
          <w:rtl w:val="0"/>
        </w:rPr>
        <w:t xml:space="preserve">. Así, un posible modelo para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t</m:t>
            </m:r>
          </m:sub>
        </m:sSub>
      </m:oMath>
      <w:r w:rsidDel="00000000" w:rsidR="00000000" w:rsidRPr="00000000">
        <w:rPr>
          <w:rtl w:val="0"/>
        </w:rPr>
        <w:t xml:space="preserve"> como la suma de las ondas sinusoidales en frecuencias F1, F2, F3, F4, F5, F6 y F7 sería: </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40" w:lineRule="auto"/>
        <w:jc w:val="center"/>
        <w:rPr>
          <w:sz w:val="16"/>
          <w:szCs w:val="16"/>
        </w:rPr>
      </w:pPr>
      <m:oMath>
        <m:sSub>
          <m:sSubPr>
            <m:ctrlPr>
              <w:rPr>
                <w:sz w:val="16"/>
                <w:szCs w:val="16"/>
              </w:rPr>
            </m:ctrlPr>
          </m:sSubPr>
          <m:e>
            <m:r>
              <w:rPr>
                <w:sz w:val="16"/>
                <w:szCs w:val="16"/>
              </w:rPr>
              <m:t xml:space="preserve">S</m:t>
            </m:r>
          </m:e>
          <m:sub>
            <m:r>
              <w:rPr>
                <w:sz w:val="16"/>
                <w:szCs w:val="16"/>
              </w:rPr>
              <m:t xml:space="preserve">t</m:t>
            </m:r>
          </m:sub>
        </m:sSub>
        <m:r>
          <w:rPr>
            <w:sz w:val="16"/>
            <w:szCs w:val="16"/>
          </w:rPr>
          <m:t xml:space="preserve">=</m:t>
        </m:r>
        <m:sSub>
          <m:sSubPr>
            <m:ctrlPr>
              <w:rPr>
                <w:sz w:val="16"/>
                <w:szCs w:val="16"/>
              </w:rPr>
            </m:ctrlPr>
          </m:sSubPr>
          <m:e>
            <m:r>
              <w:rPr>
                <w:sz w:val="16"/>
                <w:szCs w:val="16"/>
              </w:rPr>
              <m:t>α</m:t>
            </m:r>
          </m:e>
          <m:sub>
            <m:r>
              <w:rPr>
                <w:sz w:val="16"/>
                <w:szCs w:val="16"/>
              </w:rPr>
              <m:t xml:space="preserve">1</m:t>
            </m:r>
          </m:sub>
        </m:sSub>
        <m:r>
          <w:rPr>
            <w:sz w:val="16"/>
            <w:szCs w:val="16"/>
          </w:rPr>
          <m:t xml:space="preserve">sin </m:t>
        </m:r>
        <m:d>
          <m:dPr>
            <m:begChr m:val="("/>
            <m:endChr m:val=")"/>
            <m:ctrlPr>
              <w:rPr>
                <w:sz w:val="16"/>
                <w:szCs w:val="16"/>
              </w:rPr>
            </m:ctrlPr>
          </m:dPr>
          <m:e>
            <m:f>
              <m:fPr>
                <m:ctrlPr>
                  <w:rPr>
                    <w:sz w:val="16"/>
                    <w:szCs w:val="16"/>
                  </w:rPr>
                </m:ctrlPr>
              </m:fPr>
              <m:num>
                <m:r>
                  <w:rPr>
                    <w:sz w:val="16"/>
                    <w:szCs w:val="16"/>
                  </w:rPr>
                  <m:t xml:space="preserve">πt</m:t>
                </m:r>
              </m:num>
              <m:den>
                <m:r>
                  <w:rPr>
                    <w:sz w:val="16"/>
                    <w:szCs w:val="16"/>
                  </w:rPr>
                  <m:t xml:space="preserve">6</m:t>
                </m:r>
              </m:den>
            </m:f>
          </m:e>
        </m:d>
        <m:r>
          <w:rPr>
            <w:sz w:val="16"/>
            <w:szCs w:val="16"/>
          </w:rPr>
          <m:t xml:space="preserve"> +</m:t>
        </m:r>
        <m:sSub>
          <m:sSubPr>
            <m:ctrlPr>
              <w:rPr>
                <w:sz w:val="16"/>
                <w:szCs w:val="16"/>
              </w:rPr>
            </m:ctrlPr>
          </m:sSubPr>
          <m:e>
            <m:r>
              <w:rPr>
                <w:sz w:val="16"/>
                <w:szCs w:val="16"/>
              </w:rPr>
              <m:t>γ</m:t>
            </m:r>
          </m:e>
          <m:sub>
            <m:r>
              <w:rPr>
                <w:sz w:val="16"/>
                <w:szCs w:val="16"/>
              </w:rPr>
              <m:t xml:space="preserve">1</m:t>
            </m:r>
          </m:sub>
        </m:sSub>
        <m:r>
          <w:rPr>
            <w:sz w:val="16"/>
            <w:szCs w:val="16"/>
          </w:rPr>
          <m:t xml:space="preserve">cos </m:t>
        </m:r>
        <m:d>
          <m:dPr>
            <m:begChr m:val="("/>
            <m:endChr m:val=")"/>
            <m:ctrlPr>
              <w:rPr>
                <w:sz w:val="16"/>
                <w:szCs w:val="16"/>
              </w:rPr>
            </m:ctrlPr>
          </m:dPr>
          <m:e>
            <m:f>
              <m:fPr>
                <m:ctrlPr>
                  <w:rPr>
                    <w:sz w:val="16"/>
                    <w:szCs w:val="16"/>
                  </w:rPr>
                </m:ctrlPr>
              </m:fPr>
              <m:num>
                <m:r>
                  <w:rPr>
                    <w:sz w:val="16"/>
                    <w:szCs w:val="16"/>
                  </w:rPr>
                  <m:t xml:space="preserve">πt</m:t>
                </m:r>
              </m:num>
              <m:den>
                <m:r>
                  <w:rPr>
                    <w:sz w:val="16"/>
                    <w:szCs w:val="16"/>
                  </w:rPr>
                  <m:t xml:space="preserve">6</m:t>
                </m:r>
              </m:den>
            </m:f>
          </m:e>
        </m:d>
        <m:r>
          <w:rPr>
            <w:sz w:val="16"/>
            <w:szCs w:val="16"/>
          </w:rPr>
          <m:t xml:space="preserve"> +</m:t>
        </m:r>
        <m:sSub>
          <m:sSubPr>
            <m:ctrlPr>
              <w:rPr>
                <w:sz w:val="16"/>
                <w:szCs w:val="16"/>
              </w:rPr>
            </m:ctrlPr>
          </m:sSubPr>
          <m:e>
            <m:r>
              <w:rPr>
                <w:sz w:val="16"/>
                <w:szCs w:val="16"/>
              </w:rPr>
              <m:t>α</m:t>
            </m:r>
          </m:e>
          <m:sub>
            <m:r>
              <w:rPr>
                <w:sz w:val="16"/>
                <w:szCs w:val="16"/>
              </w:rPr>
              <m:t xml:space="preserve">2</m:t>
            </m:r>
          </m:sub>
        </m:sSub>
        <m:r>
          <w:rPr>
            <w:sz w:val="16"/>
            <w:szCs w:val="16"/>
          </w:rPr>
          <m:t xml:space="preserve">sin </m:t>
        </m:r>
        <m:d>
          <m:dPr>
            <m:begChr m:val="("/>
            <m:endChr m:val=")"/>
            <m:ctrlPr>
              <w:rPr>
                <w:sz w:val="16"/>
                <w:szCs w:val="16"/>
              </w:rPr>
            </m:ctrlPr>
          </m:dPr>
          <m:e>
            <m:f>
              <m:fPr>
                <m:ctrlPr>
                  <w:rPr>
                    <w:sz w:val="16"/>
                    <w:szCs w:val="16"/>
                  </w:rPr>
                </m:ctrlPr>
              </m:fPr>
              <m:num>
                <m:r>
                  <w:rPr>
                    <w:sz w:val="16"/>
                    <w:szCs w:val="16"/>
                  </w:rPr>
                  <m:t xml:space="preserve">πt</m:t>
                </m:r>
              </m:num>
              <m:den>
                <m:r>
                  <w:rPr>
                    <w:sz w:val="16"/>
                    <w:szCs w:val="16"/>
                  </w:rPr>
                  <m:t xml:space="preserve">3</m:t>
                </m:r>
              </m:den>
            </m:f>
          </m:e>
        </m:d>
        <m:r>
          <w:rPr>
            <w:sz w:val="16"/>
            <w:szCs w:val="16"/>
          </w:rPr>
          <m:t xml:space="preserve"> +</m:t>
        </m:r>
        <m:sSub>
          <m:sSubPr>
            <m:ctrlPr>
              <w:rPr>
                <w:sz w:val="16"/>
                <w:szCs w:val="16"/>
              </w:rPr>
            </m:ctrlPr>
          </m:sSubPr>
          <m:e>
            <m:r>
              <w:rPr>
                <w:sz w:val="16"/>
                <w:szCs w:val="16"/>
              </w:rPr>
              <m:t>γ</m:t>
            </m:r>
          </m:e>
          <m:sub>
            <m:r>
              <w:rPr>
                <w:sz w:val="16"/>
                <w:szCs w:val="16"/>
              </w:rPr>
              <m:t xml:space="preserve">2</m:t>
            </m:r>
          </m:sub>
        </m:sSub>
        <m:r>
          <w:rPr>
            <w:sz w:val="16"/>
            <w:szCs w:val="16"/>
          </w:rPr>
          <m:t xml:space="preserve">cos </m:t>
        </m:r>
        <m:d>
          <m:dPr>
            <m:begChr m:val="("/>
            <m:endChr m:val=")"/>
            <m:ctrlPr>
              <w:rPr>
                <w:sz w:val="16"/>
                <w:szCs w:val="16"/>
              </w:rPr>
            </m:ctrlPr>
          </m:dPr>
          <m:e>
            <m:f>
              <m:fPr>
                <m:ctrlPr>
                  <w:rPr>
                    <w:sz w:val="16"/>
                    <w:szCs w:val="16"/>
                  </w:rPr>
                </m:ctrlPr>
              </m:fPr>
              <m:num>
                <m:r>
                  <w:rPr>
                    <w:sz w:val="16"/>
                    <w:szCs w:val="16"/>
                  </w:rPr>
                  <m:t xml:space="preserve">πt</m:t>
                </m:r>
              </m:num>
              <m:den>
                <m:r>
                  <w:rPr>
                    <w:sz w:val="16"/>
                    <w:szCs w:val="16"/>
                  </w:rPr>
                  <m:t xml:space="preserve">3</m:t>
                </m:r>
              </m:den>
            </m:f>
          </m:e>
        </m:d>
        <m:r>
          <w:rPr>
            <w:sz w:val="16"/>
            <w:szCs w:val="16"/>
          </w:rPr>
          <m:t xml:space="preserve"> +</m:t>
        </m:r>
        <m:sSub>
          <m:sSubPr>
            <m:ctrlPr>
              <w:rPr>
                <w:sz w:val="16"/>
                <w:szCs w:val="16"/>
              </w:rPr>
            </m:ctrlPr>
          </m:sSubPr>
          <m:e>
            <m:r>
              <w:rPr>
                <w:sz w:val="16"/>
                <w:szCs w:val="16"/>
              </w:rPr>
              <m:t>α</m:t>
            </m:r>
          </m:e>
          <m:sub>
            <m:r>
              <w:rPr>
                <w:sz w:val="16"/>
                <w:szCs w:val="16"/>
              </w:rPr>
              <m:t xml:space="preserve">3</m:t>
            </m:r>
          </m:sub>
        </m:sSub>
        <m:r>
          <w:rPr>
            <w:sz w:val="16"/>
            <w:szCs w:val="16"/>
          </w:rPr>
          <m:t xml:space="preserve">sin </m:t>
        </m:r>
        <m:d>
          <m:dPr>
            <m:begChr m:val="("/>
            <m:endChr m:val=")"/>
            <m:ctrlPr>
              <w:rPr>
                <w:sz w:val="16"/>
                <w:szCs w:val="16"/>
              </w:rPr>
            </m:ctrlPr>
          </m:dPr>
          <m:e>
            <m:f>
              <m:fPr>
                <m:ctrlPr>
                  <w:rPr>
                    <w:sz w:val="16"/>
                    <w:szCs w:val="16"/>
                  </w:rPr>
                </m:ctrlPr>
              </m:fPr>
              <m:num>
                <m:r>
                  <w:rPr>
                    <w:sz w:val="16"/>
                    <w:szCs w:val="16"/>
                  </w:rPr>
                  <m:t xml:space="preserve">πt</m:t>
                </m:r>
              </m:num>
              <m:den>
                <m:r>
                  <w:rPr>
                    <w:sz w:val="16"/>
                    <w:szCs w:val="16"/>
                  </w:rPr>
                  <m:t xml:space="preserve">2</m:t>
                </m:r>
              </m:den>
            </m:f>
          </m:e>
        </m:d>
        <m:r>
          <w:rPr>
            <w:sz w:val="16"/>
            <w:szCs w:val="16"/>
          </w:rPr>
          <m:t xml:space="preserve"> +</m:t>
        </m:r>
        <m:sSub>
          <m:sSubPr>
            <m:ctrlPr>
              <w:rPr>
                <w:sz w:val="16"/>
                <w:szCs w:val="16"/>
              </w:rPr>
            </m:ctrlPr>
          </m:sSubPr>
          <m:e>
            <m:r>
              <w:rPr>
                <w:sz w:val="16"/>
                <w:szCs w:val="16"/>
              </w:rPr>
              <m:t>γ</m:t>
            </m:r>
          </m:e>
          <m:sub>
            <m:r>
              <w:rPr>
                <w:sz w:val="16"/>
                <w:szCs w:val="16"/>
              </w:rPr>
              <m:t xml:space="preserve">3</m:t>
            </m:r>
          </m:sub>
        </m:sSub>
        <m:r>
          <w:rPr>
            <w:sz w:val="16"/>
            <w:szCs w:val="16"/>
          </w:rPr>
          <m:t xml:space="preserve">cos </m:t>
        </m:r>
        <m:d>
          <m:dPr>
            <m:begChr m:val="("/>
            <m:endChr m:val=")"/>
            <m:ctrlPr>
              <w:rPr>
                <w:sz w:val="16"/>
                <w:szCs w:val="16"/>
              </w:rPr>
            </m:ctrlPr>
          </m:dPr>
          <m:e>
            <m:f>
              <m:fPr>
                <m:ctrlPr>
                  <w:rPr>
                    <w:sz w:val="16"/>
                    <w:szCs w:val="16"/>
                  </w:rPr>
                </m:ctrlPr>
              </m:fPr>
              <m:num>
                <m:r>
                  <w:rPr>
                    <w:sz w:val="16"/>
                    <w:szCs w:val="16"/>
                  </w:rPr>
                  <m:t xml:space="preserve">πt</m:t>
                </m:r>
              </m:num>
              <m:den>
                <m:r>
                  <w:rPr>
                    <w:sz w:val="16"/>
                    <w:szCs w:val="16"/>
                  </w:rPr>
                  <m:t xml:space="preserve">2</m:t>
                </m:r>
              </m:den>
            </m:f>
          </m:e>
        </m:d>
        <m:r>
          <w:rPr>
            <w:sz w:val="16"/>
            <w:szCs w:val="16"/>
          </w:rPr>
          <m:t xml:space="preserve"> +</m:t>
        </m:r>
        <m:sSub>
          <m:sSubPr>
            <m:ctrlPr>
              <w:rPr>
                <w:sz w:val="16"/>
                <w:szCs w:val="16"/>
              </w:rPr>
            </m:ctrlPr>
          </m:sSubPr>
          <m:e>
            <m:r>
              <w:rPr>
                <w:sz w:val="16"/>
                <w:szCs w:val="16"/>
              </w:rPr>
              <m:t>α</m:t>
            </m:r>
          </m:e>
          <m:sub>
            <m:r>
              <w:rPr>
                <w:sz w:val="16"/>
                <w:szCs w:val="16"/>
              </w:rPr>
              <m:t xml:space="preserve">4</m:t>
            </m:r>
          </m:sub>
        </m:sSub>
        <m:r>
          <w:rPr>
            <w:sz w:val="16"/>
            <w:szCs w:val="16"/>
          </w:rPr>
          <m:t xml:space="preserve">sin </m:t>
        </m:r>
        <m:d>
          <m:dPr>
            <m:begChr m:val="("/>
            <m:endChr m:val=")"/>
            <m:ctrlPr>
              <w:rPr>
                <w:sz w:val="16"/>
                <w:szCs w:val="16"/>
              </w:rPr>
            </m:ctrlPr>
          </m:dPr>
          <m:e>
            <m:f>
              <m:fPr>
                <m:ctrlPr>
                  <w:rPr>
                    <w:sz w:val="16"/>
                    <w:szCs w:val="16"/>
                  </w:rPr>
                </m:ctrlPr>
              </m:fPr>
              <m:num>
                <m:r>
                  <w:rPr>
                    <w:sz w:val="16"/>
                    <w:szCs w:val="16"/>
                  </w:rPr>
                  <m:t xml:space="preserve">2πt</m:t>
                </m:r>
              </m:num>
              <m:den>
                <m:r>
                  <w:rPr>
                    <w:sz w:val="16"/>
                    <w:szCs w:val="16"/>
                  </w:rPr>
                  <m:t xml:space="preserve">3</m:t>
                </m:r>
              </m:den>
            </m:f>
          </m:e>
        </m:d>
        <m:r>
          <w:rPr>
            <w:sz w:val="16"/>
            <w:szCs w:val="16"/>
          </w:rPr>
          <m:t xml:space="preserve"> +</m:t>
        </m:r>
        <m:sSub>
          <m:sSubPr>
            <m:ctrlPr>
              <w:rPr>
                <w:sz w:val="16"/>
                <w:szCs w:val="16"/>
              </w:rPr>
            </m:ctrlPr>
          </m:sSubPr>
          <m:e>
            <m:r>
              <w:rPr>
                <w:sz w:val="16"/>
                <w:szCs w:val="16"/>
              </w:rPr>
              <m:t>γ</m:t>
            </m:r>
          </m:e>
          <m:sub>
            <m:r>
              <w:rPr>
                <w:sz w:val="16"/>
                <w:szCs w:val="16"/>
              </w:rPr>
              <m:t xml:space="preserve">4</m:t>
            </m:r>
          </m:sub>
        </m:sSub>
        <m:r>
          <w:rPr>
            <w:sz w:val="16"/>
            <w:szCs w:val="16"/>
          </w:rPr>
          <m:t xml:space="preserve">cos </m:t>
        </m:r>
        <m:d>
          <m:dPr>
            <m:begChr m:val="("/>
            <m:endChr m:val=")"/>
            <m:ctrlPr>
              <w:rPr>
                <w:sz w:val="16"/>
                <w:szCs w:val="16"/>
              </w:rPr>
            </m:ctrlPr>
          </m:dPr>
          <m:e>
            <m:f>
              <m:fPr>
                <m:ctrlPr>
                  <w:rPr>
                    <w:sz w:val="16"/>
                    <w:szCs w:val="16"/>
                  </w:rPr>
                </m:ctrlPr>
              </m:fPr>
              <m:num>
                <m:r>
                  <w:rPr>
                    <w:sz w:val="16"/>
                    <w:szCs w:val="16"/>
                  </w:rPr>
                  <m:t xml:space="preserve">2πt</m:t>
                </m:r>
              </m:num>
              <m:den>
                <m:r>
                  <w:rPr>
                    <w:sz w:val="16"/>
                    <w:szCs w:val="16"/>
                  </w:rPr>
                  <m:t xml:space="preserve">3</m:t>
                </m:r>
              </m:den>
            </m:f>
          </m:e>
        </m:d>
        <m:r>
          <w:rPr>
            <w:sz w:val="16"/>
            <w:szCs w:val="16"/>
          </w:rPr>
          <m:t xml:space="preserve">+</m:t>
        </m:r>
        <m:sSub>
          <m:sSubPr>
            <m:ctrlPr>
              <w:rPr>
                <w:sz w:val="16"/>
                <w:szCs w:val="16"/>
              </w:rPr>
            </m:ctrlPr>
          </m:sSubPr>
          <m:e>
            <m:r>
              <w:rPr>
                <w:sz w:val="16"/>
                <w:szCs w:val="16"/>
              </w:rPr>
              <m:t>α</m:t>
            </m:r>
          </m:e>
          <m:sub>
            <m:r>
              <w:rPr>
                <w:sz w:val="16"/>
                <w:szCs w:val="16"/>
              </w:rPr>
              <m:t xml:space="preserve">5</m:t>
            </m:r>
          </m:sub>
        </m:sSub>
        <m:r>
          <w:rPr>
            <w:sz w:val="16"/>
            <w:szCs w:val="16"/>
          </w:rPr>
          <m:t xml:space="preserve">sin </m:t>
        </m:r>
        <m:d>
          <m:dPr>
            <m:begChr m:val="("/>
            <m:endChr m:val=")"/>
            <m:ctrlPr>
              <w:rPr>
                <w:sz w:val="16"/>
                <w:szCs w:val="16"/>
              </w:rPr>
            </m:ctrlPr>
          </m:dPr>
          <m:e>
            <m:f>
              <m:fPr>
                <m:ctrlPr>
                  <w:rPr>
                    <w:sz w:val="16"/>
                    <w:szCs w:val="16"/>
                  </w:rPr>
                </m:ctrlPr>
              </m:fPr>
              <m:num>
                <m:r>
                  <w:rPr>
                    <w:sz w:val="16"/>
                    <w:szCs w:val="16"/>
                  </w:rPr>
                  <m:t xml:space="preserve">5πt</m:t>
                </m:r>
              </m:num>
              <m:den>
                <m:r>
                  <w:rPr>
                    <w:sz w:val="16"/>
                    <w:szCs w:val="16"/>
                  </w:rPr>
                  <m:t xml:space="preserve">6</m:t>
                </m:r>
              </m:den>
            </m:f>
          </m:e>
        </m:d>
        <m:r>
          <w:rPr>
            <w:sz w:val="16"/>
            <w:szCs w:val="16"/>
          </w:rPr>
          <m:t xml:space="preserve"> +</m:t>
        </m:r>
        <m:sSub>
          <m:sSubPr>
            <m:ctrlPr>
              <w:rPr>
                <w:sz w:val="16"/>
                <w:szCs w:val="16"/>
              </w:rPr>
            </m:ctrlPr>
          </m:sSubPr>
          <m:e>
            <m:r>
              <w:rPr>
                <w:sz w:val="16"/>
                <w:szCs w:val="16"/>
              </w:rPr>
              <m:t>γ</m:t>
            </m:r>
          </m:e>
          <m:sub>
            <m:r>
              <w:rPr>
                <w:sz w:val="16"/>
                <w:szCs w:val="16"/>
              </w:rPr>
              <m:t xml:space="preserve">5</m:t>
            </m:r>
          </m:sub>
        </m:sSub>
        <m:r>
          <w:rPr>
            <w:sz w:val="16"/>
            <w:szCs w:val="16"/>
          </w:rPr>
          <m:t xml:space="preserve">cos </m:t>
        </m:r>
        <m:d>
          <m:dPr>
            <m:begChr m:val="("/>
            <m:endChr m:val=")"/>
            <m:ctrlPr>
              <w:rPr>
                <w:sz w:val="16"/>
                <w:szCs w:val="16"/>
              </w:rPr>
            </m:ctrlPr>
          </m:dPr>
          <m:e>
            <m:f>
              <m:fPr>
                <m:ctrlPr>
                  <w:rPr>
                    <w:sz w:val="16"/>
                    <w:szCs w:val="16"/>
                  </w:rPr>
                </m:ctrlPr>
              </m:fPr>
              <m:num>
                <m:r>
                  <w:rPr>
                    <w:sz w:val="16"/>
                    <w:szCs w:val="16"/>
                  </w:rPr>
                  <m:t xml:space="preserve">5πt</m:t>
                </m:r>
              </m:num>
              <m:den>
                <m:r>
                  <w:rPr>
                    <w:sz w:val="16"/>
                    <w:szCs w:val="16"/>
                  </w:rPr>
                  <m:t xml:space="preserve">6</m:t>
                </m:r>
              </m:den>
            </m:f>
          </m:e>
        </m:d>
        <m:r>
          <w:rPr>
            <w:sz w:val="16"/>
            <w:szCs w:val="16"/>
          </w:rPr>
          <m:t xml:space="preserve">+</m:t>
        </m:r>
      </m:oMath>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240" w:lineRule="auto"/>
        <w:jc w:val="center"/>
        <w:rPr>
          <w:sz w:val="16"/>
          <w:szCs w:val="16"/>
        </w:rPr>
      </w:pPr>
      <m:oMath>
        <m:sSub>
          <m:sSubPr>
            <m:ctrlPr>
              <w:rPr>
                <w:sz w:val="16"/>
                <w:szCs w:val="16"/>
              </w:rPr>
            </m:ctrlPr>
          </m:sSubPr>
          <m:e>
            <m:r>
              <m:t>γ</m:t>
            </m:r>
          </m:e>
          <m:sub>
            <m:r>
              <w:rPr>
                <w:sz w:val="16"/>
                <w:szCs w:val="16"/>
              </w:rPr>
              <m:t xml:space="preserve">6</m:t>
            </m:r>
          </m:sub>
        </m:sSub>
        <m:r>
          <w:rPr>
            <w:sz w:val="16"/>
            <w:szCs w:val="16"/>
          </w:rPr>
          <m:t xml:space="preserve">cos(</m:t>
        </m:r>
        <m:r>
          <w:rPr>
            <w:sz w:val="16"/>
            <w:szCs w:val="16"/>
          </w:rPr>
          <m:t>π</m:t>
        </m:r>
        <m:r>
          <w:rPr>
            <w:sz w:val="16"/>
            <w:szCs w:val="16"/>
          </w:rPr>
          <m:t xml:space="preserve">t)+</m:t>
        </m:r>
        <m:sSub>
          <m:sSubPr>
            <m:ctrlPr>
              <w:rPr>
                <w:sz w:val="16"/>
                <w:szCs w:val="16"/>
              </w:rPr>
            </m:ctrlPr>
          </m:sSubPr>
          <m:e>
            <m:r>
              <w:rPr>
                <w:sz w:val="16"/>
                <w:szCs w:val="16"/>
              </w:rPr>
              <m:t>α</m:t>
            </m:r>
          </m:e>
          <m:sub>
            <m:r>
              <w:rPr>
                <w:sz w:val="16"/>
                <w:szCs w:val="16"/>
              </w:rPr>
              <m:t xml:space="preserve">7</m:t>
            </m:r>
          </m:sub>
        </m:sSub>
        <m:r>
          <w:rPr>
            <w:sz w:val="16"/>
            <w:szCs w:val="16"/>
          </w:rPr>
          <m:t xml:space="preserve">sin(</m:t>
        </m:r>
        <m:f>
          <m:fPr>
            <m:ctrlPr>
              <w:rPr>
                <w:sz w:val="16"/>
                <w:szCs w:val="16"/>
              </w:rPr>
            </m:ctrlPr>
          </m:fPr>
          <m:num>
            <m:r>
              <w:rPr>
                <w:sz w:val="16"/>
                <w:szCs w:val="16"/>
              </w:rPr>
              <m:t xml:space="preserve">0.35</m:t>
            </m:r>
            <m:r>
              <w:rPr>
                <w:sz w:val="16"/>
                <w:szCs w:val="16"/>
              </w:rPr>
              <m:t>π</m:t>
            </m:r>
            <m:r>
              <w:rPr>
                <w:sz w:val="16"/>
                <w:szCs w:val="16"/>
              </w:rPr>
              <m:t xml:space="preserve">t</m:t>
            </m:r>
          </m:num>
          <m:den>
            <m:r>
              <w:rPr>
                <w:sz w:val="16"/>
                <w:szCs w:val="16"/>
              </w:rPr>
              <m:t xml:space="preserve">6</m:t>
            </m:r>
          </m:den>
        </m:f>
        <m:r>
          <w:rPr>
            <w:sz w:val="16"/>
            <w:szCs w:val="16"/>
          </w:rPr>
          <m:t xml:space="preserve">)+</m:t>
        </m:r>
        <m:sSub>
          <m:sSubPr>
            <m:ctrlPr>
              <w:rPr>
                <w:sz w:val="16"/>
                <w:szCs w:val="16"/>
              </w:rPr>
            </m:ctrlPr>
          </m:sSubPr>
          <m:e>
            <m:r>
              <w:rPr>
                <w:sz w:val="16"/>
                <w:szCs w:val="16"/>
              </w:rPr>
              <m:t>γ</m:t>
            </m:r>
          </m:e>
          <m:sub>
            <m:r>
              <w:rPr>
                <w:sz w:val="16"/>
                <w:szCs w:val="16"/>
              </w:rPr>
              <m:t xml:space="preserve">7</m:t>
            </m:r>
          </m:sub>
        </m:sSub>
        <m:r>
          <w:rPr>
            <w:sz w:val="16"/>
            <w:szCs w:val="16"/>
          </w:rPr>
          <m:t xml:space="preserve">cos(</m:t>
        </m:r>
        <m:f>
          <m:fPr>
            <m:ctrlPr>
              <w:rPr>
                <w:sz w:val="16"/>
                <w:szCs w:val="16"/>
              </w:rPr>
            </m:ctrlPr>
          </m:fPr>
          <m:num>
            <m:r>
              <w:rPr>
                <w:sz w:val="16"/>
                <w:szCs w:val="16"/>
              </w:rPr>
              <m:t xml:space="preserve">0.35</m:t>
            </m:r>
            <m:r>
              <w:rPr>
                <w:sz w:val="16"/>
                <w:szCs w:val="16"/>
              </w:rPr>
              <m:t>π</m:t>
            </m:r>
            <m:r>
              <w:rPr>
                <w:sz w:val="16"/>
                <w:szCs w:val="16"/>
              </w:rPr>
              <m:t xml:space="preserve">t</m:t>
            </m:r>
          </m:num>
          <m:den>
            <m:r>
              <w:rPr>
                <w:sz w:val="16"/>
                <w:szCs w:val="16"/>
              </w:rPr>
              <m:t xml:space="preserve">6</m:t>
            </m:r>
          </m:den>
        </m:f>
        <m:r>
          <w:rPr>
            <w:sz w:val="16"/>
            <w:szCs w:val="16"/>
          </w:rPr>
          <m:t xml:space="preserve">)</m:t>
        </m:r>
      </m:oMath>
      <w:r w:rsidDel="00000000" w:rsidR="00000000" w:rsidRPr="00000000">
        <w:rPr>
          <w:sz w:val="16"/>
          <w:szCs w:val="16"/>
          <w:rtl w:val="0"/>
        </w:rPr>
        <w:t xml:space="preserve"> </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rtl w:val="0"/>
        </w:rPr>
      </w:r>
    </w:p>
    <w:p w:rsidR="00000000" w:rsidDel="00000000" w:rsidP="00000000" w:rsidRDefault="00000000" w:rsidRPr="00000000" w14:paraId="00000057">
      <w:pPr>
        <w:spacing w:line="240" w:lineRule="auto"/>
        <w:jc w:val="left"/>
        <w:rPr>
          <w:b w:val="1"/>
        </w:rPr>
      </w:pPr>
      <w:r w:rsidDel="00000000" w:rsidR="00000000" w:rsidRPr="00000000">
        <w:rPr>
          <w:b w:val="1"/>
          <w:rtl w:val="0"/>
        </w:rPr>
        <w:t xml:space="preserve">2.2 Modelos propuestos.</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 postulan 4 modelos, así: los modelos 1 y 2 son correspondientes a ajustes globales de componentes completamente multiplicativos y parcialmente multiplicativos, considerando un polinomio de grado </w:t>
      </w:r>
      <m:oMath>
        <m:r>
          <w:rPr>
            <w:rFonts w:ascii="Cambria Math" w:cs="Cambria Math" w:eastAsia="Cambria Math" w:hAnsi="Cambria Math"/>
          </w:rPr>
          <m:t xml:space="preserve">p ≥ 3</m:t>
        </m:r>
      </m:oMath>
      <w:r w:rsidDel="00000000" w:rsidR="00000000" w:rsidRPr="00000000">
        <w:rPr>
          <w:rtl w:val="0"/>
        </w:rPr>
        <w:t xml:space="preserve">. </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Modelo 1: log - polinomial estacional de grado 3 usando funciones trigonométricas en la representación de la componente estacional en frecuencias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j</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j</m:t>
            </m:r>
          </m:num>
          <m:den>
            <m:r>
              <w:rPr>
                <w:rFonts w:ascii="Cambria Math" w:cs="Cambria Math" w:eastAsia="Cambria Math" w:hAnsi="Cambria Math"/>
              </w:rPr>
              <m:t xml:space="preserve">12</m:t>
            </m:r>
          </m:den>
        </m:f>
        <m:r>
          <w:rPr>
            <w:rFonts w:ascii="Cambria Math" w:cs="Cambria Math" w:eastAsia="Cambria Math" w:hAnsi="Cambria Math"/>
          </w:rPr>
          <m:t xml:space="preserve">, j=1,...,6; y  F7=0.35</m:t>
        </m:r>
      </m:oMath>
      <w:r w:rsidDel="00000000" w:rsidR="00000000" w:rsidRPr="00000000">
        <w:rPr>
          <w:rtl w:val="0"/>
        </w:rPr>
        <w:t xml:space="preserve">.</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Modelo 2: exponencial - polinomial estacional de grado 3 usando funciones trigonométricas en la representación de la componente estacional, en frecuencias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j</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j</m:t>
            </m:r>
          </m:num>
          <m:den>
            <m:r>
              <w:rPr>
                <w:rFonts w:ascii="Cambria Math" w:cs="Cambria Math" w:eastAsia="Cambria Math" w:hAnsi="Cambria Math"/>
              </w:rPr>
              <m:t xml:space="preserve">12</m:t>
            </m:r>
          </m:den>
        </m:f>
        <m:r>
          <w:rPr>
            <w:rFonts w:ascii="Cambria Math" w:cs="Cambria Math" w:eastAsia="Cambria Math" w:hAnsi="Cambria Math"/>
          </w:rPr>
          <m:t xml:space="preserve">, j=1,...,6; y  F7=0.35</m:t>
        </m:r>
      </m:oMath>
      <w:r w:rsidDel="00000000" w:rsidR="00000000" w:rsidRPr="00000000">
        <w:rPr>
          <w:rtl w:val="0"/>
        </w:rPr>
        <w:t xml:space="preserve">.</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Para estos modelos, el número de parámetros es 17, repartidos de la siguiente forma: 4 en la tendencia y 13 en la componente estacional.</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Los modelos 3 y 4 corresponden a:</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Modelo 3: Modelo de tendencia local de cambio de nivel y de pendientes que evolucionan lentamente con t, multiplicativa a factor estacional con efectos estacionales que evolucionan lentamente en el tiempo, con método de ajuste Suavizamiento Exponencial Holt -Winters multiplicativo.</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Modelo 4: Modelo de tendencia local lineal multiplicativa a factor estacional con efectos estacionales constantes en el tiempo, con método de ajuste descomposición multiplicativa combinado con LOESS lineal, cuyo parámetro de suavizamiento se obtiene usando criterio AICC.</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62">
      <w:pPr>
        <w:spacing w:line="240" w:lineRule="auto"/>
        <w:jc w:val="center"/>
        <w:rPr>
          <w:sz w:val="16"/>
          <w:szCs w:val="16"/>
        </w:rPr>
      </w:pPr>
      <w:r w:rsidDel="00000000" w:rsidR="00000000" w:rsidRPr="00000000">
        <w:rPr>
          <w:b w:val="1"/>
          <w:sz w:val="16"/>
          <w:szCs w:val="16"/>
          <w:rtl w:val="0"/>
        </w:rPr>
        <w:t xml:space="preserve">Tabla 1.</w:t>
      </w:r>
      <w:r w:rsidDel="00000000" w:rsidR="00000000" w:rsidRPr="00000000">
        <w:rPr>
          <w:sz w:val="16"/>
          <w:szCs w:val="16"/>
          <w:rtl w:val="0"/>
        </w:rPr>
        <w:t xml:space="preserve"> Ecuaciones de los modelos propuestos</w:t>
      </w:r>
    </w:p>
    <w:tbl>
      <w:tblPr>
        <w:tblStyle w:val="Table1"/>
        <w:tblW w:w="111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15"/>
        <w:tblGridChange w:id="0">
          <w:tblGrid>
            <w:gridCol w:w="1111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spacing w:line="276" w:lineRule="auto"/>
              <w:jc w:val="center"/>
              <w:rPr>
                <w:b w:val="1"/>
                <w:sz w:val="14"/>
                <w:szCs w:val="14"/>
              </w:rPr>
            </w:pPr>
            <w:bookmarkStart w:colFirst="0" w:colLast="0" w:name="_heading=h.gjdgxs" w:id="0"/>
            <w:bookmarkEnd w:id="0"/>
            <w:r w:rsidDel="00000000" w:rsidR="00000000" w:rsidRPr="00000000">
              <w:rPr>
                <w:b w:val="1"/>
                <w:sz w:val="14"/>
                <w:szCs w:val="14"/>
                <w:rtl w:val="0"/>
              </w:rPr>
              <w:t xml:space="preserve">Modelo 1 (Log Polinomial de grado 3 multiplicativo, estacional con trigonometricas)</w:t>
            </w:r>
          </w:p>
          <w:p w:rsidR="00000000" w:rsidDel="00000000" w:rsidP="00000000" w:rsidRDefault="00000000" w:rsidRPr="00000000" w14:paraId="00000064">
            <w:pPr>
              <w:jc w:val="center"/>
              <w:rPr>
                <w:sz w:val="14"/>
                <w:szCs w:val="14"/>
              </w:rPr>
            </w:pPr>
            <w:bookmarkStart w:colFirst="0" w:colLast="0" w:name="_heading=h.30j0zll" w:id="1"/>
            <w:bookmarkEnd w:id="1"/>
            <m:oMath>
              <m:r>
                <w:rPr>
                  <w:sz w:val="14"/>
                  <w:szCs w:val="14"/>
                </w:rPr>
                <m:t xml:space="preserve">log </m:t>
              </m:r>
              <m:d>
                <m:dPr>
                  <m:begChr m:val="("/>
                  <m:endChr m:val=")"/>
                  <m:ctrlPr>
                    <w:rPr>
                      <w:sz w:val="14"/>
                      <w:szCs w:val="14"/>
                    </w:rPr>
                  </m:ctrlPr>
                </m:dPr>
                <m:e>
                  <m:sSub>
                    <m:sSubPr>
                      <m:ctrlPr>
                        <w:rPr>
                          <w:sz w:val="14"/>
                          <w:szCs w:val="14"/>
                        </w:rPr>
                      </m:ctrlPr>
                    </m:sSubPr>
                    <m:e>
                      <m:r>
                        <w:rPr>
                          <w:sz w:val="14"/>
                          <w:szCs w:val="14"/>
                        </w:rPr>
                        <m:t xml:space="preserve">Y</m:t>
                      </m:r>
                    </m:e>
                    <m:sub>
                      <m:r>
                        <w:rPr>
                          <w:sz w:val="14"/>
                          <w:szCs w:val="14"/>
                        </w:rPr>
                        <m:t xml:space="preserve">t</m:t>
                      </m:r>
                    </m:sub>
                  </m:sSub>
                </m:e>
              </m:d>
              <m:r>
                <w:rPr>
                  <w:sz w:val="14"/>
                  <w:szCs w:val="14"/>
                </w:rPr>
                <m:t xml:space="preserve"> =</m:t>
              </m:r>
              <m:sSub>
                <m:sSubPr>
                  <m:ctrlPr>
                    <w:rPr>
                      <w:sz w:val="14"/>
                      <w:szCs w:val="14"/>
                    </w:rPr>
                  </m:ctrlPr>
                </m:sSubPr>
                <m:e>
                  <m:r>
                    <w:rPr>
                      <w:sz w:val="14"/>
                      <w:szCs w:val="14"/>
                    </w:rPr>
                    <m:t>β</m:t>
                  </m:r>
                </m:e>
                <m:sub>
                  <m:r>
                    <w:rPr>
                      <w:sz w:val="14"/>
                      <w:szCs w:val="14"/>
                    </w:rPr>
                    <m:t xml:space="preserve">0</m:t>
                  </m:r>
                </m:sub>
              </m:sSub>
              <m:r>
                <w:rPr>
                  <w:sz w:val="14"/>
                  <w:szCs w:val="14"/>
                </w:rPr>
                <m:t xml:space="preserve">+</m:t>
              </m:r>
              <m:sSub>
                <m:sSubPr>
                  <m:ctrlPr>
                    <w:rPr>
                      <w:sz w:val="14"/>
                      <w:szCs w:val="14"/>
                    </w:rPr>
                  </m:ctrlPr>
                </m:sSubPr>
                <m:e>
                  <m:r>
                    <w:rPr>
                      <w:sz w:val="14"/>
                      <w:szCs w:val="14"/>
                    </w:rPr>
                    <m:t>β</m:t>
                  </m:r>
                </m:e>
                <m:sub>
                  <m:r>
                    <w:rPr>
                      <w:sz w:val="14"/>
                      <w:szCs w:val="14"/>
                    </w:rPr>
                    <m:t xml:space="preserve">1</m:t>
                  </m:r>
                </m:sub>
              </m:sSub>
              <m:r>
                <w:rPr>
                  <w:sz w:val="14"/>
                  <w:szCs w:val="14"/>
                </w:rPr>
                <m:t xml:space="preserve">t+</m:t>
              </m:r>
              <m:sSub>
                <m:sSubPr>
                  <m:ctrlPr>
                    <w:rPr>
                      <w:sz w:val="14"/>
                      <w:szCs w:val="14"/>
                    </w:rPr>
                  </m:ctrlPr>
                </m:sSubPr>
                <m:e>
                  <m:r>
                    <w:rPr>
                      <w:sz w:val="14"/>
                      <w:szCs w:val="14"/>
                    </w:rPr>
                    <m:t>β</m:t>
                  </m:r>
                </m:e>
                <m:sub>
                  <m:r>
                    <w:rPr>
                      <w:sz w:val="14"/>
                      <w:szCs w:val="14"/>
                    </w:rPr>
                    <m:t xml:space="preserve">2</m:t>
                  </m:r>
                </m:sub>
              </m:sSub>
              <m:sSup>
                <m:sSupPr>
                  <m:ctrlPr>
                    <w:rPr>
                      <w:sz w:val="14"/>
                      <w:szCs w:val="14"/>
                    </w:rPr>
                  </m:ctrlPr>
                </m:sSupPr>
                <m:e>
                  <m:r>
                    <w:rPr>
                      <w:sz w:val="14"/>
                      <w:szCs w:val="14"/>
                    </w:rPr>
                    <m:t xml:space="preserve">t</m:t>
                  </m:r>
                </m:e>
                <m:sup>
                  <m:r>
                    <w:rPr>
                      <w:sz w:val="14"/>
                      <w:szCs w:val="14"/>
                    </w:rPr>
                    <m:t xml:space="preserve">2</m:t>
                  </m:r>
                </m:sup>
              </m:sSup>
              <m:r>
                <w:rPr>
                  <w:sz w:val="14"/>
                  <w:szCs w:val="14"/>
                </w:rPr>
                <m:t xml:space="preserve">+</m:t>
              </m:r>
              <m:sSub>
                <m:sSubPr>
                  <m:ctrlPr>
                    <w:rPr>
                      <w:sz w:val="14"/>
                      <w:szCs w:val="14"/>
                    </w:rPr>
                  </m:ctrlPr>
                </m:sSubPr>
                <m:e>
                  <m:r>
                    <w:rPr>
                      <w:sz w:val="14"/>
                      <w:szCs w:val="14"/>
                    </w:rPr>
                    <m:t>β</m:t>
                  </m:r>
                </m:e>
                <m:sub>
                  <m:r>
                    <w:rPr>
                      <w:sz w:val="14"/>
                      <w:szCs w:val="14"/>
                    </w:rPr>
                    <m:t xml:space="preserve">3</m:t>
                  </m:r>
                </m:sub>
              </m:sSub>
              <m:sSup>
                <m:sSupPr>
                  <m:ctrlPr>
                    <w:rPr>
                      <w:sz w:val="14"/>
                      <w:szCs w:val="14"/>
                    </w:rPr>
                  </m:ctrlPr>
                </m:sSupPr>
                <m:e>
                  <m:r>
                    <w:rPr>
                      <w:sz w:val="14"/>
                      <w:szCs w:val="14"/>
                    </w:rPr>
                    <m:t xml:space="preserve">t</m:t>
                  </m:r>
                </m:e>
                <m:sup>
                  <m:r>
                    <w:rPr>
                      <w:sz w:val="14"/>
                      <w:szCs w:val="14"/>
                    </w:rPr>
                    <m:t xml:space="preserve">3</m:t>
                  </m:r>
                </m:sup>
              </m:sSup>
              <m:r>
                <w:rPr>
                  <w:sz w:val="14"/>
                  <w:szCs w:val="14"/>
                </w:rPr>
                <m:t xml:space="preserve"> +</m:t>
              </m:r>
              <m:sSub>
                <m:sSubPr>
                  <m:ctrlPr>
                    <w:rPr>
                      <w:sz w:val="14"/>
                      <w:szCs w:val="14"/>
                    </w:rPr>
                  </m:ctrlPr>
                </m:sSubPr>
                <m:e>
                  <m:r>
                    <w:rPr>
                      <w:sz w:val="14"/>
                      <w:szCs w:val="14"/>
                    </w:rPr>
                    <m:t>α</m:t>
                  </m:r>
                </m:e>
                <m:sub>
                  <m:r>
                    <w:rPr>
                      <w:sz w:val="14"/>
                      <w:szCs w:val="14"/>
                    </w:rPr>
                    <m:t xml:space="preserve">1</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6</m:t>
                      </m:r>
                    </m:den>
                  </m:f>
                </m:e>
              </m:d>
              <m:r>
                <w:rPr>
                  <w:sz w:val="14"/>
                  <w:szCs w:val="14"/>
                </w:rPr>
                <m:t xml:space="preserve"> +</m:t>
              </m:r>
              <m:sSub>
                <m:sSubPr>
                  <m:ctrlPr>
                    <w:rPr>
                      <w:sz w:val="14"/>
                      <w:szCs w:val="14"/>
                    </w:rPr>
                  </m:ctrlPr>
                </m:sSubPr>
                <m:e>
                  <m:r>
                    <w:rPr>
                      <w:sz w:val="14"/>
                      <w:szCs w:val="14"/>
                    </w:rPr>
                    <m:t>γ</m:t>
                  </m:r>
                </m:e>
                <m:sub>
                  <m:r>
                    <w:rPr>
                      <w:sz w:val="14"/>
                      <w:szCs w:val="14"/>
                    </w:rPr>
                    <m:t xml:space="preserve">1</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6</m:t>
                      </m:r>
                    </m:den>
                  </m:f>
                </m:e>
              </m:d>
              <m:r>
                <w:rPr>
                  <w:sz w:val="14"/>
                  <w:szCs w:val="14"/>
                </w:rPr>
                <m:t xml:space="preserve"> +</m:t>
              </m:r>
              <m:sSub>
                <m:sSubPr>
                  <m:ctrlPr>
                    <w:rPr>
                      <w:sz w:val="14"/>
                      <w:szCs w:val="14"/>
                    </w:rPr>
                  </m:ctrlPr>
                </m:sSubPr>
                <m:e>
                  <m:r>
                    <w:rPr>
                      <w:sz w:val="14"/>
                      <w:szCs w:val="14"/>
                    </w:rPr>
                    <m:t>α</m:t>
                  </m:r>
                </m:e>
                <m:sub>
                  <m:r>
                    <w:rPr>
                      <w:sz w:val="14"/>
                      <w:szCs w:val="14"/>
                    </w:rPr>
                    <m:t xml:space="preserve">2</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3</m:t>
                      </m:r>
                    </m:den>
                  </m:f>
                </m:e>
              </m:d>
              <m:r>
                <w:rPr>
                  <w:sz w:val="14"/>
                  <w:szCs w:val="14"/>
                </w:rPr>
                <m:t xml:space="preserve"> +</m:t>
              </m:r>
              <m:sSub>
                <m:sSubPr>
                  <m:ctrlPr>
                    <w:rPr>
                      <w:sz w:val="14"/>
                      <w:szCs w:val="14"/>
                    </w:rPr>
                  </m:ctrlPr>
                </m:sSubPr>
                <m:e>
                  <m:r>
                    <w:rPr>
                      <w:sz w:val="14"/>
                      <w:szCs w:val="14"/>
                    </w:rPr>
                    <m:t>γ</m:t>
                  </m:r>
                </m:e>
                <m:sub>
                  <m:r>
                    <w:rPr>
                      <w:sz w:val="14"/>
                      <w:szCs w:val="14"/>
                    </w:rPr>
                    <m:t xml:space="preserve">2</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3</m:t>
                      </m:r>
                    </m:den>
                  </m:f>
                </m:e>
              </m:d>
              <m:r>
                <w:rPr>
                  <w:sz w:val="14"/>
                  <w:szCs w:val="14"/>
                </w:rPr>
                <m:t xml:space="preserve"> +</m:t>
              </m:r>
              <m:sSub>
                <m:sSubPr>
                  <m:ctrlPr>
                    <w:rPr>
                      <w:sz w:val="14"/>
                      <w:szCs w:val="14"/>
                    </w:rPr>
                  </m:ctrlPr>
                </m:sSubPr>
                <m:e>
                  <m:r>
                    <w:rPr>
                      <w:sz w:val="14"/>
                      <w:szCs w:val="14"/>
                    </w:rPr>
                    <m:t>α</m:t>
                  </m:r>
                </m:e>
                <m:sub>
                  <m:r>
                    <w:rPr>
                      <w:sz w:val="14"/>
                      <w:szCs w:val="14"/>
                    </w:rPr>
                    <m:t xml:space="preserve">3</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2</m:t>
                      </m:r>
                    </m:den>
                  </m:f>
                </m:e>
              </m:d>
              <m:r>
                <w:rPr>
                  <w:sz w:val="14"/>
                  <w:szCs w:val="14"/>
                </w:rPr>
                <m:t xml:space="preserve"> +</m:t>
              </m:r>
              <m:sSub>
                <m:sSubPr>
                  <m:ctrlPr>
                    <w:rPr>
                      <w:sz w:val="14"/>
                      <w:szCs w:val="14"/>
                    </w:rPr>
                  </m:ctrlPr>
                </m:sSubPr>
                <m:e>
                  <m:r>
                    <w:rPr>
                      <w:sz w:val="14"/>
                      <w:szCs w:val="14"/>
                    </w:rPr>
                    <m:t>γ</m:t>
                  </m:r>
                </m:e>
                <m:sub>
                  <m:r>
                    <w:rPr>
                      <w:sz w:val="14"/>
                      <w:szCs w:val="14"/>
                    </w:rPr>
                    <m:t xml:space="preserve">3</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2</m:t>
                      </m:r>
                    </m:den>
                  </m:f>
                </m:e>
              </m:d>
              <m:r>
                <w:rPr>
                  <w:sz w:val="14"/>
                  <w:szCs w:val="14"/>
                </w:rPr>
                <m:t xml:space="preserve"> +</m:t>
              </m:r>
              <m:sSub>
                <m:sSubPr>
                  <m:ctrlPr>
                    <w:rPr>
                      <w:sz w:val="14"/>
                      <w:szCs w:val="14"/>
                    </w:rPr>
                  </m:ctrlPr>
                </m:sSubPr>
                <m:e>
                  <m:r>
                    <w:rPr>
                      <w:sz w:val="14"/>
                      <w:szCs w:val="14"/>
                    </w:rPr>
                    <m:t>α</m:t>
                  </m:r>
                </m:e>
                <m:sub>
                  <m:r>
                    <w:rPr>
                      <w:sz w:val="14"/>
                      <w:szCs w:val="14"/>
                    </w:rPr>
                    <m:t xml:space="preserve">4</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2πt</m:t>
                      </m:r>
                    </m:num>
                    <m:den>
                      <m:r>
                        <w:rPr>
                          <w:sz w:val="14"/>
                          <w:szCs w:val="14"/>
                        </w:rPr>
                        <m:t xml:space="preserve">3</m:t>
                      </m:r>
                    </m:den>
                  </m:f>
                </m:e>
              </m:d>
              <m:r>
                <w:rPr>
                  <w:sz w:val="14"/>
                  <w:szCs w:val="14"/>
                </w:rPr>
                <m:t xml:space="preserve"> +</m:t>
              </m:r>
              <m:sSub>
                <m:sSubPr>
                  <m:ctrlPr>
                    <w:rPr>
                      <w:sz w:val="14"/>
                      <w:szCs w:val="14"/>
                    </w:rPr>
                  </m:ctrlPr>
                </m:sSubPr>
                <m:e>
                  <m:r>
                    <w:rPr>
                      <w:sz w:val="14"/>
                      <w:szCs w:val="14"/>
                    </w:rPr>
                    <m:t>γ</m:t>
                  </m:r>
                </m:e>
                <m:sub>
                  <m:r>
                    <w:rPr>
                      <w:sz w:val="14"/>
                      <w:szCs w:val="14"/>
                    </w:rPr>
                    <m:t xml:space="preserve">4</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2πt</m:t>
                      </m:r>
                    </m:num>
                    <m:den>
                      <m:r>
                        <w:rPr>
                          <w:sz w:val="14"/>
                          <w:szCs w:val="14"/>
                        </w:rPr>
                        <m:t xml:space="preserve">3</m:t>
                      </m:r>
                    </m:den>
                  </m:f>
                </m:e>
              </m:d>
              <m:r>
                <w:rPr>
                  <w:sz w:val="14"/>
                  <w:szCs w:val="14"/>
                </w:rPr>
                <m:t xml:space="preserve">+</m:t>
              </m:r>
            </m:oMath>
            <w:r w:rsidDel="00000000" w:rsidR="00000000" w:rsidRPr="00000000">
              <w:rPr>
                <w:rtl w:val="0"/>
              </w:rPr>
            </w:r>
          </w:p>
          <w:p w:rsidR="00000000" w:rsidDel="00000000" w:rsidP="00000000" w:rsidRDefault="00000000" w:rsidRPr="00000000" w14:paraId="00000065">
            <w:pPr>
              <w:spacing w:line="276" w:lineRule="auto"/>
              <w:jc w:val="center"/>
              <w:rPr>
                <w:sz w:val="14"/>
                <w:szCs w:val="14"/>
              </w:rPr>
            </w:pPr>
            <w:bookmarkStart w:colFirst="0" w:colLast="0" w:name="_heading=h.q9xssi4zh732" w:id="2"/>
            <w:bookmarkEnd w:id="2"/>
            <m:oMath>
              <m:sSub>
                <m:sSubPr>
                  <m:ctrlPr>
                    <w:rPr>
                      <w:sz w:val="14"/>
                      <w:szCs w:val="14"/>
                    </w:rPr>
                  </m:ctrlPr>
                </m:sSubPr>
                <m:e>
                  <m:r>
                    <m:t>α</m:t>
                  </m:r>
                </m:e>
                <m:sub>
                  <m:r>
                    <w:rPr>
                      <w:sz w:val="14"/>
                      <w:szCs w:val="14"/>
                    </w:rPr>
                    <m:t xml:space="preserve">5</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5πt</m:t>
                      </m:r>
                    </m:num>
                    <m:den>
                      <m:r>
                        <w:rPr>
                          <w:sz w:val="14"/>
                          <w:szCs w:val="14"/>
                        </w:rPr>
                        <m:t xml:space="preserve">6</m:t>
                      </m:r>
                    </m:den>
                  </m:f>
                </m:e>
              </m:d>
              <m:r>
                <w:rPr>
                  <w:sz w:val="14"/>
                  <w:szCs w:val="14"/>
                </w:rPr>
                <m:t xml:space="preserve"> +</m:t>
              </m:r>
              <m:sSub>
                <m:sSubPr>
                  <m:ctrlPr>
                    <w:rPr>
                      <w:sz w:val="14"/>
                      <w:szCs w:val="14"/>
                    </w:rPr>
                  </m:ctrlPr>
                </m:sSubPr>
                <m:e>
                  <m:r>
                    <w:rPr>
                      <w:sz w:val="14"/>
                      <w:szCs w:val="14"/>
                    </w:rPr>
                    <m:t>γ</m:t>
                  </m:r>
                </m:e>
                <m:sub>
                  <m:r>
                    <w:rPr>
                      <w:sz w:val="14"/>
                      <w:szCs w:val="14"/>
                    </w:rPr>
                    <m:t xml:space="preserve">5</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5πt</m:t>
                      </m:r>
                    </m:num>
                    <m:den>
                      <m:r>
                        <w:rPr>
                          <w:sz w:val="14"/>
                          <w:szCs w:val="14"/>
                        </w:rPr>
                        <m:t xml:space="preserve">6</m:t>
                      </m:r>
                    </m:den>
                  </m:f>
                </m:e>
              </m:d>
              <m:r>
                <w:rPr>
                  <w:sz w:val="14"/>
                  <w:szCs w:val="14"/>
                </w:rPr>
                <m:t xml:space="preserve">+</m:t>
              </m:r>
              <m:sSub>
                <m:sSubPr>
                  <m:ctrlPr>
                    <w:rPr>
                      <w:sz w:val="14"/>
                      <w:szCs w:val="14"/>
                    </w:rPr>
                  </m:ctrlPr>
                </m:sSubPr>
                <m:e>
                  <m:r>
                    <w:rPr>
                      <w:sz w:val="14"/>
                      <w:szCs w:val="14"/>
                    </w:rPr>
                    <m:t>γ</m:t>
                  </m:r>
                </m:e>
                <m:sub>
                  <m:r>
                    <w:rPr>
                      <w:sz w:val="14"/>
                      <w:szCs w:val="14"/>
                    </w:rPr>
                    <m:t xml:space="preserve">6</m:t>
                  </m:r>
                </m:sub>
              </m:sSub>
              <m:r>
                <w:rPr>
                  <w:sz w:val="14"/>
                  <w:szCs w:val="14"/>
                </w:rPr>
                <m:t xml:space="preserve">cos </m:t>
              </m:r>
              <m:d>
                <m:dPr>
                  <m:begChr m:val="("/>
                  <m:endChr m:val=")"/>
                  <m:ctrlPr>
                    <w:rPr>
                      <w:sz w:val="14"/>
                      <w:szCs w:val="14"/>
                    </w:rPr>
                  </m:ctrlPr>
                </m:dPr>
                <m:e>
                  <m:r>
                    <w:rPr>
                      <w:sz w:val="14"/>
                      <w:szCs w:val="14"/>
                    </w:rPr>
                    <m:t xml:space="preserve">πt</m:t>
                  </m:r>
                </m:e>
              </m:d>
              <m:r>
                <w:rPr>
                  <w:sz w:val="14"/>
                  <w:szCs w:val="14"/>
                </w:rPr>
                <m:t xml:space="preserve"> +</m:t>
              </m:r>
              <m:sSub>
                <m:sSubPr>
                  <m:ctrlPr>
                    <w:rPr>
                      <w:sz w:val="14"/>
                      <w:szCs w:val="14"/>
                    </w:rPr>
                  </m:ctrlPr>
                </m:sSubPr>
                <m:e>
                  <m:r>
                    <w:rPr>
                      <w:sz w:val="14"/>
                      <w:szCs w:val="14"/>
                    </w:rPr>
                    <m:t>α</m:t>
                  </m:r>
                </m:e>
                <m:sub>
                  <m:r>
                    <w:rPr>
                      <w:sz w:val="14"/>
                      <w:szCs w:val="14"/>
                    </w:rPr>
                    <m:t xml:space="preserve">7</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0.35πt</m:t>
                      </m:r>
                    </m:num>
                    <m:den>
                      <m:r>
                        <w:rPr>
                          <w:sz w:val="14"/>
                          <w:szCs w:val="14"/>
                        </w:rPr>
                        <m:t xml:space="preserve">6</m:t>
                      </m:r>
                    </m:den>
                  </m:f>
                </m:e>
              </m:d>
              <m:r>
                <w:rPr>
                  <w:sz w:val="14"/>
                  <w:szCs w:val="14"/>
                </w:rPr>
                <m:t xml:space="preserve"> +</m:t>
              </m:r>
              <m:sSub>
                <m:sSubPr>
                  <m:ctrlPr>
                    <w:rPr>
                      <w:sz w:val="14"/>
                      <w:szCs w:val="14"/>
                    </w:rPr>
                  </m:ctrlPr>
                </m:sSubPr>
                <m:e>
                  <m:r>
                    <w:rPr>
                      <w:sz w:val="14"/>
                      <w:szCs w:val="14"/>
                    </w:rPr>
                    <m:t>γ</m:t>
                  </m:r>
                </m:e>
                <m:sub>
                  <m:r>
                    <w:rPr>
                      <w:sz w:val="14"/>
                      <w:szCs w:val="14"/>
                    </w:rPr>
                    <m:t xml:space="preserve">7</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0.35πt</m:t>
                      </m:r>
                    </m:num>
                    <m:den>
                      <m:r>
                        <w:rPr>
                          <w:sz w:val="14"/>
                          <w:szCs w:val="14"/>
                        </w:rPr>
                        <m:t xml:space="preserve">6</m:t>
                      </m:r>
                    </m:den>
                  </m:f>
                </m:e>
              </m:d>
              <m:r>
                <w:rPr>
                  <w:sz w:val="14"/>
                  <w:szCs w:val="14"/>
                </w:rPr>
                <m:t xml:space="preserve">+</m:t>
              </m:r>
              <m:sSub>
                <m:sSubPr>
                  <m:ctrlPr>
                    <w:rPr>
                      <w:sz w:val="14"/>
                      <w:szCs w:val="14"/>
                    </w:rPr>
                  </m:ctrlPr>
                </m:sSubPr>
                <m:e>
                  <m:r>
                    <w:rPr>
                      <w:sz w:val="14"/>
                      <w:szCs w:val="14"/>
                    </w:rPr>
                    <m:t xml:space="preserve">E</m:t>
                  </m:r>
                </m:e>
                <m:sub>
                  <m:r>
                    <w:rPr>
                      <w:sz w:val="14"/>
                      <w:szCs w:val="14"/>
                    </w:rPr>
                    <m:t xml:space="preserve">t</m:t>
                  </m:r>
                </m:sub>
              </m:sSub>
              <m:r>
                <w:rPr>
                  <w:sz w:val="14"/>
                  <w:szCs w:val="14"/>
                </w:rPr>
                <m:t xml:space="preserve">,</m:t>
              </m:r>
            </m:oMath>
            <w:r w:rsidDel="00000000" w:rsidR="00000000" w:rsidRPr="00000000">
              <w:rPr>
                <w:sz w:val="14"/>
                <w:szCs w:val="14"/>
                <w:rtl w:val="0"/>
              </w:rPr>
              <w:t xml:space="preserve"> con </w:t>
            </w:r>
            <m:oMath>
              <m:sSub>
                <m:sSubPr>
                  <m:ctrlPr>
                    <w:rPr>
                      <w:sz w:val="14"/>
                      <w:szCs w:val="14"/>
                    </w:rPr>
                  </m:ctrlPr>
                </m:sSubPr>
                <m:e>
                  <m:r>
                    <w:rPr>
                      <w:sz w:val="14"/>
                      <w:szCs w:val="14"/>
                    </w:rPr>
                    <m:t xml:space="preserve">E</m:t>
                  </m:r>
                </m:e>
                <m:sub>
                  <m:r>
                    <w:rPr>
                      <w:sz w:val="14"/>
                      <w:szCs w:val="14"/>
                    </w:rPr>
                    <m:t xml:space="preserve">t</m:t>
                  </m:r>
                </m:sub>
              </m:sSub>
              <m:r>
                <w:rPr>
                  <w:sz w:val="14"/>
                  <w:szCs w:val="14"/>
                </w:rPr>
                <m:t xml:space="preserve">~iid N(0,</m:t>
              </m:r>
              <m:sSup>
                <m:sSupPr>
                  <m:ctrlPr>
                    <w:rPr>
                      <w:sz w:val="14"/>
                      <w:szCs w:val="14"/>
                    </w:rPr>
                  </m:ctrlPr>
                </m:sSupPr>
                <m:e>
                  <m:r>
                    <w:rPr>
                      <w:sz w:val="14"/>
                      <w:szCs w:val="14"/>
                    </w:rPr>
                    <m:t>σ</m:t>
                  </m:r>
                </m:e>
                <m:sup>
                  <m:r>
                    <w:rPr>
                      <w:sz w:val="14"/>
                      <w:szCs w:val="14"/>
                    </w:rPr>
                    <m:t xml:space="preserve">2</m:t>
                  </m:r>
                </m:sup>
              </m:sSup>
              <m:r>
                <w:rPr>
                  <w:sz w:val="14"/>
                  <w:szCs w:val="14"/>
                </w:rPr>
                <m:t xml:space="preserve">)</m:t>
              </m:r>
            </m:oMath>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spacing w:line="276" w:lineRule="auto"/>
              <w:jc w:val="center"/>
              <w:rPr>
                <w:sz w:val="14"/>
                <w:szCs w:val="14"/>
              </w:rPr>
            </w:pPr>
            <w:r w:rsidDel="00000000" w:rsidR="00000000" w:rsidRPr="00000000">
              <w:rPr>
                <w:b w:val="1"/>
                <w:sz w:val="14"/>
                <w:szCs w:val="14"/>
                <w:rtl w:val="0"/>
              </w:rPr>
              <w:t xml:space="preserve">Modelo 2 (Exponencial Polinomial de grado 3 multiplicativo, estacional con trigonometricas)</w:t>
            </w:r>
            <w:r w:rsidDel="00000000" w:rsidR="00000000" w:rsidRPr="00000000">
              <w:rPr>
                <w:rtl w:val="0"/>
              </w:rPr>
            </w:r>
          </w:p>
          <w:p w:rsidR="00000000" w:rsidDel="00000000" w:rsidP="00000000" w:rsidRDefault="00000000" w:rsidRPr="00000000" w14:paraId="00000067">
            <w:pPr>
              <w:jc w:val="center"/>
              <w:rPr>
                <w:sz w:val="14"/>
                <w:szCs w:val="14"/>
              </w:rPr>
            </w:pPr>
            <w:bookmarkStart w:colFirst="0" w:colLast="0" w:name="_heading=h.1fob9te" w:id="3"/>
            <w:bookmarkEnd w:id="3"/>
            <m:oMath>
              <m:sSub>
                <m:sSubPr>
                  <m:ctrlPr>
                    <w:rPr>
                      <w:sz w:val="14"/>
                      <w:szCs w:val="14"/>
                    </w:rPr>
                  </m:ctrlPr>
                </m:sSubPr>
                <m:e>
                  <m:r>
                    <w:rPr>
                      <w:sz w:val="14"/>
                      <w:szCs w:val="14"/>
                    </w:rPr>
                    <m:t xml:space="preserve">Y</m:t>
                  </m:r>
                </m:e>
                <m:sub>
                  <m:r>
                    <w:rPr>
                      <w:sz w:val="14"/>
                      <w:szCs w:val="14"/>
                    </w:rPr>
                    <m:t xml:space="preserve">t</m:t>
                  </m:r>
                </m:sub>
              </m:sSub>
              <m:r>
                <w:rPr>
                  <w:sz w:val="14"/>
                  <w:szCs w:val="14"/>
                </w:rPr>
                <m:t xml:space="preserve">=exp(</m:t>
              </m:r>
              <m:sSub>
                <m:sSubPr>
                  <m:ctrlPr>
                    <w:rPr>
                      <w:sz w:val="14"/>
                      <w:szCs w:val="14"/>
                    </w:rPr>
                  </m:ctrlPr>
                </m:sSubPr>
                <m:e>
                  <m:r>
                    <w:rPr>
                      <w:sz w:val="14"/>
                      <w:szCs w:val="14"/>
                    </w:rPr>
                    <m:t>β</m:t>
                  </m:r>
                </m:e>
                <m:sub>
                  <m:r>
                    <w:rPr>
                      <w:sz w:val="14"/>
                      <w:szCs w:val="14"/>
                    </w:rPr>
                    <m:t xml:space="preserve">0</m:t>
                  </m:r>
                </m:sub>
              </m:sSub>
              <m:r>
                <w:rPr>
                  <w:sz w:val="14"/>
                  <w:szCs w:val="14"/>
                </w:rPr>
                <m:t xml:space="preserve">+</m:t>
              </m:r>
              <m:sSub>
                <m:sSubPr>
                  <m:ctrlPr>
                    <w:rPr>
                      <w:sz w:val="14"/>
                      <w:szCs w:val="14"/>
                    </w:rPr>
                  </m:ctrlPr>
                </m:sSubPr>
                <m:e>
                  <m:r>
                    <w:rPr>
                      <w:sz w:val="14"/>
                      <w:szCs w:val="14"/>
                    </w:rPr>
                    <m:t>β</m:t>
                  </m:r>
                </m:e>
                <m:sub>
                  <m:r>
                    <w:rPr>
                      <w:sz w:val="14"/>
                      <w:szCs w:val="14"/>
                    </w:rPr>
                    <m:t xml:space="preserve">1</m:t>
                  </m:r>
                </m:sub>
              </m:sSub>
              <m:r>
                <w:rPr>
                  <w:sz w:val="14"/>
                  <w:szCs w:val="14"/>
                </w:rPr>
                <m:t xml:space="preserve">t+</m:t>
              </m:r>
              <m:sSub>
                <m:sSubPr>
                  <m:ctrlPr>
                    <w:rPr>
                      <w:sz w:val="14"/>
                      <w:szCs w:val="14"/>
                    </w:rPr>
                  </m:ctrlPr>
                </m:sSubPr>
                <m:e>
                  <m:r>
                    <w:rPr>
                      <w:sz w:val="14"/>
                      <w:szCs w:val="14"/>
                    </w:rPr>
                    <m:t>β</m:t>
                  </m:r>
                </m:e>
                <m:sub>
                  <m:r>
                    <w:rPr>
                      <w:sz w:val="14"/>
                      <w:szCs w:val="14"/>
                    </w:rPr>
                    <m:t xml:space="preserve">2</m:t>
                  </m:r>
                </m:sub>
              </m:sSub>
              <m:sSup>
                <m:sSupPr>
                  <m:ctrlPr>
                    <w:rPr>
                      <w:sz w:val="14"/>
                      <w:szCs w:val="14"/>
                    </w:rPr>
                  </m:ctrlPr>
                </m:sSupPr>
                <m:e>
                  <m:r>
                    <w:rPr>
                      <w:sz w:val="14"/>
                      <w:szCs w:val="14"/>
                    </w:rPr>
                    <m:t xml:space="preserve">t</m:t>
                  </m:r>
                </m:e>
                <m:sup>
                  <m:r>
                    <w:rPr>
                      <w:sz w:val="14"/>
                      <w:szCs w:val="14"/>
                    </w:rPr>
                    <m:t xml:space="preserve">2</m:t>
                  </m:r>
                </m:sup>
              </m:sSup>
              <m:r>
                <w:rPr>
                  <w:sz w:val="14"/>
                  <w:szCs w:val="14"/>
                </w:rPr>
                <m:t xml:space="preserve">+</m:t>
              </m:r>
              <m:sSub>
                <m:sSubPr>
                  <m:ctrlPr>
                    <w:rPr>
                      <w:sz w:val="14"/>
                      <w:szCs w:val="14"/>
                    </w:rPr>
                  </m:ctrlPr>
                </m:sSubPr>
                <m:e>
                  <m:r>
                    <w:rPr>
                      <w:sz w:val="14"/>
                      <w:szCs w:val="14"/>
                    </w:rPr>
                    <m:t>β</m:t>
                  </m:r>
                </m:e>
                <m:sub>
                  <m:r>
                    <w:rPr>
                      <w:sz w:val="14"/>
                      <w:szCs w:val="14"/>
                    </w:rPr>
                    <m:t xml:space="preserve">3</m:t>
                  </m:r>
                </m:sub>
              </m:sSub>
              <m:sSup>
                <m:sSupPr>
                  <m:ctrlPr>
                    <w:rPr>
                      <w:sz w:val="14"/>
                      <w:szCs w:val="14"/>
                    </w:rPr>
                  </m:ctrlPr>
                </m:sSupPr>
                <m:e>
                  <m:r>
                    <w:rPr>
                      <w:sz w:val="14"/>
                      <w:szCs w:val="14"/>
                    </w:rPr>
                    <m:t xml:space="preserve">t</m:t>
                  </m:r>
                </m:e>
                <m:sup>
                  <m:r>
                    <w:rPr>
                      <w:sz w:val="14"/>
                      <w:szCs w:val="14"/>
                    </w:rPr>
                    <m:t xml:space="preserve">3</m:t>
                  </m:r>
                </m:sup>
              </m:sSup>
              <m:r>
                <w:rPr>
                  <w:sz w:val="14"/>
                  <w:szCs w:val="14"/>
                </w:rPr>
                <m:t xml:space="preserve"> +</m:t>
              </m:r>
              <m:sSub>
                <m:sSubPr>
                  <m:ctrlPr>
                    <w:rPr>
                      <w:sz w:val="14"/>
                      <w:szCs w:val="14"/>
                    </w:rPr>
                  </m:ctrlPr>
                </m:sSubPr>
                <m:e>
                  <m:r>
                    <w:rPr>
                      <w:sz w:val="14"/>
                      <w:szCs w:val="14"/>
                    </w:rPr>
                    <m:t>α</m:t>
                  </m:r>
                </m:e>
                <m:sub>
                  <m:r>
                    <w:rPr>
                      <w:sz w:val="14"/>
                      <w:szCs w:val="14"/>
                    </w:rPr>
                    <m:t xml:space="preserve">1</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6</m:t>
                      </m:r>
                    </m:den>
                  </m:f>
                </m:e>
              </m:d>
              <m:r>
                <w:rPr>
                  <w:sz w:val="14"/>
                  <w:szCs w:val="14"/>
                </w:rPr>
                <m:t xml:space="preserve"> +</m:t>
              </m:r>
              <m:sSub>
                <m:sSubPr>
                  <m:ctrlPr>
                    <w:rPr>
                      <w:sz w:val="14"/>
                      <w:szCs w:val="14"/>
                    </w:rPr>
                  </m:ctrlPr>
                </m:sSubPr>
                <m:e>
                  <m:r>
                    <w:rPr>
                      <w:sz w:val="14"/>
                      <w:szCs w:val="14"/>
                    </w:rPr>
                    <m:t>γ</m:t>
                  </m:r>
                </m:e>
                <m:sub>
                  <m:r>
                    <w:rPr>
                      <w:sz w:val="14"/>
                      <w:szCs w:val="14"/>
                    </w:rPr>
                    <m:t xml:space="preserve">1</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6</m:t>
                      </m:r>
                    </m:den>
                  </m:f>
                </m:e>
              </m:d>
              <m:r>
                <w:rPr>
                  <w:sz w:val="14"/>
                  <w:szCs w:val="14"/>
                </w:rPr>
                <m:t xml:space="preserve"> +</m:t>
              </m:r>
              <m:sSub>
                <m:sSubPr>
                  <m:ctrlPr>
                    <w:rPr>
                      <w:sz w:val="14"/>
                      <w:szCs w:val="14"/>
                    </w:rPr>
                  </m:ctrlPr>
                </m:sSubPr>
                <m:e>
                  <m:r>
                    <w:rPr>
                      <w:sz w:val="14"/>
                      <w:szCs w:val="14"/>
                    </w:rPr>
                    <m:t>α</m:t>
                  </m:r>
                </m:e>
                <m:sub>
                  <m:r>
                    <w:rPr>
                      <w:sz w:val="14"/>
                      <w:szCs w:val="14"/>
                    </w:rPr>
                    <m:t xml:space="preserve">2</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3</m:t>
                      </m:r>
                    </m:den>
                  </m:f>
                </m:e>
              </m:d>
              <m:r>
                <w:rPr>
                  <w:sz w:val="14"/>
                  <w:szCs w:val="14"/>
                </w:rPr>
                <m:t xml:space="preserve"> +</m:t>
              </m:r>
              <m:sSub>
                <m:sSubPr>
                  <m:ctrlPr>
                    <w:rPr>
                      <w:sz w:val="14"/>
                      <w:szCs w:val="14"/>
                    </w:rPr>
                  </m:ctrlPr>
                </m:sSubPr>
                <m:e>
                  <m:r>
                    <w:rPr>
                      <w:sz w:val="14"/>
                      <w:szCs w:val="14"/>
                    </w:rPr>
                    <m:t>γ</m:t>
                  </m:r>
                </m:e>
                <m:sub>
                  <m:r>
                    <w:rPr>
                      <w:sz w:val="14"/>
                      <w:szCs w:val="14"/>
                    </w:rPr>
                    <m:t xml:space="preserve">2</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3</m:t>
                      </m:r>
                    </m:den>
                  </m:f>
                </m:e>
              </m:d>
              <m:r>
                <w:rPr>
                  <w:sz w:val="14"/>
                  <w:szCs w:val="14"/>
                </w:rPr>
                <m:t xml:space="preserve"> +</m:t>
              </m:r>
              <m:sSub>
                <m:sSubPr>
                  <m:ctrlPr>
                    <w:rPr>
                      <w:sz w:val="14"/>
                      <w:szCs w:val="14"/>
                    </w:rPr>
                  </m:ctrlPr>
                </m:sSubPr>
                <m:e>
                  <m:r>
                    <w:rPr>
                      <w:sz w:val="14"/>
                      <w:szCs w:val="14"/>
                    </w:rPr>
                    <m:t>α</m:t>
                  </m:r>
                </m:e>
                <m:sub>
                  <m:r>
                    <w:rPr>
                      <w:sz w:val="14"/>
                      <w:szCs w:val="14"/>
                    </w:rPr>
                    <m:t xml:space="preserve">3</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2</m:t>
                      </m:r>
                    </m:den>
                  </m:f>
                </m:e>
              </m:d>
              <m:r>
                <w:rPr>
                  <w:sz w:val="14"/>
                  <w:szCs w:val="14"/>
                </w:rPr>
                <m:t xml:space="preserve"> +</m:t>
              </m:r>
              <m:sSub>
                <m:sSubPr>
                  <m:ctrlPr>
                    <w:rPr>
                      <w:sz w:val="14"/>
                      <w:szCs w:val="14"/>
                    </w:rPr>
                  </m:ctrlPr>
                </m:sSubPr>
                <m:e>
                  <m:r>
                    <w:rPr>
                      <w:sz w:val="14"/>
                      <w:szCs w:val="14"/>
                    </w:rPr>
                    <m:t>γ</m:t>
                  </m:r>
                </m:e>
                <m:sub>
                  <m:r>
                    <w:rPr>
                      <w:sz w:val="14"/>
                      <w:szCs w:val="14"/>
                    </w:rPr>
                    <m:t xml:space="preserve">3</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2</m:t>
                      </m:r>
                    </m:den>
                  </m:f>
                </m:e>
              </m:d>
              <m:r>
                <w:rPr>
                  <w:sz w:val="14"/>
                  <w:szCs w:val="14"/>
                </w:rPr>
                <m:t xml:space="preserve"> +</m:t>
              </m:r>
              <m:sSub>
                <m:sSubPr>
                  <m:ctrlPr>
                    <w:rPr>
                      <w:sz w:val="14"/>
                      <w:szCs w:val="14"/>
                    </w:rPr>
                  </m:ctrlPr>
                </m:sSubPr>
                <m:e>
                  <m:r>
                    <w:rPr>
                      <w:sz w:val="14"/>
                      <w:szCs w:val="14"/>
                    </w:rPr>
                    <m:t>α</m:t>
                  </m:r>
                </m:e>
                <m:sub>
                  <m:r>
                    <w:rPr>
                      <w:sz w:val="14"/>
                      <w:szCs w:val="14"/>
                    </w:rPr>
                    <m:t xml:space="preserve">4</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2πt</m:t>
                      </m:r>
                    </m:num>
                    <m:den>
                      <m:r>
                        <w:rPr>
                          <w:sz w:val="14"/>
                          <w:szCs w:val="14"/>
                        </w:rPr>
                        <m:t xml:space="preserve">3</m:t>
                      </m:r>
                    </m:den>
                  </m:f>
                </m:e>
              </m:d>
              <m:r>
                <w:rPr>
                  <w:sz w:val="14"/>
                  <w:szCs w:val="14"/>
                </w:rPr>
                <m:t xml:space="preserve"> +</m:t>
              </m:r>
              <m:sSub>
                <m:sSubPr>
                  <m:ctrlPr>
                    <w:rPr>
                      <w:sz w:val="14"/>
                      <w:szCs w:val="14"/>
                    </w:rPr>
                  </m:ctrlPr>
                </m:sSubPr>
                <m:e>
                  <m:r>
                    <w:rPr>
                      <w:sz w:val="14"/>
                      <w:szCs w:val="14"/>
                    </w:rPr>
                    <m:t>γ</m:t>
                  </m:r>
                </m:e>
                <m:sub>
                  <m:r>
                    <w:rPr>
                      <w:sz w:val="14"/>
                      <w:szCs w:val="14"/>
                    </w:rPr>
                    <m:t xml:space="preserve">4</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2πt</m:t>
                      </m:r>
                    </m:num>
                    <m:den>
                      <m:r>
                        <w:rPr>
                          <w:sz w:val="14"/>
                          <w:szCs w:val="14"/>
                        </w:rPr>
                        <m:t xml:space="preserve">3</m:t>
                      </m:r>
                    </m:den>
                  </m:f>
                </m:e>
              </m:d>
              <m:r>
                <w:rPr>
                  <w:sz w:val="14"/>
                  <w:szCs w:val="14"/>
                </w:rPr>
                <m:t xml:space="preserve">+ </m:t>
              </m:r>
            </m:oMath>
            <w:r w:rsidDel="00000000" w:rsidR="00000000" w:rsidRPr="00000000">
              <w:rPr>
                <w:rtl w:val="0"/>
              </w:rPr>
            </w:r>
          </w:p>
          <w:p w:rsidR="00000000" w:rsidDel="00000000" w:rsidP="00000000" w:rsidRDefault="00000000" w:rsidRPr="00000000" w14:paraId="00000068">
            <w:pPr>
              <w:spacing w:line="276" w:lineRule="auto"/>
              <w:jc w:val="center"/>
              <w:rPr>
                <w:b w:val="1"/>
                <w:sz w:val="14"/>
                <w:szCs w:val="14"/>
              </w:rPr>
            </w:pPr>
            <w:bookmarkStart w:colFirst="0" w:colLast="0" w:name="_heading=h.i7c9k1nmnmz8" w:id="4"/>
            <w:bookmarkEnd w:id="4"/>
            <m:oMath>
              <m:sSub>
                <m:sSubPr>
                  <m:ctrlPr>
                    <w:rPr>
                      <w:sz w:val="14"/>
                      <w:szCs w:val="14"/>
                    </w:rPr>
                  </m:ctrlPr>
                </m:sSubPr>
                <m:e>
                  <m:r>
                    <m:t>α</m:t>
                  </m:r>
                </m:e>
                <m:sub>
                  <m:r>
                    <w:rPr>
                      <w:sz w:val="14"/>
                      <w:szCs w:val="14"/>
                    </w:rPr>
                    <m:t xml:space="preserve">5</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5πt</m:t>
                      </m:r>
                    </m:num>
                    <m:den>
                      <m:r>
                        <w:rPr>
                          <w:sz w:val="14"/>
                          <w:szCs w:val="14"/>
                        </w:rPr>
                        <m:t xml:space="preserve">6</m:t>
                      </m:r>
                    </m:den>
                  </m:f>
                </m:e>
              </m:d>
              <m:r>
                <w:rPr>
                  <w:sz w:val="14"/>
                  <w:szCs w:val="14"/>
                </w:rPr>
                <m:t xml:space="preserve"> +</m:t>
              </m:r>
              <m:sSub>
                <m:sSubPr>
                  <m:ctrlPr>
                    <w:rPr>
                      <w:sz w:val="14"/>
                      <w:szCs w:val="14"/>
                    </w:rPr>
                  </m:ctrlPr>
                </m:sSubPr>
                <m:e>
                  <m:r>
                    <w:rPr>
                      <w:sz w:val="14"/>
                      <w:szCs w:val="14"/>
                    </w:rPr>
                    <m:t>γ</m:t>
                  </m:r>
                </m:e>
                <m:sub>
                  <m:r>
                    <w:rPr>
                      <w:sz w:val="14"/>
                      <w:szCs w:val="14"/>
                    </w:rPr>
                    <m:t xml:space="preserve">5</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5πt</m:t>
                      </m:r>
                    </m:num>
                    <m:den>
                      <m:r>
                        <w:rPr>
                          <w:sz w:val="14"/>
                          <w:szCs w:val="14"/>
                        </w:rPr>
                        <m:t xml:space="preserve">6</m:t>
                      </m:r>
                    </m:den>
                  </m:f>
                </m:e>
              </m:d>
              <m:r>
                <w:rPr>
                  <w:sz w:val="14"/>
                  <w:szCs w:val="14"/>
                </w:rPr>
                <m:t xml:space="preserve">+</m:t>
              </m:r>
              <m:sSub>
                <m:sSubPr>
                  <m:ctrlPr>
                    <w:rPr>
                      <w:sz w:val="14"/>
                      <w:szCs w:val="14"/>
                    </w:rPr>
                  </m:ctrlPr>
                </m:sSubPr>
                <m:e>
                  <m:r>
                    <w:rPr>
                      <w:sz w:val="14"/>
                      <w:szCs w:val="14"/>
                    </w:rPr>
                    <m:t>γ</m:t>
                  </m:r>
                </m:e>
                <m:sub>
                  <m:r>
                    <w:rPr>
                      <w:sz w:val="14"/>
                      <w:szCs w:val="14"/>
                    </w:rPr>
                    <m:t xml:space="preserve">6</m:t>
                  </m:r>
                </m:sub>
              </m:sSub>
              <m:r>
                <w:rPr>
                  <w:sz w:val="14"/>
                  <w:szCs w:val="14"/>
                </w:rPr>
                <m:t xml:space="preserve">cos </m:t>
              </m:r>
              <m:d>
                <m:dPr>
                  <m:begChr m:val="("/>
                  <m:endChr m:val=")"/>
                  <m:ctrlPr>
                    <w:rPr>
                      <w:sz w:val="14"/>
                      <w:szCs w:val="14"/>
                    </w:rPr>
                  </m:ctrlPr>
                </m:dPr>
                <m:e>
                  <m:r>
                    <w:rPr>
                      <w:sz w:val="14"/>
                      <w:szCs w:val="14"/>
                    </w:rPr>
                    <m:t xml:space="preserve">πt</m:t>
                  </m:r>
                </m:e>
              </m:d>
              <m:r>
                <w:rPr>
                  <w:sz w:val="14"/>
                  <w:szCs w:val="14"/>
                </w:rPr>
                <m:t xml:space="preserve"> +</m:t>
              </m:r>
              <m:sSub>
                <m:sSubPr>
                  <m:ctrlPr>
                    <w:rPr>
                      <w:sz w:val="14"/>
                      <w:szCs w:val="14"/>
                    </w:rPr>
                  </m:ctrlPr>
                </m:sSubPr>
                <m:e>
                  <m:r>
                    <w:rPr>
                      <w:sz w:val="14"/>
                      <w:szCs w:val="14"/>
                    </w:rPr>
                    <m:t>α</m:t>
                  </m:r>
                </m:e>
                <m:sub>
                  <m:r>
                    <w:rPr>
                      <w:sz w:val="14"/>
                      <w:szCs w:val="14"/>
                    </w:rPr>
                    <m:t xml:space="preserve">7</m:t>
                  </m:r>
                </m:sub>
              </m:sSub>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0.35πt</m:t>
                      </m:r>
                    </m:num>
                    <m:den>
                      <m:r>
                        <w:rPr>
                          <w:sz w:val="14"/>
                          <w:szCs w:val="14"/>
                        </w:rPr>
                        <m:t xml:space="preserve">6</m:t>
                      </m:r>
                    </m:den>
                  </m:f>
                </m:e>
              </m:d>
              <m:r>
                <w:rPr>
                  <w:sz w:val="14"/>
                  <w:szCs w:val="14"/>
                </w:rPr>
                <m:t xml:space="preserve"> +</m:t>
              </m:r>
              <m:sSub>
                <m:sSubPr>
                  <m:ctrlPr>
                    <w:rPr>
                      <w:sz w:val="14"/>
                      <w:szCs w:val="14"/>
                    </w:rPr>
                  </m:ctrlPr>
                </m:sSubPr>
                <m:e>
                  <m:r>
                    <w:rPr>
                      <w:sz w:val="14"/>
                      <w:szCs w:val="14"/>
                    </w:rPr>
                    <m:t>γ</m:t>
                  </m:r>
                </m:e>
                <m:sub>
                  <m:r>
                    <w:rPr>
                      <w:sz w:val="14"/>
                      <w:szCs w:val="14"/>
                    </w:rPr>
                    <m:t xml:space="preserve">7</m:t>
                  </m:r>
                </m:sub>
              </m:sSub>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0.35πt</m:t>
                      </m:r>
                    </m:num>
                    <m:den>
                      <m:r>
                        <w:rPr>
                          <w:sz w:val="14"/>
                          <w:szCs w:val="14"/>
                        </w:rPr>
                        <m:t xml:space="preserve">6</m:t>
                      </m:r>
                    </m:den>
                  </m:f>
                </m:e>
              </m:d>
              <m:r>
                <w:rPr>
                  <w:sz w:val="14"/>
                  <w:szCs w:val="14"/>
                </w:rPr>
                <m:t xml:space="preserve">)+</m:t>
              </m:r>
              <m:sSub>
                <m:sSubPr>
                  <m:ctrlPr>
                    <w:rPr>
                      <w:sz w:val="14"/>
                      <w:szCs w:val="14"/>
                    </w:rPr>
                  </m:ctrlPr>
                </m:sSubPr>
                <m:e>
                  <m:r>
                    <w:rPr>
                      <w:sz w:val="14"/>
                      <w:szCs w:val="14"/>
                    </w:rPr>
                    <m:t xml:space="preserve">E</m:t>
                  </m:r>
                </m:e>
                <m:sub>
                  <m:r>
                    <w:rPr>
                      <w:sz w:val="14"/>
                      <w:szCs w:val="14"/>
                    </w:rPr>
                    <m:t xml:space="preserve">t</m:t>
                  </m:r>
                </m:sub>
              </m:sSub>
            </m:oMath>
            <w:r w:rsidDel="00000000" w:rsidR="00000000" w:rsidRPr="00000000">
              <w:rPr>
                <w:sz w:val="14"/>
                <w:szCs w:val="14"/>
                <w:rtl w:val="0"/>
              </w:rPr>
              <w:t xml:space="preserve">,  con </w:t>
            </w:r>
            <m:oMath>
              <m:sSub>
                <m:sSubPr>
                  <m:ctrlPr>
                    <w:rPr>
                      <w:sz w:val="14"/>
                      <w:szCs w:val="14"/>
                    </w:rPr>
                  </m:ctrlPr>
                </m:sSubPr>
                <m:e>
                  <m:r>
                    <w:rPr>
                      <w:sz w:val="14"/>
                      <w:szCs w:val="14"/>
                    </w:rPr>
                    <m:t xml:space="preserve">E</m:t>
                  </m:r>
                </m:e>
                <m:sub>
                  <m:r>
                    <w:rPr>
                      <w:sz w:val="14"/>
                      <w:szCs w:val="14"/>
                    </w:rPr>
                    <m:t xml:space="preserve">t</m:t>
                  </m:r>
                </m:sub>
              </m:sSub>
              <m:r>
                <w:rPr>
                  <w:sz w:val="14"/>
                  <w:szCs w:val="14"/>
                </w:rPr>
                <m:t xml:space="preserve">~iid N(0,</m:t>
              </m:r>
              <m:sSup>
                <m:sSupPr>
                  <m:ctrlPr>
                    <w:rPr>
                      <w:sz w:val="14"/>
                      <w:szCs w:val="14"/>
                    </w:rPr>
                  </m:ctrlPr>
                </m:sSupPr>
                <m:e>
                  <m:r>
                    <w:rPr>
                      <w:sz w:val="14"/>
                      <w:szCs w:val="14"/>
                    </w:rPr>
                    <m:t>σ</m:t>
                  </m:r>
                </m:e>
                <m:sup>
                  <m:r>
                    <w:rPr>
                      <w:sz w:val="14"/>
                      <w:szCs w:val="14"/>
                    </w:rPr>
                    <m:t xml:space="preserve">2</m:t>
                  </m:r>
                </m:sup>
              </m:sSup>
              <m:r>
                <w:rPr>
                  <w:sz w:val="14"/>
                  <w:szCs w:val="14"/>
                </w:rPr>
                <m:t xml:space="preserve">)</m:t>
              </m:r>
            </m:oMath>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spacing w:line="276" w:lineRule="auto"/>
              <w:jc w:val="center"/>
              <w:rPr>
                <w:b w:val="1"/>
                <w:sz w:val="14"/>
                <w:szCs w:val="14"/>
              </w:rPr>
            </w:pPr>
            <w:r w:rsidDel="00000000" w:rsidR="00000000" w:rsidRPr="00000000">
              <w:rPr>
                <w:b w:val="1"/>
                <w:sz w:val="14"/>
                <w:szCs w:val="14"/>
                <w:rtl w:val="0"/>
              </w:rPr>
              <w:t xml:space="preserve">Modelo 3 (SEHW multiplicativo)</w:t>
            </w:r>
          </w:p>
          <w:p w:rsidR="00000000" w:rsidDel="00000000" w:rsidP="00000000" w:rsidRDefault="00000000" w:rsidRPr="00000000" w14:paraId="0000006A">
            <w:pPr>
              <w:spacing w:line="276" w:lineRule="auto"/>
              <w:jc w:val="center"/>
              <w:rPr>
                <w:b w:val="1"/>
                <w:sz w:val="14"/>
                <w:szCs w:val="14"/>
              </w:rPr>
            </w:pPr>
            <m:oMath>
              <m:sSub>
                <m:sSubPr>
                  <m:ctrlPr>
                    <w:rPr>
                      <w:sz w:val="14"/>
                      <w:szCs w:val="14"/>
                    </w:rPr>
                  </m:ctrlPr>
                </m:sSubPr>
                <m:e>
                  <m:r>
                    <w:rPr>
                      <w:sz w:val="14"/>
                      <w:szCs w:val="14"/>
                    </w:rPr>
                    <m:t xml:space="preserve">Y</m:t>
                  </m:r>
                </m:e>
                <m:sub>
                  <m:r>
                    <w:rPr>
                      <w:sz w:val="14"/>
                      <w:szCs w:val="14"/>
                    </w:rPr>
                    <m:t xml:space="preserve">t+h</m:t>
                  </m:r>
                </m:sub>
              </m:sSub>
              <m:r>
                <w:rPr>
                  <w:sz w:val="14"/>
                  <w:szCs w:val="14"/>
                </w:rPr>
                <m:t xml:space="preserve">=(</m:t>
              </m:r>
              <m:sSub>
                <m:sSubPr>
                  <m:ctrlPr>
                    <w:rPr>
                      <w:sz w:val="14"/>
                      <w:szCs w:val="14"/>
                    </w:rPr>
                  </m:ctrlPr>
                </m:sSubPr>
                <m:e>
                  <m:r>
                    <w:rPr>
                      <w:sz w:val="14"/>
                      <w:szCs w:val="14"/>
                    </w:rPr>
                    <m:t>β</m:t>
                  </m:r>
                </m:e>
                <m:sub>
                  <m:r>
                    <w:rPr>
                      <w:sz w:val="14"/>
                      <w:szCs w:val="14"/>
                    </w:rPr>
                    <m:t xml:space="preserve">0,t</m:t>
                  </m:r>
                </m:sub>
              </m:sSub>
              <m:r>
                <w:rPr>
                  <w:sz w:val="14"/>
                  <w:szCs w:val="14"/>
                </w:rPr>
                <m:t xml:space="preserve">+</m:t>
              </m:r>
              <m:sSub>
                <m:sSubPr>
                  <m:ctrlPr>
                    <w:rPr>
                      <w:sz w:val="14"/>
                      <w:szCs w:val="14"/>
                    </w:rPr>
                  </m:ctrlPr>
                </m:sSubPr>
                <m:e>
                  <m:r>
                    <w:rPr>
                      <w:sz w:val="14"/>
                      <w:szCs w:val="14"/>
                    </w:rPr>
                    <m:t>β</m:t>
                  </m:r>
                </m:e>
                <m:sub>
                  <m:r>
                    <w:rPr>
                      <w:sz w:val="14"/>
                      <w:szCs w:val="14"/>
                    </w:rPr>
                    <m:t xml:space="preserve">1,t</m:t>
                  </m:r>
                </m:sub>
              </m:sSub>
              <m:r>
                <w:rPr>
                  <w:sz w:val="14"/>
                  <w:szCs w:val="14"/>
                </w:rPr>
                <m:t xml:space="preserve">×h)×</m:t>
              </m:r>
              <m:nary>
                <m:naryPr>
                  <m:chr m:val="∑"/>
                  <m:ctrlPr>
                    <w:rPr>
                      <w:sz w:val="14"/>
                      <w:szCs w:val="14"/>
                    </w:rPr>
                  </m:ctrlPr>
                </m:naryPr>
                <m:sub>
                  <m:r>
                    <w:rPr>
                      <w:sz w:val="14"/>
                      <w:szCs w:val="14"/>
                    </w:rPr>
                    <m:t xml:space="preserve">i=1</m:t>
                  </m:r>
                </m:sub>
                <m:sup>
                  <m:r>
                    <w:rPr>
                      <w:sz w:val="14"/>
                      <w:szCs w:val="14"/>
                    </w:rPr>
                    <m:t xml:space="preserve">12</m:t>
                  </m:r>
                </m:sup>
              </m:nary>
              <m:sSub>
                <m:sSubPr>
                  <m:ctrlPr>
                    <w:rPr>
                      <w:sz w:val="14"/>
                      <w:szCs w:val="14"/>
                    </w:rPr>
                  </m:ctrlPr>
                </m:sSubPr>
                <m:e>
                  <m:r>
                    <w:rPr>
                      <w:sz w:val="14"/>
                      <w:szCs w:val="14"/>
                    </w:rPr>
                    <m:t>δ</m:t>
                  </m:r>
                </m:e>
                <m:sub>
                  <m:r>
                    <w:rPr>
                      <w:sz w:val="14"/>
                      <w:szCs w:val="14"/>
                    </w:rPr>
                    <m:t xml:space="preserve">i,t</m:t>
                  </m:r>
                </m:sub>
              </m:sSub>
              <m:sSub>
                <m:sSubPr>
                  <m:ctrlPr>
                    <w:rPr>
                      <w:sz w:val="14"/>
                      <w:szCs w:val="14"/>
                    </w:rPr>
                  </m:ctrlPr>
                </m:sSubPr>
                <m:e>
                  <m:r>
                    <w:rPr>
                      <w:sz w:val="14"/>
                      <w:szCs w:val="14"/>
                    </w:rPr>
                    <m:t xml:space="preserve">I</m:t>
                  </m:r>
                </m:e>
                <m:sub>
                  <m:r>
                    <w:rPr>
                      <w:sz w:val="14"/>
                      <w:szCs w:val="14"/>
                    </w:rPr>
                    <m:t xml:space="preserve">i,t+h</m:t>
                  </m:r>
                </m:sub>
              </m:sSub>
              <m:r>
                <w:rPr>
                  <w:sz w:val="14"/>
                  <w:szCs w:val="14"/>
                </w:rPr>
                <m:t xml:space="preserve">+</m:t>
              </m:r>
              <m:sSub>
                <m:sSubPr>
                  <m:ctrlPr>
                    <w:rPr>
                      <w:sz w:val="14"/>
                      <w:szCs w:val="14"/>
                    </w:rPr>
                  </m:ctrlPr>
                </m:sSubPr>
                <m:e>
                  <m:r>
                    <w:rPr>
                      <w:sz w:val="14"/>
                      <w:szCs w:val="14"/>
                    </w:rPr>
                    <m:t xml:space="preserve">E</m:t>
                  </m:r>
                </m:e>
                <m:sub>
                  <m:r>
                    <w:rPr>
                      <w:sz w:val="14"/>
                      <w:szCs w:val="14"/>
                    </w:rPr>
                    <m:t xml:space="preserve">t+h</m:t>
                  </m:r>
                </m:sub>
              </m:sSub>
            </m:oMath>
            <w:r w:rsidDel="00000000" w:rsidR="00000000" w:rsidRPr="00000000">
              <w:rPr>
                <w:sz w:val="14"/>
                <w:szCs w:val="14"/>
                <w:rtl w:val="0"/>
              </w:rPr>
              <w:t xml:space="preserve">, con </w:t>
            </w:r>
            <m:oMath>
              <m:nary>
                <m:naryPr>
                  <m:chr m:val="∑"/>
                  <m:ctrlPr>
                    <w:rPr>
                      <w:sz w:val="14"/>
                      <w:szCs w:val="14"/>
                    </w:rPr>
                  </m:ctrlPr>
                </m:naryPr>
                <m:sub>
                  <m:r>
                    <w:rPr>
                      <w:sz w:val="14"/>
                      <w:szCs w:val="14"/>
                    </w:rPr>
                    <m:t xml:space="preserve">i=1</m:t>
                  </m:r>
                </m:sub>
                <m:sup>
                  <m:r>
                    <w:rPr>
                      <w:sz w:val="14"/>
                      <w:szCs w:val="14"/>
                    </w:rPr>
                    <m:t xml:space="preserve">12</m:t>
                  </m:r>
                </m:sup>
              </m:nary>
              <m:sSub>
                <m:sSubPr>
                  <m:ctrlPr>
                    <w:rPr>
                      <w:sz w:val="14"/>
                      <w:szCs w:val="14"/>
                    </w:rPr>
                  </m:ctrlPr>
                </m:sSubPr>
                <m:e>
                  <m:r>
                    <w:rPr>
                      <w:sz w:val="14"/>
                      <w:szCs w:val="14"/>
                    </w:rPr>
                    <m:t>δ</m:t>
                  </m:r>
                </m:e>
                <m:sub>
                  <m:r>
                    <w:rPr>
                      <w:sz w:val="14"/>
                      <w:szCs w:val="14"/>
                    </w:rPr>
                    <m:t xml:space="preserve">i,t</m:t>
                  </m:r>
                </m:sub>
              </m:sSub>
              <m:r>
                <w:rPr>
                  <w:sz w:val="14"/>
                  <w:szCs w:val="14"/>
                </w:rPr>
                <m:t xml:space="preserve">=12 </m:t>
              </m:r>
            </m:oMath>
            <w:r w:rsidDel="00000000" w:rsidR="00000000" w:rsidRPr="00000000">
              <w:rPr>
                <w:sz w:val="14"/>
                <w:szCs w:val="14"/>
                <w:rtl w:val="0"/>
              </w:rPr>
              <w:t xml:space="preserve">, con </w:t>
            </w:r>
            <m:oMath>
              <m:sSub>
                <m:sSubPr>
                  <m:ctrlPr>
                    <w:rPr>
                      <w:sz w:val="14"/>
                      <w:szCs w:val="14"/>
                    </w:rPr>
                  </m:ctrlPr>
                </m:sSubPr>
                <m:e>
                  <m:r>
                    <m:t>β</m:t>
                  </m:r>
                </m:e>
                <m:sub>
                  <m:r>
                    <w:rPr>
                      <w:sz w:val="14"/>
                      <w:szCs w:val="14"/>
                    </w:rPr>
                    <m:t xml:space="preserve">0,t</m:t>
                  </m:r>
                </m:sub>
              </m:sSub>
              <m:r>
                <w:rPr>
                  <w:sz w:val="14"/>
                  <w:szCs w:val="14"/>
                </w:rPr>
                <m:t xml:space="preserve"> , </m:t>
              </m:r>
              <m:sSub>
                <m:sSubPr>
                  <m:ctrlPr>
                    <w:rPr>
                      <w:sz w:val="14"/>
                      <w:szCs w:val="14"/>
                    </w:rPr>
                  </m:ctrlPr>
                </m:sSubPr>
                <m:e>
                  <m:r>
                    <w:rPr>
                      <w:sz w:val="14"/>
                      <w:szCs w:val="14"/>
                    </w:rPr>
                    <m:t xml:space="preserve"> </m:t>
                  </m:r>
                  <m:r>
                    <w:rPr>
                      <w:sz w:val="14"/>
                      <w:szCs w:val="14"/>
                    </w:rPr>
                    <m:t>β</m:t>
                  </m:r>
                </m:e>
                <m:sub>
                  <m:r>
                    <w:rPr>
                      <w:sz w:val="14"/>
                      <w:szCs w:val="14"/>
                    </w:rPr>
                    <m:t xml:space="preserve">1,t</m:t>
                  </m:r>
                </m:sub>
              </m:sSub>
              <m:r>
                <w:rPr>
                  <w:sz w:val="14"/>
                  <w:szCs w:val="14"/>
                </w:rPr>
                <m:t xml:space="preserve">  </m:t>
              </m:r>
            </m:oMath>
            <w:r w:rsidDel="00000000" w:rsidR="00000000" w:rsidRPr="00000000">
              <w:rPr>
                <w:sz w:val="14"/>
                <w:szCs w:val="14"/>
                <w:rtl w:val="0"/>
              </w:rPr>
              <w:t xml:space="preserve">y los </w:t>
            </w:r>
            <m:oMath>
              <m:sSub>
                <m:sSubPr>
                  <m:ctrlPr>
                    <w:rPr>
                      <w:sz w:val="14"/>
                      <w:szCs w:val="14"/>
                    </w:rPr>
                  </m:ctrlPr>
                </m:sSubPr>
                <m:e>
                  <m:r>
                    <m:t>δ</m:t>
                  </m:r>
                </m:e>
                <m:sub>
                  <m:r>
                    <w:rPr>
                      <w:sz w:val="14"/>
                      <w:szCs w:val="14"/>
                    </w:rPr>
                    <m:t xml:space="preserve">i,t</m:t>
                  </m:r>
                </m:sub>
              </m:sSub>
            </m:oMath>
            <w:r w:rsidDel="00000000" w:rsidR="00000000" w:rsidRPr="00000000">
              <w:rPr>
                <w:sz w:val="14"/>
                <w:szCs w:val="14"/>
                <w:rtl w:val="0"/>
              </w:rPr>
              <w:t xml:space="preserve">  nivel, pendiente y efectos estacionales en t, respectivamente, cambiando lentamente en el tiempo y </w:t>
            </w:r>
            <m:oMath>
              <m:sSub>
                <m:sSubPr>
                  <m:ctrlPr>
                    <w:rPr>
                      <w:sz w:val="14"/>
                      <w:szCs w:val="14"/>
                    </w:rPr>
                  </m:ctrlPr>
                </m:sSubPr>
                <m:e>
                  <m:r>
                    <w:rPr>
                      <w:sz w:val="14"/>
                      <w:szCs w:val="14"/>
                    </w:rPr>
                    <m:t xml:space="preserve">E</m:t>
                  </m:r>
                </m:e>
                <m:sub>
                  <m:r>
                    <w:rPr>
                      <w:sz w:val="14"/>
                      <w:szCs w:val="14"/>
                    </w:rPr>
                    <m:t xml:space="preserve">t</m:t>
                  </m:r>
                </m:sub>
              </m:sSub>
              <m:r>
                <w:rPr>
                  <w:sz w:val="14"/>
                  <w:szCs w:val="14"/>
                </w:rPr>
                <m:t xml:space="preserve">~iid N(0,</m:t>
              </m:r>
              <m:sSup>
                <m:sSupPr>
                  <m:ctrlPr>
                    <w:rPr>
                      <w:sz w:val="14"/>
                      <w:szCs w:val="14"/>
                    </w:rPr>
                  </m:ctrlPr>
                </m:sSupPr>
                <m:e>
                  <m:r>
                    <w:rPr>
                      <w:sz w:val="14"/>
                      <w:szCs w:val="14"/>
                    </w:rPr>
                    <m:t>σ</m:t>
                  </m:r>
                </m:e>
                <m:sup>
                  <m:r>
                    <w:rPr>
                      <w:sz w:val="14"/>
                      <w:szCs w:val="14"/>
                    </w:rPr>
                    <m:t xml:space="preserve">2</m:t>
                  </m:r>
                </m:sup>
              </m:sSup>
              <m:r>
                <w:rPr>
                  <w:sz w:val="14"/>
                  <w:szCs w:val="14"/>
                </w:rPr>
                <m:t xml:space="preserve">)</m:t>
              </m:r>
            </m:oMath>
            <w:r w:rsidDel="00000000" w:rsidR="00000000" w:rsidRPr="00000000">
              <w:rPr>
                <w:rtl w:val="0"/>
              </w:rPr>
            </w:r>
          </w:p>
          <w:p w:rsidR="00000000" w:rsidDel="00000000" w:rsidP="00000000" w:rsidRDefault="00000000" w:rsidRPr="00000000" w14:paraId="0000006B">
            <w:pPr>
              <w:spacing w:line="276" w:lineRule="auto"/>
              <w:jc w:val="center"/>
              <w:rPr>
                <w:sz w:val="14"/>
                <w:szCs w:val="1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spacing w:line="276" w:lineRule="auto"/>
              <w:jc w:val="center"/>
              <w:rPr>
                <w:sz w:val="14"/>
                <w:szCs w:val="14"/>
              </w:rPr>
            </w:pPr>
            <w:r w:rsidDel="00000000" w:rsidR="00000000" w:rsidRPr="00000000">
              <w:rPr>
                <w:b w:val="1"/>
                <w:sz w:val="14"/>
                <w:szCs w:val="14"/>
                <w:rtl w:val="0"/>
              </w:rPr>
              <w:t xml:space="preserve">Modelo 4 (Filtro de la descomposición multiplicativa y Loess lineal)</w:t>
            </w:r>
            <w:r w:rsidDel="00000000" w:rsidR="00000000" w:rsidRPr="00000000">
              <w:rPr>
                <w:rtl w:val="0"/>
              </w:rPr>
            </w:r>
          </w:p>
          <w:p w:rsidR="00000000" w:rsidDel="00000000" w:rsidP="00000000" w:rsidRDefault="00000000" w:rsidRPr="00000000" w14:paraId="0000006D">
            <w:pPr>
              <w:spacing w:line="276" w:lineRule="auto"/>
              <w:jc w:val="center"/>
              <w:rPr>
                <w:sz w:val="14"/>
                <w:szCs w:val="14"/>
              </w:rPr>
            </w:pPr>
            <w:r w:rsidDel="00000000" w:rsidR="00000000" w:rsidRPr="00000000">
              <w:rPr>
                <w:sz w:val="14"/>
                <w:szCs w:val="14"/>
                <w:rtl w:val="0"/>
              </w:rPr>
              <w:t xml:space="preserve">En la vecindad de un tiempo </w:t>
            </w:r>
            <m:oMath>
              <m:sSub>
                <m:sSubPr>
                  <m:ctrlPr>
                    <w:rPr>
                      <w:sz w:val="14"/>
                      <w:szCs w:val="14"/>
                    </w:rPr>
                  </m:ctrlPr>
                </m:sSubPr>
                <m:e>
                  <m:r>
                    <w:rPr>
                      <w:sz w:val="14"/>
                      <w:szCs w:val="14"/>
                    </w:rPr>
                    <m:t xml:space="preserve">t</m:t>
                  </m:r>
                </m:e>
                <m:sub>
                  <m:r>
                    <w:rPr>
                      <w:sz w:val="14"/>
                      <w:szCs w:val="14"/>
                    </w:rPr>
                    <m:t xml:space="preserve">k</m:t>
                  </m:r>
                </m:sub>
              </m:sSub>
            </m:oMath>
            <w:r w:rsidDel="00000000" w:rsidR="00000000" w:rsidRPr="00000000">
              <w:rPr>
                <w:sz w:val="14"/>
                <w:szCs w:val="14"/>
                <w:rtl w:val="0"/>
              </w:rPr>
              <w:t xml:space="preserve"> (</w:t>
            </w:r>
            <m:oMath>
              <m:sSub>
                <m:sSubPr>
                  <m:ctrlPr>
                    <w:rPr>
                      <w:sz w:val="14"/>
                      <w:szCs w:val="14"/>
                    </w:rPr>
                  </m:ctrlPr>
                </m:sSubPr>
                <m:e>
                  <m:r>
                    <w:rPr>
                      <w:sz w:val="14"/>
                      <w:szCs w:val="14"/>
                    </w:rPr>
                    <m:t xml:space="preserve">t</m:t>
                  </m:r>
                </m:e>
                <m:sub>
                  <m:r>
                    <w:rPr>
                      <w:sz w:val="14"/>
                      <w:szCs w:val="14"/>
                    </w:rPr>
                    <m:t xml:space="preserve">k</m:t>
                  </m:r>
                </m:sub>
              </m:sSub>
            </m:oMath>
            <w:r w:rsidDel="00000000" w:rsidR="00000000" w:rsidRPr="00000000">
              <w:rPr>
                <w:sz w:val="14"/>
                <w:szCs w:val="14"/>
                <w:rtl w:val="0"/>
              </w:rPr>
              <w:t xml:space="preserve"> = 1,2,…,239) </w:t>
            </w:r>
            <m:oMath>
              <m:sSub>
                <m:sSubPr>
                  <m:ctrlPr>
                    <w:rPr>
                      <w:sz w:val="14"/>
                      <w:szCs w:val="14"/>
                    </w:rPr>
                  </m:ctrlPr>
                </m:sSubPr>
                <m:e>
                  <m:r>
                    <w:rPr>
                      <w:sz w:val="14"/>
                      <w:szCs w:val="14"/>
                    </w:rPr>
                    <m:t xml:space="preserve">Y</m:t>
                  </m:r>
                </m:e>
                <m:sub>
                  <m:r>
                    <w:rPr>
                      <w:sz w:val="14"/>
                      <w:szCs w:val="14"/>
                    </w:rPr>
                    <m:t xml:space="preserve">t</m:t>
                  </m:r>
                </m:sub>
              </m:sSub>
              <m:r>
                <w:rPr>
                  <w:sz w:val="14"/>
                  <w:szCs w:val="14"/>
                </w:rPr>
                <m:t xml:space="preserve">=(</m:t>
              </m:r>
              <m:sSub>
                <m:sSubPr>
                  <m:ctrlPr>
                    <w:rPr>
                      <w:sz w:val="14"/>
                      <w:szCs w:val="14"/>
                    </w:rPr>
                  </m:ctrlPr>
                </m:sSubPr>
                <m:e>
                  <m:r>
                    <w:rPr>
                      <w:sz w:val="14"/>
                      <w:szCs w:val="14"/>
                    </w:rPr>
                    <m:t>β</m:t>
                  </m:r>
                </m:e>
                <m:sub>
                  <m:r>
                    <w:rPr>
                      <w:sz w:val="14"/>
                      <w:szCs w:val="14"/>
                    </w:rPr>
                    <m:t xml:space="preserve">0,k</m:t>
                  </m:r>
                </m:sub>
              </m:sSub>
              <m:r>
                <w:rPr>
                  <w:sz w:val="14"/>
                  <w:szCs w:val="14"/>
                </w:rPr>
                <m:t xml:space="preserve">+</m:t>
              </m:r>
              <m:sSub>
                <m:sSubPr>
                  <m:ctrlPr>
                    <w:rPr>
                      <w:sz w:val="14"/>
                      <w:szCs w:val="14"/>
                    </w:rPr>
                  </m:ctrlPr>
                </m:sSubPr>
                <m:e>
                  <m:r>
                    <w:rPr>
                      <w:sz w:val="14"/>
                      <w:szCs w:val="14"/>
                    </w:rPr>
                    <m:t>β</m:t>
                  </m:r>
                </m:e>
                <m:sub>
                  <m:r>
                    <w:rPr>
                      <w:sz w:val="14"/>
                      <w:szCs w:val="14"/>
                    </w:rPr>
                    <m:t xml:space="preserve">1,k</m:t>
                  </m:r>
                </m:sub>
              </m:sSub>
              <m:r>
                <w:rPr>
                  <w:sz w:val="14"/>
                  <w:szCs w:val="14"/>
                </w:rPr>
                <m:t xml:space="preserve">t)×</m:t>
              </m:r>
              <m:nary>
                <m:naryPr>
                  <m:chr m:val="∑"/>
                  <m:ctrlPr>
                    <w:rPr>
                      <w:sz w:val="14"/>
                      <w:szCs w:val="14"/>
                    </w:rPr>
                  </m:ctrlPr>
                </m:naryPr>
                <m:sub>
                  <m:r>
                    <w:rPr>
                      <w:sz w:val="14"/>
                      <w:szCs w:val="14"/>
                    </w:rPr>
                    <m:t xml:space="preserve">i=1</m:t>
                  </m:r>
                </m:sub>
                <m:sup>
                  <m:r>
                    <w:rPr>
                      <w:sz w:val="14"/>
                      <w:szCs w:val="14"/>
                    </w:rPr>
                    <m:t xml:space="preserve">12</m:t>
                  </m:r>
                </m:sup>
              </m:nary>
              <m:sSub>
                <m:sSubPr>
                  <m:ctrlPr>
                    <w:rPr>
                      <w:sz w:val="14"/>
                      <w:szCs w:val="14"/>
                    </w:rPr>
                  </m:ctrlPr>
                </m:sSubPr>
                <m:e>
                  <m:r>
                    <w:rPr>
                      <w:sz w:val="14"/>
                      <w:szCs w:val="14"/>
                    </w:rPr>
                    <m:t>δ</m:t>
                  </m:r>
                </m:e>
                <m:sub>
                  <m:r>
                    <w:rPr>
                      <w:sz w:val="14"/>
                      <w:szCs w:val="14"/>
                    </w:rPr>
                    <m:t xml:space="preserve">i</m:t>
                  </m:r>
                </m:sub>
              </m:sSub>
              <m:sSub>
                <m:sSubPr>
                  <m:ctrlPr>
                    <w:rPr>
                      <w:sz w:val="14"/>
                      <w:szCs w:val="14"/>
                    </w:rPr>
                  </m:ctrlPr>
                </m:sSubPr>
                <m:e>
                  <m:r>
                    <w:rPr>
                      <w:sz w:val="14"/>
                      <w:szCs w:val="14"/>
                    </w:rPr>
                    <m:t xml:space="preserve">I</m:t>
                  </m:r>
                </m:e>
                <m:sub>
                  <m:r>
                    <w:rPr>
                      <w:sz w:val="14"/>
                      <w:szCs w:val="14"/>
                    </w:rPr>
                    <m:t xml:space="preserve">i,t</m:t>
                  </m:r>
                </m:sub>
              </m:sSub>
              <m:r>
                <w:rPr>
                  <w:sz w:val="14"/>
                  <w:szCs w:val="14"/>
                </w:rPr>
                <m:t xml:space="preserve">+</m:t>
              </m:r>
              <m:sSub>
                <m:sSubPr>
                  <m:ctrlPr>
                    <w:rPr>
                      <w:sz w:val="14"/>
                      <w:szCs w:val="14"/>
                    </w:rPr>
                  </m:ctrlPr>
                </m:sSubPr>
                <m:e>
                  <m:r>
                    <w:rPr>
                      <w:sz w:val="14"/>
                      <w:szCs w:val="14"/>
                    </w:rPr>
                    <m:t xml:space="preserve">E</m:t>
                  </m:r>
                </m:e>
                <m:sub>
                  <m:r>
                    <w:rPr>
                      <w:sz w:val="14"/>
                      <w:szCs w:val="14"/>
                    </w:rPr>
                    <m:t xml:space="preserve">t</m:t>
                  </m:r>
                </m:sub>
              </m:sSub>
              <m:r>
                <w:rPr>
                  <w:sz w:val="14"/>
                  <w:szCs w:val="14"/>
                </w:rPr>
                <m:t xml:space="preserve"> </m:t>
              </m:r>
            </m:oMath>
            <w:r w:rsidDel="00000000" w:rsidR="00000000" w:rsidRPr="00000000">
              <w:rPr>
                <w:sz w:val="14"/>
                <w:szCs w:val="14"/>
                <w:rtl w:val="0"/>
              </w:rPr>
              <w:t xml:space="preserve"> </w:t>
            </w:r>
            <m:oMath>
              <m:r>
                <w:rPr>
                  <w:sz w:val="14"/>
                  <w:szCs w:val="14"/>
                </w:rPr>
                <m:t xml:space="preserve">∀ t</m:t>
              </m:r>
            </m:oMath>
            <w:r w:rsidDel="00000000" w:rsidR="00000000" w:rsidRPr="00000000">
              <w:rPr>
                <w:sz w:val="14"/>
                <w:szCs w:val="14"/>
                <w:rtl w:val="0"/>
              </w:rPr>
              <w:t xml:space="preserve"> en  la vecindad de </w:t>
            </w:r>
            <m:oMath>
              <m:sSub>
                <m:sSubPr>
                  <m:ctrlPr>
                    <w:rPr>
                      <w:sz w:val="14"/>
                      <w:szCs w:val="14"/>
                    </w:rPr>
                  </m:ctrlPr>
                </m:sSubPr>
                <m:e>
                  <m:r>
                    <w:rPr>
                      <w:sz w:val="14"/>
                      <w:szCs w:val="14"/>
                    </w:rPr>
                    <m:t xml:space="preserve">t</m:t>
                  </m:r>
                </m:e>
                <m:sub>
                  <m:r>
                    <w:rPr>
                      <w:sz w:val="14"/>
                      <w:szCs w:val="14"/>
                    </w:rPr>
                    <m:t xml:space="preserve">k</m:t>
                  </m:r>
                </m:sub>
              </m:sSub>
            </m:oMath>
            <w:r w:rsidDel="00000000" w:rsidR="00000000" w:rsidRPr="00000000">
              <w:rPr>
                <w:sz w:val="14"/>
                <w:szCs w:val="14"/>
                <w:rtl w:val="0"/>
              </w:rPr>
              <w:t xml:space="preserve">, con </w:t>
            </w:r>
            <m:oMath>
              <m:sSub>
                <m:sSubPr>
                  <m:ctrlPr>
                    <w:rPr>
                      <w:sz w:val="14"/>
                      <w:szCs w:val="14"/>
                    </w:rPr>
                  </m:ctrlPr>
                </m:sSubPr>
                <m:e>
                  <m:r>
                    <w:rPr>
                      <w:sz w:val="14"/>
                      <w:szCs w:val="14"/>
                    </w:rPr>
                    <m:t xml:space="preserve">E</m:t>
                  </m:r>
                </m:e>
                <m:sub>
                  <m:r>
                    <w:rPr>
                      <w:sz w:val="14"/>
                      <w:szCs w:val="14"/>
                    </w:rPr>
                    <m:t xml:space="preserve">t</m:t>
                  </m:r>
                </m:sub>
              </m:sSub>
              <m:r>
                <w:rPr>
                  <w:sz w:val="14"/>
                  <w:szCs w:val="14"/>
                </w:rPr>
                <m:t xml:space="preserve">~iid N(0,</m:t>
              </m:r>
              <m:sSup>
                <m:sSupPr>
                  <m:ctrlPr>
                    <w:rPr>
                      <w:sz w:val="14"/>
                      <w:szCs w:val="14"/>
                    </w:rPr>
                  </m:ctrlPr>
                </m:sSupPr>
                <m:e>
                  <m:r>
                    <w:rPr>
                      <w:sz w:val="14"/>
                      <w:szCs w:val="14"/>
                    </w:rPr>
                    <m:t>σ</m:t>
                  </m:r>
                </m:e>
                <m:sup>
                  <m:r>
                    <w:rPr>
                      <w:sz w:val="14"/>
                      <w:szCs w:val="14"/>
                    </w:rPr>
                    <m:t xml:space="preserve">2</m:t>
                  </m:r>
                </m:sup>
              </m:sSup>
              <m:r>
                <w:rPr>
                  <w:sz w:val="14"/>
                  <w:szCs w:val="14"/>
                </w:rPr>
                <m:t xml:space="preserve">)</m:t>
              </m:r>
            </m:oMath>
            <w:r w:rsidDel="00000000" w:rsidR="00000000" w:rsidRPr="00000000">
              <w:rPr>
                <w:sz w:val="14"/>
                <w:szCs w:val="14"/>
                <w:rtl w:val="0"/>
              </w:rPr>
              <w:t xml:space="preserve"> y </w:t>
            </w:r>
            <m:oMath>
              <m:nary>
                <m:naryPr>
                  <m:chr m:val="∑"/>
                  <m:ctrlPr>
                    <w:rPr>
                      <w:sz w:val="14"/>
                      <w:szCs w:val="14"/>
                    </w:rPr>
                  </m:ctrlPr>
                </m:naryPr>
                <m:sub>
                  <m:r>
                    <w:rPr>
                      <w:sz w:val="14"/>
                      <w:szCs w:val="14"/>
                    </w:rPr>
                    <m:t xml:space="preserve">i=1</m:t>
                  </m:r>
                </m:sub>
                <m:sup>
                  <m:r>
                    <w:rPr>
                      <w:sz w:val="14"/>
                      <w:szCs w:val="14"/>
                    </w:rPr>
                    <m:t xml:space="preserve">12</m:t>
                  </m:r>
                </m:sup>
              </m:nary>
              <m:sSub>
                <m:sSubPr>
                  <m:ctrlPr>
                    <w:rPr>
                      <w:sz w:val="14"/>
                      <w:szCs w:val="14"/>
                    </w:rPr>
                  </m:ctrlPr>
                </m:sSubPr>
                <m:e>
                  <m:r>
                    <w:rPr>
                      <w:sz w:val="14"/>
                      <w:szCs w:val="14"/>
                    </w:rPr>
                    <m:t>δ</m:t>
                  </m:r>
                </m:e>
                <m:sub>
                  <m:r>
                    <w:rPr>
                      <w:sz w:val="14"/>
                      <w:szCs w:val="14"/>
                    </w:rPr>
                    <m:t xml:space="preserve">i</m:t>
                  </m:r>
                </m:sub>
              </m:sSub>
              <m:r>
                <w:rPr>
                  <w:sz w:val="14"/>
                  <w:szCs w:val="14"/>
                </w:rPr>
                <m:t xml:space="preserve">=12 </m:t>
              </m:r>
            </m:oMath>
            <w:r w:rsidDel="00000000" w:rsidR="00000000" w:rsidRPr="00000000">
              <w:rPr>
                <w:sz w:val="14"/>
                <w:szCs w:val="14"/>
                <w:rtl w:val="0"/>
              </w:rPr>
              <w:t xml:space="preserve">,</w:t>
            </w:r>
          </w:p>
          <w:p w:rsidR="00000000" w:rsidDel="00000000" w:rsidP="00000000" w:rsidRDefault="00000000" w:rsidRPr="00000000" w14:paraId="0000006E">
            <w:pPr>
              <w:spacing w:line="276" w:lineRule="auto"/>
              <w:jc w:val="center"/>
              <w:rPr>
                <w:sz w:val="14"/>
                <w:szCs w:val="14"/>
              </w:rPr>
            </w:pPr>
            <w:r w:rsidDel="00000000" w:rsidR="00000000" w:rsidRPr="00000000">
              <w:rPr>
                <w:sz w:val="14"/>
                <w:szCs w:val="14"/>
                <w:rtl w:val="0"/>
              </w:rPr>
              <w:t xml:space="preserve">con parámetros </w:t>
            </w:r>
            <m:oMath>
              <m:r>
                <m:t>β</m:t>
              </m:r>
              <m:r>
                <w:rPr>
                  <w:sz w:val="14"/>
                  <w:szCs w:val="14"/>
                </w:rPr>
                <m:t xml:space="preserve">:</m:t>
              </m:r>
            </m:oMath>
            <w:r w:rsidDel="00000000" w:rsidR="00000000" w:rsidRPr="00000000">
              <w:rPr>
                <w:sz w:val="14"/>
                <w:szCs w:val="14"/>
                <w:rtl w:val="0"/>
              </w:rPr>
              <w:t xml:space="preserve"> </w:t>
            </w:r>
            <m:oMath>
              <m:sSub>
                <m:sSubPr>
                  <m:ctrlPr>
                    <w:rPr>
                      <w:sz w:val="14"/>
                      <w:szCs w:val="14"/>
                    </w:rPr>
                  </m:ctrlPr>
                </m:sSubPr>
                <m:e>
                  <m:r>
                    <m:t>β</m:t>
                  </m:r>
                </m:e>
                <m:sub>
                  <m:r>
                    <w:rPr>
                      <w:sz w:val="14"/>
                      <w:szCs w:val="14"/>
                    </w:rPr>
                    <m:t xml:space="preserve">0,k</m:t>
                  </m:r>
                </m:sub>
              </m:sSub>
              <m:r>
                <w:rPr>
                  <w:sz w:val="14"/>
                  <w:szCs w:val="14"/>
                </w:rPr>
                <m:t xml:space="preserve"> </m:t>
              </m:r>
            </m:oMath>
            <w:r w:rsidDel="00000000" w:rsidR="00000000" w:rsidRPr="00000000">
              <w:rPr>
                <w:sz w:val="14"/>
                <w:szCs w:val="14"/>
                <w:rtl w:val="0"/>
              </w:rPr>
              <w:t xml:space="preserve">, </w:t>
            </w:r>
            <m:oMath>
              <m:sSub>
                <m:sSubPr>
                  <m:ctrlPr>
                    <w:rPr>
                      <w:sz w:val="14"/>
                      <w:szCs w:val="14"/>
                    </w:rPr>
                  </m:ctrlPr>
                </m:sSubPr>
                <m:e>
                  <m:r>
                    <m:t>β</m:t>
                  </m:r>
                </m:e>
                <m:sub>
                  <m:r>
                    <w:rPr>
                      <w:sz w:val="14"/>
                      <w:szCs w:val="14"/>
                    </w:rPr>
                    <m:t xml:space="preserve">1,k</m:t>
                  </m:r>
                </m:sub>
              </m:sSub>
            </m:oMath>
            <w:r w:rsidDel="00000000" w:rsidR="00000000" w:rsidRPr="00000000">
              <w:rPr>
                <w:sz w:val="14"/>
                <w:szCs w:val="14"/>
                <w:rtl w:val="0"/>
              </w:rPr>
              <w:t xml:space="preserve"> en la vecindad con centro en </w:t>
            </w:r>
            <m:oMath>
              <m:sSub>
                <m:sSubPr>
                  <m:ctrlPr>
                    <w:rPr>
                      <w:sz w:val="14"/>
                      <w:szCs w:val="14"/>
                    </w:rPr>
                  </m:ctrlPr>
                </m:sSubPr>
                <m:e>
                  <m:r>
                    <w:rPr>
                      <w:sz w:val="14"/>
                      <w:szCs w:val="14"/>
                    </w:rPr>
                    <m:t xml:space="preserve">t</m:t>
                  </m:r>
                </m:e>
                <m:sub>
                  <m:r>
                    <w:rPr>
                      <w:sz w:val="14"/>
                      <w:szCs w:val="14"/>
                    </w:rPr>
                    <m:t xml:space="preserve">k</m:t>
                  </m:r>
                </m:sub>
              </m:sSub>
            </m:oMath>
            <w:r w:rsidDel="00000000" w:rsidR="00000000" w:rsidRPr="00000000">
              <w:rPr>
                <w:rtl w:val="0"/>
              </w:rPr>
            </w:r>
          </w:p>
          <w:p w:rsidR="00000000" w:rsidDel="00000000" w:rsidP="00000000" w:rsidRDefault="00000000" w:rsidRPr="00000000" w14:paraId="0000006F">
            <w:pPr>
              <w:spacing w:line="276" w:lineRule="auto"/>
              <w:jc w:val="center"/>
              <w:rPr>
                <w:sz w:val="14"/>
                <w:szCs w:val="14"/>
              </w:rPr>
            </w:pPr>
            <w:r w:rsidDel="00000000" w:rsidR="00000000" w:rsidRPr="00000000">
              <w:rPr>
                <w:rtl w:val="0"/>
              </w:rPr>
            </w:r>
          </w:p>
        </w:tc>
      </w:tr>
    </w:tbl>
    <w:p w:rsidR="00000000" w:rsidDel="00000000" w:rsidP="00000000" w:rsidRDefault="00000000" w:rsidRPr="00000000" w14:paraId="00000070">
      <w:pPr>
        <w:spacing w:line="240" w:lineRule="auto"/>
        <w:rPr>
          <w:b w:val="1"/>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073">
      <w:pPr>
        <w:numPr>
          <w:ilvl w:val="0"/>
          <w:numId w:val="1"/>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Ajustes de modelos con validación cruzada.</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En la tabla 2, se puede observar el valor estimado de los parámetros, el error estándar de cada uno, el estadístico de prueba T</w:t>
      </w:r>
      <w:r w:rsidDel="00000000" w:rsidR="00000000" w:rsidRPr="00000000">
        <w:rPr>
          <w:vertAlign w:val="subscript"/>
          <w:rtl w:val="0"/>
        </w:rPr>
        <w:t xml:space="preserve">0</w:t>
      </w:r>
      <w:r w:rsidDel="00000000" w:rsidR="00000000" w:rsidRPr="00000000">
        <w:rPr>
          <w:rtl w:val="0"/>
        </w:rPr>
        <w:t xml:space="preserve"> y el valor P para probar la significancia individual de los parámetros de los modelos 1 y 2.</w:t>
      </w:r>
    </w:p>
    <w:p w:rsidR="00000000" w:rsidDel="00000000" w:rsidP="00000000" w:rsidRDefault="00000000" w:rsidRPr="00000000" w14:paraId="00000076">
      <w:pPr>
        <w:spacing w:line="240" w:lineRule="auto"/>
        <w:rPr>
          <w:b w:val="1"/>
        </w:rPr>
      </w:pPr>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rtl w:val="0"/>
        </w:rPr>
        <w:t xml:space="preserve">En la tabla 3, se determinan las pruebas de hipótesis para probar la significancia, en primer lugar de los parámetros de los modelos con énfasis en la significancia del parámetro </w:t>
      </w:r>
      <m:oMath>
        <m:sSub>
          <m:sSubPr>
            <m:ctrlPr>
              <w:rPr/>
            </m:ctrlPr>
          </m:sSubPr>
          <m:e>
            <m:r>
              <m:t>β</m:t>
            </m:r>
          </m:e>
          <m:sub>
            <m:r>
              <w:rPr/>
              <m:t xml:space="preserve">3</m:t>
            </m:r>
          </m:sub>
        </m:sSub>
      </m:oMath>
      <w:r w:rsidDel="00000000" w:rsidR="00000000" w:rsidRPr="00000000">
        <w:rPr>
          <w:rtl w:val="0"/>
        </w:rPr>
        <w:t xml:space="preserve"> en la componente de tendencia, en segundo lugar, de la componente estacional para los modelos 1 y 2. Analizando los resultados arrojados por las tablas 2a y 2b, se puede concluir que:</w:t>
      </w:r>
    </w:p>
    <w:p w:rsidR="00000000" w:rsidDel="00000000" w:rsidP="00000000" w:rsidRDefault="00000000" w:rsidRPr="00000000" w14:paraId="00000078">
      <w:pPr>
        <w:spacing w:line="240" w:lineRule="auto"/>
        <w:rPr/>
      </w:pPr>
      <w:r w:rsidDel="00000000" w:rsidR="00000000" w:rsidRPr="00000000">
        <w:rPr>
          <w:rtl w:val="0"/>
        </w:rPr>
        <w:t xml:space="preserve">Con un nivel de significancia de </w:t>
      </w:r>
      <m:oMath>
        <m:r>
          <m:t>α</m:t>
        </m:r>
        <m:r>
          <w:rPr/>
          <m:t xml:space="preserve">=0.05</m:t>
        </m:r>
      </m:oMath>
      <w:r w:rsidDel="00000000" w:rsidR="00000000" w:rsidRPr="00000000">
        <w:rPr>
          <w:rtl w:val="0"/>
        </w:rPr>
        <w:t xml:space="preserve">, se observa que el modelo 1 arroja un valor P para </w:t>
      </w:r>
      <m:oMath>
        <m:sSub>
          <m:sSubPr>
            <m:ctrlPr>
              <w:rPr/>
            </m:ctrlPr>
          </m:sSubPr>
          <m:e>
            <m:r>
              <m:t>β</m:t>
            </m:r>
          </m:e>
          <m:sub>
            <m:r>
              <w:rPr/>
              <m:t xml:space="preserve">3</m:t>
            </m:r>
          </m:sub>
        </m:sSub>
      </m:oMath>
      <w:r w:rsidDel="00000000" w:rsidR="00000000" w:rsidRPr="00000000">
        <w:rPr>
          <w:rtl w:val="0"/>
        </w:rPr>
        <w:t xml:space="preserve"> menor al nivel de significancia, por lo que se rechaza </w:t>
      </w:r>
      <m:oMath>
        <m:sSub>
          <m:sSubPr>
            <m:ctrlPr>
              <w:rPr/>
            </m:ctrlPr>
          </m:sSubPr>
          <m:e>
            <m:r>
              <w:rPr/>
              <m:t xml:space="preserve">H</m:t>
            </m:r>
          </m:e>
          <m:sub>
            <m:r>
              <w:rPr/>
              <m:t xml:space="preserve">0</m:t>
            </m:r>
          </m:sub>
        </m:sSub>
      </m:oMath>
      <w:r w:rsidDel="00000000" w:rsidR="00000000" w:rsidRPr="00000000">
        <w:rPr>
          <w:rtl w:val="0"/>
        </w:rPr>
        <w:t xml:space="preserve"> y se asume que el parámetro es significativo y equivalentemente el  polinomio cúbico propuesto también lo es, bajo el supuesto de </w:t>
      </w:r>
      <m:oMath>
        <m:sSub>
          <m:sSubPr>
            <m:ctrlPr>
              <w:rPr/>
            </m:ctrlPr>
          </m:sSubPr>
          <m:e>
            <m:r>
              <w:rPr/>
              <m:t xml:space="preserve">E</m:t>
            </m:r>
          </m:e>
          <m:sub>
            <m:r>
              <w:rPr/>
              <m:t xml:space="preserve">t</m:t>
            </m:r>
          </m:sub>
        </m:sSub>
        <m:r>
          <w:rPr/>
          <m:t xml:space="preserve"> ∼iid N(0,</m:t>
        </m:r>
        <m:sSup>
          <m:sSupPr>
            <m:ctrlPr>
              <w:rPr/>
            </m:ctrlPr>
          </m:sSupPr>
          <m:e>
            <m:r>
              <w:rPr/>
              <m:t>σ</m:t>
            </m:r>
          </m:e>
          <m:sup>
            <m:r>
              <w:rPr/>
              <m:t xml:space="preserve">2</m:t>
            </m:r>
          </m:sup>
        </m:sSup>
        <m:r>
          <w:rPr/>
          <m:t xml:space="preserve">)</m:t>
        </m:r>
      </m:oMath>
      <w:r w:rsidDel="00000000" w:rsidR="00000000" w:rsidRPr="00000000">
        <w:rPr>
          <w:rtl w:val="0"/>
        </w:rPr>
        <w:t xml:space="preserve">, sin embargo, es necesario comprobar los supuestos sobre los errores del modelo.</w:t>
      </w:r>
    </w:p>
    <w:p w:rsidR="00000000" w:rsidDel="00000000" w:rsidP="00000000" w:rsidRDefault="00000000" w:rsidRPr="00000000" w14:paraId="00000079">
      <w:pPr>
        <w:spacing w:line="240" w:lineRule="auto"/>
        <w:rPr/>
      </w:pP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t xml:space="preserve">Por el contrario, con un nivel de significancia de </w:t>
      </w:r>
      <m:oMath>
        <m:r>
          <m:t>α</m:t>
        </m:r>
        <m:r>
          <w:rPr/>
          <m:t xml:space="preserve">=0.05</m:t>
        </m:r>
      </m:oMath>
      <w:r w:rsidDel="00000000" w:rsidR="00000000" w:rsidRPr="00000000">
        <w:rPr>
          <w:rtl w:val="0"/>
        </w:rPr>
        <w:t xml:space="preserve">, el modelo 2 muestra un valor P para </w:t>
      </w:r>
      <m:oMath>
        <m:sSub>
          <m:sSubPr>
            <m:ctrlPr>
              <w:rPr/>
            </m:ctrlPr>
          </m:sSubPr>
          <m:e>
            <m:r>
              <m:t>β</m:t>
            </m:r>
          </m:e>
          <m:sub>
            <m:r>
              <w:rPr/>
              <m:t xml:space="preserve">3</m:t>
            </m:r>
          </m:sub>
        </m:sSub>
      </m:oMath>
      <w:r w:rsidDel="00000000" w:rsidR="00000000" w:rsidRPr="00000000">
        <w:rPr>
          <w:rtl w:val="0"/>
        </w:rPr>
        <w:t xml:space="preserve"> mayor a este nivel de significancia, por lo que no se rechaza </w:t>
      </w:r>
      <m:oMath>
        <m:sSub>
          <m:sSubPr>
            <m:ctrlPr>
              <w:rPr/>
            </m:ctrlPr>
          </m:sSubPr>
          <m:e>
            <m:r>
              <w:rPr/>
              <m:t xml:space="preserve">H</m:t>
            </m:r>
          </m:e>
          <m:sub>
            <m:r>
              <w:rPr/>
              <m:t xml:space="preserve">0</m:t>
            </m:r>
          </m:sub>
        </m:sSub>
      </m:oMath>
      <w:r w:rsidDel="00000000" w:rsidR="00000000" w:rsidRPr="00000000">
        <w:rPr>
          <w:rtl w:val="0"/>
        </w:rPr>
        <w:t xml:space="preserve"> y se asume que el parámetro no es significativo y equivalentemente el  polinomio cúbico propuesto tampoco lo es, bajo el supuesto de </w:t>
      </w:r>
      <m:oMath>
        <m:sSub>
          <m:sSubPr>
            <m:ctrlPr>
              <w:rPr/>
            </m:ctrlPr>
          </m:sSubPr>
          <m:e>
            <m:r>
              <w:rPr/>
              <m:t xml:space="preserve">E</m:t>
            </m:r>
          </m:e>
          <m:sub>
            <m:r>
              <w:rPr/>
              <m:t xml:space="preserve">t</m:t>
            </m:r>
          </m:sub>
        </m:sSub>
        <m:r>
          <w:rPr/>
          <m:t xml:space="preserve"> ∼iid N(0,</m:t>
        </m:r>
        <m:sSup>
          <m:sSupPr>
            <m:ctrlPr>
              <w:rPr/>
            </m:ctrlPr>
          </m:sSupPr>
          <m:e>
            <m:r>
              <w:rPr/>
              <m:t>σ</m:t>
            </m:r>
          </m:e>
          <m:sup>
            <m:r>
              <w:rPr/>
              <m:t xml:space="preserve">2</m:t>
            </m:r>
          </m:sup>
        </m:sSup>
        <m:r>
          <w:rPr/>
          <m:t xml:space="preserve">)</m:t>
        </m:r>
      </m:oMath>
      <w:r w:rsidDel="00000000" w:rsidR="00000000" w:rsidRPr="00000000">
        <w:rPr>
          <w:rtl w:val="0"/>
        </w:rPr>
        <w:t xml:space="preserve">, se recomendaría hacer otro modelo donde se elimine este parámetro y analizar cómo se comporta en ajustes, residuales y pronósticos, puede que ese modelo que no tiene este parámetro que no le está aportando, se comporte igual e incluso mejor, en este caso es mejor tomar el nuevo modelo porque es más parsimonioso y logra un desempeño igual o mejor. </w:t>
      </w:r>
    </w:p>
    <w:p w:rsidR="00000000" w:rsidDel="00000000" w:rsidP="00000000" w:rsidRDefault="00000000" w:rsidRPr="00000000" w14:paraId="0000007B">
      <w:pPr>
        <w:spacing w:line="240" w:lineRule="auto"/>
        <w:rPr/>
      </w:pPr>
      <w:r w:rsidDel="00000000" w:rsidR="00000000" w:rsidRPr="00000000">
        <w:rPr>
          <w:rtl w:val="0"/>
        </w:rPr>
        <w:t xml:space="preserve">Finalmente, para la componente estacional, con un nivel de significancia de</w:t>
      </w:r>
      <m:oMath>
        <m:r>
          <w:rPr>
            <w:rFonts w:ascii="Cambria Math" w:cs="Cambria Math" w:eastAsia="Cambria Math" w:hAnsi="Cambria Math"/>
          </w:rPr>
          <m:t xml:space="preserve"> </m:t>
        </m:r>
        <m:r>
          <w:rPr>
            <w:rFonts w:ascii="Cambria Math" w:cs="Cambria Math" w:eastAsia="Cambria Math" w:hAnsi="Cambria Math"/>
          </w:rPr>
          <m:t>α</m:t>
        </m:r>
        <m:r>
          <w:rPr>
            <w:rFonts w:ascii="Cambria Math" w:cs="Cambria Math" w:eastAsia="Cambria Math" w:hAnsi="Cambria Math"/>
          </w:rPr>
          <m:t xml:space="preserve">=0.05</m:t>
        </m:r>
      </m:oMath>
      <w:r w:rsidDel="00000000" w:rsidR="00000000" w:rsidRPr="00000000">
        <w:rPr>
          <w:rtl w:val="0"/>
        </w:rPr>
        <w:t xml:space="preserve">, se puede concluir que, para ambos modelos (1 y 2) los parámetros </w:t>
      </w:r>
      <m:oMath>
        <m:sSub>
          <m:sSubPr>
            <m:ctrlPr>
              <w:rPr>
                <w:rFonts w:ascii="Cambria Math" w:cs="Cambria Math" w:eastAsia="Cambria Math" w:hAnsi="Cambria Math"/>
              </w:rPr>
            </m:ctrlPr>
          </m:sSubPr>
          <m:e>
            <m:r>
              <m:t>α</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2</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3</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5</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5</m:t>
            </m:r>
          </m:sub>
        </m:sSub>
        <m:r>
          <w:rPr>
            <w:rFonts w:ascii="Cambria Math" w:cs="Cambria Math" w:eastAsia="Cambria Math" w:hAnsi="Cambria Math"/>
          </w:rPr>
          <m:t xml:space="preserve">, y </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7</m:t>
            </m:r>
          </m:sub>
        </m:sSub>
        <m:r>
          <w:rPr>
            <w:rFonts w:ascii="Cambria Math" w:cs="Cambria Math" w:eastAsia="Cambria Math" w:hAnsi="Cambria Math"/>
          </w:rPr>
          <m:t xml:space="preserve"> </m:t>
        </m:r>
      </m:oMath>
      <w:r w:rsidDel="00000000" w:rsidR="00000000" w:rsidRPr="00000000">
        <w:rPr>
          <w:rtl w:val="0"/>
        </w:rPr>
        <w:t xml:space="preserve">, el valor P es menor al nivel de significancia, por lo que se rechaza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0</m:t>
            </m:r>
          </m:sub>
        </m:sSub>
      </m:oMath>
      <w:r w:rsidDel="00000000" w:rsidR="00000000" w:rsidRPr="00000000">
        <w:rPr>
          <w:rtl w:val="0"/>
        </w:rPr>
        <w:t xml:space="preserve"> y se asume que los parámetros son significativos, lo que corresponde a que las ondas sinusoidales con  frecuencia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j</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12</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6</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4</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5</m:t>
            </m:r>
          </m:num>
          <m:den>
            <m:r>
              <w:rPr>
                <w:rFonts w:ascii="Cambria Math" w:cs="Cambria Math" w:eastAsia="Cambria Math" w:hAnsi="Cambria Math"/>
              </w:rPr>
              <m:t xml:space="preserve">12</m:t>
            </m:r>
          </m:den>
        </m:f>
        <m:r>
          <w:rPr>
            <w:rFonts w:ascii="Cambria Math" w:cs="Cambria Math" w:eastAsia="Cambria Math" w:hAnsi="Cambria Math"/>
          </w:rPr>
          <m:t xml:space="preserve"> y 0.35  </m:t>
        </m:r>
      </m:oMath>
      <w:r w:rsidDel="00000000" w:rsidR="00000000" w:rsidRPr="00000000">
        <w:rPr>
          <w:rtl w:val="0"/>
        </w:rPr>
        <w:t xml:space="preserve">respectivamente, también lo son, pues se sabe que, si al menos un parámetro </w:t>
      </w:r>
      <m:oMath>
        <m:r>
          <w:rPr>
            <w:rFonts w:ascii="Cambria Math" w:cs="Cambria Math" w:eastAsia="Cambria Math" w:hAnsi="Cambria Math"/>
          </w:rPr>
          <m:t xml:space="preserve">(</m:t>
        </m:r>
        <m:r>
          <w:rPr>
            <w:rFonts w:ascii="Cambria Math" w:cs="Cambria Math" w:eastAsia="Cambria Math" w:hAnsi="Cambria Math"/>
          </w:rPr>
          <m:t>α</m:t>
        </m:r>
        <m:r>
          <w:rPr>
            <w:rFonts w:ascii="Cambria Math" w:cs="Cambria Math" w:eastAsia="Cambria Math" w:hAnsi="Cambria Math"/>
          </w:rPr>
          <m:t xml:space="preserve"> o </m:t>
        </m:r>
        <m:r>
          <w:rPr>
            <w:rFonts w:ascii="Cambria Math" w:cs="Cambria Math" w:eastAsia="Cambria Math" w:hAnsi="Cambria Math"/>
          </w:rPr>
          <m:t>γ</m:t>
        </m:r>
        <m:r>
          <w:rPr>
            <w:rFonts w:ascii="Cambria Math" w:cs="Cambria Math" w:eastAsia="Cambria Math" w:hAnsi="Cambria Math"/>
          </w:rPr>
          <m:t xml:space="preserve">) </m:t>
        </m:r>
      </m:oMath>
      <w:sdt>
        <w:sdtPr>
          <w:tag w:val="goog_rdk_1"/>
        </w:sdtPr>
        <w:sdtContent>
          <w:r w:rsidDel="00000000" w:rsidR="00000000" w:rsidRPr="00000000">
            <w:rPr>
              <w:rFonts w:ascii="Cardo" w:cs="Cardo" w:eastAsia="Cardo" w:hAnsi="Cardo"/>
              <w:rtl w:val="0"/>
            </w:rPr>
            <w:t xml:space="preserve">es estadísticamente significativo (α ≠ 0 o γ ≠ 0) la onda en la respectiva frecuencia también lo es. Esto implica que, habiendo al menos una onda significativa, la componente estacional en el modelo 1 y el modelo 2, cumple la misma condición de significancia. Se sugiere hacer otro modelo donde se eliminen las ondas correspondientes a los parámetros con subíndice j = 4,6 que no aportan a los modelos, y analizar cómo se comporta en ajustes, residuales y pronósticos, puede que estos modelos que no tienen estas ondas, se comporten igual e incluso mejor, en este caso es mejor tomar los nuevos modelos porque son más parsimoniosos y logran un desempeño igual o mejor. </w:t>
          </w:r>
        </w:sdtContent>
      </w:sdt>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7E">
      <w:pPr>
        <w:jc w:val="center"/>
        <w:rPr>
          <w:b w:val="1"/>
        </w:rPr>
      </w:pPr>
      <w:r w:rsidDel="00000000" w:rsidR="00000000" w:rsidRPr="00000000">
        <w:rPr>
          <w:b w:val="1"/>
          <w:sz w:val="16"/>
          <w:szCs w:val="16"/>
          <w:rtl w:val="0"/>
        </w:rPr>
        <w:t xml:space="preserve">Tabla 2</w:t>
      </w:r>
      <w:r w:rsidDel="00000000" w:rsidR="00000000" w:rsidRPr="00000000">
        <w:rPr>
          <w:sz w:val="16"/>
          <w:szCs w:val="16"/>
          <w:rtl w:val="0"/>
        </w:rPr>
        <w:t xml:space="preserve">. Parámetros estimados Modelos de regresión global</w:t>
      </w:r>
      <w:r w:rsidDel="00000000" w:rsidR="00000000" w:rsidRPr="00000000">
        <w:rPr>
          <w:rtl w:val="0"/>
        </w:rPr>
      </w:r>
    </w:p>
    <w:tbl>
      <w:tblPr>
        <w:tblStyle w:val="Table2"/>
        <w:tblW w:w="96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29"/>
        <w:gridCol w:w="4829"/>
        <w:tblGridChange w:id="0">
          <w:tblGrid>
            <w:gridCol w:w="4829"/>
            <w:gridCol w:w="4829"/>
          </w:tblGrid>
        </w:tblGridChange>
      </w:tblGrid>
      <w:tr>
        <w:trPr>
          <w:cantSplit w:val="0"/>
          <w:tblHeader w:val="0"/>
        </w:trPr>
        <w:tc>
          <w:tcPr/>
          <w:p w:rsidR="00000000" w:rsidDel="00000000" w:rsidP="00000000" w:rsidRDefault="00000000" w:rsidRPr="00000000" w14:paraId="0000007F">
            <w:pPr>
              <w:jc w:val="center"/>
              <w:rPr>
                <w:b w:val="1"/>
                <w:sz w:val="14"/>
                <w:szCs w:val="14"/>
              </w:rPr>
            </w:pPr>
            <w:r w:rsidDel="00000000" w:rsidR="00000000" w:rsidRPr="00000000">
              <w:rPr>
                <w:b w:val="1"/>
                <w:sz w:val="14"/>
                <w:szCs w:val="14"/>
                <w:rtl w:val="0"/>
              </w:rPr>
              <w:t xml:space="preserve">Tabla 2a. </w:t>
            </w:r>
            <w:r w:rsidDel="00000000" w:rsidR="00000000" w:rsidRPr="00000000">
              <w:rPr>
                <w:sz w:val="14"/>
                <w:szCs w:val="14"/>
                <w:rtl w:val="0"/>
              </w:rPr>
              <w:t xml:space="preserve">Parámetros estimados en Modelo 1 (Log Polinomial)</w:t>
            </w:r>
            <w:r w:rsidDel="00000000" w:rsidR="00000000" w:rsidRPr="00000000">
              <w:rPr>
                <w:rtl w:val="0"/>
              </w:rPr>
            </w:r>
          </w:p>
          <w:tbl>
            <w:tblPr>
              <w:tblStyle w:val="Table3"/>
              <w:tblW w:w="4576.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45"/>
              <w:gridCol w:w="881"/>
              <w:gridCol w:w="860"/>
              <w:gridCol w:w="846"/>
              <w:gridCol w:w="1144"/>
              <w:tblGridChange w:id="0">
                <w:tblGrid>
                  <w:gridCol w:w="845"/>
                  <w:gridCol w:w="881"/>
                  <w:gridCol w:w="860"/>
                  <w:gridCol w:w="846"/>
                  <w:gridCol w:w="1144"/>
                </w:tblGrid>
              </w:tblGridChange>
            </w:tblGrid>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80">
                  <w:pPr>
                    <w:rPr>
                      <w:sz w:val="14"/>
                      <w:szCs w:val="14"/>
                    </w:rPr>
                  </w:pPr>
                  <w:r w:rsidDel="00000000" w:rsidR="00000000" w:rsidRPr="00000000">
                    <w:rPr>
                      <w:sz w:val="14"/>
                      <w:szCs w:val="14"/>
                      <w:rtl w:val="0"/>
                    </w:rPr>
                    <w:t xml:space="preserve">Parámetros</w:t>
                  </w:r>
                </w:p>
              </w:tc>
              <w:tc>
                <w:tcPr>
                  <w:tcBorders>
                    <w:top w:color="000000" w:space="0" w:sz="4" w:val="single"/>
                    <w:bottom w:color="000000" w:space="0" w:sz="4" w:val="single"/>
                  </w:tcBorders>
                  <w:vAlign w:val="center"/>
                </w:tcPr>
                <w:p w:rsidR="00000000" w:rsidDel="00000000" w:rsidP="00000000" w:rsidRDefault="00000000" w:rsidRPr="00000000" w14:paraId="00000081">
                  <w:pPr>
                    <w:jc w:val="right"/>
                    <w:rPr>
                      <w:sz w:val="14"/>
                      <w:szCs w:val="14"/>
                    </w:rPr>
                  </w:pPr>
                  <w:r w:rsidDel="00000000" w:rsidR="00000000" w:rsidRPr="00000000">
                    <w:rPr>
                      <w:sz w:val="14"/>
                      <w:szCs w:val="14"/>
                      <w:rtl w:val="0"/>
                    </w:rPr>
                    <w:t xml:space="preserve"> Estimación </w:t>
                  </w:r>
                </w:p>
              </w:tc>
              <w:tc>
                <w:tcPr>
                  <w:tcBorders>
                    <w:top w:color="000000" w:space="0" w:sz="4" w:val="single"/>
                    <w:bottom w:color="000000" w:space="0" w:sz="4" w:val="single"/>
                  </w:tcBorders>
                  <w:vAlign w:val="center"/>
                </w:tcPr>
                <w:p w:rsidR="00000000" w:rsidDel="00000000" w:rsidP="00000000" w:rsidRDefault="00000000" w:rsidRPr="00000000" w14:paraId="00000082">
                  <w:pPr>
                    <w:jc w:val="right"/>
                    <w:rPr>
                      <w:sz w:val="14"/>
                      <w:szCs w:val="14"/>
                    </w:rPr>
                  </w:pPr>
                  <w:r w:rsidDel="00000000" w:rsidR="00000000" w:rsidRPr="00000000">
                    <w:rPr>
                      <w:sz w:val="14"/>
                      <w:szCs w:val="14"/>
                      <w:rtl w:val="0"/>
                    </w:rPr>
                    <w:t xml:space="preserve">Error Std </w:t>
                  </w:r>
                </w:p>
              </w:tc>
              <w:tc>
                <w:tcPr>
                  <w:tcBorders>
                    <w:top w:color="000000" w:space="0" w:sz="4" w:val="single"/>
                    <w:bottom w:color="000000" w:space="0" w:sz="4" w:val="single"/>
                  </w:tcBorders>
                  <w:vAlign w:val="center"/>
                </w:tcPr>
                <w:p w:rsidR="00000000" w:rsidDel="00000000" w:rsidP="00000000" w:rsidRDefault="00000000" w:rsidRPr="00000000" w14:paraId="00000083">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84">
                  <w:pPr>
                    <w:jc w:val="center"/>
                    <w:rPr>
                      <w:rFonts w:ascii="Cambria Math" w:cs="Cambria Math" w:eastAsia="Cambria Math" w:hAnsi="Cambria Math"/>
                      <w:sz w:val="14"/>
                      <w:szCs w:val="14"/>
                    </w:rPr>
                  </w:pPr>
                  <m:oMath>
                    <m:r>
                      <w:rPr>
                        <w:rFonts w:ascii="Cambria Math" w:cs="Cambria Math" w:eastAsia="Cambria Math" w:hAnsi="Cambria Math"/>
                        <w:sz w:val="14"/>
                        <w:szCs w:val="14"/>
                      </w:rPr>
                      <m:t xml:space="preserve">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e>
                        </m:d>
                        <m:r>
                          <w:rPr>
                            <w:rFonts w:ascii="Cambria Math" w:cs="Cambria Math" w:eastAsia="Cambria Math" w:hAnsi="Cambria Math"/>
                            <w:sz w:val="14"/>
                            <w:szCs w:val="14"/>
                          </w:rPr>
                          <m:t xml:space="preserve">&gt;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rtl w:val="0"/>
                    </w:rPr>
                  </w:r>
                </w:p>
              </w:tc>
            </w:tr>
            <w:tr>
              <w:trPr>
                <w:cantSplit w:val="0"/>
                <w:tblHeader w:val="0"/>
              </w:trPr>
              <w:tc>
                <w:tcPr>
                  <w:tcBorders>
                    <w:top w:color="000000" w:space="0" w:sz="4" w:val="single"/>
                    <w:left w:color="000000" w:space="0" w:sz="4" w:val="single"/>
                  </w:tcBorders>
                  <w:vAlign w:val="center"/>
                </w:tcPr>
                <w:p w:rsidR="00000000" w:rsidDel="00000000" w:rsidP="00000000" w:rsidRDefault="00000000" w:rsidRPr="00000000" w14:paraId="00000085">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086">
                  <w:pPr>
                    <w:jc w:val="center"/>
                    <w:rPr>
                      <w:sz w:val="14"/>
                      <w:szCs w:val="14"/>
                    </w:rPr>
                  </w:pPr>
                  <w:r w:rsidDel="00000000" w:rsidR="00000000" w:rsidRPr="00000000">
                    <w:rPr>
                      <w:sz w:val="14"/>
                      <w:szCs w:val="14"/>
                      <w:rtl w:val="0"/>
                    </w:rPr>
                    <w:t xml:space="preserve"> 4.274 </w:t>
                  </w:r>
                </w:p>
              </w:tc>
              <w:tc>
                <w:tcPr>
                  <w:tcBorders>
                    <w:top w:color="000000" w:space="0" w:sz="4" w:val="single"/>
                  </w:tcBorders>
                  <w:vAlign w:val="center"/>
                </w:tcPr>
                <w:p w:rsidR="00000000" w:rsidDel="00000000" w:rsidP="00000000" w:rsidRDefault="00000000" w:rsidRPr="00000000" w14:paraId="00000087">
                  <w:pPr>
                    <w:jc w:val="center"/>
                    <w:rPr>
                      <w:sz w:val="14"/>
                      <w:szCs w:val="14"/>
                    </w:rPr>
                  </w:pPr>
                  <w:r w:rsidDel="00000000" w:rsidR="00000000" w:rsidRPr="00000000">
                    <w:rPr>
                      <w:sz w:val="14"/>
                      <w:szCs w:val="14"/>
                      <w:rtl w:val="0"/>
                    </w:rPr>
                    <w:t xml:space="preserve"> 1.216×10</w:t>
                  </w:r>
                  <w:r w:rsidDel="00000000" w:rsidR="00000000" w:rsidRPr="00000000">
                    <w:rPr>
                      <w:sz w:val="14"/>
                      <w:szCs w:val="14"/>
                      <w:vertAlign w:val="superscript"/>
                      <w:rtl w:val="0"/>
                    </w:rPr>
                    <w:t xml:space="preserve">-2</w:t>
                  </w:r>
                  <w:r w:rsidDel="00000000" w:rsidR="00000000" w:rsidRPr="00000000">
                    <w:rPr>
                      <w:sz w:val="14"/>
                      <w:szCs w:val="14"/>
                      <w:rtl w:val="0"/>
                    </w:rPr>
                    <w:t xml:space="preserve"> </w:t>
                  </w:r>
                </w:p>
              </w:tc>
              <w:tc>
                <w:tcPr>
                  <w:tcBorders>
                    <w:top w:color="000000" w:space="0" w:sz="4" w:val="single"/>
                  </w:tcBorders>
                  <w:vAlign w:val="center"/>
                </w:tcPr>
                <w:p w:rsidR="00000000" w:rsidDel="00000000" w:rsidP="00000000" w:rsidRDefault="00000000" w:rsidRPr="00000000" w14:paraId="00000088">
                  <w:pPr>
                    <w:jc w:val="center"/>
                    <w:rPr>
                      <w:sz w:val="14"/>
                      <w:szCs w:val="14"/>
                    </w:rPr>
                  </w:pPr>
                  <w:r w:rsidDel="00000000" w:rsidR="00000000" w:rsidRPr="00000000">
                    <w:rPr>
                      <w:sz w:val="14"/>
                      <w:szCs w:val="14"/>
                      <w:rtl w:val="0"/>
                    </w:rPr>
                    <w:t xml:space="preserve"> 351.541</w:t>
                  </w:r>
                </w:p>
              </w:tc>
              <w:tc>
                <w:tcPr>
                  <w:tcBorders>
                    <w:top w:color="000000" w:space="0" w:sz="4" w:val="single"/>
                    <w:right w:color="000000" w:space="0" w:sz="4" w:val="single"/>
                  </w:tcBorders>
                  <w:vAlign w:val="center"/>
                </w:tcPr>
                <w:p w:rsidR="00000000" w:rsidDel="00000000" w:rsidP="00000000" w:rsidRDefault="00000000" w:rsidRPr="00000000" w14:paraId="00000089">
                  <w:pPr>
                    <w:jc w:val="center"/>
                    <w:rPr>
                      <w:sz w:val="14"/>
                      <w:szCs w:val="14"/>
                      <w:vertAlign w:val="superscript"/>
                    </w:rPr>
                  </w:pPr>
                  <w:r w:rsidDel="00000000" w:rsidR="00000000" w:rsidRPr="00000000">
                    <w:rPr>
                      <w:sz w:val="14"/>
                      <w:szCs w:val="14"/>
                      <w:rtl w:val="0"/>
                    </w:rPr>
                    <w:t xml:space="preserve">0.00000</w:t>
                  </w:r>
                  <w:r w:rsidDel="00000000" w:rsidR="00000000" w:rsidRPr="00000000">
                    <w:rPr>
                      <w:rtl w:val="0"/>
                    </w:rPr>
                  </w:r>
                </w:p>
              </w:tc>
            </w:tr>
            <w:tr>
              <w:trPr>
                <w:cantSplit w:val="0"/>
                <w:tblHeader w:val="0"/>
              </w:trPr>
              <w:tc>
                <w:tcPr>
                  <w:tcBorders>
                    <w:left w:color="000000" w:space="0" w:sz="4" w:val="single"/>
                  </w:tcBorders>
                  <w:vAlign w:val="center"/>
                </w:tcPr>
                <w:p w:rsidR="00000000" w:rsidDel="00000000" w:rsidP="00000000" w:rsidRDefault="00000000" w:rsidRPr="00000000" w14:paraId="0000008A">
                  <w:pPr>
                    <w:jc w:val="center"/>
                    <w:rPr>
                      <w:rFonts w:ascii="Cambria Math" w:cs="Cambria Math" w:eastAsia="Cambria Math" w:hAnsi="Cambria Math"/>
                      <w:sz w:val="14"/>
                      <w:szCs w:val="14"/>
                    </w:rPr>
                  </w:pPr>
                  <m:oMath>
                    <m:sSub>
                      <m:sSubPr>
                        <m:ctrlPr>
                          <w:rPr>
                            <w:sz w:val="14"/>
                            <w:szCs w:val="14"/>
                            <w:vertAlign w:val="superscript"/>
                          </w:rPr>
                        </m:ctrlPr>
                      </m:sSubPr>
                      <m:e>
                        <m:r>
                          <m:t>β</m:t>
                        </m:r>
                      </m:e>
                      <m:sub>
                        <m:r>
                          <w:rPr>
                            <w:sz w:val="14"/>
                            <w:szCs w:val="14"/>
                            <w:vertAlign w:val="superscript"/>
                          </w:rPr>
                          <m:t xml:space="preserve">1</m:t>
                        </m:r>
                      </m:sub>
                    </m:sSub>
                  </m:oMath>
                  <w:r w:rsidDel="00000000" w:rsidR="00000000" w:rsidRPr="00000000">
                    <w:rPr>
                      <w:rtl w:val="0"/>
                    </w:rPr>
                  </w:r>
                </w:p>
              </w:tc>
              <w:tc>
                <w:tcPr>
                  <w:vAlign w:val="center"/>
                </w:tcPr>
                <w:p w:rsidR="00000000" w:rsidDel="00000000" w:rsidP="00000000" w:rsidRDefault="00000000" w:rsidRPr="00000000" w14:paraId="0000008B">
                  <w:pPr>
                    <w:jc w:val="center"/>
                    <w:rPr>
                      <w:sz w:val="14"/>
                      <w:szCs w:val="14"/>
                    </w:rPr>
                  </w:pPr>
                  <w:r w:rsidDel="00000000" w:rsidR="00000000" w:rsidRPr="00000000">
                    <w:rPr>
                      <w:sz w:val="14"/>
                      <w:szCs w:val="14"/>
                      <w:rtl w:val="0"/>
                    </w:rPr>
                    <w:t xml:space="preserve"> 9.452×10</w:t>
                  </w:r>
                  <w:r w:rsidDel="00000000" w:rsidR="00000000" w:rsidRPr="00000000">
                    <w:rPr>
                      <w:sz w:val="14"/>
                      <w:szCs w:val="14"/>
                      <w:vertAlign w:val="superscript"/>
                      <w:rtl w:val="0"/>
                    </w:rPr>
                    <w:t xml:space="preserve">-4</w:t>
                  </w:r>
                  <w:r w:rsidDel="00000000" w:rsidR="00000000" w:rsidRPr="00000000">
                    <w:rPr>
                      <w:sz w:val="14"/>
                      <w:szCs w:val="14"/>
                      <w:rtl w:val="0"/>
                    </w:rPr>
                    <w:t xml:space="preserve"> </w:t>
                  </w:r>
                </w:p>
              </w:tc>
              <w:tc>
                <w:tcPr>
                  <w:vAlign w:val="center"/>
                </w:tcPr>
                <w:p w:rsidR="00000000" w:rsidDel="00000000" w:rsidP="00000000" w:rsidRDefault="00000000" w:rsidRPr="00000000" w14:paraId="0000008C">
                  <w:pPr>
                    <w:jc w:val="center"/>
                    <w:rPr>
                      <w:sz w:val="14"/>
                      <w:szCs w:val="14"/>
                    </w:rPr>
                  </w:pPr>
                  <w:r w:rsidDel="00000000" w:rsidR="00000000" w:rsidRPr="00000000">
                    <w:rPr>
                      <w:sz w:val="14"/>
                      <w:szCs w:val="14"/>
                      <w:rtl w:val="0"/>
                    </w:rPr>
                    <w:t xml:space="preserve">4.378×10</w:t>
                  </w:r>
                  <w:r w:rsidDel="00000000" w:rsidR="00000000" w:rsidRPr="00000000">
                    <w:rPr>
                      <w:sz w:val="14"/>
                      <w:szCs w:val="14"/>
                      <w:vertAlign w:val="superscript"/>
                      <w:rtl w:val="0"/>
                    </w:rPr>
                    <w:t xml:space="preserve">-4</w:t>
                  </w:r>
                  <w:r w:rsidDel="00000000" w:rsidR="00000000" w:rsidRPr="00000000">
                    <w:rPr>
                      <w:rtl w:val="0"/>
                    </w:rPr>
                  </w:r>
                </w:p>
              </w:tc>
              <w:tc>
                <w:tcPr>
                  <w:vAlign w:val="center"/>
                </w:tcPr>
                <w:p w:rsidR="00000000" w:rsidDel="00000000" w:rsidP="00000000" w:rsidRDefault="00000000" w:rsidRPr="00000000" w14:paraId="0000008D">
                  <w:pPr>
                    <w:jc w:val="center"/>
                    <w:rPr>
                      <w:sz w:val="14"/>
                      <w:szCs w:val="14"/>
                    </w:rPr>
                  </w:pPr>
                  <w:r w:rsidDel="00000000" w:rsidR="00000000" w:rsidRPr="00000000">
                    <w:rPr>
                      <w:sz w:val="14"/>
                      <w:szCs w:val="14"/>
                      <w:rtl w:val="0"/>
                    </w:rPr>
                    <w:t xml:space="preserve"> 2.159 </w:t>
                  </w:r>
                </w:p>
              </w:tc>
              <w:tc>
                <w:tcPr>
                  <w:tcBorders>
                    <w:right w:color="000000" w:space="0" w:sz="4" w:val="single"/>
                  </w:tcBorders>
                  <w:vAlign w:val="center"/>
                </w:tcPr>
                <w:p w:rsidR="00000000" w:rsidDel="00000000" w:rsidP="00000000" w:rsidRDefault="00000000" w:rsidRPr="00000000" w14:paraId="0000008E">
                  <w:pPr>
                    <w:jc w:val="center"/>
                    <w:rPr>
                      <w:sz w:val="14"/>
                      <w:szCs w:val="14"/>
                    </w:rPr>
                  </w:pPr>
                  <w:r w:rsidDel="00000000" w:rsidR="00000000" w:rsidRPr="00000000">
                    <w:rPr>
                      <w:sz w:val="14"/>
                      <w:szCs w:val="14"/>
                      <w:rtl w:val="0"/>
                    </w:rPr>
                    <w:t xml:space="preserve">0.031939</w:t>
                  </w:r>
                </w:p>
              </w:tc>
            </w:tr>
            <w:tr>
              <w:trPr>
                <w:cantSplit w:val="0"/>
                <w:tblHeader w:val="0"/>
              </w:trPr>
              <w:tc>
                <w:tcPr>
                  <w:tcBorders>
                    <w:left w:color="000000" w:space="0" w:sz="4" w:val="single"/>
                  </w:tcBorders>
                  <w:vAlign w:val="center"/>
                </w:tcPr>
                <w:p w:rsidR="00000000" w:rsidDel="00000000" w:rsidP="00000000" w:rsidRDefault="00000000" w:rsidRPr="00000000" w14:paraId="0000008F">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2</m:t>
                        </m:r>
                      </m:sub>
                    </m:sSub>
                  </m:oMath>
                  <w:r w:rsidDel="00000000" w:rsidR="00000000" w:rsidRPr="00000000">
                    <w:rPr>
                      <w:rtl w:val="0"/>
                    </w:rPr>
                  </w:r>
                </w:p>
              </w:tc>
              <w:tc>
                <w:tcPr>
                  <w:vAlign w:val="center"/>
                </w:tcPr>
                <w:p w:rsidR="00000000" w:rsidDel="00000000" w:rsidP="00000000" w:rsidRDefault="00000000" w:rsidRPr="00000000" w14:paraId="00000090">
                  <w:pPr>
                    <w:jc w:val="center"/>
                    <w:rPr>
                      <w:sz w:val="14"/>
                      <w:szCs w:val="14"/>
                      <w:vertAlign w:val="superscript"/>
                    </w:rPr>
                  </w:pPr>
                  <w:r w:rsidDel="00000000" w:rsidR="00000000" w:rsidRPr="00000000">
                    <w:rPr>
                      <w:sz w:val="14"/>
                      <w:szCs w:val="14"/>
                      <w:rtl w:val="0"/>
                    </w:rPr>
                    <w:t xml:space="preserve">9.583×10</w:t>
                  </w:r>
                  <w:r w:rsidDel="00000000" w:rsidR="00000000" w:rsidRPr="00000000">
                    <w:rPr>
                      <w:sz w:val="14"/>
                      <w:szCs w:val="14"/>
                      <w:vertAlign w:val="superscript"/>
                      <w:rtl w:val="0"/>
                    </w:rPr>
                    <w:t xml:space="preserve">-6</w:t>
                  </w:r>
                </w:p>
              </w:tc>
              <w:tc>
                <w:tcPr>
                  <w:vAlign w:val="center"/>
                </w:tcPr>
                <w:p w:rsidR="00000000" w:rsidDel="00000000" w:rsidP="00000000" w:rsidRDefault="00000000" w:rsidRPr="00000000" w14:paraId="00000091">
                  <w:pPr>
                    <w:jc w:val="center"/>
                    <w:rPr>
                      <w:sz w:val="14"/>
                      <w:szCs w:val="14"/>
                    </w:rPr>
                  </w:pPr>
                  <w:r w:rsidDel="00000000" w:rsidR="00000000" w:rsidRPr="00000000">
                    <w:rPr>
                      <w:sz w:val="14"/>
                      <w:szCs w:val="14"/>
                      <w:rtl w:val="0"/>
                    </w:rPr>
                    <w:t xml:space="preserve">4.234×10</w:t>
                  </w:r>
                  <w:r w:rsidDel="00000000" w:rsidR="00000000" w:rsidRPr="00000000">
                    <w:rPr>
                      <w:sz w:val="14"/>
                      <w:szCs w:val="14"/>
                      <w:vertAlign w:val="superscript"/>
                      <w:rtl w:val="0"/>
                    </w:rPr>
                    <w:t xml:space="preserve">-6</w:t>
                  </w:r>
                  <w:r w:rsidDel="00000000" w:rsidR="00000000" w:rsidRPr="00000000">
                    <w:rPr>
                      <w:rtl w:val="0"/>
                    </w:rPr>
                  </w:r>
                </w:p>
              </w:tc>
              <w:tc>
                <w:tcPr>
                  <w:vAlign w:val="center"/>
                </w:tcPr>
                <w:p w:rsidR="00000000" w:rsidDel="00000000" w:rsidP="00000000" w:rsidRDefault="00000000" w:rsidRPr="00000000" w14:paraId="00000092">
                  <w:pPr>
                    <w:jc w:val="center"/>
                    <w:rPr>
                      <w:sz w:val="14"/>
                      <w:szCs w:val="14"/>
                    </w:rPr>
                  </w:pPr>
                  <w:r w:rsidDel="00000000" w:rsidR="00000000" w:rsidRPr="00000000">
                    <w:rPr>
                      <w:sz w:val="14"/>
                      <w:szCs w:val="14"/>
                      <w:rtl w:val="0"/>
                    </w:rPr>
                    <w:t xml:space="preserve"> 2.263</w:t>
                  </w:r>
                </w:p>
              </w:tc>
              <w:tc>
                <w:tcPr>
                  <w:tcBorders>
                    <w:right w:color="000000" w:space="0" w:sz="4" w:val="single"/>
                  </w:tcBorders>
                  <w:vAlign w:val="center"/>
                </w:tcPr>
                <w:p w:rsidR="00000000" w:rsidDel="00000000" w:rsidP="00000000" w:rsidRDefault="00000000" w:rsidRPr="00000000" w14:paraId="00000093">
                  <w:pPr>
                    <w:jc w:val="center"/>
                    <w:rPr>
                      <w:sz w:val="14"/>
                      <w:szCs w:val="14"/>
                    </w:rPr>
                  </w:pPr>
                  <w:r w:rsidDel="00000000" w:rsidR="00000000" w:rsidRPr="00000000">
                    <w:rPr>
                      <w:sz w:val="14"/>
                      <w:szCs w:val="14"/>
                      <w:rtl w:val="0"/>
                    </w:rPr>
                    <w:t xml:space="preserve">0.024594</w:t>
                  </w:r>
                </w:p>
              </w:tc>
            </w:tr>
            <w:tr>
              <w:trPr>
                <w:cantSplit w:val="0"/>
                <w:trHeight w:val="382" w:hRule="atLeast"/>
                <w:tblHeader w:val="0"/>
              </w:trPr>
              <w:tc>
                <w:tcPr>
                  <w:tcBorders>
                    <w:left w:color="000000" w:space="0" w:sz="4" w:val="single"/>
                  </w:tcBorders>
                  <w:vAlign w:val="center"/>
                </w:tcPr>
                <w:p w:rsidR="00000000" w:rsidDel="00000000" w:rsidP="00000000" w:rsidRDefault="00000000" w:rsidRPr="00000000" w14:paraId="00000094">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3</m:t>
                        </m:r>
                      </m:sub>
                    </m:sSub>
                  </m:oMath>
                  <w:r w:rsidDel="00000000" w:rsidR="00000000" w:rsidRPr="00000000">
                    <w:rPr>
                      <w:rtl w:val="0"/>
                    </w:rPr>
                  </w:r>
                </w:p>
              </w:tc>
              <w:tc>
                <w:tcPr>
                  <w:vAlign w:val="center"/>
                </w:tcPr>
                <w:p w:rsidR="00000000" w:rsidDel="00000000" w:rsidP="00000000" w:rsidRDefault="00000000" w:rsidRPr="00000000" w14:paraId="00000095">
                  <w:pPr>
                    <w:jc w:val="center"/>
                    <w:rPr>
                      <w:sz w:val="14"/>
                      <w:szCs w:val="14"/>
                      <w:vertAlign w:val="superscript"/>
                    </w:rPr>
                  </w:pPr>
                  <w:r w:rsidDel="00000000" w:rsidR="00000000" w:rsidRPr="00000000">
                    <w:rPr>
                      <w:sz w:val="14"/>
                      <w:szCs w:val="14"/>
                      <w:rtl w:val="0"/>
                    </w:rPr>
                    <w:t xml:space="preserve">-2.737×10</w:t>
                  </w:r>
                  <w:r w:rsidDel="00000000" w:rsidR="00000000" w:rsidRPr="00000000">
                    <w:rPr>
                      <w:sz w:val="14"/>
                      <w:szCs w:val="14"/>
                      <w:vertAlign w:val="superscript"/>
                      <w:rtl w:val="0"/>
                    </w:rPr>
                    <w:t xml:space="preserve">-8</w:t>
                  </w:r>
                </w:p>
              </w:tc>
              <w:tc>
                <w:tcPr>
                  <w:vAlign w:val="center"/>
                </w:tcPr>
                <w:p w:rsidR="00000000" w:rsidDel="00000000" w:rsidP="00000000" w:rsidRDefault="00000000" w:rsidRPr="00000000" w14:paraId="00000096">
                  <w:pPr>
                    <w:jc w:val="center"/>
                    <w:rPr>
                      <w:sz w:val="14"/>
                      <w:szCs w:val="14"/>
                    </w:rPr>
                  </w:pPr>
                  <w:r w:rsidDel="00000000" w:rsidR="00000000" w:rsidRPr="00000000">
                    <w:rPr>
                      <w:sz w:val="14"/>
                      <w:szCs w:val="14"/>
                      <w:rtl w:val="0"/>
                    </w:rPr>
                    <w:t xml:space="preserve"> 1.160×10</w:t>
                  </w:r>
                  <w:r w:rsidDel="00000000" w:rsidR="00000000" w:rsidRPr="00000000">
                    <w:rPr>
                      <w:sz w:val="14"/>
                      <w:szCs w:val="14"/>
                      <w:vertAlign w:val="superscript"/>
                      <w:rtl w:val="0"/>
                    </w:rPr>
                    <w:t xml:space="preserve">-8</w:t>
                  </w:r>
                  <w:r w:rsidDel="00000000" w:rsidR="00000000" w:rsidRPr="00000000">
                    <w:rPr>
                      <w:sz w:val="14"/>
                      <w:szCs w:val="14"/>
                      <w:rtl w:val="0"/>
                    </w:rPr>
                    <w:t xml:space="preserve"> </w:t>
                  </w:r>
                </w:p>
              </w:tc>
              <w:tc>
                <w:tcPr>
                  <w:vAlign w:val="center"/>
                </w:tcPr>
                <w:p w:rsidR="00000000" w:rsidDel="00000000" w:rsidP="00000000" w:rsidRDefault="00000000" w:rsidRPr="00000000" w14:paraId="00000097">
                  <w:pPr>
                    <w:jc w:val="center"/>
                    <w:rPr>
                      <w:sz w:val="14"/>
                      <w:szCs w:val="14"/>
                    </w:rPr>
                  </w:pPr>
                  <w:r w:rsidDel="00000000" w:rsidR="00000000" w:rsidRPr="00000000">
                    <w:rPr>
                      <w:sz w:val="14"/>
                      <w:szCs w:val="14"/>
                      <w:rtl w:val="0"/>
                    </w:rPr>
                    <w:t xml:space="preserve"> -2.360 </w:t>
                  </w:r>
                </w:p>
              </w:tc>
              <w:tc>
                <w:tcPr>
                  <w:tcBorders>
                    <w:right w:color="000000" w:space="0" w:sz="4" w:val="single"/>
                  </w:tcBorders>
                  <w:vAlign w:val="center"/>
                </w:tcPr>
                <w:p w:rsidR="00000000" w:rsidDel="00000000" w:rsidP="00000000" w:rsidRDefault="00000000" w:rsidRPr="00000000" w14:paraId="00000098">
                  <w:pPr>
                    <w:jc w:val="center"/>
                    <w:rPr>
                      <w:sz w:val="14"/>
                      <w:szCs w:val="14"/>
                    </w:rPr>
                  </w:pPr>
                  <w:r w:rsidDel="00000000" w:rsidR="00000000" w:rsidRPr="00000000">
                    <w:rPr>
                      <w:sz w:val="14"/>
                      <w:szCs w:val="14"/>
                      <w:rtl w:val="0"/>
                    </w:rPr>
                    <w:t xml:space="preserve">0.019141</w:t>
                  </w:r>
                </w:p>
              </w:tc>
            </w:tr>
            <w:tr>
              <w:trPr>
                <w:cantSplit w:val="0"/>
                <w:trHeight w:val="283" w:hRule="atLeast"/>
                <w:tblHeader w:val="0"/>
              </w:trPr>
              <w:tc>
                <w:tcPr>
                  <w:tcBorders>
                    <w:left w:color="000000" w:space="0" w:sz="4" w:val="single"/>
                  </w:tcBorders>
                  <w:vAlign w:val="center"/>
                </w:tcPr>
                <w:p w:rsidR="00000000" w:rsidDel="00000000" w:rsidP="00000000" w:rsidRDefault="00000000" w:rsidRPr="00000000" w14:paraId="00000099">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1</m:t>
                        </m:r>
                      </m:sub>
                    </m:sSub>
                  </m:oMath>
                  <w:r w:rsidDel="00000000" w:rsidR="00000000" w:rsidRPr="00000000">
                    <w:rPr>
                      <w:rtl w:val="0"/>
                    </w:rPr>
                  </w:r>
                </w:p>
              </w:tc>
              <w:tc>
                <w:tcPr>
                  <w:vAlign w:val="center"/>
                </w:tcPr>
                <w:p w:rsidR="00000000" w:rsidDel="00000000" w:rsidP="00000000" w:rsidRDefault="00000000" w:rsidRPr="00000000" w14:paraId="0000009A">
                  <w:pPr>
                    <w:jc w:val="center"/>
                    <w:rPr>
                      <w:sz w:val="14"/>
                      <w:szCs w:val="14"/>
                      <w:vertAlign w:val="superscript"/>
                    </w:rPr>
                  </w:pPr>
                  <w:r w:rsidDel="00000000" w:rsidR="00000000" w:rsidRPr="00000000">
                    <w:rPr>
                      <w:sz w:val="14"/>
                      <w:szCs w:val="14"/>
                      <w:rtl w:val="0"/>
                    </w:rPr>
                    <w:t xml:space="preserve">-5.178×10</w:t>
                  </w:r>
                  <w:r w:rsidDel="00000000" w:rsidR="00000000" w:rsidRPr="00000000">
                    <w:rPr>
                      <w:sz w:val="14"/>
                      <w:szCs w:val="14"/>
                      <w:vertAlign w:val="superscript"/>
                      <w:rtl w:val="0"/>
                    </w:rPr>
                    <w:t xml:space="preserve">-2</w:t>
                  </w:r>
                </w:p>
              </w:tc>
              <w:tc>
                <w:tcPr>
                  <w:vAlign w:val="center"/>
                </w:tcPr>
                <w:p w:rsidR="00000000" w:rsidDel="00000000" w:rsidP="00000000" w:rsidRDefault="00000000" w:rsidRPr="00000000" w14:paraId="0000009B">
                  <w:pPr>
                    <w:jc w:val="center"/>
                    <w:rPr>
                      <w:sz w:val="14"/>
                      <w:szCs w:val="14"/>
                      <w:vertAlign w:val="superscript"/>
                    </w:rPr>
                  </w:pPr>
                  <w:r w:rsidDel="00000000" w:rsidR="00000000" w:rsidRPr="00000000">
                    <w:rPr>
                      <w:sz w:val="14"/>
                      <w:szCs w:val="14"/>
                      <w:rtl w:val="0"/>
                    </w:rPr>
                    <w:t xml:space="preserve">4.223×10</w:t>
                  </w:r>
                  <w:r w:rsidDel="00000000" w:rsidR="00000000" w:rsidRPr="00000000">
                    <w:rPr>
                      <w:sz w:val="14"/>
                      <w:szCs w:val="14"/>
                      <w:vertAlign w:val="superscript"/>
                      <w:rtl w:val="0"/>
                    </w:rPr>
                    <w:t xml:space="preserve">-3</w:t>
                  </w:r>
                </w:p>
              </w:tc>
              <w:tc>
                <w:tcPr>
                  <w:vAlign w:val="center"/>
                </w:tcPr>
                <w:p w:rsidR="00000000" w:rsidDel="00000000" w:rsidP="00000000" w:rsidRDefault="00000000" w:rsidRPr="00000000" w14:paraId="0000009C">
                  <w:pPr>
                    <w:jc w:val="center"/>
                    <w:rPr>
                      <w:sz w:val="14"/>
                      <w:szCs w:val="14"/>
                    </w:rPr>
                  </w:pPr>
                  <w:r w:rsidDel="00000000" w:rsidR="00000000" w:rsidRPr="00000000">
                    <w:rPr>
                      <w:sz w:val="14"/>
                      <w:szCs w:val="14"/>
                      <w:rtl w:val="0"/>
                    </w:rPr>
                    <w:t xml:space="preserve">-12.261</w:t>
                  </w:r>
                </w:p>
              </w:tc>
              <w:tc>
                <w:tcPr>
                  <w:tcBorders>
                    <w:right w:color="000000" w:space="0" w:sz="4" w:val="single"/>
                  </w:tcBorders>
                  <w:vAlign w:val="center"/>
                </w:tcPr>
                <w:p w:rsidR="00000000" w:rsidDel="00000000" w:rsidP="00000000" w:rsidRDefault="00000000" w:rsidRPr="00000000" w14:paraId="0000009D">
                  <w:pPr>
                    <w:jc w:val="center"/>
                    <w:rPr>
                      <w:sz w:val="14"/>
                      <w:szCs w:val="14"/>
                      <w:vertAlign w:val="superscript"/>
                    </w:rPr>
                  </w:pPr>
                  <w:r w:rsidDel="00000000" w:rsidR="00000000" w:rsidRPr="00000000">
                    <w:rPr>
                      <w:sz w:val="14"/>
                      <w:szCs w:val="14"/>
                      <w:rtl w:val="0"/>
                    </w:rPr>
                    <w:t xml:space="preserve">0.00000</w:t>
                  </w:r>
                  <w:r w:rsidDel="00000000" w:rsidR="00000000" w:rsidRPr="00000000">
                    <w:rPr>
                      <w:rtl w:val="0"/>
                    </w:rPr>
                  </w:r>
                </w:p>
              </w:tc>
            </w:tr>
            <w:tr>
              <w:trPr>
                <w:cantSplit w:val="0"/>
                <w:trHeight w:val="315" w:hRule="atLeast"/>
                <w:tblHeader w:val="0"/>
              </w:trPr>
              <w:tc>
                <w:tcPr>
                  <w:tcBorders>
                    <w:left w:color="000000" w:space="0" w:sz="4" w:val="single"/>
                  </w:tcBorders>
                  <w:vAlign w:val="center"/>
                </w:tcPr>
                <w:p w:rsidR="00000000" w:rsidDel="00000000" w:rsidP="00000000" w:rsidRDefault="00000000" w:rsidRPr="00000000" w14:paraId="0000009E">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1</m:t>
                        </m:r>
                      </m:sub>
                    </m:sSub>
                  </m:oMath>
                  <w:r w:rsidDel="00000000" w:rsidR="00000000" w:rsidRPr="00000000">
                    <w:rPr>
                      <w:rtl w:val="0"/>
                    </w:rPr>
                  </w:r>
                </w:p>
              </w:tc>
              <w:tc>
                <w:tcPr>
                  <w:vAlign w:val="center"/>
                </w:tcPr>
                <w:p w:rsidR="00000000" w:rsidDel="00000000" w:rsidP="00000000" w:rsidRDefault="00000000" w:rsidRPr="00000000" w14:paraId="0000009F">
                  <w:pPr>
                    <w:jc w:val="center"/>
                    <w:rPr>
                      <w:sz w:val="14"/>
                      <w:szCs w:val="14"/>
                    </w:rPr>
                  </w:pPr>
                  <w:r w:rsidDel="00000000" w:rsidR="00000000" w:rsidRPr="00000000">
                    <w:rPr>
                      <w:sz w:val="14"/>
                      <w:szCs w:val="14"/>
                      <w:rtl w:val="0"/>
                    </w:rPr>
                    <w:t xml:space="preserve">-1.018×10</w:t>
                  </w:r>
                  <w:r w:rsidDel="00000000" w:rsidR="00000000" w:rsidRPr="00000000">
                    <w:rPr>
                      <w:sz w:val="14"/>
                      <w:szCs w:val="14"/>
                      <w:vertAlign w:val="superscript"/>
                      <w:rtl w:val="0"/>
                    </w:rPr>
                    <w:t xml:space="preserve">-2</w:t>
                  </w:r>
                  <w:r w:rsidDel="00000000" w:rsidR="00000000" w:rsidRPr="00000000">
                    <w:rPr>
                      <w:sz w:val="14"/>
                      <w:szCs w:val="14"/>
                      <w:rtl w:val="0"/>
                    </w:rPr>
                    <w:t xml:space="preserve"> </w:t>
                  </w:r>
                </w:p>
              </w:tc>
              <w:tc>
                <w:tcPr>
                  <w:vAlign w:val="center"/>
                </w:tcPr>
                <w:p w:rsidR="00000000" w:rsidDel="00000000" w:rsidP="00000000" w:rsidRDefault="00000000" w:rsidRPr="00000000" w14:paraId="000000A0">
                  <w:pPr>
                    <w:jc w:val="center"/>
                    <w:rPr>
                      <w:sz w:val="14"/>
                      <w:szCs w:val="14"/>
                    </w:rPr>
                  </w:pPr>
                  <w:r w:rsidDel="00000000" w:rsidR="00000000" w:rsidRPr="00000000">
                    <w:rPr>
                      <w:sz w:val="14"/>
                      <w:szCs w:val="14"/>
                      <w:rtl w:val="0"/>
                    </w:rPr>
                    <w:t xml:space="preserve"> 4.232×10</w:t>
                  </w:r>
                  <w:r w:rsidDel="00000000" w:rsidR="00000000" w:rsidRPr="00000000">
                    <w:rPr>
                      <w:sz w:val="14"/>
                      <w:szCs w:val="14"/>
                      <w:vertAlign w:val="superscript"/>
                      <w:rtl w:val="0"/>
                    </w:rPr>
                    <w:t xml:space="preserve">-3</w:t>
                  </w:r>
                  <w:r w:rsidDel="00000000" w:rsidR="00000000" w:rsidRPr="00000000">
                    <w:rPr>
                      <w:sz w:val="14"/>
                      <w:szCs w:val="14"/>
                      <w:rtl w:val="0"/>
                    </w:rPr>
                    <w:t xml:space="preserve"> </w:t>
                  </w:r>
                </w:p>
              </w:tc>
              <w:tc>
                <w:tcPr>
                  <w:vAlign w:val="center"/>
                </w:tcPr>
                <w:p w:rsidR="00000000" w:rsidDel="00000000" w:rsidP="00000000" w:rsidRDefault="00000000" w:rsidRPr="00000000" w14:paraId="000000A1">
                  <w:pPr>
                    <w:jc w:val="center"/>
                    <w:rPr>
                      <w:sz w:val="14"/>
                      <w:szCs w:val="14"/>
                    </w:rPr>
                  </w:pPr>
                  <w:r w:rsidDel="00000000" w:rsidR="00000000" w:rsidRPr="00000000">
                    <w:rPr>
                      <w:sz w:val="14"/>
                      <w:szCs w:val="14"/>
                      <w:rtl w:val="0"/>
                    </w:rPr>
                    <w:t xml:space="preserve"> -2.407 </w:t>
                  </w:r>
                </w:p>
              </w:tc>
              <w:tc>
                <w:tcPr>
                  <w:tcBorders>
                    <w:right w:color="000000" w:space="0" w:sz="4" w:val="single"/>
                  </w:tcBorders>
                  <w:vAlign w:val="center"/>
                </w:tcPr>
                <w:p w:rsidR="00000000" w:rsidDel="00000000" w:rsidP="00000000" w:rsidRDefault="00000000" w:rsidRPr="00000000" w14:paraId="000000A2">
                  <w:pPr>
                    <w:jc w:val="center"/>
                    <w:rPr>
                      <w:sz w:val="14"/>
                      <w:szCs w:val="14"/>
                    </w:rPr>
                  </w:pPr>
                  <w:r w:rsidDel="00000000" w:rsidR="00000000" w:rsidRPr="00000000">
                    <w:rPr>
                      <w:sz w:val="14"/>
                      <w:szCs w:val="14"/>
                      <w:rtl w:val="0"/>
                    </w:rPr>
                    <w:t xml:space="preserve">0.016910</w:t>
                  </w:r>
                </w:p>
              </w:tc>
            </w:tr>
            <w:tr>
              <w:trPr>
                <w:cantSplit w:val="0"/>
                <w:tblHeader w:val="0"/>
              </w:trPr>
              <w:tc>
                <w:tcPr>
                  <w:tcBorders>
                    <w:left w:color="000000" w:space="0" w:sz="4" w:val="single"/>
                    <w:bottom w:color="ffffff" w:space="0" w:sz="4" w:val="single"/>
                  </w:tcBorders>
                  <w:vAlign w:val="center"/>
                </w:tcPr>
                <w:p w:rsidR="00000000" w:rsidDel="00000000" w:rsidP="00000000" w:rsidRDefault="00000000" w:rsidRPr="00000000" w14:paraId="000000A3">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m:t>
                        </m:r>
                      </m:e>
                      <m:sub>
                        <m:r>
                          <w:rPr>
                            <w:rFonts w:ascii="Cambria Math" w:cs="Cambria Math" w:eastAsia="Cambria Math" w:hAnsi="Cambria Math"/>
                            <w:sz w:val="14"/>
                            <w:szCs w:val="14"/>
                          </w:rPr>
                          <m:t xml:space="preserve">2</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A4">
                  <w:pPr>
                    <w:jc w:val="center"/>
                    <w:rPr>
                      <w:sz w:val="14"/>
                      <w:szCs w:val="14"/>
                    </w:rPr>
                  </w:pPr>
                  <w:r w:rsidDel="00000000" w:rsidR="00000000" w:rsidRPr="00000000">
                    <w:rPr>
                      <w:sz w:val="14"/>
                      <w:szCs w:val="14"/>
                      <w:rtl w:val="0"/>
                    </w:rPr>
                    <w:t xml:space="preserve">-2.922×10</w:t>
                  </w:r>
                  <w:r w:rsidDel="00000000" w:rsidR="00000000" w:rsidRPr="00000000">
                    <w:rPr>
                      <w:sz w:val="14"/>
                      <w:szCs w:val="14"/>
                      <w:vertAlign w:val="superscript"/>
                      <w:rtl w:val="0"/>
                    </w:rPr>
                    <w:t xml:space="preserve">-2</w:t>
                  </w:r>
                  <w:r w:rsidDel="00000000" w:rsidR="00000000" w:rsidRPr="00000000">
                    <w:rPr>
                      <w:sz w:val="14"/>
                      <w:szCs w:val="14"/>
                      <w:rtl w:val="0"/>
                    </w:rPr>
                    <w:t xml:space="preserve"> </w:t>
                  </w:r>
                </w:p>
              </w:tc>
              <w:tc>
                <w:tcPr>
                  <w:tcBorders>
                    <w:bottom w:color="ffffff" w:space="0" w:sz="4" w:val="single"/>
                  </w:tcBorders>
                  <w:vAlign w:val="center"/>
                </w:tcPr>
                <w:p w:rsidR="00000000" w:rsidDel="00000000" w:rsidP="00000000" w:rsidRDefault="00000000" w:rsidRPr="00000000" w14:paraId="000000A5">
                  <w:pPr>
                    <w:jc w:val="center"/>
                    <w:rPr>
                      <w:sz w:val="14"/>
                      <w:szCs w:val="14"/>
                    </w:rPr>
                  </w:pPr>
                  <w:r w:rsidDel="00000000" w:rsidR="00000000" w:rsidRPr="00000000">
                    <w:rPr>
                      <w:sz w:val="14"/>
                      <w:szCs w:val="14"/>
                      <w:rtl w:val="0"/>
                    </w:rPr>
                    <w:t xml:space="preserve">4.215×10</w:t>
                  </w:r>
                  <w:r w:rsidDel="00000000" w:rsidR="00000000" w:rsidRPr="00000000">
                    <w:rPr>
                      <w:sz w:val="14"/>
                      <w:szCs w:val="14"/>
                      <w:vertAlign w:val="superscript"/>
                      <w:rtl w:val="0"/>
                    </w:rPr>
                    <w:t xml:space="preserve">-3</w:t>
                  </w:r>
                  <w:r w:rsidDel="00000000" w:rsidR="00000000" w:rsidRPr="00000000">
                    <w:rPr>
                      <w:sz w:val="14"/>
                      <w:szCs w:val="14"/>
                      <w:rtl w:val="0"/>
                    </w:rPr>
                    <w:t xml:space="preserve"> </w:t>
                  </w:r>
                </w:p>
              </w:tc>
              <w:tc>
                <w:tcPr>
                  <w:tcBorders>
                    <w:bottom w:color="ffffff" w:space="0" w:sz="4" w:val="single"/>
                  </w:tcBorders>
                  <w:vAlign w:val="center"/>
                </w:tcPr>
                <w:p w:rsidR="00000000" w:rsidDel="00000000" w:rsidP="00000000" w:rsidRDefault="00000000" w:rsidRPr="00000000" w14:paraId="000000A6">
                  <w:pPr>
                    <w:jc w:val="center"/>
                    <w:rPr>
                      <w:sz w:val="14"/>
                      <w:szCs w:val="14"/>
                    </w:rPr>
                  </w:pPr>
                  <w:r w:rsidDel="00000000" w:rsidR="00000000" w:rsidRPr="00000000">
                    <w:rPr>
                      <w:sz w:val="14"/>
                      <w:szCs w:val="14"/>
                      <w:rtl w:val="0"/>
                    </w:rPr>
                    <w:t xml:space="preserve">-6.932 </w:t>
                  </w:r>
                </w:p>
              </w:tc>
              <w:tc>
                <w:tcPr>
                  <w:tcBorders>
                    <w:bottom w:color="ffffff" w:space="0" w:sz="4" w:val="single"/>
                    <w:right w:color="000000" w:space="0" w:sz="4" w:val="single"/>
                  </w:tcBorders>
                  <w:vAlign w:val="center"/>
                </w:tcPr>
                <w:p w:rsidR="00000000" w:rsidDel="00000000" w:rsidP="00000000" w:rsidRDefault="00000000" w:rsidRPr="00000000" w14:paraId="000000A7">
                  <w:pPr>
                    <w:jc w:val="center"/>
                    <w:rPr>
                      <w:sz w:val="14"/>
                      <w:szCs w:val="14"/>
                      <w:vertAlign w:val="superscript"/>
                    </w:rPr>
                  </w:pPr>
                  <w:r w:rsidDel="00000000" w:rsidR="00000000" w:rsidRPr="00000000">
                    <w:rPr>
                      <w:sz w:val="14"/>
                      <w:szCs w:val="14"/>
                      <w:rtl w:val="0"/>
                    </w:rPr>
                    <w:t xml:space="preserve">4.45×10</w:t>
                  </w:r>
                  <w:r w:rsidDel="00000000" w:rsidR="00000000" w:rsidRPr="00000000">
                    <w:rPr>
                      <w:sz w:val="14"/>
                      <w:szCs w:val="14"/>
                      <w:vertAlign w:val="superscript"/>
                      <w:rtl w:val="0"/>
                    </w:rPr>
                    <w:t xml:space="preserve">-11</w:t>
                  </w:r>
                </w:p>
              </w:tc>
            </w:tr>
            <w:tr>
              <w:trPr>
                <w:cantSplit w:val="0"/>
                <w:trHeight w:val="298" w:hRule="atLeast"/>
                <w:tblHeader w:val="0"/>
              </w:trPr>
              <w:tc>
                <w:tcPr>
                  <w:tcBorders>
                    <w:left w:color="000000" w:space="0" w:sz="4" w:val="single"/>
                    <w:bottom w:color="ffffff" w:space="0" w:sz="4" w:val="single"/>
                  </w:tcBorders>
                  <w:vAlign w:val="center"/>
                </w:tcPr>
                <w:p w:rsidR="00000000" w:rsidDel="00000000" w:rsidP="00000000" w:rsidRDefault="00000000" w:rsidRPr="00000000" w14:paraId="000000A8">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2</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A9">
                  <w:pPr>
                    <w:jc w:val="center"/>
                    <w:rPr>
                      <w:sz w:val="14"/>
                      <w:szCs w:val="14"/>
                      <w:vertAlign w:val="superscript"/>
                    </w:rPr>
                  </w:pPr>
                  <w:r w:rsidDel="00000000" w:rsidR="00000000" w:rsidRPr="00000000">
                    <w:rPr>
                      <w:sz w:val="14"/>
                      <w:szCs w:val="14"/>
                      <w:rtl w:val="0"/>
                    </w:rPr>
                    <w:t xml:space="preserve">-1.555×10</w:t>
                  </w:r>
                  <w:r w:rsidDel="00000000" w:rsidR="00000000" w:rsidRPr="00000000">
                    <w:rPr>
                      <w:sz w:val="14"/>
                      <w:szCs w:val="14"/>
                      <w:vertAlign w:val="superscript"/>
                      <w:rtl w:val="0"/>
                    </w:rPr>
                    <w:t xml:space="preserve">-2</w:t>
                  </w:r>
                </w:p>
              </w:tc>
              <w:tc>
                <w:tcPr>
                  <w:tcBorders>
                    <w:bottom w:color="ffffff" w:space="0" w:sz="4" w:val="single"/>
                  </w:tcBorders>
                  <w:vAlign w:val="center"/>
                </w:tcPr>
                <w:p w:rsidR="00000000" w:rsidDel="00000000" w:rsidP="00000000" w:rsidRDefault="00000000" w:rsidRPr="00000000" w14:paraId="000000AA">
                  <w:pPr>
                    <w:jc w:val="center"/>
                    <w:rPr>
                      <w:sz w:val="14"/>
                      <w:szCs w:val="14"/>
                      <w:vertAlign w:val="superscript"/>
                    </w:rPr>
                  </w:pPr>
                  <w:r w:rsidDel="00000000" w:rsidR="00000000" w:rsidRPr="00000000">
                    <w:rPr>
                      <w:sz w:val="14"/>
                      <w:szCs w:val="14"/>
                      <w:rtl w:val="0"/>
                    </w:rPr>
                    <w:t xml:space="preserve">4.232×10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AB">
                  <w:pPr>
                    <w:jc w:val="center"/>
                    <w:rPr>
                      <w:sz w:val="14"/>
                      <w:szCs w:val="14"/>
                    </w:rPr>
                  </w:pPr>
                  <w:r w:rsidDel="00000000" w:rsidR="00000000" w:rsidRPr="00000000">
                    <w:rPr>
                      <w:sz w:val="14"/>
                      <w:szCs w:val="14"/>
                      <w:rtl w:val="0"/>
                    </w:rPr>
                    <w:t xml:space="preserve">-3.674</w:t>
                  </w:r>
                </w:p>
              </w:tc>
              <w:tc>
                <w:tcPr>
                  <w:tcBorders>
                    <w:bottom w:color="ffffff" w:space="0" w:sz="4" w:val="single"/>
                    <w:right w:color="000000" w:space="0" w:sz="4" w:val="single"/>
                  </w:tcBorders>
                  <w:vAlign w:val="center"/>
                </w:tcPr>
                <w:p w:rsidR="00000000" w:rsidDel="00000000" w:rsidP="00000000" w:rsidRDefault="00000000" w:rsidRPr="00000000" w14:paraId="000000AC">
                  <w:pPr>
                    <w:jc w:val="center"/>
                    <w:rPr>
                      <w:sz w:val="14"/>
                      <w:szCs w:val="14"/>
                    </w:rPr>
                  </w:pPr>
                  <w:r w:rsidDel="00000000" w:rsidR="00000000" w:rsidRPr="00000000">
                    <w:rPr>
                      <w:sz w:val="14"/>
                      <w:szCs w:val="14"/>
                      <w:rtl w:val="0"/>
                    </w:rPr>
                    <w:t xml:space="preserve">0.000299</w:t>
                  </w:r>
                </w:p>
              </w:tc>
            </w:tr>
            <w:tr>
              <w:trPr>
                <w:cantSplit w:val="0"/>
                <w:tblHeader w:val="0"/>
              </w:trPr>
              <w:tc>
                <w:tcPr>
                  <w:tcBorders>
                    <w:left w:color="000000" w:space="0" w:sz="4" w:val="single"/>
                    <w:bottom w:color="ffffff" w:space="0" w:sz="4" w:val="single"/>
                  </w:tcBorders>
                  <w:vAlign w:val="center"/>
                </w:tcPr>
                <w:p w:rsidR="00000000" w:rsidDel="00000000" w:rsidP="00000000" w:rsidRDefault="00000000" w:rsidRPr="00000000" w14:paraId="000000AD">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3</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AE">
                  <w:pPr>
                    <w:jc w:val="center"/>
                    <w:rPr>
                      <w:sz w:val="14"/>
                      <w:szCs w:val="14"/>
                      <w:vertAlign w:val="superscript"/>
                    </w:rPr>
                  </w:pPr>
                  <w:r w:rsidDel="00000000" w:rsidR="00000000" w:rsidRPr="00000000">
                    <w:rPr>
                      <w:sz w:val="14"/>
                      <w:szCs w:val="14"/>
                      <w:rtl w:val="0"/>
                    </w:rPr>
                    <w:t xml:space="preserve">-9.523×10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AF">
                  <w:pPr>
                    <w:jc w:val="center"/>
                    <w:rPr>
                      <w:sz w:val="14"/>
                      <w:szCs w:val="14"/>
                      <w:vertAlign w:val="superscript"/>
                    </w:rPr>
                  </w:pPr>
                  <w:r w:rsidDel="00000000" w:rsidR="00000000" w:rsidRPr="00000000">
                    <w:rPr>
                      <w:sz w:val="14"/>
                      <w:szCs w:val="14"/>
                      <w:rtl w:val="0"/>
                    </w:rPr>
                    <w:t xml:space="preserve">4.214×10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B0">
                  <w:pPr>
                    <w:jc w:val="center"/>
                    <w:rPr>
                      <w:sz w:val="14"/>
                      <w:szCs w:val="14"/>
                    </w:rPr>
                  </w:pPr>
                  <w:r w:rsidDel="00000000" w:rsidR="00000000" w:rsidRPr="00000000">
                    <w:rPr>
                      <w:sz w:val="14"/>
                      <w:szCs w:val="14"/>
                      <w:rtl w:val="0"/>
                    </w:rPr>
                    <w:t xml:space="preserve">-2.260</w:t>
                  </w:r>
                </w:p>
              </w:tc>
              <w:tc>
                <w:tcPr>
                  <w:tcBorders>
                    <w:bottom w:color="ffffff" w:space="0" w:sz="4" w:val="single"/>
                    <w:right w:color="000000" w:space="0" w:sz="4" w:val="single"/>
                  </w:tcBorders>
                  <w:vAlign w:val="center"/>
                </w:tcPr>
                <w:p w:rsidR="00000000" w:rsidDel="00000000" w:rsidP="00000000" w:rsidRDefault="00000000" w:rsidRPr="00000000" w14:paraId="000000B1">
                  <w:pPr>
                    <w:jc w:val="center"/>
                    <w:rPr>
                      <w:sz w:val="14"/>
                      <w:szCs w:val="14"/>
                    </w:rPr>
                  </w:pPr>
                  <w:r w:rsidDel="00000000" w:rsidR="00000000" w:rsidRPr="00000000">
                    <w:rPr>
                      <w:sz w:val="14"/>
                      <w:szCs w:val="14"/>
                      <w:rtl w:val="0"/>
                    </w:rPr>
                    <w:t xml:space="preserve">0.024787</w:t>
                  </w:r>
                </w:p>
              </w:tc>
            </w:tr>
            <w:tr>
              <w:trPr>
                <w:cantSplit w:val="0"/>
                <w:tblHeader w:val="0"/>
              </w:trPr>
              <w:tc>
                <w:tcPr>
                  <w:tcBorders>
                    <w:left w:color="000000" w:space="0" w:sz="4" w:val="single"/>
                    <w:bottom w:color="ffffff" w:space="0" w:sz="4" w:val="single"/>
                  </w:tcBorders>
                  <w:vAlign w:val="center"/>
                </w:tcPr>
                <w:p w:rsidR="00000000" w:rsidDel="00000000" w:rsidP="00000000" w:rsidRDefault="00000000" w:rsidRPr="00000000" w14:paraId="000000B2">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3</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B3">
                  <w:pPr>
                    <w:jc w:val="center"/>
                    <w:rPr>
                      <w:sz w:val="14"/>
                      <w:szCs w:val="14"/>
                      <w:vertAlign w:val="superscript"/>
                    </w:rPr>
                  </w:pPr>
                  <w:r w:rsidDel="00000000" w:rsidR="00000000" w:rsidRPr="00000000">
                    <w:rPr>
                      <w:sz w:val="14"/>
                      <w:szCs w:val="14"/>
                      <w:rtl w:val="0"/>
                    </w:rPr>
                    <w:t xml:space="preserve">-4.906×10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B4">
                  <w:pPr>
                    <w:jc w:val="center"/>
                    <w:rPr>
                      <w:sz w:val="14"/>
                      <w:szCs w:val="14"/>
                      <w:vertAlign w:val="superscript"/>
                    </w:rPr>
                  </w:pPr>
                  <w:r w:rsidDel="00000000" w:rsidR="00000000" w:rsidRPr="00000000">
                    <w:rPr>
                      <w:sz w:val="14"/>
                      <w:szCs w:val="14"/>
                      <w:rtl w:val="0"/>
                    </w:rPr>
                    <w:t xml:space="preserve">4.232×10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B5">
                  <w:pPr>
                    <w:jc w:val="center"/>
                    <w:rPr>
                      <w:sz w:val="14"/>
                      <w:szCs w:val="14"/>
                    </w:rPr>
                  </w:pPr>
                  <w:r w:rsidDel="00000000" w:rsidR="00000000" w:rsidRPr="00000000">
                    <w:rPr>
                      <w:sz w:val="14"/>
                      <w:szCs w:val="14"/>
                      <w:rtl w:val="0"/>
                    </w:rPr>
                    <w:t xml:space="preserve">-1.159</w:t>
                  </w:r>
                </w:p>
              </w:tc>
              <w:tc>
                <w:tcPr>
                  <w:tcBorders>
                    <w:bottom w:color="ffffff" w:space="0" w:sz="4" w:val="single"/>
                    <w:right w:color="000000" w:space="0" w:sz="4" w:val="single"/>
                  </w:tcBorders>
                  <w:vAlign w:val="center"/>
                </w:tcPr>
                <w:p w:rsidR="00000000" w:rsidDel="00000000" w:rsidP="00000000" w:rsidRDefault="00000000" w:rsidRPr="00000000" w14:paraId="000000B6">
                  <w:pPr>
                    <w:jc w:val="center"/>
                    <w:rPr>
                      <w:sz w:val="14"/>
                      <w:szCs w:val="14"/>
                    </w:rPr>
                  </w:pPr>
                  <w:r w:rsidDel="00000000" w:rsidR="00000000" w:rsidRPr="00000000">
                    <w:rPr>
                      <w:sz w:val="14"/>
                      <w:szCs w:val="14"/>
                      <w:rtl w:val="0"/>
                    </w:rPr>
                    <w:t xml:space="preserve">0.247526</w:t>
                  </w:r>
                </w:p>
              </w:tc>
            </w:tr>
            <w:tr>
              <w:trPr>
                <w:cantSplit w:val="0"/>
                <w:tblHeader w:val="0"/>
              </w:trPr>
              <w:tc>
                <w:tcPr>
                  <w:tcBorders>
                    <w:left w:color="000000" w:space="0" w:sz="4" w:val="single"/>
                    <w:bottom w:color="ffffff" w:space="0" w:sz="4" w:val="single"/>
                  </w:tcBorders>
                  <w:vAlign w:val="center"/>
                </w:tcPr>
                <w:p w:rsidR="00000000" w:rsidDel="00000000" w:rsidP="00000000" w:rsidRDefault="00000000" w:rsidRPr="00000000" w14:paraId="000000B7">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4</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B8">
                  <w:pPr>
                    <w:jc w:val="center"/>
                    <w:rPr>
                      <w:sz w:val="14"/>
                      <w:szCs w:val="14"/>
                      <w:vertAlign w:val="superscript"/>
                    </w:rPr>
                  </w:pPr>
                  <w:r w:rsidDel="00000000" w:rsidR="00000000" w:rsidRPr="00000000">
                    <w:rPr>
                      <w:sz w:val="14"/>
                      <w:szCs w:val="14"/>
                      <w:rtl w:val="0"/>
                    </w:rPr>
                    <w:t xml:space="preserve">-2.881×10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B9">
                  <w:pPr>
                    <w:jc w:val="center"/>
                    <w:rPr>
                      <w:sz w:val="14"/>
                      <w:szCs w:val="14"/>
                      <w:vertAlign w:val="superscript"/>
                    </w:rPr>
                  </w:pPr>
                  <w:r w:rsidDel="00000000" w:rsidR="00000000" w:rsidRPr="00000000">
                    <w:rPr>
                      <w:sz w:val="14"/>
                      <w:szCs w:val="14"/>
                      <w:rtl w:val="0"/>
                    </w:rPr>
                    <w:t xml:space="preserve">4.213×10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BA">
                  <w:pPr>
                    <w:jc w:val="center"/>
                    <w:rPr>
                      <w:sz w:val="14"/>
                      <w:szCs w:val="14"/>
                    </w:rPr>
                  </w:pPr>
                  <w:r w:rsidDel="00000000" w:rsidR="00000000" w:rsidRPr="00000000">
                    <w:rPr>
                      <w:sz w:val="14"/>
                      <w:szCs w:val="14"/>
                      <w:rtl w:val="0"/>
                    </w:rPr>
                    <w:t xml:space="preserve">-0.684</w:t>
                  </w:r>
                </w:p>
              </w:tc>
              <w:tc>
                <w:tcPr>
                  <w:tcBorders>
                    <w:bottom w:color="ffffff" w:space="0" w:sz="4" w:val="single"/>
                    <w:right w:color="000000" w:space="0" w:sz="4" w:val="single"/>
                  </w:tcBorders>
                  <w:vAlign w:val="center"/>
                </w:tcPr>
                <w:p w:rsidR="00000000" w:rsidDel="00000000" w:rsidP="00000000" w:rsidRDefault="00000000" w:rsidRPr="00000000" w14:paraId="000000BB">
                  <w:pPr>
                    <w:jc w:val="center"/>
                    <w:rPr>
                      <w:sz w:val="14"/>
                      <w:szCs w:val="14"/>
                    </w:rPr>
                  </w:pPr>
                  <w:r w:rsidDel="00000000" w:rsidR="00000000" w:rsidRPr="00000000">
                    <w:rPr>
                      <w:sz w:val="14"/>
                      <w:szCs w:val="14"/>
                      <w:rtl w:val="0"/>
                    </w:rPr>
                    <w:t xml:space="preserve">0.494797</w:t>
                  </w:r>
                </w:p>
              </w:tc>
            </w:tr>
            <w:tr>
              <w:trPr>
                <w:cantSplit w:val="0"/>
                <w:tblHeader w:val="0"/>
              </w:trPr>
              <w:tc>
                <w:tcPr>
                  <w:tcBorders>
                    <w:left w:color="000000" w:space="0" w:sz="4" w:val="single"/>
                    <w:bottom w:color="ffffff" w:space="0" w:sz="4" w:val="single"/>
                  </w:tcBorders>
                  <w:vAlign w:val="center"/>
                </w:tcPr>
                <w:p w:rsidR="00000000" w:rsidDel="00000000" w:rsidP="00000000" w:rsidRDefault="00000000" w:rsidRPr="00000000" w14:paraId="000000BC">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4</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BD">
                  <w:pPr>
                    <w:jc w:val="center"/>
                    <w:rPr>
                      <w:sz w:val="14"/>
                      <w:szCs w:val="14"/>
                      <w:vertAlign w:val="superscript"/>
                    </w:rPr>
                  </w:pPr>
                  <w:r w:rsidDel="00000000" w:rsidR="00000000" w:rsidRPr="00000000">
                    <w:rPr>
                      <w:sz w:val="14"/>
                      <w:szCs w:val="14"/>
                      <w:rtl w:val="0"/>
                    </w:rPr>
                    <w:t xml:space="preserve">-6.385×10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BE">
                  <w:pPr>
                    <w:jc w:val="center"/>
                    <w:rPr>
                      <w:sz w:val="14"/>
                      <w:szCs w:val="14"/>
                      <w:vertAlign w:val="superscript"/>
                    </w:rPr>
                  </w:pPr>
                  <w:r w:rsidDel="00000000" w:rsidR="00000000" w:rsidRPr="00000000">
                    <w:rPr>
                      <w:sz w:val="14"/>
                      <w:szCs w:val="14"/>
                      <w:rtl w:val="0"/>
                    </w:rPr>
                    <w:t xml:space="preserve">4.232×10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BF">
                  <w:pPr>
                    <w:jc w:val="center"/>
                    <w:rPr>
                      <w:sz w:val="14"/>
                      <w:szCs w:val="14"/>
                    </w:rPr>
                  </w:pPr>
                  <w:r w:rsidDel="00000000" w:rsidR="00000000" w:rsidRPr="00000000">
                    <w:rPr>
                      <w:sz w:val="14"/>
                      <w:szCs w:val="14"/>
                      <w:rtl w:val="0"/>
                    </w:rPr>
                    <w:t xml:space="preserve">-1.509</w:t>
                  </w:r>
                </w:p>
              </w:tc>
              <w:tc>
                <w:tcPr>
                  <w:tcBorders>
                    <w:bottom w:color="ffffff" w:space="0" w:sz="4" w:val="single"/>
                    <w:right w:color="000000" w:space="0" w:sz="4" w:val="single"/>
                  </w:tcBorders>
                  <w:vAlign w:val="center"/>
                </w:tcPr>
                <w:p w:rsidR="00000000" w:rsidDel="00000000" w:rsidP="00000000" w:rsidRDefault="00000000" w:rsidRPr="00000000" w14:paraId="000000C0">
                  <w:pPr>
                    <w:jc w:val="center"/>
                    <w:rPr>
                      <w:sz w:val="14"/>
                      <w:szCs w:val="14"/>
                    </w:rPr>
                  </w:pPr>
                  <w:r w:rsidDel="00000000" w:rsidR="00000000" w:rsidRPr="00000000">
                    <w:rPr>
                      <w:sz w:val="14"/>
                      <w:szCs w:val="14"/>
                      <w:rtl w:val="0"/>
                    </w:rPr>
                    <w:t xml:space="preserve">0.132757</w:t>
                  </w:r>
                </w:p>
              </w:tc>
            </w:tr>
            <w:tr>
              <w:trPr>
                <w:cantSplit w:val="0"/>
                <w:tblHeader w:val="0"/>
              </w:trPr>
              <w:tc>
                <w:tcPr>
                  <w:tcBorders>
                    <w:left w:color="000000" w:space="0" w:sz="4" w:val="single"/>
                    <w:bottom w:color="ffffff" w:space="0" w:sz="4" w:val="single"/>
                  </w:tcBorders>
                  <w:vAlign w:val="center"/>
                </w:tcPr>
                <w:p w:rsidR="00000000" w:rsidDel="00000000" w:rsidP="00000000" w:rsidRDefault="00000000" w:rsidRPr="00000000" w14:paraId="000000C1">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5</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C2">
                  <w:pPr>
                    <w:jc w:val="center"/>
                    <w:rPr>
                      <w:sz w:val="14"/>
                      <w:szCs w:val="14"/>
                      <w:vertAlign w:val="superscript"/>
                    </w:rPr>
                  </w:pPr>
                  <w:r w:rsidDel="00000000" w:rsidR="00000000" w:rsidRPr="00000000">
                    <w:rPr>
                      <w:sz w:val="14"/>
                      <w:szCs w:val="14"/>
                      <w:rtl w:val="0"/>
                    </w:rPr>
                    <w:t xml:space="preserve">1.568×10</w:t>
                  </w:r>
                  <w:r w:rsidDel="00000000" w:rsidR="00000000" w:rsidRPr="00000000">
                    <w:rPr>
                      <w:sz w:val="14"/>
                      <w:szCs w:val="14"/>
                      <w:vertAlign w:val="superscript"/>
                      <w:rtl w:val="0"/>
                    </w:rPr>
                    <w:t xml:space="preserve">-2</w:t>
                  </w:r>
                </w:p>
              </w:tc>
              <w:tc>
                <w:tcPr>
                  <w:tcBorders>
                    <w:bottom w:color="ffffff" w:space="0" w:sz="4" w:val="single"/>
                  </w:tcBorders>
                  <w:vAlign w:val="center"/>
                </w:tcPr>
                <w:p w:rsidR="00000000" w:rsidDel="00000000" w:rsidP="00000000" w:rsidRDefault="00000000" w:rsidRPr="00000000" w14:paraId="000000C3">
                  <w:pPr>
                    <w:jc w:val="center"/>
                    <w:rPr>
                      <w:sz w:val="14"/>
                      <w:szCs w:val="14"/>
                      <w:vertAlign w:val="superscript"/>
                    </w:rPr>
                  </w:pPr>
                  <w:r w:rsidDel="00000000" w:rsidR="00000000" w:rsidRPr="00000000">
                    <w:rPr>
                      <w:sz w:val="14"/>
                      <w:szCs w:val="14"/>
                      <w:rtl w:val="0"/>
                    </w:rPr>
                    <w:t xml:space="preserve">4.213×10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C4">
                  <w:pPr>
                    <w:jc w:val="center"/>
                    <w:rPr>
                      <w:sz w:val="14"/>
                      <w:szCs w:val="14"/>
                    </w:rPr>
                  </w:pPr>
                  <w:r w:rsidDel="00000000" w:rsidR="00000000" w:rsidRPr="00000000">
                    <w:rPr>
                      <w:sz w:val="14"/>
                      <w:szCs w:val="14"/>
                      <w:rtl w:val="0"/>
                    </w:rPr>
                    <w:t xml:space="preserve">3.722</w:t>
                  </w:r>
                </w:p>
              </w:tc>
              <w:tc>
                <w:tcPr>
                  <w:tcBorders>
                    <w:bottom w:color="ffffff" w:space="0" w:sz="4" w:val="single"/>
                    <w:right w:color="000000" w:space="0" w:sz="4" w:val="single"/>
                  </w:tcBorders>
                  <w:vAlign w:val="center"/>
                </w:tcPr>
                <w:p w:rsidR="00000000" w:rsidDel="00000000" w:rsidP="00000000" w:rsidRDefault="00000000" w:rsidRPr="00000000" w14:paraId="000000C5">
                  <w:pPr>
                    <w:jc w:val="center"/>
                    <w:rPr>
                      <w:sz w:val="14"/>
                      <w:szCs w:val="14"/>
                    </w:rPr>
                  </w:pPr>
                  <w:r w:rsidDel="00000000" w:rsidR="00000000" w:rsidRPr="00000000">
                    <w:rPr>
                      <w:sz w:val="14"/>
                      <w:szCs w:val="14"/>
                      <w:rtl w:val="0"/>
                    </w:rPr>
                    <w:t xml:space="preserve">0.000250</w:t>
                  </w:r>
                </w:p>
              </w:tc>
            </w:tr>
            <w:tr>
              <w:trPr>
                <w:cantSplit w:val="0"/>
                <w:tblHeader w:val="0"/>
              </w:trPr>
              <w:tc>
                <w:tcPr>
                  <w:tcBorders>
                    <w:left w:color="000000" w:space="0" w:sz="4" w:val="single"/>
                    <w:bottom w:color="ffffff" w:space="0" w:sz="4" w:val="single"/>
                  </w:tcBorders>
                  <w:vAlign w:val="center"/>
                </w:tcPr>
                <w:p w:rsidR="00000000" w:rsidDel="00000000" w:rsidP="00000000" w:rsidRDefault="00000000" w:rsidRPr="00000000" w14:paraId="000000C6">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5</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C7">
                  <w:pPr>
                    <w:jc w:val="center"/>
                    <w:rPr>
                      <w:sz w:val="14"/>
                      <w:szCs w:val="14"/>
                      <w:vertAlign w:val="superscript"/>
                    </w:rPr>
                  </w:pPr>
                  <w:r w:rsidDel="00000000" w:rsidR="00000000" w:rsidRPr="00000000">
                    <w:rPr>
                      <w:sz w:val="14"/>
                      <w:szCs w:val="14"/>
                      <w:rtl w:val="0"/>
                    </w:rPr>
                    <w:t xml:space="preserve">1.108×10</w:t>
                  </w:r>
                  <w:r w:rsidDel="00000000" w:rsidR="00000000" w:rsidRPr="00000000">
                    <w:rPr>
                      <w:sz w:val="14"/>
                      <w:szCs w:val="14"/>
                      <w:vertAlign w:val="superscript"/>
                      <w:rtl w:val="0"/>
                    </w:rPr>
                    <w:t xml:space="preserve">-2</w:t>
                  </w:r>
                </w:p>
              </w:tc>
              <w:tc>
                <w:tcPr>
                  <w:tcBorders>
                    <w:bottom w:color="ffffff" w:space="0" w:sz="4" w:val="single"/>
                  </w:tcBorders>
                  <w:vAlign w:val="center"/>
                </w:tcPr>
                <w:p w:rsidR="00000000" w:rsidDel="00000000" w:rsidP="00000000" w:rsidRDefault="00000000" w:rsidRPr="00000000" w14:paraId="000000C8">
                  <w:pPr>
                    <w:jc w:val="center"/>
                    <w:rPr>
                      <w:sz w:val="14"/>
                      <w:szCs w:val="14"/>
                      <w:vertAlign w:val="superscript"/>
                    </w:rPr>
                  </w:pPr>
                  <w:r w:rsidDel="00000000" w:rsidR="00000000" w:rsidRPr="00000000">
                    <w:rPr>
                      <w:sz w:val="14"/>
                      <w:szCs w:val="14"/>
                      <w:rtl w:val="0"/>
                    </w:rPr>
                    <w:t xml:space="preserve">4.232×10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C9">
                  <w:pPr>
                    <w:jc w:val="center"/>
                    <w:rPr>
                      <w:sz w:val="14"/>
                      <w:szCs w:val="14"/>
                    </w:rPr>
                  </w:pPr>
                  <w:r w:rsidDel="00000000" w:rsidR="00000000" w:rsidRPr="00000000">
                    <w:rPr>
                      <w:sz w:val="14"/>
                      <w:szCs w:val="14"/>
                      <w:rtl w:val="0"/>
                    </w:rPr>
                    <w:t xml:space="preserve">2.619</w:t>
                  </w:r>
                </w:p>
              </w:tc>
              <w:tc>
                <w:tcPr>
                  <w:tcBorders>
                    <w:bottom w:color="ffffff" w:space="0" w:sz="4" w:val="single"/>
                    <w:right w:color="000000" w:space="0" w:sz="4" w:val="single"/>
                  </w:tcBorders>
                  <w:vAlign w:val="center"/>
                </w:tcPr>
                <w:p w:rsidR="00000000" w:rsidDel="00000000" w:rsidP="00000000" w:rsidRDefault="00000000" w:rsidRPr="00000000" w14:paraId="000000CA">
                  <w:pPr>
                    <w:jc w:val="center"/>
                    <w:rPr>
                      <w:sz w:val="14"/>
                      <w:szCs w:val="14"/>
                    </w:rPr>
                  </w:pPr>
                  <w:r w:rsidDel="00000000" w:rsidR="00000000" w:rsidRPr="00000000">
                    <w:rPr>
                      <w:sz w:val="14"/>
                      <w:szCs w:val="14"/>
                      <w:rtl w:val="0"/>
                    </w:rPr>
                    <w:t xml:space="preserve">0.009421</w:t>
                  </w:r>
                </w:p>
              </w:tc>
            </w:tr>
            <w:tr>
              <w:trPr>
                <w:cantSplit w:val="0"/>
                <w:tblHeader w:val="0"/>
              </w:trPr>
              <w:tc>
                <w:tcPr>
                  <w:tcBorders>
                    <w:left w:color="000000" w:space="0" w:sz="4" w:val="single"/>
                    <w:bottom w:color="ffffff" w:space="0" w:sz="4" w:val="single"/>
                  </w:tcBorders>
                  <w:vAlign w:val="center"/>
                </w:tcPr>
                <w:p w:rsidR="00000000" w:rsidDel="00000000" w:rsidP="00000000" w:rsidRDefault="00000000" w:rsidRPr="00000000" w14:paraId="000000CB">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6</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CC">
                  <w:pPr>
                    <w:jc w:val="center"/>
                    <w:rPr>
                      <w:sz w:val="14"/>
                      <w:szCs w:val="14"/>
                      <w:vertAlign w:val="superscript"/>
                    </w:rPr>
                  </w:pPr>
                  <w:r w:rsidDel="00000000" w:rsidR="00000000" w:rsidRPr="00000000">
                    <w:rPr>
                      <w:sz w:val="14"/>
                      <w:szCs w:val="14"/>
                      <w:rtl w:val="0"/>
                    </w:rPr>
                    <w:t xml:space="preserve">-5.447×10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CD">
                  <w:pPr>
                    <w:jc w:val="center"/>
                    <w:rPr>
                      <w:sz w:val="14"/>
                      <w:szCs w:val="14"/>
                      <w:vertAlign w:val="superscript"/>
                    </w:rPr>
                  </w:pPr>
                  <w:r w:rsidDel="00000000" w:rsidR="00000000" w:rsidRPr="00000000">
                    <w:rPr>
                      <w:sz w:val="14"/>
                      <w:szCs w:val="14"/>
                      <w:rtl w:val="0"/>
                    </w:rPr>
                    <w:t xml:space="preserve">2.986×10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CE">
                  <w:pPr>
                    <w:jc w:val="center"/>
                    <w:rPr>
                      <w:sz w:val="14"/>
                      <w:szCs w:val="14"/>
                    </w:rPr>
                  </w:pPr>
                  <w:r w:rsidDel="00000000" w:rsidR="00000000" w:rsidRPr="00000000">
                    <w:rPr>
                      <w:sz w:val="14"/>
                      <w:szCs w:val="14"/>
                      <w:rtl w:val="0"/>
                    </w:rPr>
                    <w:t xml:space="preserve">-1.824</w:t>
                  </w:r>
                </w:p>
              </w:tc>
              <w:tc>
                <w:tcPr>
                  <w:tcBorders>
                    <w:bottom w:color="ffffff" w:space="0" w:sz="4" w:val="single"/>
                    <w:right w:color="000000" w:space="0" w:sz="4" w:val="single"/>
                  </w:tcBorders>
                  <w:vAlign w:val="center"/>
                </w:tcPr>
                <w:p w:rsidR="00000000" w:rsidDel="00000000" w:rsidP="00000000" w:rsidRDefault="00000000" w:rsidRPr="00000000" w14:paraId="000000CF">
                  <w:pPr>
                    <w:jc w:val="center"/>
                    <w:rPr>
                      <w:sz w:val="14"/>
                      <w:szCs w:val="14"/>
                    </w:rPr>
                  </w:pPr>
                  <w:r w:rsidDel="00000000" w:rsidR="00000000" w:rsidRPr="00000000">
                    <w:rPr>
                      <w:sz w:val="14"/>
                      <w:szCs w:val="14"/>
                      <w:rtl w:val="0"/>
                    </w:rPr>
                    <w:t xml:space="preserve">0.069432</w:t>
                  </w:r>
                </w:p>
              </w:tc>
            </w:tr>
            <w:tr>
              <w:trPr>
                <w:cantSplit w:val="0"/>
                <w:trHeight w:val="187" w:hRule="atLeast"/>
                <w:tblHeader w:val="0"/>
              </w:trPr>
              <w:tc>
                <w:tcPr>
                  <w:tcBorders>
                    <w:left w:color="000000" w:space="0" w:sz="4" w:val="single"/>
                    <w:bottom w:color="ffffff" w:space="0" w:sz="4" w:val="single"/>
                  </w:tcBorders>
                  <w:vAlign w:val="center"/>
                </w:tcPr>
                <w:p w:rsidR="00000000" w:rsidDel="00000000" w:rsidP="00000000" w:rsidRDefault="00000000" w:rsidRPr="00000000" w14:paraId="000000D0">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7</m:t>
                        </m:r>
                      </m:sub>
                    </m:sSub>
                  </m:oMath>
                  <w:r w:rsidDel="00000000" w:rsidR="00000000" w:rsidRPr="00000000">
                    <w:rPr>
                      <w:rtl w:val="0"/>
                    </w:rPr>
                  </w:r>
                </w:p>
              </w:tc>
              <w:tc>
                <w:tcPr>
                  <w:tcBorders>
                    <w:bottom w:color="ffffff" w:space="0" w:sz="4" w:val="single"/>
                  </w:tcBorders>
                  <w:vAlign w:val="center"/>
                </w:tcPr>
                <w:p w:rsidR="00000000" w:rsidDel="00000000" w:rsidP="00000000" w:rsidRDefault="00000000" w:rsidRPr="00000000" w14:paraId="000000D1">
                  <w:pPr>
                    <w:jc w:val="center"/>
                    <w:rPr>
                      <w:sz w:val="14"/>
                      <w:szCs w:val="14"/>
                      <w:vertAlign w:val="superscript"/>
                    </w:rPr>
                  </w:pPr>
                  <w:r w:rsidDel="00000000" w:rsidR="00000000" w:rsidRPr="00000000">
                    <w:rPr>
                      <w:sz w:val="14"/>
                      <w:szCs w:val="14"/>
                      <w:rtl w:val="0"/>
                    </w:rPr>
                    <w:t xml:space="preserve">-9.746×10</w:t>
                  </w:r>
                  <w:r w:rsidDel="00000000" w:rsidR="00000000" w:rsidRPr="00000000">
                    <w:rPr>
                      <w:sz w:val="14"/>
                      <w:szCs w:val="14"/>
                      <w:vertAlign w:val="superscript"/>
                      <w:rtl w:val="0"/>
                    </w:rPr>
                    <w:t xml:space="preserve">-4</w:t>
                  </w:r>
                </w:p>
              </w:tc>
              <w:tc>
                <w:tcPr>
                  <w:tcBorders>
                    <w:bottom w:color="ffffff" w:space="0" w:sz="4" w:val="single"/>
                  </w:tcBorders>
                  <w:vAlign w:val="center"/>
                </w:tcPr>
                <w:p w:rsidR="00000000" w:rsidDel="00000000" w:rsidP="00000000" w:rsidRDefault="00000000" w:rsidRPr="00000000" w14:paraId="000000D2">
                  <w:pPr>
                    <w:jc w:val="center"/>
                    <w:rPr>
                      <w:sz w:val="14"/>
                      <w:szCs w:val="14"/>
                      <w:vertAlign w:val="superscript"/>
                    </w:rPr>
                  </w:pPr>
                  <w:r w:rsidDel="00000000" w:rsidR="00000000" w:rsidRPr="00000000">
                    <w:rPr>
                      <w:sz w:val="14"/>
                      <w:szCs w:val="14"/>
                      <w:rtl w:val="0"/>
                    </w:rPr>
                    <w:t xml:space="preserve">4.213×10</w:t>
                  </w:r>
                  <w:r w:rsidDel="00000000" w:rsidR="00000000" w:rsidRPr="00000000">
                    <w:rPr>
                      <w:sz w:val="14"/>
                      <w:szCs w:val="14"/>
                      <w:vertAlign w:val="superscript"/>
                      <w:rtl w:val="0"/>
                    </w:rPr>
                    <w:t xml:space="preserve">-3</w:t>
                  </w:r>
                </w:p>
              </w:tc>
              <w:tc>
                <w:tcPr>
                  <w:tcBorders>
                    <w:bottom w:color="ffffff" w:space="0" w:sz="4" w:val="single"/>
                  </w:tcBorders>
                  <w:vAlign w:val="center"/>
                </w:tcPr>
                <w:p w:rsidR="00000000" w:rsidDel="00000000" w:rsidP="00000000" w:rsidRDefault="00000000" w:rsidRPr="00000000" w14:paraId="000000D3">
                  <w:pPr>
                    <w:jc w:val="center"/>
                    <w:rPr>
                      <w:sz w:val="14"/>
                      <w:szCs w:val="14"/>
                    </w:rPr>
                  </w:pPr>
                  <w:r w:rsidDel="00000000" w:rsidR="00000000" w:rsidRPr="00000000">
                    <w:rPr>
                      <w:sz w:val="14"/>
                      <w:szCs w:val="14"/>
                      <w:rtl w:val="0"/>
                    </w:rPr>
                    <w:t xml:space="preserve">-0.231</w:t>
                  </w:r>
                </w:p>
              </w:tc>
              <w:tc>
                <w:tcPr>
                  <w:tcBorders>
                    <w:bottom w:color="ffffff" w:space="0" w:sz="4" w:val="single"/>
                    <w:right w:color="000000" w:space="0" w:sz="4" w:val="single"/>
                  </w:tcBorders>
                  <w:vAlign w:val="center"/>
                </w:tcPr>
                <w:p w:rsidR="00000000" w:rsidDel="00000000" w:rsidP="00000000" w:rsidRDefault="00000000" w:rsidRPr="00000000" w14:paraId="000000D4">
                  <w:pPr>
                    <w:jc w:val="center"/>
                    <w:rPr>
                      <w:sz w:val="14"/>
                      <w:szCs w:val="14"/>
                    </w:rPr>
                  </w:pPr>
                  <w:r w:rsidDel="00000000" w:rsidR="00000000" w:rsidRPr="00000000">
                    <w:rPr>
                      <w:sz w:val="14"/>
                      <w:szCs w:val="14"/>
                      <w:rtl w:val="0"/>
                    </w:rPr>
                    <w:t xml:space="preserve">0.817267</w:t>
                  </w:r>
                </w:p>
              </w:tc>
            </w:tr>
            <w:tr>
              <w:trPr>
                <w:cantSplit w:val="0"/>
                <w:trHeight w:val="211" w:hRule="atLeast"/>
                <w:tblHeader w:val="0"/>
              </w:trPr>
              <w:tc>
                <w:tcPr>
                  <w:tcBorders>
                    <w:left w:color="000000" w:space="0" w:sz="4" w:val="single"/>
                    <w:bottom w:color="000000" w:space="0" w:sz="4" w:val="single"/>
                  </w:tcBorders>
                  <w:vAlign w:val="center"/>
                </w:tcPr>
                <w:p w:rsidR="00000000" w:rsidDel="00000000" w:rsidP="00000000" w:rsidRDefault="00000000" w:rsidRPr="00000000" w14:paraId="000000D5">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7</m:t>
                        </m:r>
                      </m:sub>
                    </m:sSub>
                  </m:oMath>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D6">
                  <w:pPr>
                    <w:jc w:val="center"/>
                    <w:rPr>
                      <w:sz w:val="14"/>
                      <w:szCs w:val="14"/>
                      <w:vertAlign w:val="superscript"/>
                    </w:rPr>
                  </w:pPr>
                  <w:r w:rsidDel="00000000" w:rsidR="00000000" w:rsidRPr="00000000">
                    <w:rPr>
                      <w:sz w:val="14"/>
                      <w:szCs w:val="14"/>
                      <w:rtl w:val="0"/>
                    </w:rPr>
                    <w:t xml:space="preserve">1.156×10</w:t>
                  </w:r>
                  <w:r w:rsidDel="00000000" w:rsidR="00000000" w:rsidRPr="00000000">
                    <w:rPr>
                      <w:sz w:val="14"/>
                      <w:szCs w:val="14"/>
                      <w:vertAlign w:val="superscript"/>
                      <w:rtl w:val="0"/>
                    </w:rPr>
                    <w:t xml:space="preserve">-2</w:t>
                  </w:r>
                </w:p>
              </w:tc>
              <w:tc>
                <w:tcPr>
                  <w:tcBorders>
                    <w:bottom w:color="000000" w:space="0" w:sz="4" w:val="single"/>
                  </w:tcBorders>
                  <w:vAlign w:val="center"/>
                </w:tcPr>
                <w:p w:rsidR="00000000" w:rsidDel="00000000" w:rsidP="00000000" w:rsidRDefault="00000000" w:rsidRPr="00000000" w14:paraId="000000D7">
                  <w:pPr>
                    <w:jc w:val="center"/>
                    <w:rPr>
                      <w:sz w:val="14"/>
                      <w:szCs w:val="14"/>
                      <w:vertAlign w:val="superscript"/>
                    </w:rPr>
                  </w:pPr>
                  <w:r w:rsidDel="00000000" w:rsidR="00000000" w:rsidRPr="00000000">
                    <w:rPr>
                      <w:sz w:val="14"/>
                      <w:szCs w:val="14"/>
                      <w:rtl w:val="0"/>
                    </w:rPr>
                    <w:t xml:space="preserve">4.232×10</w:t>
                  </w:r>
                  <w:r w:rsidDel="00000000" w:rsidR="00000000" w:rsidRPr="00000000">
                    <w:rPr>
                      <w:sz w:val="14"/>
                      <w:szCs w:val="14"/>
                      <w:vertAlign w:val="superscript"/>
                      <w:rtl w:val="0"/>
                    </w:rPr>
                    <w:t xml:space="preserve">-3</w:t>
                  </w:r>
                </w:p>
              </w:tc>
              <w:tc>
                <w:tcPr>
                  <w:tcBorders>
                    <w:bottom w:color="000000" w:space="0" w:sz="4" w:val="single"/>
                  </w:tcBorders>
                  <w:vAlign w:val="center"/>
                </w:tcPr>
                <w:p w:rsidR="00000000" w:rsidDel="00000000" w:rsidP="00000000" w:rsidRDefault="00000000" w:rsidRPr="00000000" w14:paraId="000000D8">
                  <w:pPr>
                    <w:jc w:val="center"/>
                    <w:rPr>
                      <w:sz w:val="14"/>
                      <w:szCs w:val="14"/>
                    </w:rPr>
                  </w:pPr>
                  <w:r w:rsidDel="00000000" w:rsidR="00000000" w:rsidRPr="00000000">
                    <w:rPr>
                      <w:sz w:val="14"/>
                      <w:szCs w:val="14"/>
                      <w:rtl w:val="0"/>
                    </w:rPr>
                    <w:t xml:space="preserve">2.732</w:t>
                  </w:r>
                </w:p>
              </w:tc>
              <w:tc>
                <w:tcPr>
                  <w:tcBorders>
                    <w:bottom w:color="000000" w:space="0" w:sz="4" w:val="single"/>
                    <w:right w:color="000000" w:space="0" w:sz="4" w:val="single"/>
                  </w:tcBorders>
                  <w:vAlign w:val="center"/>
                </w:tcPr>
                <w:p w:rsidR="00000000" w:rsidDel="00000000" w:rsidP="00000000" w:rsidRDefault="00000000" w:rsidRPr="00000000" w14:paraId="000000D9">
                  <w:pPr>
                    <w:jc w:val="center"/>
                    <w:rPr>
                      <w:sz w:val="14"/>
                      <w:szCs w:val="14"/>
                    </w:rPr>
                  </w:pPr>
                  <w:r w:rsidDel="00000000" w:rsidR="00000000" w:rsidRPr="00000000">
                    <w:rPr>
                      <w:sz w:val="14"/>
                      <w:szCs w:val="14"/>
                      <w:rtl w:val="0"/>
                    </w:rPr>
                    <w:t xml:space="preserve">0.006811</w:t>
                  </w:r>
                </w:p>
              </w:tc>
            </w:tr>
            <w:tr>
              <w:trPr>
                <w:cantSplit w:val="0"/>
                <w:tblHeader w:val="0"/>
              </w:trPr>
              <w:tc>
                <w:tcPr>
                  <w:gridSpan w:val="5"/>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DA">
                  <w:pPr>
                    <w:rPr>
                      <w:sz w:val="14"/>
                      <w:szCs w:val="14"/>
                    </w:rPr>
                  </w:pPr>
                  <m:oMath>
                    <m:rad>
                      <m:radPr>
                        <m:degHide m:val="1"/>
                        <m:ctrlPr>
                          <w:rPr>
                            <w:rFonts w:ascii="Cambria Math" w:cs="Cambria Math" w:eastAsia="Cambria Math" w:hAnsi="Cambria Math"/>
                            <w:sz w:val="14"/>
                            <w:szCs w:val="14"/>
                          </w:rPr>
                        </m:ctrlPr>
                      </m:radPr>
                      <m:e>
                        <m:r>
                          <w:rPr>
                            <w:rFonts w:ascii="Cambria Math" w:cs="Cambria Math" w:eastAsia="Cambria Math" w:hAnsi="Cambria Math"/>
                            <w:sz w:val="14"/>
                            <w:szCs w:val="14"/>
                          </w:rPr>
                          <m:t xml:space="preserve">MSE</m:t>
                        </m:r>
                      </m:e>
                    </m:rad>
                    <m:r>
                      <w:rPr>
                        <w:rFonts w:ascii="Cambria Math" w:cs="Cambria Math" w:eastAsia="Cambria Math" w:hAnsi="Cambria Math"/>
                        <w:sz w:val="14"/>
                        <w:szCs w:val="14"/>
                      </w:rPr>
                      <m:t xml:space="preserve">=0.04615</m:t>
                    </m:r>
                  </m:oMath>
                  <w:r w:rsidDel="00000000" w:rsidR="00000000" w:rsidRPr="00000000">
                    <w:rPr>
                      <w:sz w:val="14"/>
                      <w:szCs w:val="14"/>
                      <w:rtl w:val="0"/>
                    </w:rPr>
                    <w:t xml:space="preserve"> (escala log);   AIC= 17.03724 BIC= 21.81683</w:t>
                  </w:r>
                </w:p>
              </w:tc>
            </w:tr>
          </w:tbl>
          <w:p w:rsidR="00000000" w:rsidDel="00000000" w:rsidP="00000000" w:rsidRDefault="00000000" w:rsidRPr="00000000" w14:paraId="000000DF">
            <w:pPr>
              <w:rPr>
                <w:b w:val="1"/>
                <w:sz w:val="14"/>
                <w:szCs w:val="14"/>
              </w:rPr>
            </w:pPr>
            <w:r w:rsidDel="00000000" w:rsidR="00000000" w:rsidRPr="00000000">
              <w:rPr>
                <w:rtl w:val="0"/>
              </w:rPr>
            </w:r>
          </w:p>
        </w:tc>
        <w:tc>
          <w:tcPr/>
          <w:p w:rsidR="00000000" w:rsidDel="00000000" w:rsidP="00000000" w:rsidRDefault="00000000" w:rsidRPr="00000000" w14:paraId="000000E0">
            <w:pPr>
              <w:jc w:val="center"/>
              <w:rPr>
                <w:b w:val="1"/>
                <w:sz w:val="14"/>
                <w:szCs w:val="14"/>
              </w:rPr>
            </w:pPr>
            <w:r w:rsidDel="00000000" w:rsidR="00000000" w:rsidRPr="00000000">
              <w:rPr>
                <w:b w:val="1"/>
                <w:sz w:val="14"/>
                <w:szCs w:val="14"/>
                <w:rtl w:val="0"/>
              </w:rPr>
              <w:t xml:space="preserve">Tabla 2b. </w:t>
            </w:r>
            <w:r w:rsidDel="00000000" w:rsidR="00000000" w:rsidRPr="00000000">
              <w:rPr>
                <w:sz w:val="14"/>
                <w:szCs w:val="14"/>
                <w:rtl w:val="0"/>
              </w:rPr>
              <w:t xml:space="preserve">Parámetros estimados en Modelo 2 (Exponencial Polinomial)</w:t>
            </w:r>
            <w:r w:rsidDel="00000000" w:rsidR="00000000" w:rsidRPr="00000000">
              <w:rPr>
                <w:rtl w:val="0"/>
              </w:rPr>
            </w:r>
          </w:p>
          <w:tbl>
            <w:tblPr>
              <w:tblStyle w:val="Table4"/>
              <w:tblW w:w="4605.0" w:type="dxa"/>
              <w:jc w:val="center"/>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70"/>
              <w:gridCol w:w="930"/>
              <w:gridCol w:w="1005"/>
              <w:gridCol w:w="675"/>
              <w:gridCol w:w="1125"/>
              <w:tblGridChange w:id="0">
                <w:tblGrid>
                  <w:gridCol w:w="870"/>
                  <w:gridCol w:w="930"/>
                  <w:gridCol w:w="1005"/>
                  <w:gridCol w:w="675"/>
                  <w:gridCol w:w="1125"/>
                </w:tblGrid>
              </w:tblGridChange>
            </w:tblGrid>
            <w:tr>
              <w:trPr>
                <w:cantSplit w:val="0"/>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E1">
                  <w:pPr>
                    <w:rPr>
                      <w:sz w:val="14"/>
                      <w:szCs w:val="14"/>
                    </w:rPr>
                  </w:pPr>
                  <w:r w:rsidDel="00000000" w:rsidR="00000000" w:rsidRPr="00000000">
                    <w:rPr>
                      <w:sz w:val="14"/>
                      <w:szCs w:val="14"/>
                      <w:rtl w:val="0"/>
                    </w:rPr>
                    <w:t xml:space="preserve">Parámetros</w:t>
                  </w:r>
                </w:p>
              </w:tc>
              <w:tc>
                <w:tcPr>
                  <w:tcBorders>
                    <w:top w:color="000000" w:space="0" w:sz="4" w:val="single"/>
                    <w:bottom w:color="000000" w:space="0" w:sz="4" w:val="single"/>
                  </w:tcBorders>
                  <w:vAlign w:val="center"/>
                </w:tcPr>
                <w:p w:rsidR="00000000" w:rsidDel="00000000" w:rsidP="00000000" w:rsidRDefault="00000000" w:rsidRPr="00000000" w14:paraId="000000E2">
                  <w:pPr>
                    <w:jc w:val="right"/>
                    <w:rPr>
                      <w:sz w:val="14"/>
                      <w:szCs w:val="14"/>
                    </w:rPr>
                  </w:pPr>
                  <w:r w:rsidDel="00000000" w:rsidR="00000000" w:rsidRPr="00000000">
                    <w:rPr>
                      <w:sz w:val="14"/>
                      <w:szCs w:val="14"/>
                      <w:rtl w:val="0"/>
                    </w:rPr>
                    <w:t xml:space="preserve"> Estimación </w:t>
                  </w:r>
                </w:p>
              </w:tc>
              <w:tc>
                <w:tcPr>
                  <w:tcBorders>
                    <w:top w:color="000000" w:space="0" w:sz="4" w:val="single"/>
                    <w:bottom w:color="000000" w:space="0" w:sz="4" w:val="single"/>
                  </w:tcBorders>
                  <w:vAlign w:val="center"/>
                </w:tcPr>
                <w:p w:rsidR="00000000" w:rsidDel="00000000" w:rsidP="00000000" w:rsidRDefault="00000000" w:rsidRPr="00000000" w14:paraId="000000E3">
                  <w:pPr>
                    <w:jc w:val="right"/>
                    <w:rPr>
                      <w:sz w:val="14"/>
                      <w:szCs w:val="14"/>
                    </w:rPr>
                  </w:pPr>
                  <w:r w:rsidDel="00000000" w:rsidR="00000000" w:rsidRPr="00000000">
                    <w:rPr>
                      <w:sz w:val="14"/>
                      <w:szCs w:val="14"/>
                      <w:rtl w:val="0"/>
                    </w:rPr>
                    <w:t xml:space="preserve">Error Std </w:t>
                  </w:r>
                </w:p>
              </w:tc>
              <w:tc>
                <w:tcPr>
                  <w:tcBorders>
                    <w:top w:color="000000" w:space="0" w:sz="4" w:val="single"/>
                    <w:bottom w:color="000000" w:space="0" w:sz="4" w:val="single"/>
                  </w:tcBorders>
                  <w:vAlign w:val="center"/>
                </w:tcPr>
                <w:p w:rsidR="00000000" w:rsidDel="00000000" w:rsidP="00000000" w:rsidRDefault="00000000" w:rsidRPr="00000000" w14:paraId="000000E4">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E5">
                  <w:pPr>
                    <w:jc w:val="center"/>
                    <w:rPr>
                      <w:rFonts w:ascii="Cambria Math" w:cs="Cambria Math" w:eastAsia="Cambria Math" w:hAnsi="Cambria Math"/>
                      <w:sz w:val="14"/>
                      <w:szCs w:val="14"/>
                    </w:rPr>
                  </w:pPr>
                  <m:oMath>
                    <m:r>
                      <w:rPr>
                        <w:rFonts w:ascii="Cambria Math" w:cs="Cambria Math" w:eastAsia="Cambria Math" w:hAnsi="Cambria Math"/>
                        <w:sz w:val="14"/>
                        <w:szCs w:val="14"/>
                      </w:rPr>
                      <m:t xml:space="preserve">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e>
                        </m:d>
                        <m:r>
                          <w:rPr>
                            <w:rFonts w:ascii="Cambria Math" w:cs="Cambria Math" w:eastAsia="Cambria Math" w:hAnsi="Cambria Math"/>
                            <w:sz w:val="14"/>
                            <w:szCs w:val="14"/>
                          </w:rPr>
                          <m:t xml:space="preserve">&gt;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rtl w:val="0"/>
                    </w:rPr>
                  </w:r>
                </w:p>
              </w:tc>
            </w:tr>
            <w:tr>
              <w:trPr>
                <w:cantSplit w:val="0"/>
                <w:tblHeader w:val="0"/>
              </w:trPr>
              <w:tc>
                <w:tcPr>
                  <w:tcBorders>
                    <w:top w:color="000000" w:space="0" w:sz="4" w:val="single"/>
                    <w:left w:color="000000" w:space="0" w:sz="4" w:val="single"/>
                  </w:tcBorders>
                  <w:vAlign w:val="center"/>
                </w:tcPr>
                <w:p w:rsidR="00000000" w:rsidDel="00000000" w:rsidP="00000000" w:rsidRDefault="00000000" w:rsidRPr="00000000" w14:paraId="000000E6">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0</m:t>
                        </m:r>
                      </m:sub>
                    </m:sSub>
                  </m:oMath>
                  <w:r w:rsidDel="00000000" w:rsidR="00000000" w:rsidRPr="00000000">
                    <w:rPr>
                      <w:rtl w:val="0"/>
                    </w:rPr>
                  </w:r>
                </w:p>
              </w:tc>
              <w:tc>
                <w:tcPr>
                  <w:tcBorders>
                    <w:top w:color="000000" w:space="0" w:sz="4" w:val="single"/>
                  </w:tcBorders>
                </w:tcPr>
                <w:p w:rsidR="00000000" w:rsidDel="00000000" w:rsidP="00000000" w:rsidRDefault="00000000" w:rsidRPr="00000000" w14:paraId="000000E7">
                  <w:pPr>
                    <w:jc w:val="center"/>
                    <w:rPr>
                      <w:sz w:val="14"/>
                      <w:szCs w:val="14"/>
                    </w:rPr>
                  </w:pPr>
                  <w:r w:rsidDel="00000000" w:rsidR="00000000" w:rsidRPr="00000000">
                    <w:rPr>
                      <w:sz w:val="14"/>
                      <w:szCs w:val="14"/>
                      <w:rtl w:val="0"/>
                    </w:rPr>
                    <w:t xml:space="preserve">4.260 </w:t>
                  </w:r>
                </w:p>
              </w:tc>
              <w:tc>
                <w:tcPr>
                  <w:tcBorders>
                    <w:top w:color="000000" w:space="0" w:sz="4" w:val="single"/>
                  </w:tcBorders>
                </w:tcPr>
                <w:p w:rsidR="00000000" w:rsidDel="00000000" w:rsidP="00000000" w:rsidRDefault="00000000" w:rsidRPr="00000000" w14:paraId="000000E8">
                  <w:pPr>
                    <w:jc w:val="center"/>
                    <w:rPr>
                      <w:sz w:val="14"/>
                      <w:szCs w:val="14"/>
                    </w:rPr>
                  </w:pPr>
                  <w:r w:rsidDel="00000000" w:rsidR="00000000" w:rsidRPr="00000000">
                    <w:rPr>
                      <w:sz w:val="14"/>
                      <w:szCs w:val="14"/>
                      <w:rtl w:val="0"/>
                    </w:rPr>
                    <w:t xml:space="preserve">1.396×10</w:t>
                  </w:r>
                  <w:r w:rsidDel="00000000" w:rsidR="00000000" w:rsidRPr="00000000">
                    <w:rPr>
                      <w:sz w:val="14"/>
                      <w:szCs w:val="14"/>
                      <w:vertAlign w:val="superscript"/>
                      <w:rtl w:val="0"/>
                    </w:rPr>
                    <w:t xml:space="preserve">-2</w:t>
                  </w:r>
                  <w:r w:rsidDel="00000000" w:rsidR="00000000" w:rsidRPr="00000000">
                    <w:rPr>
                      <w:rtl w:val="0"/>
                    </w:rPr>
                  </w:r>
                </w:p>
              </w:tc>
              <w:tc>
                <w:tcPr>
                  <w:tcBorders>
                    <w:top w:color="000000" w:space="0" w:sz="4" w:val="single"/>
                  </w:tcBorders>
                </w:tcPr>
                <w:p w:rsidR="00000000" w:rsidDel="00000000" w:rsidP="00000000" w:rsidRDefault="00000000" w:rsidRPr="00000000" w14:paraId="000000E9">
                  <w:pPr>
                    <w:jc w:val="center"/>
                    <w:rPr>
                      <w:sz w:val="14"/>
                      <w:szCs w:val="14"/>
                    </w:rPr>
                  </w:pPr>
                  <w:r w:rsidDel="00000000" w:rsidR="00000000" w:rsidRPr="00000000">
                    <w:rPr>
                      <w:sz w:val="14"/>
                      <w:szCs w:val="14"/>
                      <w:rtl w:val="0"/>
                    </w:rPr>
                    <w:t xml:space="preserve">305.194</w:t>
                  </w:r>
                </w:p>
              </w:tc>
              <w:tc>
                <w:tcPr>
                  <w:tcBorders>
                    <w:top w:color="000000" w:space="0" w:sz="4" w:val="single"/>
                    <w:right w:color="000000" w:space="0" w:sz="4" w:val="single"/>
                  </w:tcBorders>
                </w:tcPr>
                <w:p w:rsidR="00000000" w:rsidDel="00000000" w:rsidP="00000000" w:rsidRDefault="00000000" w:rsidRPr="00000000" w14:paraId="000000EA">
                  <w:pPr>
                    <w:jc w:val="center"/>
                    <w:rPr>
                      <w:sz w:val="14"/>
                      <w:szCs w:val="14"/>
                    </w:rPr>
                  </w:pPr>
                  <w:r w:rsidDel="00000000" w:rsidR="00000000" w:rsidRPr="00000000">
                    <w:rPr>
                      <w:sz w:val="14"/>
                      <w:szCs w:val="14"/>
                      <w:rtl w:val="0"/>
                    </w:rPr>
                    <w:t xml:space="preserve">0.00000</w:t>
                  </w:r>
                </w:p>
              </w:tc>
            </w:tr>
            <w:tr>
              <w:trPr>
                <w:cantSplit w:val="0"/>
                <w:tblHeader w:val="0"/>
              </w:trPr>
              <w:tc>
                <w:tcPr>
                  <w:tcBorders>
                    <w:left w:color="000000" w:space="0" w:sz="4" w:val="single"/>
                  </w:tcBorders>
                  <w:vAlign w:val="center"/>
                </w:tcPr>
                <w:p w:rsidR="00000000" w:rsidDel="00000000" w:rsidP="00000000" w:rsidRDefault="00000000" w:rsidRPr="00000000" w14:paraId="000000EB">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1</m:t>
                        </m:r>
                      </m:sub>
                    </m:sSub>
                  </m:oMath>
                  <w:r w:rsidDel="00000000" w:rsidR="00000000" w:rsidRPr="00000000">
                    <w:rPr>
                      <w:rtl w:val="0"/>
                    </w:rPr>
                  </w:r>
                </w:p>
              </w:tc>
              <w:tc>
                <w:tcPr/>
                <w:p w:rsidR="00000000" w:rsidDel="00000000" w:rsidP="00000000" w:rsidRDefault="00000000" w:rsidRPr="00000000" w14:paraId="000000EC">
                  <w:pPr>
                    <w:jc w:val="center"/>
                    <w:rPr>
                      <w:sz w:val="14"/>
                      <w:szCs w:val="14"/>
                    </w:rPr>
                  </w:pPr>
                  <w:r w:rsidDel="00000000" w:rsidR="00000000" w:rsidRPr="00000000">
                    <w:rPr>
                      <w:sz w:val="14"/>
                      <w:szCs w:val="14"/>
                      <w:rtl w:val="0"/>
                    </w:rPr>
                    <w:t xml:space="preserve"> 1.669×10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0ED">
                  <w:pPr>
                    <w:jc w:val="center"/>
                    <w:rPr>
                      <w:sz w:val="14"/>
                      <w:szCs w:val="14"/>
                    </w:rPr>
                  </w:pPr>
                  <w:r w:rsidDel="00000000" w:rsidR="00000000" w:rsidRPr="00000000">
                    <w:rPr>
                      <w:sz w:val="14"/>
                      <w:szCs w:val="14"/>
                      <w:rtl w:val="0"/>
                    </w:rPr>
                    <w:t xml:space="preserve">4.653×10</w:t>
                  </w:r>
                  <w:r w:rsidDel="00000000" w:rsidR="00000000" w:rsidRPr="00000000">
                    <w:rPr>
                      <w:sz w:val="14"/>
                      <w:szCs w:val="14"/>
                      <w:vertAlign w:val="superscript"/>
                      <w:rtl w:val="0"/>
                    </w:rPr>
                    <w:t xml:space="preserve">-4</w:t>
                  </w:r>
                  <w:r w:rsidDel="00000000" w:rsidR="00000000" w:rsidRPr="00000000">
                    <w:rPr>
                      <w:sz w:val="14"/>
                      <w:szCs w:val="14"/>
                      <w:rtl w:val="0"/>
                    </w:rPr>
                    <w:t xml:space="preserve"> </w:t>
                  </w:r>
                </w:p>
              </w:tc>
              <w:tc>
                <w:tcPr/>
                <w:p w:rsidR="00000000" w:rsidDel="00000000" w:rsidP="00000000" w:rsidRDefault="00000000" w:rsidRPr="00000000" w14:paraId="000000EE">
                  <w:pPr>
                    <w:jc w:val="center"/>
                    <w:rPr>
                      <w:sz w:val="14"/>
                      <w:szCs w:val="14"/>
                    </w:rPr>
                  </w:pPr>
                  <w:r w:rsidDel="00000000" w:rsidR="00000000" w:rsidRPr="00000000">
                    <w:rPr>
                      <w:sz w:val="14"/>
                      <w:szCs w:val="14"/>
                      <w:rtl w:val="0"/>
                    </w:rPr>
                    <w:t xml:space="preserve"> 3.588</w:t>
                  </w:r>
                </w:p>
              </w:tc>
              <w:tc>
                <w:tcPr>
                  <w:tcBorders>
                    <w:right w:color="000000" w:space="0" w:sz="4" w:val="single"/>
                  </w:tcBorders>
                </w:tcPr>
                <w:p w:rsidR="00000000" w:rsidDel="00000000" w:rsidP="00000000" w:rsidRDefault="00000000" w:rsidRPr="00000000" w14:paraId="000000EF">
                  <w:pPr>
                    <w:jc w:val="center"/>
                    <w:rPr>
                      <w:sz w:val="14"/>
                      <w:szCs w:val="14"/>
                    </w:rPr>
                  </w:pPr>
                  <w:r w:rsidDel="00000000" w:rsidR="00000000" w:rsidRPr="00000000">
                    <w:rPr>
                      <w:sz w:val="14"/>
                      <w:szCs w:val="14"/>
                      <w:rtl w:val="0"/>
                    </w:rPr>
                    <w:t xml:space="preserve">0.00041</w:t>
                  </w:r>
                </w:p>
              </w:tc>
            </w:tr>
            <w:tr>
              <w:trPr>
                <w:cantSplit w:val="0"/>
                <w:tblHeader w:val="0"/>
              </w:trPr>
              <w:tc>
                <w:tcPr>
                  <w:tcBorders>
                    <w:left w:color="000000" w:space="0" w:sz="4" w:val="single"/>
                  </w:tcBorders>
                  <w:vAlign w:val="center"/>
                </w:tcPr>
                <w:p w:rsidR="00000000" w:rsidDel="00000000" w:rsidP="00000000" w:rsidRDefault="00000000" w:rsidRPr="00000000" w14:paraId="000000F0">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2</m:t>
                        </m:r>
                      </m:sub>
                    </m:sSub>
                  </m:oMath>
                  <w:r w:rsidDel="00000000" w:rsidR="00000000" w:rsidRPr="00000000">
                    <w:rPr>
                      <w:rtl w:val="0"/>
                    </w:rPr>
                  </w:r>
                </w:p>
              </w:tc>
              <w:tc>
                <w:tcPr/>
                <w:p w:rsidR="00000000" w:rsidDel="00000000" w:rsidP="00000000" w:rsidRDefault="00000000" w:rsidRPr="00000000" w14:paraId="000000F1">
                  <w:pPr>
                    <w:jc w:val="center"/>
                    <w:rPr>
                      <w:sz w:val="14"/>
                      <w:szCs w:val="14"/>
                    </w:rPr>
                  </w:pPr>
                  <w:r w:rsidDel="00000000" w:rsidR="00000000" w:rsidRPr="00000000">
                    <w:rPr>
                      <w:sz w:val="14"/>
                      <w:szCs w:val="14"/>
                      <w:rtl w:val="0"/>
                    </w:rPr>
                    <w:t xml:space="preserve">2.348×10</w:t>
                  </w:r>
                  <w:r w:rsidDel="00000000" w:rsidR="00000000" w:rsidRPr="00000000">
                    <w:rPr>
                      <w:sz w:val="14"/>
                      <w:szCs w:val="14"/>
                      <w:vertAlign w:val="superscript"/>
                      <w:rtl w:val="0"/>
                    </w:rPr>
                    <w:t xml:space="preserve">-06</w:t>
                  </w:r>
                  <w:r w:rsidDel="00000000" w:rsidR="00000000" w:rsidRPr="00000000">
                    <w:rPr>
                      <w:rtl w:val="0"/>
                    </w:rPr>
                  </w:r>
                </w:p>
              </w:tc>
              <w:tc>
                <w:tcPr/>
                <w:p w:rsidR="00000000" w:rsidDel="00000000" w:rsidP="00000000" w:rsidRDefault="00000000" w:rsidRPr="00000000" w14:paraId="000000F2">
                  <w:pPr>
                    <w:jc w:val="center"/>
                    <w:rPr>
                      <w:sz w:val="14"/>
                      <w:szCs w:val="14"/>
                    </w:rPr>
                  </w:pPr>
                  <w:r w:rsidDel="00000000" w:rsidR="00000000" w:rsidRPr="00000000">
                    <w:rPr>
                      <w:sz w:val="14"/>
                      <w:szCs w:val="14"/>
                      <w:rtl w:val="0"/>
                    </w:rPr>
                    <w:t xml:space="preserve"> 4.272×10</w:t>
                  </w:r>
                  <w:r w:rsidDel="00000000" w:rsidR="00000000" w:rsidRPr="00000000">
                    <w:rPr>
                      <w:sz w:val="14"/>
                      <w:szCs w:val="14"/>
                      <w:vertAlign w:val="superscript"/>
                      <w:rtl w:val="0"/>
                    </w:rPr>
                    <w:t xml:space="preserve">-6</w:t>
                  </w:r>
                  <w:r w:rsidDel="00000000" w:rsidR="00000000" w:rsidRPr="00000000">
                    <w:rPr>
                      <w:sz w:val="14"/>
                      <w:szCs w:val="14"/>
                      <w:rtl w:val="0"/>
                    </w:rPr>
                    <w:t xml:space="preserve"> </w:t>
                  </w:r>
                </w:p>
              </w:tc>
              <w:tc>
                <w:tcPr/>
                <w:p w:rsidR="00000000" w:rsidDel="00000000" w:rsidP="00000000" w:rsidRDefault="00000000" w:rsidRPr="00000000" w14:paraId="000000F3">
                  <w:pPr>
                    <w:jc w:val="center"/>
                    <w:rPr>
                      <w:sz w:val="14"/>
                      <w:szCs w:val="14"/>
                    </w:rPr>
                  </w:pPr>
                  <w:r w:rsidDel="00000000" w:rsidR="00000000" w:rsidRPr="00000000">
                    <w:rPr>
                      <w:sz w:val="14"/>
                      <w:szCs w:val="14"/>
                      <w:rtl w:val="0"/>
                    </w:rPr>
                    <w:t xml:space="preserve"> 0.550 </w:t>
                  </w:r>
                </w:p>
              </w:tc>
              <w:tc>
                <w:tcPr>
                  <w:tcBorders>
                    <w:right w:color="000000" w:space="0" w:sz="4" w:val="single"/>
                  </w:tcBorders>
                </w:tcPr>
                <w:p w:rsidR="00000000" w:rsidDel="00000000" w:rsidP="00000000" w:rsidRDefault="00000000" w:rsidRPr="00000000" w14:paraId="000000F4">
                  <w:pPr>
                    <w:jc w:val="center"/>
                    <w:rPr>
                      <w:sz w:val="14"/>
                      <w:szCs w:val="14"/>
                    </w:rPr>
                  </w:pPr>
                  <w:r w:rsidDel="00000000" w:rsidR="00000000" w:rsidRPr="00000000">
                    <w:rPr>
                      <w:sz w:val="14"/>
                      <w:szCs w:val="14"/>
                      <w:rtl w:val="0"/>
                    </w:rPr>
                    <w:t xml:space="preserve">0.58307</w:t>
                  </w:r>
                </w:p>
              </w:tc>
            </w:tr>
            <w:tr>
              <w:trPr>
                <w:cantSplit w:val="0"/>
                <w:trHeight w:val="211" w:hRule="atLeast"/>
                <w:tblHeader w:val="0"/>
              </w:trPr>
              <w:tc>
                <w:tcPr>
                  <w:tcBorders>
                    <w:left w:color="000000" w:space="0" w:sz="4" w:val="single"/>
                  </w:tcBorders>
                  <w:vAlign w:val="center"/>
                </w:tcPr>
                <w:p w:rsidR="00000000" w:rsidDel="00000000" w:rsidP="00000000" w:rsidRDefault="00000000" w:rsidRPr="00000000" w14:paraId="000000F5">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β</m:t>
                        </m:r>
                      </m:e>
                      <m:sub>
                        <m:r>
                          <w:rPr>
                            <w:rFonts w:ascii="Cambria Math" w:cs="Cambria Math" w:eastAsia="Cambria Math" w:hAnsi="Cambria Math"/>
                            <w:sz w:val="14"/>
                            <w:szCs w:val="14"/>
                          </w:rPr>
                          <m:t xml:space="preserve">3</m:t>
                        </m:r>
                      </m:sub>
                    </m:sSub>
                  </m:oMath>
                  <w:r w:rsidDel="00000000" w:rsidR="00000000" w:rsidRPr="00000000">
                    <w:rPr>
                      <w:rtl w:val="0"/>
                    </w:rPr>
                  </w:r>
                </w:p>
              </w:tc>
              <w:tc>
                <w:tcPr/>
                <w:p w:rsidR="00000000" w:rsidDel="00000000" w:rsidP="00000000" w:rsidRDefault="00000000" w:rsidRPr="00000000" w14:paraId="000000F6">
                  <w:pPr>
                    <w:jc w:val="center"/>
                    <w:rPr>
                      <w:sz w:val="14"/>
                      <w:szCs w:val="14"/>
                    </w:rPr>
                  </w:pPr>
                  <w:r w:rsidDel="00000000" w:rsidR="00000000" w:rsidRPr="00000000">
                    <w:rPr>
                      <w:sz w:val="14"/>
                      <w:szCs w:val="14"/>
                      <w:rtl w:val="0"/>
                    </w:rPr>
                    <w:t xml:space="preserve">-7.813×10</w:t>
                  </w:r>
                  <w:r w:rsidDel="00000000" w:rsidR="00000000" w:rsidRPr="00000000">
                    <w:rPr>
                      <w:sz w:val="14"/>
                      <w:szCs w:val="14"/>
                      <w:vertAlign w:val="superscript"/>
                      <w:rtl w:val="0"/>
                    </w:rPr>
                    <w:t xml:space="preserve">–9</w:t>
                  </w:r>
                  <w:r w:rsidDel="00000000" w:rsidR="00000000" w:rsidRPr="00000000">
                    <w:rPr>
                      <w:rtl w:val="0"/>
                    </w:rPr>
                  </w:r>
                </w:p>
              </w:tc>
              <w:tc>
                <w:tcPr/>
                <w:p w:rsidR="00000000" w:rsidDel="00000000" w:rsidP="00000000" w:rsidRDefault="00000000" w:rsidRPr="00000000" w14:paraId="000000F7">
                  <w:pPr>
                    <w:jc w:val="center"/>
                    <w:rPr>
                      <w:sz w:val="14"/>
                      <w:szCs w:val="14"/>
                    </w:rPr>
                  </w:pPr>
                  <w:r w:rsidDel="00000000" w:rsidR="00000000" w:rsidRPr="00000000">
                    <w:rPr>
                      <w:sz w:val="14"/>
                      <w:szCs w:val="14"/>
                      <w:rtl w:val="0"/>
                    </w:rPr>
                    <w:t xml:space="preserve"> 1.128×10</w:t>
                  </w:r>
                  <w:r w:rsidDel="00000000" w:rsidR="00000000" w:rsidRPr="00000000">
                    <w:rPr>
                      <w:sz w:val="14"/>
                      <w:szCs w:val="14"/>
                      <w:vertAlign w:val="superscript"/>
                      <w:rtl w:val="0"/>
                    </w:rPr>
                    <w:t xml:space="preserve">–8</w:t>
                  </w:r>
                  <w:r w:rsidDel="00000000" w:rsidR="00000000" w:rsidRPr="00000000">
                    <w:rPr>
                      <w:rtl w:val="0"/>
                    </w:rPr>
                  </w:r>
                </w:p>
              </w:tc>
              <w:tc>
                <w:tcPr/>
                <w:p w:rsidR="00000000" w:rsidDel="00000000" w:rsidP="00000000" w:rsidRDefault="00000000" w:rsidRPr="00000000" w14:paraId="000000F8">
                  <w:pPr>
                    <w:jc w:val="center"/>
                    <w:rPr>
                      <w:sz w:val="14"/>
                      <w:szCs w:val="14"/>
                    </w:rPr>
                  </w:pPr>
                  <w:r w:rsidDel="00000000" w:rsidR="00000000" w:rsidRPr="00000000">
                    <w:rPr>
                      <w:sz w:val="14"/>
                      <w:szCs w:val="14"/>
                      <w:rtl w:val="0"/>
                    </w:rPr>
                    <w:t xml:space="preserve"> -0.693 </w:t>
                  </w:r>
                </w:p>
              </w:tc>
              <w:tc>
                <w:tcPr>
                  <w:tcBorders>
                    <w:right w:color="000000" w:space="0" w:sz="4" w:val="single"/>
                  </w:tcBorders>
                </w:tcPr>
                <w:p w:rsidR="00000000" w:rsidDel="00000000" w:rsidP="00000000" w:rsidRDefault="00000000" w:rsidRPr="00000000" w14:paraId="000000F9">
                  <w:pPr>
                    <w:jc w:val="center"/>
                    <w:rPr>
                      <w:sz w:val="14"/>
                      <w:szCs w:val="14"/>
                    </w:rPr>
                  </w:pPr>
                  <w:r w:rsidDel="00000000" w:rsidR="00000000" w:rsidRPr="00000000">
                    <w:rPr>
                      <w:sz w:val="14"/>
                      <w:szCs w:val="14"/>
                      <w:rtl w:val="0"/>
                    </w:rPr>
                    <w:t xml:space="preserve">0.48911</w:t>
                  </w:r>
                </w:p>
              </w:tc>
            </w:tr>
            <w:tr>
              <w:trPr>
                <w:cantSplit w:val="0"/>
                <w:trHeight w:val="271" w:hRule="atLeast"/>
                <w:tblHeader w:val="0"/>
              </w:trPr>
              <w:tc>
                <w:tcPr>
                  <w:tcBorders>
                    <w:left w:color="000000" w:space="0" w:sz="4" w:val="single"/>
                  </w:tcBorders>
                  <w:vAlign w:val="center"/>
                </w:tcPr>
                <w:p w:rsidR="00000000" w:rsidDel="00000000" w:rsidP="00000000" w:rsidRDefault="00000000" w:rsidRPr="00000000" w14:paraId="000000FA">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1</m:t>
                        </m:r>
                      </m:sub>
                    </m:sSub>
                  </m:oMath>
                  <w:r w:rsidDel="00000000" w:rsidR="00000000" w:rsidRPr="00000000">
                    <w:rPr>
                      <w:rtl w:val="0"/>
                    </w:rPr>
                  </w:r>
                </w:p>
              </w:tc>
              <w:tc>
                <w:tcPr/>
                <w:p w:rsidR="00000000" w:rsidDel="00000000" w:rsidP="00000000" w:rsidRDefault="00000000" w:rsidRPr="00000000" w14:paraId="000000FB">
                  <w:pPr>
                    <w:jc w:val="center"/>
                    <w:rPr>
                      <w:sz w:val="14"/>
                      <w:szCs w:val="14"/>
                    </w:rPr>
                  </w:pPr>
                  <w:r w:rsidDel="00000000" w:rsidR="00000000" w:rsidRPr="00000000">
                    <w:rPr>
                      <w:sz w:val="14"/>
                      <w:szCs w:val="14"/>
                      <w:rtl w:val="0"/>
                    </w:rPr>
                    <w:t xml:space="preserve">-5.224×10</w:t>
                  </w:r>
                  <w:r w:rsidDel="00000000" w:rsidR="00000000" w:rsidRPr="00000000">
                    <w:rPr>
                      <w:sz w:val="14"/>
                      <w:szCs w:val="14"/>
                      <w:vertAlign w:val="superscript"/>
                      <w:rtl w:val="0"/>
                    </w:rPr>
                    <w:t xml:space="preserve">–2</w:t>
                  </w:r>
                  <w:r w:rsidDel="00000000" w:rsidR="00000000" w:rsidRPr="00000000">
                    <w:rPr>
                      <w:rtl w:val="0"/>
                    </w:rPr>
                  </w:r>
                </w:p>
              </w:tc>
              <w:tc>
                <w:tcPr/>
                <w:p w:rsidR="00000000" w:rsidDel="00000000" w:rsidP="00000000" w:rsidRDefault="00000000" w:rsidRPr="00000000" w14:paraId="000000FC">
                  <w:pPr>
                    <w:jc w:val="center"/>
                    <w:rPr>
                      <w:sz w:val="14"/>
                      <w:szCs w:val="14"/>
                    </w:rPr>
                  </w:pPr>
                  <w:r w:rsidDel="00000000" w:rsidR="00000000" w:rsidRPr="00000000">
                    <w:rPr>
                      <w:sz w:val="14"/>
                      <w:szCs w:val="14"/>
                      <w:rtl w:val="0"/>
                    </w:rPr>
                    <w:t xml:space="preserve">4.028×10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0FD">
                  <w:pPr>
                    <w:jc w:val="center"/>
                    <w:rPr>
                      <w:sz w:val="14"/>
                      <w:szCs w:val="14"/>
                    </w:rPr>
                  </w:pPr>
                  <w:r w:rsidDel="00000000" w:rsidR="00000000" w:rsidRPr="00000000">
                    <w:rPr>
                      <w:sz w:val="14"/>
                      <w:szCs w:val="14"/>
                      <w:rtl w:val="0"/>
                    </w:rPr>
                    <w:t xml:space="preserve">-12.969</w:t>
                  </w:r>
                </w:p>
              </w:tc>
              <w:tc>
                <w:tcPr>
                  <w:tcBorders>
                    <w:right w:color="000000" w:space="0" w:sz="4" w:val="single"/>
                  </w:tcBorders>
                </w:tcPr>
                <w:p w:rsidR="00000000" w:rsidDel="00000000" w:rsidP="00000000" w:rsidRDefault="00000000" w:rsidRPr="00000000" w14:paraId="000000FE">
                  <w:pPr>
                    <w:jc w:val="center"/>
                    <w:rPr>
                      <w:sz w:val="14"/>
                      <w:szCs w:val="14"/>
                    </w:rPr>
                  </w:pPr>
                  <w:r w:rsidDel="00000000" w:rsidR="00000000" w:rsidRPr="00000000">
                    <w:rPr>
                      <w:sz w:val="14"/>
                      <w:szCs w:val="14"/>
                      <w:rtl w:val="0"/>
                    </w:rPr>
                    <w:t xml:space="preserve">0.00000</w:t>
                  </w:r>
                </w:p>
              </w:tc>
            </w:tr>
            <w:tr>
              <w:trPr>
                <w:cantSplit w:val="0"/>
                <w:trHeight w:val="199" w:hRule="atLeast"/>
                <w:tblHeader w:val="0"/>
              </w:trPr>
              <w:tc>
                <w:tcPr>
                  <w:tcBorders>
                    <w:left w:color="000000" w:space="0" w:sz="4" w:val="single"/>
                  </w:tcBorders>
                  <w:vAlign w:val="center"/>
                </w:tcPr>
                <w:p w:rsidR="00000000" w:rsidDel="00000000" w:rsidP="00000000" w:rsidRDefault="00000000" w:rsidRPr="00000000" w14:paraId="000000FF">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1</m:t>
                        </m:r>
                      </m:sub>
                    </m:sSub>
                  </m:oMath>
                  <w:r w:rsidDel="00000000" w:rsidR="00000000" w:rsidRPr="00000000">
                    <w:rPr>
                      <w:rtl w:val="0"/>
                    </w:rPr>
                  </w:r>
                </w:p>
              </w:tc>
              <w:tc>
                <w:tcPr/>
                <w:p w:rsidR="00000000" w:rsidDel="00000000" w:rsidP="00000000" w:rsidRDefault="00000000" w:rsidRPr="00000000" w14:paraId="00000100">
                  <w:pPr>
                    <w:jc w:val="center"/>
                    <w:rPr>
                      <w:sz w:val="14"/>
                      <w:szCs w:val="14"/>
                    </w:rPr>
                  </w:pPr>
                  <w:r w:rsidDel="00000000" w:rsidR="00000000" w:rsidRPr="00000000">
                    <w:rPr>
                      <w:sz w:val="14"/>
                      <w:szCs w:val="14"/>
                      <w:rtl w:val="0"/>
                    </w:rPr>
                    <w:t xml:space="preserve">-1.030×10</w:t>
                  </w:r>
                  <w:r w:rsidDel="00000000" w:rsidR="00000000" w:rsidRPr="00000000">
                    <w:rPr>
                      <w:sz w:val="14"/>
                      <w:szCs w:val="14"/>
                      <w:vertAlign w:val="superscript"/>
                      <w:rtl w:val="0"/>
                    </w:rPr>
                    <w:t xml:space="preserve">–2</w:t>
                  </w:r>
                  <w:r w:rsidDel="00000000" w:rsidR="00000000" w:rsidRPr="00000000">
                    <w:rPr>
                      <w:rtl w:val="0"/>
                    </w:rPr>
                  </w:r>
                </w:p>
              </w:tc>
              <w:tc>
                <w:tcPr/>
                <w:p w:rsidR="00000000" w:rsidDel="00000000" w:rsidP="00000000" w:rsidRDefault="00000000" w:rsidRPr="00000000" w14:paraId="00000101">
                  <w:pPr>
                    <w:jc w:val="center"/>
                    <w:rPr>
                      <w:sz w:val="14"/>
                      <w:szCs w:val="14"/>
                    </w:rPr>
                  </w:pPr>
                  <w:r w:rsidDel="00000000" w:rsidR="00000000" w:rsidRPr="00000000">
                    <w:rPr>
                      <w:sz w:val="14"/>
                      <w:szCs w:val="14"/>
                      <w:rtl w:val="0"/>
                    </w:rPr>
                    <w:t xml:space="preserve">4.100×10</w:t>
                  </w:r>
                  <w:r w:rsidDel="00000000" w:rsidR="00000000" w:rsidRPr="00000000">
                    <w:rPr>
                      <w:sz w:val="14"/>
                      <w:szCs w:val="14"/>
                      <w:vertAlign w:val="superscript"/>
                      <w:rtl w:val="0"/>
                    </w:rPr>
                    <w:t xml:space="preserve">–2</w:t>
                  </w:r>
                  <w:r w:rsidDel="00000000" w:rsidR="00000000" w:rsidRPr="00000000">
                    <w:rPr>
                      <w:rtl w:val="0"/>
                    </w:rPr>
                  </w:r>
                </w:p>
              </w:tc>
              <w:tc>
                <w:tcPr/>
                <w:p w:rsidR="00000000" w:rsidDel="00000000" w:rsidP="00000000" w:rsidRDefault="00000000" w:rsidRPr="00000000" w14:paraId="00000102">
                  <w:pPr>
                    <w:jc w:val="center"/>
                    <w:rPr>
                      <w:sz w:val="14"/>
                      <w:szCs w:val="14"/>
                    </w:rPr>
                  </w:pPr>
                  <w:r w:rsidDel="00000000" w:rsidR="00000000" w:rsidRPr="00000000">
                    <w:rPr>
                      <w:sz w:val="14"/>
                      <w:szCs w:val="14"/>
                      <w:rtl w:val="0"/>
                    </w:rPr>
                    <w:t xml:space="preserve">-2.511</w:t>
                  </w:r>
                </w:p>
              </w:tc>
              <w:tc>
                <w:tcPr>
                  <w:tcBorders>
                    <w:right w:color="000000" w:space="0" w:sz="4" w:val="single"/>
                  </w:tcBorders>
                </w:tcPr>
                <w:p w:rsidR="00000000" w:rsidDel="00000000" w:rsidP="00000000" w:rsidRDefault="00000000" w:rsidRPr="00000000" w14:paraId="00000103">
                  <w:pPr>
                    <w:jc w:val="center"/>
                    <w:rPr>
                      <w:sz w:val="14"/>
                      <w:szCs w:val="14"/>
                    </w:rPr>
                  </w:pPr>
                  <w:r w:rsidDel="00000000" w:rsidR="00000000" w:rsidRPr="00000000">
                    <w:rPr>
                      <w:sz w:val="14"/>
                      <w:szCs w:val="14"/>
                      <w:rtl w:val="0"/>
                    </w:rPr>
                    <w:t xml:space="preserve">0.01275</w:t>
                  </w:r>
                </w:p>
              </w:tc>
            </w:tr>
            <w:tr>
              <w:trPr>
                <w:cantSplit w:val="0"/>
                <w:trHeight w:val="277" w:hRule="atLeast"/>
                <w:tblHeader w:val="0"/>
              </w:trPr>
              <w:tc>
                <w:tcPr>
                  <w:tcBorders>
                    <w:left w:color="000000" w:space="0" w:sz="4" w:val="single"/>
                  </w:tcBorders>
                  <w:vAlign w:val="center"/>
                </w:tcPr>
                <w:p w:rsidR="00000000" w:rsidDel="00000000" w:rsidP="00000000" w:rsidRDefault="00000000" w:rsidRPr="00000000" w14:paraId="00000104">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2</m:t>
                        </m:r>
                      </m:sub>
                    </m:sSub>
                  </m:oMath>
                  <w:r w:rsidDel="00000000" w:rsidR="00000000" w:rsidRPr="00000000">
                    <w:rPr>
                      <w:rtl w:val="0"/>
                    </w:rPr>
                  </w:r>
                </w:p>
              </w:tc>
              <w:tc>
                <w:tcPr/>
                <w:p w:rsidR="00000000" w:rsidDel="00000000" w:rsidP="00000000" w:rsidRDefault="00000000" w:rsidRPr="00000000" w14:paraId="00000105">
                  <w:pPr>
                    <w:jc w:val="center"/>
                    <w:rPr>
                      <w:sz w:val="14"/>
                      <w:szCs w:val="14"/>
                    </w:rPr>
                  </w:pPr>
                  <w:r w:rsidDel="00000000" w:rsidR="00000000" w:rsidRPr="00000000">
                    <w:rPr>
                      <w:sz w:val="14"/>
                      <w:szCs w:val="14"/>
                      <w:rtl w:val="0"/>
                    </w:rPr>
                    <w:t xml:space="preserve">-2.864×10</w:t>
                  </w:r>
                  <w:r w:rsidDel="00000000" w:rsidR="00000000" w:rsidRPr="00000000">
                    <w:rPr>
                      <w:sz w:val="14"/>
                      <w:szCs w:val="14"/>
                      <w:vertAlign w:val="superscript"/>
                      <w:rtl w:val="0"/>
                    </w:rPr>
                    <w:t xml:space="preserve">–2</w:t>
                  </w:r>
                  <w:r w:rsidDel="00000000" w:rsidR="00000000" w:rsidRPr="00000000">
                    <w:rPr>
                      <w:sz w:val="14"/>
                      <w:szCs w:val="14"/>
                      <w:rtl w:val="0"/>
                    </w:rPr>
                    <w:t xml:space="preserve"> </w:t>
                  </w:r>
                </w:p>
              </w:tc>
              <w:tc>
                <w:tcPr/>
                <w:p w:rsidR="00000000" w:rsidDel="00000000" w:rsidP="00000000" w:rsidRDefault="00000000" w:rsidRPr="00000000" w14:paraId="00000106">
                  <w:pPr>
                    <w:jc w:val="center"/>
                    <w:rPr>
                      <w:sz w:val="14"/>
                      <w:szCs w:val="14"/>
                    </w:rPr>
                  </w:pPr>
                  <w:r w:rsidDel="00000000" w:rsidR="00000000" w:rsidRPr="00000000">
                    <w:rPr>
                      <w:sz w:val="14"/>
                      <w:szCs w:val="14"/>
                      <w:rtl w:val="0"/>
                    </w:rPr>
                    <w:t xml:space="preserve"> 4.041×10</w:t>
                  </w:r>
                  <w:r w:rsidDel="00000000" w:rsidR="00000000" w:rsidRPr="00000000">
                    <w:rPr>
                      <w:sz w:val="14"/>
                      <w:szCs w:val="14"/>
                      <w:vertAlign w:val="superscript"/>
                      <w:rtl w:val="0"/>
                    </w:rPr>
                    <w:t xml:space="preserve">–3</w:t>
                  </w:r>
                  <w:r w:rsidDel="00000000" w:rsidR="00000000" w:rsidRPr="00000000">
                    <w:rPr>
                      <w:sz w:val="14"/>
                      <w:szCs w:val="14"/>
                      <w:rtl w:val="0"/>
                    </w:rPr>
                    <w:t xml:space="preserve"> </w:t>
                  </w:r>
                </w:p>
              </w:tc>
              <w:tc>
                <w:tcPr/>
                <w:p w:rsidR="00000000" w:rsidDel="00000000" w:rsidP="00000000" w:rsidRDefault="00000000" w:rsidRPr="00000000" w14:paraId="00000107">
                  <w:pPr>
                    <w:jc w:val="center"/>
                    <w:rPr>
                      <w:sz w:val="14"/>
                      <w:szCs w:val="14"/>
                    </w:rPr>
                  </w:pPr>
                  <w:r w:rsidDel="00000000" w:rsidR="00000000" w:rsidRPr="00000000">
                    <w:rPr>
                      <w:sz w:val="14"/>
                      <w:szCs w:val="14"/>
                      <w:rtl w:val="0"/>
                    </w:rPr>
                    <w:t xml:space="preserve"> -7.087</w:t>
                  </w:r>
                </w:p>
              </w:tc>
              <w:tc>
                <w:tcPr>
                  <w:tcBorders>
                    <w:right w:color="000000" w:space="0" w:sz="4" w:val="single"/>
                  </w:tcBorders>
                </w:tcPr>
                <w:p w:rsidR="00000000" w:rsidDel="00000000" w:rsidP="00000000" w:rsidRDefault="00000000" w:rsidRPr="00000000" w14:paraId="00000108">
                  <w:pPr>
                    <w:jc w:val="center"/>
                    <w:rPr>
                      <w:sz w:val="14"/>
                      <w:szCs w:val="14"/>
                    </w:rPr>
                  </w:pPr>
                  <w:r w:rsidDel="00000000" w:rsidR="00000000" w:rsidRPr="00000000">
                    <w:rPr>
                      <w:sz w:val="14"/>
                      <w:szCs w:val="14"/>
                      <w:rtl w:val="0"/>
                    </w:rPr>
                    <w:t xml:space="preserve">1.80×10</w:t>
                  </w:r>
                  <w:r w:rsidDel="00000000" w:rsidR="00000000" w:rsidRPr="00000000">
                    <w:rPr>
                      <w:sz w:val="14"/>
                      <w:szCs w:val="14"/>
                      <w:vertAlign w:val="superscript"/>
                      <w:rtl w:val="0"/>
                    </w:rPr>
                    <w:t xml:space="preserve">–11</w:t>
                  </w:r>
                  <w:r w:rsidDel="00000000" w:rsidR="00000000" w:rsidRPr="00000000">
                    <w:rPr>
                      <w:rtl w:val="0"/>
                    </w:rPr>
                  </w:r>
                </w:p>
              </w:tc>
            </w:tr>
            <w:tr>
              <w:trPr>
                <w:cantSplit w:val="0"/>
                <w:trHeight w:val="277" w:hRule="atLeast"/>
                <w:tblHeader w:val="0"/>
              </w:trPr>
              <w:tc>
                <w:tcPr>
                  <w:tcBorders>
                    <w:left w:color="000000" w:space="0" w:sz="4" w:val="single"/>
                  </w:tcBorders>
                  <w:vAlign w:val="center"/>
                </w:tcPr>
                <w:p w:rsidR="00000000" w:rsidDel="00000000" w:rsidP="00000000" w:rsidRDefault="00000000" w:rsidRPr="00000000" w14:paraId="00000109">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2</m:t>
                        </m:r>
                      </m:sub>
                    </m:sSub>
                  </m:oMath>
                  <w:r w:rsidDel="00000000" w:rsidR="00000000" w:rsidRPr="00000000">
                    <w:rPr>
                      <w:rtl w:val="0"/>
                    </w:rPr>
                  </w:r>
                </w:p>
              </w:tc>
              <w:tc>
                <w:tcPr/>
                <w:p w:rsidR="00000000" w:rsidDel="00000000" w:rsidP="00000000" w:rsidRDefault="00000000" w:rsidRPr="00000000" w14:paraId="0000010A">
                  <w:pPr>
                    <w:jc w:val="center"/>
                    <w:rPr>
                      <w:sz w:val="14"/>
                      <w:szCs w:val="14"/>
                    </w:rPr>
                  </w:pPr>
                  <w:r w:rsidDel="00000000" w:rsidR="00000000" w:rsidRPr="00000000">
                    <w:rPr>
                      <w:sz w:val="14"/>
                      <w:szCs w:val="14"/>
                      <w:rtl w:val="0"/>
                    </w:rPr>
                    <w:t xml:space="preserve">-1.629×10</w:t>
                  </w:r>
                  <w:r w:rsidDel="00000000" w:rsidR="00000000" w:rsidRPr="00000000">
                    <w:rPr>
                      <w:sz w:val="14"/>
                      <w:szCs w:val="14"/>
                      <w:vertAlign w:val="superscript"/>
                      <w:rtl w:val="0"/>
                    </w:rPr>
                    <w:t xml:space="preserve">-2</w:t>
                  </w:r>
                  <w:r w:rsidDel="00000000" w:rsidR="00000000" w:rsidRPr="00000000">
                    <w:rPr>
                      <w:rtl w:val="0"/>
                    </w:rPr>
                  </w:r>
                </w:p>
              </w:tc>
              <w:tc>
                <w:tcPr/>
                <w:p w:rsidR="00000000" w:rsidDel="00000000" w:rsidP="00000000" w:rsidRDefault="00000000" w:rsidRPr="00000000" w14:paraId="0000010B">
                  <w:pPr>
                    <w:jc w:val="center"/>
                    <w:rPr>
                      <w:sz w:val="14"/>
                      <w:szCs w:val="14"/>
                    </w:rPr>
                  </w:pPr>
                  <w:r w:rsidDel="00000000" w:rsidR="00000000" w:rsidRPr="00000000">
                    <w:rPr>
                      <w:sz w:val="14"/>
                      <w:szCs w:val="14"/>
                      <w:rtl w:val="0"/>
                    </w:rPr>
                    <w:t xml:space="preserve">4.07×10</w:t>
                  </w:r>
                  <w:r w:rsidDel="00000000" w:rsidR="00000000" w:rsidRPr="00000000">
                    <w:rPr>
                      <w:sz w:val="14"/>
                      <w:szCs w:val="14"/>
                      <w:vertAlign w:val="superscript"/>
                      <w:rtl w:val="0"/>
                    </w:rPr>
                    <w:t xml:space="preserve">–2</w:t>
                  </w:r>
                  <w:r w:rsidDel="00000000" w:rsidR="00000000" w:rsidRPr="00000000">
                    <w:rPr>
                      <w:rtl w:val="0"/>
                    </w:rPr>
                  </w:r>
                </w:p>
              </w:tc>
              <w:tc>
                <w:tcPr/>
                <w:p w:rsidR="00000000" w:rsidDel="00000000" w:rsidP="00000000" w:rsidRDefault="00000000" w:rsidRPr="00000000" w14:paraId="0000010C">
                  <w:pPr>
                    <w:jc w:val="center"/>
                    <w:rPr>
                      <w:sz w:val="14"/>
                      <w:szCs w:val="14"/>
                    </w:rPr>
                  </w:pPr>
                  <w:r w:rsidDel="00000000" w:rsidR="00000000" w:rsidRPr="00000000">
                    <w:rPr>
                      <w:sz w:val="14"/>
                      <w:szCs w:val="14"/>
                      <w:rtl w:val="0"/>
                    </w:rPr>
                    <w:t xml:space="preserve">3.993</w:t>
                  </w:r>
                </w:p>
              </w:tc>
              <w:tc>
                <w:tcPr>
                  <w:tcBorders>
                    <w:right w:color="000000" w:space="0" w:sz="4" w:val="single"/>
                  </w:tcBorders>
                </w:tcPr>
                <w:p w:rsidR="00000000" w:rsidDel="00000000" w:rsidP="00000000" w:rsidRDefault="00000000" w:rsidRPr="00000000" w14:paraId="0000010D">
                  <w:pPr>
                    <w:jc w:val="center"/>
                    <w:rPr>
                      <w:sz w:val="14"/>
                      <w:szCs w:val="14"/>
                    </w:rPr>
                  </w:pPr>
                  <w:r w:rsidDel="00000000" w:rsidR="00000000" w:rsidRPr="00000000">
                    <w:rPr>
                      <w:sz w:val="14"/>
                      <w:szCs w:val="14"/>
                      <w:rtl w:val="0"/>
                    </w:rPr>
                    <w:t xml:space="preserve">8.88×10</w:t>
                  </w:r>
                  <w:r w:rsidDel="00000000" w:rsidR="00000000" w:rsidRPr="00000000">
                    <w:rPr>
                      <w:sz w:val="14"/>
                      <w:szCs w:val="14"/>
                      <w:vertAlign w:val="superscript"/>
                      <w:rtl w:val="0"/>
                    </w:rPr>
                    <w:t xml:space="preserve">–5</w:t>
                  </w:r>
                  <w:r w:rsidDel="00000000" w:rsidR="00000000" w:rsidRPr="00000000">
                    <w:rPr>
                      <w:rtl w:val="0"/>
                    </w:rPr>
                  </w:r>
                </w:p>
              </w:tc>
            </w:tr>
            <w:tr>
              <w:trPr>
                <w:cantSplit w:val="0"/>
                <w:trHeight w:val="277" w:hRule="atLeast"/>
                <w:tblHeader w:val="0"/>
              </w:trPr>
              <w:tc>
                <w:tcPr>
                  <w:tcBorders>
                    <w:left w:color="000000" w:space="0" w:sz="4" w:val="single"/>
                  </w:tcBorders>
                  <w:vAlign w:val="center"/>
                </w:tcPr>
                <w:p w:rsidR="00000000" w:rsidDel="00000000" w:rsidP="00000000" w:rsidRDefault="00000000" w:rsidRPr="00000000" w14:paraId="0000010E">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3</m:t>
                        </m:r>
                      </m:sub>
                    </m:sSub>
                  </m:oMath>
                  <w:r w:rsidDel="00000000" w:rsidR="00000000" w:rsidRPr="00000000">
                    <w:rPr>
                      <w:rtl w:val="0"/>
                    </w:rPr>
                  </w:r>
                </w:p>
              </w:tc>
              <w:tc>
                <w:tcPr/>
                <w:p w:rsidR="00000000" w:rsidDel="00000000" w:rsidP="00000000" w:rsidRDefault="00000000" w:rsidRPr="00000000" w14:paraId="0000010F">
                  <w:pPr>
                    <w:jc w:val="center"/>
                    <w:rPr>
                      <w:sz w:val="14"/>
                      <w:szCs w:val="14"/>
                    </w:rPr>
                  </w:pPr>
                  <w:r w:rsidDel="00000000" w:rsidR="00000000" w:rsidRPr="00000000">
                    <w:rPr>
                      <w:sz w:val="14"/>
                      <w:szCs w:val="14"/>
                      <w:rtl w:val="0"/>
                    </w:rPr>
                    <w:t xml:space="preserve">-9.045×10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10">
                  <w:pPr>
                    <w:jc w:val="center"/>
                    <w:rPr>
                      <w:sz w:val="14"/>
                      <w:szCs w:val="14"/>
                    </w:rPr>
                  </w:pPr>
                  <w:r w:rsidDel="00000000" w:rsidR="00000000" w:rsidRPr="00000000">
                    <w:rPr>
                      <w:sz w:val="14"/>
                      <w:szCs w:val="14"/>
                      <w:rtl w:val="0"/>
                    </w:rPr>
                    <w:t xml:space="preserve">4.045×10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11">
                  <w:pPr>
                    <w:jc w:val="center"/>
                    <w:rPr>
                      <w:sz w:val="14"/>
                      <w:szCs w:val="14"/>
                    </w:rPr>
                  </w:pPr>
                  <w:r w:rsidDel="00000000" w:rsidR="00000000" w:rsidRPr="00000000">
                    <w:rPr>
                      <w:sz w:val="14"/>
                      <w:szCs w:val="14"/>
                      <w:rtl w:val="0"/>
                    </w:rPr>
                    <w:t xml:space="preserve">-2.247</w:t>
                  </w:r>
                </w:p>
              </w:tc>
              <w:tc>
                <w:tcPr>
                  <w:tcBorders>
                    <w:right w:color="000000" w:space="0" w:sz="4" w:val="single"/>
                  </w:tcBorders>
                </w:tcPr>
                <w:p w:rsidR="00000000" w:rsidDel="00000000" w:rsidP="00000000" w:rsidRDefault="00000000" w:rsidRPr="00000000" w14:paraId="00000112">
                  <w:pPr>
                    <w:jc w:val="center"/>
                    <w:rPr>
                      <w:sz w:val="14"/>
                      <w:szCs w:val="14"/>
                    </w:rPr>
                  </w:pPr>
                  <w:r w:rsidDel="00000000" w:rsidR="00000000" w:rsidRPr="00000000">
                    <w:rPr>
                      <w:sz w:val="14"/>
                      <w:szCs w:val="14"/>
                      <w:rtl w:val="0"/>
                    </w:rPr>
                    <w:t xml:space="preserve">0.02562</w:t>
                  </w:r>
                </w:p>
              </w:tc>
            </w:tr>
            <w:tr>
              <w:trPr>
                <w:cantSplit w:val="0"/>
                <w:trHeight w:val="277" w:hRule="atLeast"/>
                <w:tblHeader w:val="0"/>
              </w:trPr>
              <w:tc>
                <w:tcPr>
                  <w:tcBorders>
                    <w:left w:color="000000" w:space="0" w:sz="4" w:val="single"/>
                  </w:tcBorders>
                  <w:vAlign w:val="center"/>
                </w:tcPr>
                <w:p w:rsidR="00000000" w:rsidDel="00000000" w:rsidP="00000000" w:rsidRDefault="00000000" w:rsidRPr="00000000" w14:paraId="00000113">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3</m:t>
                        </m:r>
                      </m:sub>
                    </m:sSub>
                  </m:oMath>
                  <w:r w:rsidDel="00000000" w:rsidR="00000000" w:rsidRPr="00000000">
                    <w:rPr>
                      <w:rtl w:val="0"/>
                    </w:rPr>
                  </w:r>
                </w:p>
              </w:tc>
              <w:tc>
                <w:tcPr/>
                <w:p w:rsidR="00000000" w:rsidDel="00000000" w:rsidP="00000000" w:rsidRDefault="00000000" w:rsidRPr="00000000" w14:paraId="00000114">
                  <w:pPr>
                    <w:jc w:val="center"/>
                    <w:rPr>
                      <w:sz w:val="14"/>
                      <w:szCs w:val="14"/>
                    </w:rPr>
                  </w:pPr>
                  <w:r w:rsidDel="00000000" w:rsidR="00000000" w:rsidRPr="00000000">
                    <w:rPr>
                      <w:sz w:val="14"/>
                      <w:szCs w:val="14"/>
                      <w:rtl w:val="0"/>
                    </w:rPr>
                    <w:t xml:space="preserve">-4.355×10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15">
                  <w:pPr>
                    <w:jc w:val="center"/>
                    <w:rPr>
                      <w:sz w:val="14"/>
                      <w:szCs w:val="14"/>
                    </w:rPr>
                  </w:pPr>
                  <w:r w:rsidDel="00000000" w:rsidR="00000000" w:rsidRPr="00000000">
                    <w:rPr>
                      <w:sz w:val="14"/>
                      <w:szCs w:val="14"/>
                      <w:rtl w:val="0"/>
                    </w:rPr>
                    <w:t xml:space="preserve">4.094×10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16">
                  <w:pPr>
                    <w:jc w:val="center"/>
                    <w:rPr>
                      <w:sz w:val="14"/>
                      <w:szCs w:val="14"/>
                    </w:rPr>
                  </w:pPr>
                  <w:r w:rsidDel="00000000" w:rsidR="00000000" w:rsidRPr="00000000">
                    <w:rPr>
                      <w:sz w:val="14"/>
                      <w:szCs w:val="14"/>
                      <w:rtl w:val="0"/>
                    </w:rPr>
                    <w:t xml:space="preserve">-1.064</w:t>
                  </w:r>
                </w:p>
              </w:tc>
              <w:tc>
                <w:tcPr>
                  <w:tcBorders>
                    <w:right w:color="000000" w:space="0" w:sz="4" w:val="single"/>
                  </w:tcBorders>
                </w:tcPr>
                <w:p w:rsidR="00000000" w:rsidDel="00000000" w:rsidP="00000000" w:rsidRDefault="00000000" w:rsidRPr="00000000" w14:paraId="00000117">
                  <w:pPr>
                    <w:jc w:val="center"/>
                    <w:rPr>
                      <w:sz w:val="14"/>
                      <w:szCs w:val="14"/>
                    </w:rPr>
                  </w:pPr>
                  <w:r w:rsidDel="00000000" w:rsidR="00000000" w:rsidRPr="00000000">
                    <w:rPr>
                      <w:sz w:val="14"/>
                      <w:szCs w:val="14"/>
                      <w:rtl w:val="0"/>
                    </w:rPr>
                    <w:t xml:space="preserve">0.28859</w:t>
                  </w:r>
                </w:p>
              </w:tc>
            </w:tr>
            <w:tr>
              <w:trPr>
                <w:cantSplit w:val="0"/>
                <w:trHeight w:val="277" w:hRule="atLeast"/>
                <w:tblHeader w:val="0"/>
              </w:trPr>
              <w:tc>
                <w:tcPr>
                  <w:tcBorders>
                    <w:left w:color="000000" w:space="0" w:sz="4" w:val="single"/>
                  </w:tcBorders>
                  <w:vAlign w:val="center"/>
                </w:tcPr>
                <w:p w:rsidR="00000000" w:rsidDel="00000000" w:rsidP="00000000" w:rsidRDefault="00000000" w:rsidRPr="00000000" w14:paraId="00000118">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4</m:t>
                        </m:r>
                      </m:sub>
                    </m:sSub>
                  </m:oMath>
                  <w:r w:rsidDel="00000000" w:rsidR="00000000" w:rsidRPr="00000000">
                    <w:rPr>
                      <w:rtl w:val="0"/>
                    </w:rPr>
                  </w:r>
                </w:p>
              </w:tc>
              <w:tc>
                <w:tcPr/>
                <w:p w:rsidR="00000000" w:rsidDel="00000000" w:rsidP="00000000" w:rsidRDefault="00000000" w:rsidRPr="00000000" w14:paraId="00000119">
                  <w:pPr>
                    <w:jc w:val="center"/>
                    <w:rPr>
                      <w:sz w:val="14"/>
                      <w:szCs w:val="14"/>
                    </w:rPr>
                  </w:pPr>
                  <w:r w:rsidDel="00000000" w:rsidR="00000000" w:rsidRPr="00000000">
                    <w:rPr>
                      <w:sz w:val="14"/>
                      <w:szCs w:val="14"/>
                      <w:rtl w:val="0"/>
                    </w:rPr>
                    <w:t xml:space="preserve">-4.445×10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1A">
                  <w:pPr>
                    <w:jc w:val="center"/>
                    <w:rPr>
                      <w:sz w:val="14"/>
                      <w:szCs w:val="14"/>
                    </w:rPr>
                  </w:pPr>
                  <w:r w:rsidDel="00000000" w:rsidR="00000000" w:rsidRPr="00000000">
                    <w:rPr>
                      <w:sz w:val="14"/>
                      <w:szCs w:val="14"/>
                      <w:rtl w:val="0"/>
                    </w:rPr>
                    <w:t xml:space="preserve">4.042×10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1B">
                  <w:pPr>
                    <w:jc w:val="center"/>
                    <w:rPr>
                      <w:sz w:val="14"/>
                      <w:szCs w:val="14"/>
                    </w:rPr>
                  </w:pPr>
                  <w:r w:rsidDel="00000000" w:rsidR="00000000" w:rsidRPr="00000000">
                    <w:rPr>
                      <w:sz w:val="14"/>
                      <w:szCs w:val="14"/>
                      <w:rtl w:val="0"/>
                    </w:rPr>
                    <w:t xml:space="preserve">-1.100</w:t>
                  </w:r>
                </w:p>
              </w:tc>
              <w:tc>
                <w:tcPr>
                  <w:tcBorders>
                    <w:right w:color="000000" w:space="0" w:sz="4" w:val="single"/>
                  </w:tcBorders>
                </w:tcPr>
                <w:p w:rsidR="00000000" w:rsidDel="00000000" w:rsidP="00000000" w:rsidRDefault="00000000" w:rsidRPr="00000000" w14:paraId="0000011C">
                  <w:pPr>
                    <w:jc w:val="center"/>
                    <w:rPr>
                      <w:sz w:val="14"/>
                      <w:szCs w:val="14"/>
                    </w:rPr>
                  </w:pPr>
                  <w:r w:rsidDel="00000000" w:rsidR="00000000" w:rsidRPr="00000000">
                    <w:rPr>
                      <w:sz w:val="14"/>
                      <w:szCs w:val="14"/>
                      <w:rtl w:val="0"/>
                    </w:rPr>
                    <w:t xml:space="preserve">0.27263</w:t>
                  </w:r>
                </w:p>
              </w:tc>
            </w:tr>
            <w:tr>
              <w:trPr>
                <w:cantSplit w:val="0"/>
                <w:trHeight w:val="277" w:hRule="atLeast"/>
                <w:tblHeader w:val="0"/>
              </w:trPr>
              <w:tc>
                <w:tcPr>
                  <w:tcBorders>
                    <w:left w:color="000000" w:space="0" w:sz="4" w:val="single"/>
                  </w:tcBorders>
                  <w:vAlign w:val="center"/>
                </w:tcPr>
                <w:p w:rsidR="00000000" w:rsidDel="00000000" w:rsidP="00000000" w:rsidRDefault="00000000" w:rsidRPr="00000000" w14:paraId="0000011D">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4</m:t>
                        </m:r>
                      </m:sub>
                    </m:sSub>
                  </m:oMath>
                  <w:r w:rsidDel="00000000" w:rsidR="00000000" w:rsidRPr="00000000">
                    <w:rPr>
                      <w:rtl w:val="0"/>
                    </w:rPr>
                  </w:r>
                </w:p>
              </w:tc>
              <w:tc>
                <w:tcPr/>
                <w:p w:rsidR="00000000" w:rsidDel="00000000" w:rsidP="00000000" w:rsidRDefault="00000000" w:rsidRPr="00000000" w14:paraId="0000011E">
                  <w:pPr>
                    <w:jc w:val="center"/>
                    <w:rPr>
                      <w:sz w:val="14"/>
                      <w:szCs w:val="14"/>
                    </w:rPr>
                  </w:pPr>
                  <w:r w:rsidDel="00000000" w:rsidR="00000000" w:rsidRPr="00000000">
                    <w:rPr>
                      <w:sz w:val="14"/>
                      <w:szCs w:val="14"/>
                      <w:rtl w:val="0"/>
                    </w:rPr>
                    <w:t xml:space="preserve">-6.519×10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1F">
                  <w:pPr>
                    <w:jc w:val="center"/>
                    <w:rPr>
                      <w:sz w:val="14"/>
                      <w:szCs w:val="14"/>
                    </w:rPr>
                  </w:pPr>
                  <w:r w:rsidDel="00000000" w:rsidR="00000000" w:rsidRPr="00000000">
                    <w:rPr>
                      <w:sz w:val="14"/>
                      <w:szCs w:val="14"/>
                      <w:rtl w:val="0"/>
                    </w:rPr>
                    <w:t xml:space="preserve">4.081×10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20">
                  <w:pPr>
                    <w:jc w:val="center"/>
                    <w:rPr>
                      <w:sz w:val="14"/>
                      <w:szCs w:val="14"/>
                    </w:rPr>
                  </w:pPr>
                  <w:r w:rsidDel="00000000" w:rsidR="00000000" w:rsidRPr="00000000">
                    <w:rPr>
                      <w:sz w:val="14"/>
                      <w:szCs w:val="14"/>
                      <w:rtl w:val="0"/>
                    </w:rPr>
                    <w:t xml:space="preserve">-1.5972</w:t>
                  </w:r>
                </w:p>
              </w:tc>
              <w:tc>
                <w:tcPr>
                  <w:tcBorders>
                    <w:right w:color="000000" w:space="0" w:sz="4" w:val="single"/>
                  </w:tcBorders>
                </w:tcPr>
                <w:p w:rsidR="00000000" w:rsidDel="00000000" w:rsidP="00000000" w:rsidRDefault="00000000" w:rsidRPr="00000000" w14:paraId="00000121">
                  <w:pPr>
                    <w:jc w:val="center"/>
                    <w:rPr>
                      <w:sz w:val="14"/>
                      <w:szCs w:val="14"/>
                    </w:rPr>
                  </w:pPr>
                  <w:r w:rsidDel="00000000" w:rsidR="00000000" w:rsidRPr="00000000">
                    <w:rPr>
                      <w:sz w:val="14"/>
                      <w:szCs w:val="14"/>
                      <w:rtl w:val="0"/>
                    </w:rPr>
                    <w:t xml:space="preserve">0.1116</w:t>
                  </w:r>
                </w:p>
              </w:tc>
            </w:tr>
            <w:tr>
              <w:trPr>
                <w:cantSplit w:val="0"/>
                <w:trHeight w:val="343" w:hRule="atLeast"/>
                <w:tblHeader w:val="0"/>
              </w:trPr>
              <w:tc>
                <w:tcPr>
                  <w:tcBorders>
                    <w:left w:color="000000" w:space="0" w:sz="4" w:val="single"/>
                  </w:tcBorders>
                  <w:vAlign w:val="center"/>
                </w:tcPr>
                <w:p w:rsidR="00000000" w:rsidDel="00000000" w:rsidP="00000000" w:rsidRDefault="00000000" w:rsidRPr="00000000" w14:paraId="00000122">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5</m:t>
                        </m:r>
                      </m:sub>
                    </m:sSub>
                  </m:oMath>
                  <w:r w:rsidDel="00000000" w:rsidR="00000000" w:rsidRPr="00000000">
                    <w:rPr>
                      <w:rtl w:val="0"/>
                    </w:rPr>
                  </w:r>
                </w:p>
              </w:tc>
              <w:tc>
                <w:tcPr/>
                <w:p w:rsidR="00000000" w:rsidDel="00000000" w:rsidP="00000000" w:rsidRDefault="00000000" w:rsidRPr="00000000" w14:paraId="00000123">
                  <w:pPr>
                    <w:jc w:val="center"/>
                    <w:rPr>
                      <w:sz w:val="14"/>
                      <w:szCs w:val="14"/>
                    </w:rPr>
                  </w:pPr>
                  <w:r w:rsidDel="00000000" w:rsidR="00000000" w:rsidRPr="00000000">
                    <w:rPr>
                      <w:sz w:val="14"/>
                      <w:szCs w:val="14"/>
                      <w:rtl w:val="0"/>
                    </w:rPr>
                    <w:t xml:space="preserve">1.124×10</w:t>
                  </w:r>
                  <w:r w:rsidDel="00000000" w:rsidR="00000000" w:rsidRPr="00000000">
                    <w:rPr>
                      <w:sz w:val="14"/>
                      <w:szCs w:val="14"/>
                      <w:vertAlign w:val="superscript"/>
                      <w:rtl w:val="0"/>
                    </w:rPr>
                    <w:t xml:space="preserve">–2</w:t>
                  </w:r>
                  <w:r w:rsidDel="00000000" w:rsidR="00000000" w:rsidRPr="00000000">
                    <w:rPr>
                      <w:rtl w:val="0"/>
                    </w:rPr>
                  </w:r>
                </w:p>
              </w:tc>
              <w:tc>
                <w:tcPr/>
                <w:p w:rsidR="00000000" w:rsidDel="00000000" w:rsidP="00000000" w:rsidRDefault="00000000" w:rsidRPr="00000000" w14:paraId="00000124">
                  <w:pPr>
                    <w:jc w:val="center"/>
                    <w:rPr>
                      <w:sz w:val="14"/>
                      <w:szCs w:val="14"/>
                    </w:rPr>
                  </w:pPr>
                  <w:r w:rsidDel="00000000" w:rsidR="00000000" w:rsidRPr="00000000">
                    <w:rPr>
                      <w:sz w:val="14"/>
                      <w:szCs w:val="14"/>
                      <w:rtl w:val="0"/>
                    </w:rPr>
                    <w:t xml:space="preserve">4.018×10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25">
                  <w:pPr>
                    <w:jc w:val="center"/>
                    <w:rPr>
                      <w:sz w:val="14"/>
                      <w:szCs w:val="14"/>
                    </w:rPr>
                  </w:pPr>
                  <w:r w:rsidDel="00000000" w:rsidR="00000000" w:rsidRPr="00000000">
                    <w:rPr>
                      <w:sz w:val="14"/>
                      <w:szCs w:val="14"/>
                      <w:rtl w:val="0"/>
                    </w:rPr>
                    <w:t xml:space="preserve">4.120</w:t>
                  </w:r>
                </w:p>
              </w:tc>
              <w:tc>
                <w:tcPr>
                  <w:tcBorders>
                    <w:right w:color="000000" w:space="0" w:sz="4" w:val="single"/>
                  </w:tcBorders>
                </w:tcPr>
                <w:p w:rsidR="00000000" w:rsidDel="00000000" w:rsidP="00000000" w:rsidRDefault="00000000" w:rsidRPr="00000000" w14:paraId="00000126">
                  <w:pPr>
                    <w:jc w:val="center"/>
                    <w:rPr>
                      <w:sz w:val="14"/>
                      <w:szCs w:val="14"/>
                    </w:rPr>
                  </w:pPr>
                  <w:r w:rsidDel="00000000" w:rsidR="00000000" w:rsidRPr="00000000">
                    <w:rPr>
                      <w:sz w:val="14"/>
                      <w:szCs w:val="14"/>
                      <w:rtl w:val="0"/>
                    </w:rPr>
                    <w:t xml:space="preserve">5.35×10</w:t>
                  </w:r>
                  <w:r w:rsidDel="00000000" w:rsidR="00000000" w:rsidRPr="00000000">
                    <w:rPr>
                      <w:sz w:val="14"/>
                      <w:szCs w:val="14"/>
                      <w:vertAlign w:val="superscript"/>
                      <w:rtl w:val="0"/>
                    </w:rPr>
                    <w:t xml:space="preserve">–5</w:t>
                  </w:r>
                  <w:r w:rsidDel="00000000" w:rsidR="00000000" w:rsidRPr="00000000">
                    <w:rPr>
                      <w:rtl w:val="0"/>
                    </w:rPr>
                  </w:r>
                </w:p>
              </w:tc>
            </w:tr>
            <w:tr>
              <w:trPr>
                <w:cantSplit w:val="0"/>
                <w:trHeight w:val="355" w:hRule="atLeast"/>
                <w:tblHeader w:val="0"/>
              </w:trPr>
              <w:tc>
                <w:tcPr>
                  <w:tcBorders>
                    <w:left w:color="000000" w:space="0" w:sz="4" w:val="single"/>
                  </w:tcBorders>
                  <w:vAlign w:val="center"/>
                </w:tcPr>
                <w:p w:rsidR="00000000" w:rsidDel="00000000" w:rsidP="00000000" w:rsidRDefault="00000000" w:rsidRPr="00000000" w14:paraId="00000127">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5</m:t>
                        </m:r>
                      </m:sub>
                    </m:sSub>
                  </m:oMath>
                  <w:r w:rsidDel="00000000" w:rsidR="00000000" w:rsidRPr="00000000">
                    <w:rPr>
                      <w:rtl w:val="0"/>
                    </w:rPr>
                  </w:r>
                </w:p>
              </w:tc>
              <w:tc>
                <w:tcPr/>
                <w:p w:rsidR="00000000" w:rsidDel="00000000" w:rsidP="00000000" w:rsidRDefault="00000000" w:rsidRPr="00000000" w14:paraId="00000128">
                  <w:pPr>
                    <w:jc w:val="center"/>
                    <w:rPr>
                      <w:sz w:val="14"/>
                      <w:szCs w:val="14"/>
                    </w:rPr>
                  </w:pPr>
                  <w:r w:rsidDel="00000000" w:rsidR="00000000" w:rsidRPr="00000000">
                    <w:rPr>
                      <w:sz w:val="14"/>
                      <w:szCs w:val="14"/>
                      <w:rtl w:val="0"/>
                    </w:rPr>
                    <w:t xml:space="preserve"> 1.124×10</w:t>
                  </w:r>
                  <w:r w:rsidDel="00000000" w:rsidR="00000000" w:rsidRPr="00000000">
                    <w:rPr>
                      <w:sz w:val="14"/>
                      <w:szCs w:val="14"/>
                      <w:vertAlign w:val="superscript"/>
                      <w:rtl w:val="0"/>
                    </w:rPr>
                    <w:t xml:space="preserve">–2</w:t>
                  </w:r>
                  <w:r w:rsidDel="00000000" w:rsidR="00000000" w:rsidRPr="00000000">
                    <w:rPr>
                      <w:sz w:val="14"/>
                      <w:szCs w:val="14"/>
                      <w:rtl w:val="0"/>
                    </w:rPr>
                    <w:t xml:space="preserve"> </w:t>
                  </w:r>
                </w:p>
              </w:tc>
              <w:tc>
                <w:tcPr/>
                <w:p w:rsidR="00000000" w:rsidDel="00000000" w:rsidP="00000000" w:rsidRDefault="00000000" w:rsidRPr="00000000" w14:paraId="00000129">
                  <w:pPr>
                    <w:jc w:val="center"/>
                    <w:rPr>
                      <w:sz w:val="14"/>
                      <w:szCs w:val="14"/>
                    </w:rPr>
                  </w:pPr>
                  <w:r w:rsidDel="00000000" w:rsidR="00000000" w:rsidRPr="00000000">
                    <w:rPr>
                      <w:sz w:val="14"/>
                      <w:szCs w:val="14"/>
                      <w:rtl w:val="0"/>
                    </w:rPr>
                    <w:t xml:space="preserve">4.100×10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2A">
                  <w:pPr>
                    <w:jc w:val="center"/>
                    <w:rPr>
                      <w:sz w:val="14"/>
                      <w:szCs w:val="14"/>
                    </w:rPr>
                  </w:pPr>
                  <w:r w:rsidDel="00000000" w:rsidR="00000000" w:rsidRPr="00000000">
                    <w:rPr>
                      <w:sz w:val="14"/>
                      <w:szCs w:val="14"/>
                      <w:rtl w:val="0"/>
                    </w:rPr>
                    <w:t xml:space="preserve">2.742 </w:t>
                  </w:r>
                </w:p>
              </w:tc>
              <w:tc>
                <w:tcPr>
                  <w:tcBorders>
                    <w:right w:color="000000" w:space="0" w:sz="4" w:val="single"/>
                  </w:tcBorders>
                </w:tcPr>
                <w:p w:rsidR="00000000" w:rsidDel="00000000" w:rsidP="00000000" w:rsidRDefault="00000000" w:rsidRPr="00000000" w14:paraId="0000012B">
                  <w:pPr>
                    <w:jc w:val="center"/>
                    <w:rPr>
                      <w:sz w:val="14"/>
                      <w:szCs w:val="14"/>
                    </w:rPr>
                  </w:pPr>
                  <w:r w:rsidDel="00000000" w:rsidR="00000000" w:rsidRPr="00000000">
                    <w:rPr>
                      <w:sz w:val="14"/>
                      <w:szCs w:val="14"/>
                      <w:rtl w:val="0"/>
                    </w:rPr>
                    <w:t xml:space="preserve">0.00661</w:t>
                  </w:r>
                </w:p>
              </w:tc>
            </w:tr>
            <w:tr>
              <w:trPr>
                <w:cantSplit w:val="0"/>
                <w:trHeight w:val="355" w:hRule="atLeast"/>
                <w:tblHeader w:val="0"/>
              </w:trPr>
              <w:tc>
                <w:tcPr>
                  <w:tcBorders>
                    <w:left w:color="000000" w:space="0" w:sz="4" w:val="single"/>
                  </w:tcBorders>
                  <w:vAlign w:val="center"/>
                </w:tcPr>
                <w:p w:rsidR="00000000" w:rsidDel="00000000" w:rsidP="00000000" w:rsidRDefault="00000000" w:rsidRPr="00000000" w14:paraId="0000012C">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γ</m:t>
                        </m:r>
                      </m:e>
                      <m:sub>
                        <m:r>
                          <w:rPr>
                            <w:rFonts w:ascii="Cambria Math" w:cs="Cambria Math" w:eastAsia="Cambria Math" w:hAnsi="Cambria Math"/>
                            <w:sz w:val="14"/>
                            <w:szCs w:val="14"/>
                          </w:rPr>
                          <m:t xml:space="preserve">6</m:t>
                        </m:r>
                      </m:sub>
                    </m:sSub>
                  </m:oMath>
                  <w:r w:rsidDel="00000000" w:rsidR="00000000" w:rsidRPr="00000000">
                    <w:rPr>
                      <w:rtl w:val="0"/>
                    </w:rPr>
                  </w:r>
                </w:p>
              </w:tc>
              <w:tc>
                <w:tcPr/>
                <w:p w:rsidR="00000000" w:rsidDel="00000000" w:rsidP="00000000" w:rsidRDefault="00000000" w:rsidRPr="00000000" w14:paraId="0000012D">
                  <w:pPr>
                    <w:jc w:val="center"/>
                    <w:rPr>
                      <w:sz w:val="14"/>
                      <w:szCs w:val="14"/>
                    </w:rPr>
                  </w:pPr>
                  <w:r w:rsidDel="00000000" w:rsidR="00000000" w:rsidRPr="00000000">
                    <w:rPr>
                      <w:sz w:val="14"/>
                      <w:szCs w:val="14"/>
                      <w:rtl w:val="0"/>
                    </w:rPr>
                    <w:t xml:space="preserve">-5.313×10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2E">
                  <w:pPr>
                    <w:jc w:val="center"/>
                    <w:rPr>
                      <w:sz w:val="14"/>
                      <w:szCs w:val="14"/>
                    </w:rPr>
                  </w:pPr>
                  <w:r w:rsidDel="00000000" w:rsidR="00000000" w:rsidRPr="00000000">
                    <w:rPr>
                      <w:sz w:val="14"/>
                      <w:szCs w:val="14"/>
                      <w:rtl w:val="0"/>
                    </w:rPr>
                    <w:t xml:space="preserve">2.870×10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2F">
                  <w:pPr>
                    <w:jc w:val="center"/>
                    <w:rPr>
                      <w:sz w:val="14"/>
                      <w:szCs w:val="14"/>
                    </w:rPr>
                  </w:pPr>
                  <w:r w:rsidDel="00000000" w:rsidR="00000000" w:rsidRPr="00000000">
                    <w:rPr>
                      <w:sz w:val="14"/>
                      <w:szCs w:val="14"/>
                      <w:rtl w:val="0"/>
                    </w:rPr>
                    <w:t xml:space="preserve">-1.851</w:t>
                  </w:r>
                </w:p>
              </w:tc>
              <w:tc>
                <w:tcPr>
                  <w:tcBorders>
                    <w:right w:color="000000" w:space="0" w:sz="4" w:val="single"/>
                  </w:tcBorders>
                </w:tcPr>
                <w:p w:rsidR="00000000" w:rsidDel="00000000" w:rsidP="00000000" w:rsidRDefault="00000000" w:rsidRPr="00000000" w14:paraId="00000130">
                  <w:pPr>
                    <w:jc w:val="center"/>
                    <w:rPr>
                      <w:sz w:val="14"/>
                      <w:szCs w:val="14"/>
                    </w:rPr>
                  </w:pPr>
                  <w:r w:rsidDel="00000000" w:rsidR="00000000" w:rsidRPr="00000000">
                    <w:rPr>
                      <w:sz w:val="14"/>
                      <w:szCs w:val="14"/>
                      <w:rtl w:val="0"/>
                    </w:rPr>
                    <w:t xml:space="preserve">0.06551</w:t>
                  </w:r>
                </w:p>
              </w:tc>
            </w:tr>
            <w:tr>
              <w:trPr>
                <w:cantSplit w:val="0"/>
                <w:trHeight w:val="331" w:hRule="atLeast"/>
                <w:tblHeader w:val="0"/>
              </w:trPr>
              <w:tc>
                <w:tcPr>
                  <w:tcBorders>
                    <w:left w:color="000000" w:space="0" w:sz="4" w:val="single"/>
                  </w:tcBorders>
                  <w:vAlign w:val="center"/>
                </w:tcPr>
                <w:p w:rsidR="00000000" w:rsidDel="00000000" w:rsidP="00000000" w:rsidRDefault="00000000" w:rsidRPr="00000000" w14:paraId="00000131">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m:t>α</m:t>
                        </m:r>
                      </m:e>
                      <m:sub>
                        <m:r>
                          <w:rPr>
                            <w:rFonts w:ascii="Cambria Math" w:cs="Cambria Math" w:eastAsia="Cambria Math" w:hAnsi="Cambria Math"/>
                            <w:sz w:val="14"/>
                            <w:szCs w:val="14"/>
                          </w:rPr>
                          <m:t xml:space="preserve">7</m:t>
                        </m:r>
                      </m:sub>
                    </m:sSub>
                  </m:oMath>
                  <w:r w:rsidDel="00000000" w:rsidR="00000000" w:rsidRPr="00000000">
                    <w:rPr>
                      <w:rtl w:val="0"/>
                    </w:rPr>
                  </w:r>
                </w:p>
              </w:tc>
              <w:tc>
                <w:tcPr/>
                <w:p w:rsidR="00000000" w:rsidDel="00000000" w:rsidP="00000000" w:rsidRDefault="00000000" w:rsidRPr="00000000" w14:paraId="00000132">
                  <w:pPr>
                    <w:jc w:val="center"/>
                    <w:rPr>
                      <w:sz w:val="14"/>
                      <w:szCs w:val="14"/>
                    </w:rPr>
                  </w:pPr>
                  <w:r w:rsidDel="00000000" w:rsidR="00000000" w:rsidRPr="00000000">
                    <w:rPr>
                      <w:sz w:val="14"/>
                      <w:szCs w:val="14"/>
                      <w:rtl w:val="0"/>
                    </w:rPr>
                    <w:t xml:space="preserve">4.047×10</w:t>
                  </w:r>
                  <w:r w:rsidDel="00000000" w:rsidR="00000000" w:rsidRPr="00000000">
                    <w:rPr>
                      <w:sz w:val="14"/>
                      <w:szCs w:val="14"/>
                      <w:vertAlign w:val="superscript"/>
                      <w:rtl w:val="0"/>
                    </w:rPr>
                    <w:t xml:space="preserve">–4</w:t>
                  </w:r>
                  <w:r w:rsidDel="00000000" w:rsidR="00000000" w:rsidRPr="00000000">
                    <w:rPr>
                      <w:rtl w:val="0"/>
                    </w:rPr>
                  </w:r>
                </w:p>
              </w:tc>
              <w:tc>
                <w:tcPr/>
                <w:p w:rsidR="00000000" w:rsidDel="00000000" w:rsidP="00000000" w:rsidRDefault="00000000" w:rsidRPr="00000000" w14:paraId="00000133">
                  <w:pPr>
                    <w:jc w:val="center"/>
                    <w:rPr>
                      <w:sz w:val="14"/>
                      <w:szCs w:val="14"/>
                    </w:rPr>
                  </w:pPr>
                  <w:r w:rsidDel="00000000" w:rsidR="00000000" w:rsidRPr="00000000">
                    <w:rPr>
                      <w:sz w:val="14"/>
                      <w:szCs w:val="14"/>
                      <w:rtl w:val="0"/>
                    </w:rPr>
                    <w:t xml:space="preserve">4.029×10</w:t>
                  </w:r>
                  <w:r w:rsidDel="00000000" w:rsidR="00000000" w:rsidRPr="00000000">
                    <w:rPr>
                      <w:sz w:val="14"/>
                      <w:szCs w:val="14"/>
                      <w:vertAlign w:val="superscript"/>
                      <w:rtl w:val="0"/>
                    </w:rPr>
                    <w:t xml:space="preserve">–3</w:t>
                  </w:r>
                  <w:r w:rsidDel="00000000" w:rsidR="00000000" w:rsidRPr="00000000">
                    <w:rPr>
                      <w:rtl w:val="0"/>
                    </w:rPr>
                  </w:r>
                </w:p>
              </w:tc>
              <w:tc>
                <w:tcPr/>
                <w:p w:rsidR="00000000" w:rsidDel="00000000" w:rsidP="00000000" w:rsidRDefault="00000000" w:rsidRPr="00000000" w14:paraId="00000134">
                  <w:pPr>
                    <w:jc w:val="center"/>
                    <w:rPr>
                      <w:sz w:val="14"/>
                      <w:szCs w:val="14"/>
                    </w:rPr>
                  </w:pPr>
                  <w:r w:rsidDel="00000000" w:rsidR="00000000" w:rsidRPr="00000000">
                    <w:rPr>
                      <w:sz w:val="14"/>
                      <w:szCs w:val="14"/>
                      <w:rtl w:val="0"/>
                    </w:rPr>
                    <w:t xml:space="preserve">0.100</w:t>
                  </w:r>
                </w:p>
              </w:tc>
              <w:tc>
                <w:tcPr>
                  <w:tcBorders>
                    <w:right w:color="000000" w:space="0" w:sz="4" w:val="single"/>
                  </w:tcBorders>
                </w:tcPr>
                <w:p w:rsidR="00000000" w:rsidDel="00000000" w:rsidP="00000000" w:rsidRDefault="00000000" w:rsidRPr="00000000" w14:paraId="00000135">
                  <w:pPr>
                    <w:jc w:val="center"/>
                    <w:rPr>
                      <w:sz w:val="14"/>
                      <w:szCs w:val="14"/>
                    </w:rPr>
                  </w:pPr>
                  <w:r w:rsidDel="00000000" w:rsidR="00000000" w:rsidRPr="00000000">
                    <w:rPr>
                      <w:sz w:val="14"/>
                      <w:szCs w:val="14"/>
                      <w:rtl w:val="0"/>
                    </w:rPr>
                    <w:t xml:space="preserve">0.92007</w:t>
                  </w:r>
                </w:p>
              </w:tc>
            </w:tr>
            <w:tr>
              <w:trPr>
                <w:cantSplit w:val="0"/>
                <w:trHeight w:val="247" w:hRule="atLeast"/>
                <w:tblHeader w:val="0"/>
              </w:trPr>
              <w:tc>
                <w:tcPr>
                  <w:tcBorders>
                    <w:left w:color="000000" w:space="0" w:sz="4" w:val="single"/>
                    <w:bottom w:color="000000" w:space="0" w:sz="4" w:val="single"/>
                  </w:tcBorders>
                  <w:vAlign w:val="center"/>
                </w:tcPr>
                <w:p w:rsidR="00000000" w:rsidDel="00000000" w:rsidP="00000000" w:rsidRDefault="00000000" w:rsidRPr="00000000" w14:paraId="00000136">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  </m:t>
                        </m:r>
                        <m:r>
                          <w:rPr>
                            <w:rFonts w:ascii="Cambria Math" w:cs="Cambria Math" w:eastAsia="Cambria Math" w:hAnsi="Cambria Math"/>
                            <w:sz w:val="14"/>
                            <w:szCs w:val="14"/>
                          </w:rPr>
                          <m:t>γ</m:t>
                        </m:r>
                      </m:e>
                      <m:sub>
                        <m:r>
                          <w:rPr>
                            <w:rFonts w:ascii="Cambria Math" w:cs="Cambria Math" w:eastAsia="Cambria Math" w:hAnsi="Cambria Math"/>
                            <w:sz w:val="14"/>
                            <w:szCs w:val="14"/>
                          </w:rPr>
                          <m:t xml:space="preserve">7</m:t>
                        </m:r>
                      </m:sub>
                    </m:sSub>
                  </m:oMath>
                  <w:r w:rsidDel="00000000" w:rsidR="00000000" w:rsidRPr="00000000">
                    <w:rPr>
                      <w:rtl w:val="0"/>
                    </w:rPr>
                  </w:r>
                </w:p>
              </w:tc>
              <w:tc>
                <w:tcPr>
                  <w:tcBorders>
                    <w:bottom w:color="000000" w:space="0" w:sz="4" w:val="single"/>
                  </w:tcBorders>
                </w:tcPr>
                <w:p w:rsidR="00000000" w:rsidDel="00000000" w:rsidP="00000000" w:rsidRDefault="00000000" w:rsidRPr="00000000" w14:paraId="00000137">
                  <w:pPr>
                    <w:jc w:val="center"/>
                    <w:rPr>
                      <w:sz w:val="14"/>
                      <w:szCs w:val="14"/>
                    </w:rPr>
                  </w:pPr>
                  <w:r w:rsidDel="00000000" w:rsidR="00000000" w:rsidRPr="00000000">
                    <w:rPr>
                      <w:sz w:val="14"/>
                      <w:szCs w:val="14"/>
                      <w:rtl w:val="0"/>
                    </w:rPr>
                    <w:t xml:space="preserve">1.211×10</w:t>
                  </w:r>
                  <w:r w:rsidDel="00000000" w:rsidR="00000000" w:rsidRPr="00000000">
                    <w:rPr>
                      <w:sz w:val="14"/>
                      <w:szCs w:val="14"/>
                      <w:vertAlign w:val="superscript"/>
                      <w:rtl w:val="0"/>
                    </w:rPr>
                    <w:t xml:space="preserve">–2</w:t>
                  </w:r>
                  <w:r w:rsidDel="00000000" w:rsidR="00000000" w:rsidRPr="00000000">
                    <w:rPr>
                      <w:sz w:val="14"/>
                      <w:szCs w:val="14"/>
                      <w:rtl w:val="0"/>
                    </w:rPr>
                    <w:t xml:space="preserve"> </w:t>
                  </w:r>
                </w:p>
              </w:tc>
              <w:tc>
                <w:tcPr>
                  <w:tcBorders>
                    <w:bottom w:color="000000" w:space="0" w:sz="4" w:val="single"/>
                  </w:tcBorders>
                </w:tcPr>
                <w:p w:rsidR="00000000" w:rsidDel="00000000" w:rsidP="00000000" w:rsidRDefault="00000000" w:rsidRPr="00000000" w14:paraId="00000138">
                  <w:pPr>
                    <w:jc w:val="center"/>
                    <w:rPr>
                      <w:sz w:val="14"/>
                      <w:szCs w:val="14"/>
                    </w:rPr>
                  </w:pPr>
                  <w:r w:rsidDel="00000000" w:rsidR="00000000" w:rsidRPr="00000000">
                    <w:rPr>
                      <w:sz w:val="14"/>
                      <w:szCs w:val="14"/>
                      <w:rtl w:val="0"/>
                    </w:rPr>
                    <w:t xml:space="preserve">4.048×10</w:t>
                  </w:r>
                  <w:r w:rsidDel="00000000" w:rsidR="00000000" w:rsidRPr="00000000">
                    <w:rPr>
                      <w:sz w:val="14"/>
                      <w:szCs w:val="14"/>
                      <w:vertAlign w:val="superscript"/>
                      <w:rtl w:val="0"/>
                    </w:rPr>
                    <w:t xml:space="preserve">–3</w:t>
                  </w:r>
                  <w:r w:rsidDel="00000000" w:rsidR="00000000" w:rsidRPr="00000000">
                    <w:rPr>
                      <w:sz w:val="14"/>
                      <w:szCs w:val="14"/>
                      <w:rtl w:val="0"/>
                    </w:rPr>
                    <w:t xml:space="preserve"> </w:t>
                  </w:r>
                </w:p>
              </w:tc>
              <w:tc>
                <w:tcPr>
                  <w:tcBorders>
                    <w:bottom w:color="000000" w:space="0" w:sz="4" w:val="single"/>
                  </w:tcBorders>
                </w:tcPr>
                <w:p w:rsidR="00000000" w:rsidDel="00000000" w:rsidP="00000000" w:rsidRDefault="00000000" w:rsidRPr="00000000" w14:paraId="00000139">
                  <w:pPr>
                    <w:jc w:val="center"/>
                    <w:rPr>
                      <w:sz w:val="14"/>
                      <w:szCs w:val="14"/>
                    </w:rPr>
                  </w:pPr>
                  <w:r w:rsidDel="00000000" w:rsidR="00000000" w:rsidRPr="00000000">
                    <w:rPr>
                      <w:sz w:val="14"/>
                      <w:szCs w:val="14"/>
                      <w:rtl w:val="0"/>
                    </w:rPr>
                    <w:t xml:space="preserve">2.991 </w:t>
                  </w:r>
                </w:p>
              </w:tc>
              <w:tc>
                <w:tcPr>
                  <w:tcBorders>
                    <w:bottom w:color="000000" w:space="0" w:sz="4" w:val="single"/>
                    <w:right w:color="000000" w:space="0" w:sz="4" w:val="single"/>
                  </w:tcBorders>
                </w:tcPr>
                <w:p w:rsidR="00000000" w:rsidDel="00000000" w:rsidP="00000000" w:rsidRDefault="00000000" w:rsidRPr="00000000" w14:paraId="0000013A">
                  <w:pPr>
                    <w:jc w:val="center"/>
                    <w:rPr>
                      <w:sz w:val="14"/>
                      <w:szCs w:val="14"/>
                    </w:rPr>
                  </w:pPr>
                  <w:r w:rsidDel="00000000" w:rsidR="00000000" w:rsidRPr="00000000">
                    <w:rPr>
                      <w:sz w:val="14"/>
                      <w:szCs w:val="14"/>
                      <w:rtl w:val="0"/>
                    </w:rPr>
                    <w:t xml:space="preserve">0.00310</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rPr>
                      <w:sz w:val="14"/>
                      <w:szCs w:val="14"/>
                    </w:rPr>
                  </w:pPr>
                  <m:oMath>
                    <m:rad>
                      <m:radPr>
                        <m:degHide m:val="1"/>
                        <m:ctrlPr>
                          <w:rPr>
                            <w:rFonts w:ascii="Cambria Math" w:cs="Cambria Math" w:eastAsia="Cambria Math" w:hAnsi="Cambria Math"/>
                            <w:sz w:val="14"/>
                            <w:szCs w:val="14"/>
                          </w:rPr>
                        </m:ctrlPr>
                      </m:radPr>
                      <m:e>
                        <m:r>
                          <w:rPr>
                            <w:rFonts w:ascii="Cambria Math" w:cs="Cambria Math" w:eastAsia="Cambria Math" w:hAnsi="Cambria Math"/>
                            <w:sz w:val="14"/>
                            <w:szCs w:val="14"/>
                          </w:rPr>
                          <m:t xml:space="preserve">MSE</m:t>
                        </m:r>
                      </m:e>
                    </m:rad>
                    <m:r>
                      <w:rPr>
                        <w:rFonts w:ascii="Cambria Math" w:cs="Cambria Math" w:eastAsia="Cambria Math" w:hAnsi="Cambria Math"/>
                        <w:sz w:val="14"/>
                        <w:szCs w:val="14"/>
                      </w:rPr>
                      <m:t xml:space="preserve">=3.958</m:t>
                    </m:r>
                  </m:oMath>
                  <w:r w:rsidDel="00000000" w:rsidR="00000000" w:rsidRPr="00000000">
                    <w:rPr>
                      <w:sz w:val="14"/>
                      <w:szCs w:val="14"/>
                      <w:rtl w:val="0"/>
                    </w:rPr>
                    <w:t xml:space="preserve">, AIC= 16.77638, BIC= 21.48278</w:t>
                  </w:r>
                </w:p>
              </w:tc>
            </w:tr>
          </w:tbl>
          <w:p w:rsidR="00000000" w:rsidDel="00000000" w:rsidP="00000000" w:rsidRDefault="00000000" w:rsidRPr="00000000" w14:paraId="00000140">
            <w:pPr>
              <w:rPr>
                <w:b w:val="1"/>
                <w:sz w:val="14"/>
                <w:szCs w:val="14"/>
              </w:rPr>
            </w:pPr>
            <w:r w:rsidDel="00000000" w:rsidR="00000000" w:rsidRPr="00000000">
              <w:rPr>
                <w:rtl w:val="0"/>
              </w:rPr>
            </w:r>
          </w:p>
        </w:tc>
      </w:tr>
    </w:tbl>
    <w:p w:rsidR="00000000" w:rsidDel="00000000" w:rsidP="00000000" w:rsidRDefault="00000000" w:rsidRPr="00000000" w14:paraId="00000141">
      <w:pPr>
        <w:spacing w:line="240" w:lineRule="auto"/>
        <w:ind w:firstLine="720"/>
        <w:rPr>
          <w:b w:val="1"/>
        </w:rPr>
      </w:pPr>
      <w:r w:rsidDel="00000000" w:rsidR="00000000" w:rsidRPr="00000000">
        <w:rPr>
          <w:b w:val="1"/>
          <w:rtl w:val="0"/>
        </w:rPr>
        <w:t xml:space="preserve">  </w:t>
      </w:r>
    </w:p>
    <w:p w:rsidR="00000000" w:rsidDel="00000000" w:rsidP="00000000" w:rsidRDefault="00000000" w:rsidRPr="00000000" w14:paraId="00000142">
      <w:pPr>
        <w:spacing w:line="240" w:lineRule="auto"/>
        <w:ind w:firstLine="720"/>
        <w:rPr>
          <w:b w:val="1"/>
        </w:rPr>
      </w:pPr>
      <w:r w:rsidDel="00000000" w:rsidR="00000000" w:rsidRPr="00000000">
        <w:rPr>
          <w:rtl w:val="0"/>
        </w:rPr>
      </w:r>
    </w:p>
    <w:p w:rsidR="00000000" w:rsidDel="00000000" w:rsidP="00000000" w:rsidRDefault="00000000" w:rsidRPr="00000000" w14:paraId="00000143">
      <w:pPr>
        <w:jc w:val="left"/>
        <w:rPr>
          <w:b w:val="1"/>
        </w:rPr>
      </w:pPr>
      <w:r w:rsidDel="00000000" w:rsidR="00000000" w:rsidRPr="00000000">
        <w:rPr>
          <w:rtl w:val="0"/>
        </w:rPr>
      </w:r>
    </w:p>
    <w:p w:rsidR="00000000" w:rsidDel="00000000" w:rsidP="00000000" w:rsidRDefault="00000000" w:rsidRPr="00000000" w14:paraId="00000144">
      <w:pPr>
        <w:jc w:val="left"/>
        <w:rPr>
          <w:b w:val="1"/>
        </w:rPr>
      </w:pPr>
      <w:r w:rsidDel="00000000" w:rsidR="00000000" w:rsidRPr="00000000">
        <w:rPr>
          <w:rtl w:val="0"/>
        </w:rPr>
      </w:r>
    </w:p>
    <w:p w:rsidR="00000000" w:rsidDel="00000000" w:rsidP="00000000" w:rsidRDefault="00000000" w:rsidRPr="00000000" w14:paraId="00000145">
      <w:pPr>
        <w:jc w:val="left"/>
        <w:rPr>
          <w:b w:val="1"/>
        </w:rPr>
      </w:pPr>
      <w:r w:rsidDel="00000000" w:rsidR="00000000" w:rsidRPr="00000000">
        <w:rPr>
          <w:rtl w:val="0"/>
        </w:rPr>
      </w:r>
    </w:p>
    <w:p w:rsidR="00000000" w:rsidDel="00000000" w:rsidP="00000000" w:rsidRDefault="00000000" w:rsidRPr="00000000" w14:paraId="00000146">
      <w:pPr>
        <w:jc w:val="left"/>
        <w:rPr>
          <w:b w:val="1"/>
        </w:rPr>
      </w:pPr>
      <w:r w:rsidDel="00000000" w:rsidR="00000000" w:rsidRPr="00000000">
        <w:rPr>
          <w:rtl w:val="0"/>
        </w:rPr>
      </w:r>
    </w:p>
    <w:p w:rsidR="00000000" w:rsidDel="00000000" w:rsidP="00000000" w:rsidRDefault="00000000" w:rsidRPr="00000000" w14:paraId="00000147">
      <w:pPr>
        <w:jc w:val="left"/>
        <w:rPr>
          <w:b w:val="1"/>
        </w:rPr>
      </w:pPr>
      <w:r w:rsidDel="00000000" w:rsidR="00000000" w:rsidRPr="00000000">
        <w:rPr>
          <w:rtl w:val="0"/>
        </w:rPr>
      </w:r>
    </w:p>
    <w:p w:rsidR="00000000" w:rsidDel="00000000" w:rsidP="00000000" w:rsidRDefault="00000000" w:rsidRPr="00000000" w14:paraId="00000148">
      <w:pPr>
        <w:jc w:val="left"/>
        <w:rPr>
          <w:b w:val="1"/>
        </w:rPr>
      </w:pPr>
      <w:r w:rsidDel="00000000" w:rsidR="00000000" w:rsidRPr="00000000">
        <w:rPr>
          <w:rtl w:val="0"/>
        </w:rPr>
      </w:r>
    </w:p>
    <w:p w:rsidR="00000000" w:rsidDel="00000000" w:rsidP="00000000" w:rsidRDefault="00000000" w:rsidRPr="00000000" w14:paraId="00000149">
      <w:pPr>
        <w:jc w:val="left"/>
        <w:rPr>
          <w:b w:val="1"/>
        </w:rPr>
      </w:pPr>
      <w:r w:rsidDel="00000000" w:rsidR="00000000" w:rsidRPr="00000000">
        <w:rPr>
          <w:rtl w:val="0"/>
        </w:rPr>
      </w:r>
    </w:p>
    <w:p w:rsidR="00000000" w:rsidDel="00000000" w:rsidP="00000000" w:rsidRDefault="00000000" w:rsidRPr="00000000" w14:paraId="0000014A">
      <w:pPr>
        <w:jc w:val="left"/>
        <w:rPr>
          <w:b w:val="1"/>
        </w:rPr>
      </w:pPr>
      <w:r w:rsidDel="00000000" w:rsidR="00000000" w:rsidRPr="00000000">
        <w:rPr>
          <w:rtl w:val="0"/>
        </w:rPr>
      </w:r>
    </w:p>
    <w:p w:rsidR="00000000" w:rsidDel="00000000" w:rsidP="00000000" w:rsidRDefault="00000000" w:rsidRPr="00000000" w14:paraId="0000014B">
      <w:pPr>
        <w:jc w:val="left"/>
        <w:rPr>
          <w:b w:val="1"/>
        </w:rPr>
      </w:pPr>
      <w:r w:rsidDel="00000000" w:rsidR="00000000" w:rsidRPr="00000000">
        <w:rPr>
          <w:rtl w:val="0"/>
        </w:rPr>
      </w:r>
    </w:p>
    <w:p w:rsidR="00000000" w:rsidDel="00000000" w:rsidP="00000000" w:rsidRDefault="00000000" w:rsidRPr="00000000" w14:paraId="0000014C">
      <w:pPr>
        <w:jc w:val="left"/>
        <w:rPr>
          <w:b w:val="1"/>
        </w:rPr>
      </w:pPr>
      <w:r w:rsidDel="00000000" w:rsidR="00000000" w:rsidRPr="00000000">
        <w:rPr>
          <w:rtl w:val="0"/>
        </w:rPr>
      </w:r>
    </w:p>
    <w:p w:rsidR="00000000" w:rsidDel="00000000" w:rsidP="00000000" w:rsidRDefault="00000000" w:rsidRPr="00000000" w14:paraId="0000014D">
      <w:pPr>
        <w:jc w:val="center"/>
        <w:rPr>
          <w:sz w:val="16"/>
          <w:szCs w:val="16"/>
        </w:rPr>
      </w:pPr>
      <w:r w:rsidDel="00000000" w:rsidR="00000000" w:rsidRPr="00000000">
        <w:rPr>
          <w:b w:val="1"/>
          <w:sz w:val="16"/>
          <w:szCs w:val="16"/>
          <w:rtl w:val="0"/>
        </w:rPr>
        <w:t xml:space="preserve">Tabla 3: </w:t>
      </w:r>
      <w:r w:rsidDel="00000000" w:rsidR="00000000" w:rsidRPr="00000000">
        <w:rPr>
          <w:sz w:val="16"/>
          <w:szCs w:val="16"/>
          <w:rtl w:val="0"/>
        </w:rPr>
        <w:t xml:space="preserve">Formulación de los tests de hipótesis pertinentes en los modelos globales</w:t>
      </w:r>
    </w:p>
    <w:p w:rsidR="00000000" w:rsidDel="00000000" w:rsidP="00000000" w:rsidRDefault="00000000" w:rsidRPr="00000000" w14:paraId="0000014E">
      <w:pPr>
        <w:spacing w:line="240" w:lineRule="auto"/>
        <w:jc w:val="center"/>
        <w:rPr>
          <w:b w:val="1"/>
          <w:sz w:val="16"/>
          <w:szCs w:val="16"/>
        </w:rPr>
      </w:pPr>
      <w:r w:rsidDel="00000000" w:rsidR="00000000" w:rsidRPr="00000000">
        <w:rPr>
          <w:rtl w:val="0"/>
        </w:rPr>
      </w:r>
    </w:p>
    <w:tbl>
      <w:tblPr>
        <w:tblStyle w:val="Table5"/>
        <w:tblW w:w="67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2325"/>
        <w:gridCol w:w="2685"/>
        <w:tblGridChange w:id="0">
          <w:tblGrid>
            <w:gridCol w:w="1755"/>
            <w:gridCol w:w="2325"/>
            <w:gridCol w:w="2685"/>
          </w:tblGrid>
        </w:tblGridChange>
      </w:tblGrid>
      <w:tr>
        <w:trPr>
          <w:cantSplit w:val="0"/>
          <w:tblHeader w:val="0"/>
        </w:trPr>
        <w:tc>
          <w:tcPr>
            <w:gridSpan w:val="3"/>
            <w:tcBorders>
              <w:top w:color="000000" w:space="0" w:sz="4" w:val="single"/>
              <w:bottom w:color="000000" w:space="0" w:sz="4" w:val="single"/>
            </w:tcBorders>
            <w:vAlign w:val="center"/>
          </w:tcPr>
          <w:p w:rsidR="00000000" w:rsidDel="00000000" w:rsidP="00000000" w:rsidRDefault="00000000" w:rsidRPr="00000000" w14:paraId="0000014F">
            <w:pPr>
              <w:spacing w:line="240" w:lineRule="auto"/>
              <w:jc w:val="center"/>
              <w:rPr>
                <w:b w:val="1"/>
                <w:sz w:val="14"/>
                <w:szCs w:val="14"/>
              </w:rPr>
            </w:pPr>
            <w:r w:rsidDel="00000000" w:rsidR="00000000" w:rsidRPr="00000000">
              <w:rPr>
                <w:b w:val="1"/>
                <w:sz w:val="14"/>
                <w:szCs w:val="14"/>
                <w:rtl w:val="0"/>
              </w:rPr>
              <w:t xml:space="preserve">En la componente de tendencia</w:t>
            </w:r>
          </w:p>
        </w:tc>
      </w:tr>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152">
            <w:pPr>
              <w:spacing w:line="240" w:lineRule="auto"/>
              <w:jc w:val="center"/>
              <w:rPr>
                <w:sz w:val="14"/>
                <w:szCs w:val="14"/>
              </w:rPr>
            </w:pPr>
            <w:r w:rsidDel="00000000" w:rsidR="00000000" w:rsidRPr="00000000">
              <w:rPr>
                <w:sz w:val="14"/>
                <w:szCs w:val="14"/>
                <w:rtl w:val="0"/>
              </w:rPr>
              <w:t xml:space="preserve">Tests de hipótesis</w:t>
            </w:r>
          </w:p>
        </w:tc>
        <w:tc>
          <w:tcPr>
            <w:tcBorders>
              <w:top w:color="000000" w:space="0" w:sz="4" w:val="single"/>
              <w:bottom w:color="000000" w:space="0" w:sz="4" w:val="single"/>
            </w:tcBorders>
            <w:vAlign w:val="center"/>
          </w:tcPr>
          <w:p w:rsidR="00000000" w:rsidDel="00000000" w:rsidP="00000000" w:rsidRDefault="00000000" w:rsidRPr="00000000" w14:paraId="00000153">
            <w:pPr>
              <w:spacing w:line="240" w:lineRule="auto"/>
              <w:jc w:val="center"/>
              <w:rPr>
                <w:sz w:val="14"/>
                <w:szCs w:val="14"/>
              </w:rPr>
            </w:pPr>
            <w:r w:rsidDel="00000000" w:rsidR="00000000" w:rsidRPr="00000000">
              <w:rPr>
                <w:sz w:val="14"/>
                <w:szCs w:val="14"/>
                <w:rtl w:val="0"/>
              </w:rPr>
              <w:t xml:space="preserve">Estadístico de prueba y su distribución</w:t>
            </w:r>
          </w:p>
        </w:tc>
        <w:tc>
          <w:tcPr>
            <w:tcBorders>
              <w:top w:color="000000" w:space="0" w:sz="4" w:val="single"/>
              <w:bottom w:color="000000" w:space="0" w:sz="4" w:val="single"/>
            </w:tcBorders>
            <w:vAlign w:val="center"/>
          </w:tcPr>
          <w:p w:rsidR="00000000" w:rsidDel="00000000" w:rsidP="00000000" w:rsidRDefault="00000000" w:rsidRPr="00000000" w14:paraId="00000154">
            <w:pPr>
              <w:spacing w:line="240" w:lineRule="auto"/>
              <w:jc w:val="center"/>
              <w:rPr>
                <w:sz w:val="14"/>
                <w:szCs w:val="14"/>
              </w:rPr>
            </w:pPr>
            <w:r w:rsidDel="00000000" w:rsidR="00000000" w:rsidRPr="00000000">
              <w:rPr>
                <w:sz w:val="14"/>
                <w:szCs w:val="14"/>
                <w:rtl w:val="0"/>
              </w:rPr>
              <w:t xml:space="preserve">Criterio de decisión</w:t>
            </w:r>
          </w:p>
        </w:tc>
      </w:tr>
      <w:tr>
        <w:trPr>
          <w:cantSplit w:val="0"/>
          <w:tblHeader w:val="0"/>
        </w:trPr>
        <w:tc>
          <w:tcPr>
            <w:tcBorders>
              <w:bottom w:color="000000" w:space="0" w:sz="4" w:val="single"/>
            </w:tcBorders>
            <w:vAlign w:val="center"/>
          </w:tcPr>
          <w:p w:rsidR="00000000" w:rsidDel="00000000" w:rsidP="00000000" w:rsidRDefault="00000000" w:rsidRPr="00000000" w14:paraId="00000155">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3</m:t>
                  </m:r>
                </m:sub>
              </m:sSub>
              <m:r>
                <w:rPr>
                  <w:rFonts w:ascii="Cambria Math" w:cs="Cambria Math" w:eastAsia="Cambria Math" w:hAnsi="Cambria Math"/>
                  <w:sz w:val="14"/>
                  <w:szCs w:val="14"/>
                </w:rPr>
                <m:t xml:space="preserve">=0 vs. </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1</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β</m:t>
                  </m:r>
                </m:e>
                <m:sub>
                  <m:r>
                    <w:rPr>
                      <w:rFonts w:ascii="Cambria Math" w:cs="Cambria Math" w:eastAsia="Cambria Math" w:hAnsi="Cambria Math"/>
                      <w:sz w:val="14"/>
                      <w:szCs w:val="14"/>
                    </w:rPr>
                    <m:t xml:space="preserve">3</m:t>
                  </m:r>
                </m:sub>
              </m:sSub>
              <m:r>
                <w:rPr>
                  <w:rFonts w:ascii="Cambria Math" w:cs="Cambria Math" w:eastAsia="Cambria Math" w:hAnsi="Cambria Math"/>
                  <w:sz w:val="14"/>
                  <w:szCs w:val="14"/>
                </w:rPr>
                <m:t xml:space="preserve">≠0  </m:t>
              </m:r>
            </m:oMath>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6">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f>
                <m:fPr>
                  <m:ctrlPr>
                    <w:rPr>
                      <w:rFonts w:ascii="Cambria Math" w:cs="Cambria Math" w:eastAsia="Cambria Math" w:hAnsi="Cambria Math"/>
                      <w:sz w:val="14"/>
                      <w:szCs w:val="14"/>
                    </w:rPr>
                  </m:ctrlPr>
                </m:fPr>
                <m:num>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β</m:t>
                          </m:r>
                        </m:e>
                      </m:acc>
                    </m:e>
                    <m:sub>
                      <m:r>
                        <w:rPr>
                          <w:rFonts w:ascii="Cambria Math" w:cs="Cambria Math" w:eastAsia="Cambria Math" w:hAnsi="Cambria Math"/>
                          <w:sz w:val="14"/>
                          <w:szCs w:val="14"/>
                        </w:rPr>
                        <m:t xml:space="preserve">3</m:t>
                      </m:r>
                    </m:sub>
                  </m:sSub>
                </m:num>
                <m:den>
                  <m:r>
                    <w:rPr>
                      <w:rFonts w:ascii="Cambria Math" w:cs="Cambria Math" w:eastAsia="Cambria Math" w:hAnsi="Cambria Math"/>
                      <w:sz w:val="14"/>
                      <w:szCs w:val="14"/>
                    </w:rPr>
                    <m:t xml:space="preserve">se</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β</m:t>
                              </m:r>
                            </m:e>
                          </m:acc>
                        </m:e>
                        <m:sub>
                          <m:r>
                            <w:rPr>
                              <w:rFonts w:ascii="Cambria Math" w:cs="Cambria Math" w:eastAsia="Cambria Math" w:hAnsi="Cambria Math"/>
                              <w:sz w:val="14"/>
                              <w:szCs w:val="14"/>
                            </w:rPr>
                            <m:t xml:space="preserve">3</m:t>
                          </m:r>
                        </m:sub>
                      </m:sSub>
                    </m:e>
                  </m:d>
                </m:den>
              </m:f>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oMath>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157">
            <w:pPr>
              <w:jc w:val="center"/>
              <w:rPr>
                <w:sz w:val="14"/>
                <w:szCs w:val="14"/>
              </w:rPr>
            </w:pPr>
            <w:r w:rsidDel="00000000" w:rsidR="00000000" w:rsidRPr="00000000">
              <w:rPr>
                <w:sz w:val="14"/>
                <w:szCs w:val="14"/>
                <w:rtl w:val="0"/>
              </w:rPr>
              <w:t xml:space="preserve">Rechazar </w:t>
            </w: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 si 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e>
                  </m:d>
                  <m:r>
                    <w:rPr>
                      <w:rFonts w:ascii="Cambria Math" w:cs="Cambria Math" w:eastAsia="Cambria Math" w:hAnsi="Cambria Math"/>
                      <w:sz w:val="14"/>
                      <w:szCs w:val="14"/>
                    </w:rPr>
                    <m: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sz w:val="14"/>
                <w:szCs w:val="14"/>
                <w:rtl w:val="0"/>
              </w:rPr>
              <w:t xml:space="preserve"> es pequeño</w:t>
            </w:r>
          </w:p>
        </w:tc>
      </w:tr>
      <w:tr>
        <w:trPr>
          <w:cantSplit w:val="0"/>
          <w:tblHeader w:val="0"/>
        </w:trPr>
        <w:tc>
          <w:tcPr>
            <w:gridSpan w:val="3"/>
            <w:tcBorders>
              <w:top w:color="000000" w:space="0" w:sz="4" w:val="single"/>
              <w:bottom w:color="000000" w:space="0" w:sz="4" w:val="single"/>
            </w:tcBorders>
            <w:vAlign w:val="center"/>
          </w:tcPr>
          <w:p w:rsidR="00000000" w:rsidDel="00000000" w:rsidP="00000000" w:rsidRDefault="00000000" w:rsidRPr="00000000" w14:paraId="00000158">
            <w:pPr>
              <w:spacing w:line="240" w:lineRule="auto"/>
              <w:jc w:val="center"/>
              <w:rPr>
                <w:sz w:val="14"/>
                <w:szCs w:val="14"/>
              </w:rPr>
            </w:pPr>
            <w:r w:rsidDel="00000000" w:rsidR="00000000" w:rsidRPr="00000000">
              <w:rPr>
                <w:b w:val="1"/>
                <w:sz w:val="14"/>
                <w:szCs w:val="14"/>
                <w:rtl w:val="0"/>
              </w:rPr>
              <w:t xml:space="preserve">En la componente estacional</w:t>
            </w:r>
            <w:r w:rsidDel="00000000" w:rsidR="00000000" w:rsidRPr="00000000">
              <w:rPr>
                <w:rtl w:val="0"/>
              </w:rPr>
            </w:r>
          </w:p>
        </w:tc>
      </w:tr>
      <w:tr>
        <w:trPr>
          <w:cantSplit w:val="0"/>
          <w:tblHeader w:val="0"/>
        </w:trPr>
        <w:tc>
          <w:tcPr>
            <w:gridSpan w:val="3"/>
            <w:tcBorders>
              <w:top w:color="000000" w:space="0" w:sz="4" w:val="single"/>
              <w:bottom w:color="000000" w:space="0" w:sz="4" w:val="single"/>
            </w:tcBorders>
            <w:vAlign w:val="center"/>
          </w:tcPr>
          <w:p w:rsidR="00000000" w:rsidDel="00000000" w:rsidP="00000000" w:rsidRDefault="00000000" w:rsidRPr="00000000" w14:paraId="0000015B">
            <w:pPr>
              <w:jc w:val="center"/>
              <w:rPr>
                <w:sz w:val="14"/>
                <w:szCs w:val="14"/>
              </w:rPr>
            </w:pPr>
            <w:r w:rsidDel="00000000" w:rsidR="00000000" w:rsidRPr="00000000">
              <w:rPr>
                <w:sz w:val="14"/>
                <w:szCs w:val="14"/>
                <w:rtl w:val="0"/>
              </w:rPr>
              <w:t xml:space="preserve">En las frecuencias </w:t>
            </w: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F</m:t>
                  </m:r>
                </m:e>
                <m:sub>
                  <m:r>
                    <w:rPr>
                      <w:rFonts w:ascii="Cambria Math" w:cs="Cambria Math" w:eastAsia="Cambria Math" w:hAnsi="Cambria Math"/>
                      <w:sz w:val="14"/>
                      <w:szCs w:val="14"/>
                    </w:rPr>
                    <m:t xml:space="preserve">j</m:t>
                  </m:r>
                </m:sub>
              </m:sSub>
              <m:r>
                <w:rPr>
                  <w:rFonts w:ascii="Cambria Math" w:cs="Cambria Math" w:eastAsia="Cambria Math" w:hAnsi="Cambria Math"/>
                  <w:sz w:val="14"/>
                  <w:szCs w:val="14"/>
                </w:rPr>
                <m:t xml:space="preserve">=</m:t>
              </m:r>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1</m:t>
                  </m:r>
                </m:num>
                <m:den>
                  <m:r>
                    <w:rPr>
                      <w:rFonts w:ascii="Cambria Math" w:cs="Cambria Math" w:eastAsia="Cambria Math" w:hAnsi="Cambria Math"/>
                      <w:sz w:val="14"/>
                      <w:szCs w:val="14"/>
                    </w:rPr>
                    <m:t xml:space="preserve">12</m:t>
                  </m:r>
                </m:den>
              </m:f>
              <m:r>
                <w:rPr>
                  <w:rFonts w:ascii="Cambria Math" w:cs="Cambria Math" w:eastAsia="Cambria Math" w:hAnsi="Cambria Math"/>
                  <w:sz w:val="14"/>
                  <w:szCs w:val="14"/>
                </w:rPr>
                <m:t xml:space="preserve">,</m:t>
              </m:r>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1</m:t>
                  </m:r>
                </m:num>
                <m:den>
                  <m:r>
                    <w:rPr>
                      <w:rFonts w:ascii="Cambria Math" w:cs="Cambria Math" w:eastAsia="Cambria Math" w:hAnsi="Cambria Math"/>
                      <w:sz w:val="14"/>
                      <w:szCs w:val="14"/>
                    </w:rPr>
                    <m:t xml:space="preserve">6</m:t>
                  </m:r>
                </m:den>
              </m:f>
              <m:r>
                <w:rPr>
                  <w:rFonts w:ascii="Cambria Math" w:cs="Cambria Math" w:eastAsia="Cambria Math" w:hAnsi="Cambria Math"/>
                  <w:sz w:val="14"/>
                  <w:szCs w:val="14"/>
                </w:rPr>
                <m:t xml:space="preserve">,</m:t>
              </m:r>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1</m:t>
                  </m:r>
                </m:num>
                <m:den>
                  <m:r>
                    <w:rPr>
                      <w:rFonts w:ascii="Cambria Math" w:cs="Cambria Math" w:eastAsia="Cambria Math" w:hAnsi="Cambria Math"/>
                      <w:sz w:val="14"/>
                      <w:szCs w:val="14"/>
                    </w:rPr>
                    <m:t xml:space="preserve">4</m:t>
                  </m:r>
                </m:den>
              </m:f>
              <m:r>
                <w:rPr>
                  <w:rFonts w:ascii="Cambria Math" w:cs="Cambria Math" w:eastAsia="Cambria Math" w:hAnsi="Cambria Math"/>
                  <w:sz w:val="14"/>
                  <w:szCs w:val="14"/>
                </w:rPr>
                <m:t xml:space="preserve">,</m:t>
              </m:r>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1</m:t>
                  </m:r>
                </m:num>
                <m:den>
                  <m:r>
                    <w:rPr>
                      <w:rFonts w:ascii="Cambria Math" w:cs="Cambria Math" w:eastAsia="Cambria Math" w:hAnsi="Cambria Math"/>
                      <w:sz w:val="14"/>
                      <w:szCs w:val="14"/>
                    </w:rPr>
                    <m:t xml:space="preserve">3</m:t>
                  </m:r>
                </m:den>
              </m:f>
              <m:r>
                <w:rPr>
                  <w:rFonts w:ascii="Cambria Math" w:cs="Cambria Math" w:eastAsia="Cambria Math" w:hAnsi="Cambria Math"/>
                  <w:sz w:val="14"/>
                  <w:szCs w:val="14"/>
                </w:rPr>
                <m:t xml:space="preserve">,</m:t>
              </m:r>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5</m:t>
                  </m:r>
                </m:num>
                <m:den>
                  <m:r>
                    <w:rPr>
                      <w:rFonts w:ascii="Cambria Math" w:cs="Cambria Math" w:eastAsia="Cambria Math" w:hAnsi="Cambria Math"/>
                      <w:sz w:val="14"/>
                      <w:szCs w:val="14"/>
                    </w:rPr>
                    <m:t xml:space="preserve">12</m:t>
                  </m:r>
                </m:den>
              </m:f>
              <m:r>
                <w:rPr>
                  <w:rFonts w:ascii="Cambria Math" w:cs="Cambria Math" w:eastAsia="Cambria Math" w:hAnsi="Cambria Math"/>
                  <w:sz w:val="14"/>
                  <w:szCs w:val="14"/>
                </w:rPr>
                <m:t xml:space="preserve"> y  </m:t>
              </m:r>
            </m:oMath>
            <w:r w:rsidDel="00000000" w:rsidR="00000000" w:rsidRPr="00000000">
              <w:rPr>
                <w:sz w:val="14"/>
                <w:szCs w:val="14"/>
                <w:rtl w:val="0"/>
              </w:rPr>
              <w:t xml:space="preserve">0.35</w:t>
            </w:r>
          </w:p>
        </w:tc>
      </w:tr>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15E">
            <w:pPr>
              <w:spacing w:line="240" w:lineRule="auto"/>
              <w:jc w:val="center"/>
              <w:rPr>
                <w:sz w:val="14"/>
                <w:szCs w:val="14"/>
              </w:rPr>
            </w:pPr>
            <w:r w:rsidDel="00000000" w:rsidR="00000000" w:rsidRPr="00000000">
              <w:rPr>
                <w:sz w:val="14"/>
                <w:szCs w:val="14"/>
                <w:rtl w:val="0"/>
              </w:rPr>
              <w:t xml:space="preserve">Tests de hipótesis</w:t>
            </w:r>
          </w:p>
        </w:tc>
        <w:tc>
          <w:tcPr>
            <w:tcBorders>
              <w:top w:color="000000" w:space="0" w:sz="4" w:val="single"/>
              <w:bottom w:color="000000" w:space="0" w:sz="4" w:val="single"/>
            </w:tcBorders>
            <w:vAlign w:val="center"/>
          </w:tcPr>
          <w:p w:rsidR="00000000" w:rsidDel="00000000" w:rsidP="00000000" w:rsidRDefault="00000000" w:rsidRPr="00000000" w14:paraId="0000015F">
            <w:pPr>
              <w:spacing w:line="240" w:lineRule="auto"/>
              <w:jc w:val="center"/>
              <w:rPr>
                <w:sz w:val="14"/>
                <w:szCs w:val="14"/>
              </w:rPr>
            </w:pPr>
            <w:r w:rsidDel="00000000" w:rsidR="00000000" w:rsidRPr="00000000">
              <w:rPr>
                <w:sz w:val="14"/>
                <w:szCs w:val="14"/>
                <w:rtl w:val="0"/>
              </w:rPr>
              <w:t xml:space="preserve">Estadístico de prueba y su distribución</w:t>
            </w:r>
          </w:p>
        </w:tc>
        <w:tc>
          <w:tcPr>
            <w:tcBorders>
              <w:top w:color="000000" w:space="0" w:sz="4" w:val="single"/>
              <w:bottom w:color="000000" w:space="0" w:sz="4" w:val="single"/>
            </w:tcBorders>
            <w:vAlign w:val="center"/>
          </w:tcPr>
          <w:p w:rsidR="00000000" w:rsidDel="00000000" w:rsidP="00000000" w:rsidRDefault="00000000" w:rsidRPr="00000000" w14:paraId="00000160">
            <w:pPr>
              <w:spacing w:line="240" w:lineRule="auto"/>
              <w:jc w:val="center"/>
              <w:rPr>
                <w:sz w:val="14"/>
                <w:szCs w:val="14"/>
              </w:rPr>
            </w:pPr>
            <w:r w:rsidDel="00000000" w:rsidR="00000000" w:rsidRPr="00000000">
              <w:rPr>
                <w:sz w:val="14"/>
                <w:szCs w:val="14"/>
                <w:rtl w:val="0"/>
              </w:rPr>
              <w:t xml:space="preserve">Criterio de decisión</w:t>
            </w:r>
          </w:p>
        </w:tc>
      </w:tr>
      <w:tr>
        <w:trPr>
          <w:cantSplit w:val="0"/>
          <w:tblHeader w:val="0"/>
        </w:trPr>
        <w:tc>
          <w:tcPr>
            <w:tcBorders>
              <w:top w:color="000000" w:space="0" w:sz="0" w:val="nil"/>
              <w:bottom w:color="000000" w:space="0" w:sz="4" w:val="single"/>
            </w:tcBorders>
            <w:vAlign w:val="center"/>
          </w:tcPr>
          <w:p w:rsidR="00000000" w:rsidDel="00000000" w:rsidP="00000000" w:rsidRDefault="00000000" w:rsidRPr="00000000" w14:paraId="00000161">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α</m:t>
                  </m:r>
                </m:e>
                <m:sub>
                  <m:r>
                    <w:rPr>
                      <w:rFonts w:ascii="Cambria Math" w:cs="Cambria Math" w:eastAsia="Cambria Math" w:hAnsi="Cambria Math"/>
                      <w:sz w:val="14"/>
                      <w:szCs w:val="14"/>
                    </w:rPr>
                    <m:t xml:space="preserve">j</m:t>
                  </m:r>
                </m:sub>
              </m:sSub>
              <m:r>
                <w:rPr>
                  <w:rFonts w:ascii="Cambria Math" w:cs="Cambria Math" w:eastAsia="Cambria Math" w:hAnsi="Cambria Math"/>
                  <w:sz w:val="14"/>
                  <w:szCs w:val="14"/>
                </w:rPr>
                <m:t xml:space="preserve">=0 vs. </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1</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α</m:t>
                  </m:r>
                </m:e>
                <m:sub>
                  <m:r>
                    <w:rPr>
                      <w:rFonts w:ascii="Cambria Math" w:cs="Cambria Math" w:eastAsia="Cambria Math" w:hAnsi="Cambria Math"/>
                      <w:sz w:val="14"/>
                      <w:szCs w:val="14"/>
                    </w:rPr>
                    <m:t xml:space="preserve">j</m:t>
                  </m:r>
                </m:sub>
              </m:sSub>
              <m:r>
                <w:rPr>
                  <w:rFonts w:ascii="Cambria Math" w:cs="Cambria Math" w:eastAsia="Cambria Math" w:hAnsi="Cambria Math"/>
                  <w:sz w:val="14"/>
                  <w:szCs w:val="14"/>
                </w:rPr>
                <m:t xml:space="preserve">≠0  </m:t>
              </m:r>
            </m:oMath>
            <w:r w:rsidDel="00000000" w:rsidR="00000000" w:rsidRPr="00000000">
              <w:rPr>
                <w:rtl w:val="0"/>
              </w:rPr>
            </w:r>
          </w:p>
        </w:tc>
        <w:tc>
          <w:tcPr>
            <w:tcBorders>
              <w:top w:color="000000" w:space="0" w:sz="0" w:val="nil"/>
              <w:bottom w:color="000000" w:space="0" w:sz="4" w:val="single"/>
            </w:tcBorders>
            <w:vAlign w:val="center"/>
          </w:tcPr>
          <w:p w:rsidR="00000000" w:rsidDel="00000000" w:rsidP="00000000" w:rsidRDefault="00000000" w:rsidRPr="00000000" w14:paraId="00000162">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f>
                <m:fPr>
                  <m:ctrlPr>
                    <w:rPr>
                      <w:rFonts w:ascii="Cambria Math" w:cs="Cambria Math" w:eastAsia="Cambria Math" w:hAnsi="Cambria Math"/>
                      <w:sz w:val="14"/>
                      <w:szCs w:val="14"/>
                    </w:rPr>
                  </m:ctrlPr>
                </m:fPr>
                <m:num>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α</m:t>
                          </m:r>
                        </m:e>
                      </m:acc>
                    </m:e>
                    <m:sub>
                      <m:r>
                        <w:rPr>
                          <w:rFonts w:ascii="Cambria Math" w:cs="Cambria Math" w:eastAsia="Cambria Math" w:hAnsi="Cambria Math"/>
                          <w:sz w:val="14"/>
                          <w:szCs w:val="14"/>
                        </w:rPr>
                        <m:t xml:space="preserve">j</m:t>
                      </m:r>
                    </m:sub>
                  </m:sSub>
                </m:num>
                <m:den>
                  <m:r>
                    <w:rPr>
                      <w:rFonts w:ascii="Cambria Math" w:cs="Cambria Math" w:eastAsia="Cambria Math" w:hAnsi="Cambria Math"/>
                      <w:sz w:val="14"/>
                      <w:szCs w:val="14"/>
                    </w:rPr>
                    <m:t xml:space="preserve">se</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α</m:t>
                              </m:r>
                            </m:e>
                          </m:acc>
                        </m:e>
                        <m:sub>
                          <m:r>
                            <w:rPr>
                              <w:rFonts w:ascii="Cambria Math" w:cs="Cambria Math" w:eastAsia="Cambria Math" w:hAnsi="Cambria Math"/>
                              <w:sz w:val="14"/>
                              <w:szCs w:val="14"/>
                            </w:rPr>
                            <m:t xml:space="preserve">j</m:t>
                          </m:r>
                        </m:sub>
                      </m:sSub>
                    </m:e>
                  </m:d>
                </m:den>
              </m:f>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oMath>
            <w:r w:rsidDel="00000000" w:rsidR="00000000" w:rsidRPr="00000000">
              <w:rPr>
                <w:rtl w:val="0"/>
              </w:rPr>
            </w:r>
          </w:p>
        </w:tc>
        <w:tc>
          <w:tcPr>
            <w:tcBorders>
              <w:top w:color="000000" w:space="0" w:sz="0" w:val="nil"/>
              <w:bottom w:color="000000" w:space="0" w:sz="4" w:val="single"/>
            </w:tcBorders>
            <w:vAlign w:val="center"/>
          </w:tcPr>
          <w:p w:rsidR="00000000" w:rsidDel="00000000" w:rsidP="00000000" w:rsidRDefault="00000000" w:rsidRPr="00000000" w14:paraId="00000163">
            <w:pPr>
              <w:spacing w:line="240" w:lineRule="auto"/>
              <w:jc w:val="center"/>
              <w:rPr>
                <w:sz w:val="14"/>
                <w:szCs w:val="14"/>
              </w:rPr>
            </w:pPr>
            <w:r w:rsidDel="00000000" w:rsidR="00000000" w:rsidRPr="00000000">
              <w:rPr>
                <w:sz w:val="14"/>
                <w:szCs w:val="14"/>
                <w:rtl w:val="0"/>
              </w:rPr>
              <w:t xml:space="preserve">Rechazar </w:t>
            </w: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 si 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e>
                  </m:d>
                  <m:r>
                    <w:rPr>
                      <w:rFonts w:ascii="Cambria Math" w:cs="Cambria Math" w:eastAsia="Cambria Math" w:hAnsi="Cambria Math"/>
                      <w:sz w:val="14"/>
                      <w:szCs w:val="14"/>
                    </w:rPr>
                    <m: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sz w:val="14"/>
                <w:szCs w:val="14"/>
                <w:rtl w:val="0"/>
              </w:rPr>
              <w:t xml:space="preserve"> es pequeño</w:t>
            </w:r>
          </w:p>
        </w:tc>
      </w:tr>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164">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γ</m:t>
                  </m:r>
                </m:e>
                <m:sub>
                  <m:r>
                    <w:rPr>
                      <w:rFonts w:ascii="Cambria Math" w:cs="Cambria Math" w:eastAsia="Cambria Math" w:hAnsi="Cambria Math"/>
                      <w:sz w:val="14"/>
                      <w:szCs w:val="14"/>
                    </w:rPr>
                    <m:t xml:space="preserve">j</m:t>
                  </m:r>
                </m:sub>
              </m:sSub>
              <m:r>
                <w:rPr>
                  <w:rFonts w:ascii="Cambria Math" w:cs="Cambria Math" w:eastAsia="Cambria Math" w:hAnsi="Cambria Math"/>
                  <w:sz w:val="14"/>
                  <w:szCs w:val="14"/>
                </w:rPr>
                <m:t xml:space="preserve">=0 vs. </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1</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γ</m:t>
                  </m:r>
                </m:e>
                <m:sub>
                  <m:r>
                    <w:rPr>
                      <w:rFonts w:ascii="Cambria Math" w:cs="Cambria Math" w:eastAsia="Cambria Math" w:hAnsi="Cambria Math"/>
                      <w:sz w:val="14"/>
                      <w:szCs w:val="14"/>
                    </w:rPr>
                    <m:t xml:space="preserve">j</m:t>
                  </m:r>
                </m:sub>
              </m:sSub>
              <m:r>
                <w:rPr>
                  <w:rFonts w:ascii="Cambria Math" w:cs="Cambria Math" w:eastAsia="Cambria Math" w:hAnsi="Cambria Math"/>
                  <w:sz w:val="14"/>
                  <w:szCs w:val="14"/>
                </w:rPr>
                <m:t xml:space="preserve">≠0  </m:t>
              </m:r>
            </m:oMath>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65">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f>
                <m:fPr>
                  <m:ctrlPr>
                    <w:rPr>
                      <w:rFonts w:ascii="Cambria Math" w:cs="Cambria Math" w:eastAsia="Cambria Math" w:hAnsi="Cambria Math"/>
                      <w:sz w:val="14"/>
                      <w:szCs w:val="14"/>
                    </w:rPr>
                  </m:ctrlPr>
                </m:fPr>
                <m:num>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γ</m:t>
                          </m:r>
                        </m:e>
                      </m:acc>
                    </m:e>
                    <m:sub>
                      <m:r>
                        <w:rPr>
                          <w:rFonts w:ascii="Cambria Math" w:cs="Cambria Math" w:eastAsia="Cambria Math" w:hAnsi="Cambria Math"/>
                          <w:sz w:val="14"/>
                          <w:szCs w:val="14"/>
                        </w:rPr>
                        <m:t xml:space="preserve">j</m:t>
                      </m:r>
                    </m:sub>
                  </m:sSub>
                </m:num>
                <m:den>
                  <m:r>
                    <w:rPr>
                      <w:rFonts w:ascii="Cambria Math" w:cs="Cambria Math" w:eastAsia="Cambria Math" w:hAnsi="Cambria Math"/>
                      <w:sz w:val="14"/>
                      <w:szCs w:val="14"/>
                    </w:rPr>
                    <m:t xml:space="preserve">se</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γ</m:t>
                              </m:r>
                            </m:e>
                          </m:acc>
                        </m:e>
                        <m:sub>
                          <m:r>
                            <w:rPr>
                              <w:rFonts w:ascii="Cambria Math" w:cs="Cambria Math" w:eastAsia="Cambria Math" w:hAnsi="Cambria Math"/>
                              <w:sz w:val="14"/>
                              <w:szCs w:val="14"/>
                            </w:rPr>
                            <m:t xml:space="preserve">j</m:t>
                          </m:r>
                        </m:sub>
                      </m:sSub>
                    </m:e>
                  </m:d>
                </m:den>
              </m:f>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oMath>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66">
            <w:pPr>
              <w:spacing w:line="240" w:lineRule="auto"/>
              <w:jc w:val="center"/>
              <w:rPr>
                <w:sz w:val="14"/>
                <w:szCs w:val="14"/>
              </w:rPr>
            </w:pPr>
            <w:r w:rsidDel="00000000" w:rsidR="00000000" w:rsidRPr="00000000">
              <w:rPr>
                <w:sz w:val="14"/>
                <w:szCs w:val="14"/>
                <w:rtl w:val="0"/>
              </w:rPr>
              <w:t xml:space="preserve">Rechazar </w:t>
            </w: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 si 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e>
                  </m:d>
                  <m:r>
                    <w:rPr>
                      <w:rFonts w:ascii="Cambria Math" w:cs="Cambria Math" w:eastAsia="Cambria Math" w:hAnsi="Cambria Math"/>
                      <w:sz w:val="14"/>
                      <w:szCs w:val="14"/>
                    </w:rPr>
                    <m: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sz w:val="14"/>
                <w:szCs w:val="14"/>
                <w:rtl w:val="0"/>
              </w:rPr>
              <w:t xml:space="preserve"> es pequeño</w:t>
            </w:r>
          </w:p>
        </w:tc>
      </w:tr>
      <w:tr>
        <w:trPr>
          <w:cantSplit w:val="0"/>
          <w:trHeight w:val="140" w:hRule="atLeast"/>
          <w:tblHeader w:val="0"/>
        </w:trPr>
        <w:tc>
          <w:tcPr>
            <w:gridSpan w:val="3"/>
            <w:tcBorders>
              <w:top w:color="000000" w:space="0" w:sz="4" w:val="single"/>
              <w:bottom w:color="000000" w:space="0" w:sz="4" w:val="single"/>
            </w:tcBorders>
            <w:vAlign w:val="center"/>
          </w:tcPr>
          <w:p w:rsidR="00000000" w:rsidDel="00000000" w:rsidP="00000000" w:rsidRDefault="00000000" w:rsidRPr="00000000" w14:paraId="00000167">
            <w:pPr>
              <w:jc w:val="center"/>
              <w:rPr>
                <w:sz w:val="14"/>
                <w:szCs w:val="14"/>
              </w:rPr>
            </w:pPr>
            <w:r w:rsidDel="00000000" w:rsidR="00000000" w:rsidRPr="00000000">
              <w:rPr>
                <w:sz w:val="14"/>
                <w:szCs w:val="14"/>
                <w:rtl w:val="0"/>
              </w:rPr>
              <w:t xml:space="preserve">En la frecuencia Fj = </w:t>
            </w:r>
            <m:oMath>
              <m:f>
                <m:fPr>
                  <m:ctrlPr>
                    <w:rPr>
                      <w:rFonts w:ascii="Cambria Math" w:cs="Cambria Math" w:eastAsia="Cambria Math" w:hAnsi="Cambria Math"/>
                      <w:sz w:val="14"/>
                      <w:szCs w:val="14"/>
                    </w:rPr>
                  </m:ctrlPr>
                </m:fPr>
                <m:num>
                  <m:r>
                    <w:rPr>
                      <w:rFonts w:ascii="Cambria Math" w:cs="Cambria Math" w:eastAsia="Cambria Math" w:hAnsi="Cambria Math"/>
                      <w:sz w:val="14"/>
                      <w:szCs w:val="14"/>
                    </w:rPr>
                    <m:t xml:space="preserve">1</m:t>
                  </m:r>
                </m:num>
                <m:den>
                  <m:r>
                    <w:rPr>
                      <w:rFonts w:ascii="Cambria Math" w:cs="Cambria Math" w:eastAsia="Cambria Math" w:hAnsi="Cambria Math"/>
                      <w:sz w:val="14"/>
                      <w:szCs w:val="14"/>
                    </w:rPr>
                    <m:t xml:space="preserve">2</m:t>
                  </m:r>
                </m:den>
              </m:f>
            </m:oMath>
            <w:r w:rsidDel="00000000" w:rsidR="00000000" w:rsidRPr="00000000">
              <w:rPr>
                <w:rtl w:val="0"/>
              </w:rPr>
            </w:r>
          </w:p>
        </w:tc>
      </w:tr>
      <w:tr>
        <w:trPr>
          <w:cantSplit w:val="0"/>
          <w:tblHeader w:val="0"/>
        </w:trPr>
        <w:tc>
          <w:tcPr>
            <w:tcBorders>
              <w:top w:color="000000" w:space="0" w:sz="4" w:val="single"/>
              <w:bottom w:color="000000" w:space="0" w:sz="4" w:val="single"/>
            </w:tcBorders>
            <w:vAlign w:val="center"/>
          </w:tcPr>
          <w:p w:rsidR="00000000" w:rsidDel="00000000" w:rsidP="00000000" w:rsidRDefault="00000000" w:rsidRPr="00000000" w14:paraId="0000016A">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γ</m:t>
                  </m:r>
                </m:e>
                <m:sub>
                  <m:r>
                    <w:rPr>
                      <w:rFonts w:ascii="Cambria Math" w:cs="Cambria Math" w:eastAsia="Cambria Math" w:hAnsi="Cambria Math"/>
                      <w:sz w:val="14"/>
                      <w:szCs w:val="14"/>
                    </w:rPr>
                    <m:t xml:space="preserve">6</m:t>
                  </m:r>
                </m:sub>
              </m:sSub>
              <m:r>
                <w:rPr>
                  <w:rFonts w:ascii="Cambria Math" w:cs="Cambria Math" w:eastAsia="Cambria Math" w:hAnsi="Cambria Math"/>
                  <w:sz w:val="14"/>
                  <w:szCs w:val="14"/>
                </w:rPr>
                <m:t xml:space="preserve">=0 vs. </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1</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γ</m:t>
                  </m:r>
                </m:e>
                <m:sub>
                  <m:r>
                    <w:rPr>
                      <w:rFonts w:ascii="Cambria Math" w:cs="Cambria Math" w:eastAsia="Cambria Math" w:hAnsi="Cambria Math"/>
                      <w:sz w:val="14"/>
                      <w:szCs w:val="14"/>
                    </w:rPr>
                    <m:t xml:space="preserve">6</m:t>
                  </m:r>
                </m:sub>
              </m:sSub>
              <m:r>
                <w:rPr>
                  <w:rFonts w:ascii="Cambria Math" w:cs="Cambria Math" w:eastAsia="Cambria Math" w:hAnsi="Cambria Math"/>
                  <w:sz w:val="14"/>
                  <w:szCs w:val="14"/>
                </w:rPr>
                <m:t xml:space="preserve">≠0  </m:t>
              </m:r>
            </m:oMath>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6B">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m:t>
              </m:r>
              <m:f>
                <m:fPr>
                  <m:ctrlPr>
                    <w:rPr>
                      <w:rFonts w:ascii="Cambria Math" w:cs="Cambria Math" w:eastAsia="Cambria Math" w:hAnsi="Cambria Math"/>
                      <w:sz w:val="14"/>
                      <w:szCs w:val="14"/>
                    </w:rPr>
                  </m:ctrlPr>
                </m:fPr>
                <m:num>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γ</m:t>
                          </m:r>
                        </m:e>
                      </m:acc>
                    </m:e>
                    <m:sub>
                      <m:r>
                        <w:rPr>
                          <w:rFonts w:ascii="Cambria Math" w:cs="Cambria Math" w:eastAsia="Cambria Math" w:hAnsi="Cambria Math"/>
                          <w:sz w:val="14"/>
                          <w:szCs w:val="14"/>
                        </w:rPr>
                        <m:t xml:space="preserve">6</m:t>
                      </m:r>
                    </m:sub>
                  </m:sSub>
                </m:num>
                <m:den>
                  <m:r>
                    <w:rPr>
                      <w:rFonts w:ascii="Cambria Math" w:cs="Cambria Math" w:eastAsia="Cambria Math" w:hAnsi="Cambria Math"/>
                      <w:sz w:val="14"/>
                      <w:szCs w:val="14"/>
                    </w:rPr>
                    <m:t xml:space="preserve">se</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γ</m:t>
                              </m:r>
                            </m:e>
                          </m:acc>
                        </m:e>
                        <m:sub>
                          <m:r>
                            <w:rPr>
                              <w:rFonts w:ascii="Cambria Math" w:cs="Cambria Math" w:eastAsia="Cambria Math" w:hAnsi="Cambria Math"/>
                              <w:sz w:val="14"/>
                              <w:szCs w:val="14"/>
                            </w:rPr>
                            <m:t xml:space="preserve">6</m:t>
                          </m:r>
                        </m:sub>
                      </m:sSub>
                    </m:e>
                  </m:d>
                </m:den>
              </m:f>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oMath>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6C">
            <w:pPr>
              <w:spacing w:line="240" w:lineRule="auto"/>
              <w:jc w:val="center"/>
              <w:rPr>
                <w:sz w:val="14"/>
                <w:szCs w:val="14"/>
              </w:rPr>
            </w:pPr>
            <w:r w:rsidDel="00000000" w:rsidR="00000000" w:rsidRPr="00000000">
              <w:rPr>
                <w:sz w:val="14"/>
                <w:szCs w:val="14"/>
                <w:rtl w:val="0"/>
              </w:rPr>
              <w:t xml:space="preserve">Rechazar </w:t>
            </w: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H</m:t>
                  </m:r>
                </m:e>
                <m:sub>
                  <m:r>
                    <w:rPr>
                      <w:rFonts w:ascii="Cambria Math" w:cs="Cambria Math" w:eastAsia="Cambria Math" w:hAnsi="Cambria Math"/>
                      <w:sz w:val="14"/>
                      <w:szCs w:val="14"/>
                    </w:rPr>
                    <m:t xml:space="preserve">0</m:t>
                  </m:r>
                </m:sub>
              </m:sSub>
              <m:r>
                <w:rPr>
                  <w:rFonts w:ascii="Cambria Math" w:cs="Cambria Math" w:eastAsia="Cambria Math" w:hAnsi="Cambria Math"/>
                  <w:sz w:val="14"/>
                  <w:szCs w:val="14"/>
                </w:rPr>
                <m:t xml:space="preserve"> si P</m:t>
              </m:r>
              <m:d>
                <m:dPr>
                  <m:begChr m:val="("/>
                  <m:endChr m:val=")"/>
                  <m:ctrlPr>
                    <w:rPr>
                      <w:rFonts w:ascii="Cambria Math" w:cs="Cambria Math" w:eastAsia="Cambria Math" w:hAnsi="Cambria Math"/>
                      <w:sz w:val="14"/>
                      <w:szCs w:val="14"/>
                    </w:rPr>
                  </m:ctrlPr>
                </m:dPr>
                <m:e>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222</m:t>
                          </m:r>
                        </m:sub>
                      </m:sSub>
                    </m:e>
                  </m:d>
                  <m:r>
                    <w:rPr>
                      <w:rFonts w:ascii="Cambria Math" w:cs="Cambria Math" w:eastAsia="Cambria Math" w:hAnsi="Cambria Math"/>
                      <w:sz w:val="14"/>
                      <w:szCs w:val="14"/>
                    </w:rPr>
                    <m:t>≥</m:t>
                  </m:r>
                  <m:d>
                    <m:dPr>
                      <m:begChr m:val="|"/>
                      <m:endChr m:val="|"/>
                      <m:ctrlPr>
                        <w:rPr>
                          <w:rFonts w:ascii="Cambria Math" w:cs="Cambria Math" w:eastAsia="Cambria Math" w:hAnsi="Cambria Math"/>
                          <w:sz w:val="14"/>
                          <w:szCs w:val="14"/>
                        </w:rPr>
                      </m:ctrlPr>
                    </m:dPr>
                    <m:e>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T</m:t>
                          </m:r>
                        </m:e>
                        <m:sub>
                          <m:r>
                            <w:rPr>
                              <w:rFonts w:ascii="Cambria Math" w:cs="Cambria Math" w:eastAsia="Cambria Math" w:hAnsi="Cambria Math"/>
                              <w:sz w:val="14"/>
                              <w:szCs w:val="14"/>
                            </w:rPr>
                            <m:t xml:space="preserve">0</m:t>
                          </m:r>
                        </m:sub>
                      </m:sSub>
                    </m:e>
                  </m:d>
                </m:e>
              </m:d>
            </m:oMath>
            <w:r w:rsidDel="00000000" w:rsidR="00000000" w:rsidRPr="00000000">
              <w:rPr>
                <w:sz w:val="14"/>
                <w:szCs w:val="14"/>
                <w:rtl w:val="0"/>
              </w:rPr>
              <w:t xml:space="preserve"> es pequeño</w:t>
            </w:r>
          </w:p>
        </w:tc>
      </w:tr>
    </w:tbl>
    <w:p w:rsidR="00000000" w:rsidDel="00000000" w:rsidP="00000000" w:rsidRDefault="00000000" w:rsidRPr="00000000" w14:paraId="0000016D">
      <w:pPr>
        <w:spacing w:line="240" w:lineRule="auto"/>
        <w:jc w:val="center"/>
        <w:rPr>
          <w:sz w:val="16"/>
          <w:szCs w:val="16"/>
        </w:rPr>
      </w:pPr>
      <w:r w:rsidDel="00000000" w:rsidR="00000000" w:rsidRPr="00000000">
        <w:rPr>
          <w:rtl w:val="0"/>
        </w:rPr>
      </w:r>
    </w:p>
    <w:p w:rsidR="00000000" w:rsidDel="00000000" w:rsidP="00000000" w:rsidRDefault="00000000" w:rsidRPr="00000000" w14:paraId="0000016E">
      <w:pPr>
        <w:spacing w:line="240" w:lineRule="auto"/>
        <w:rPr>
          <w:b w:val="1"/>
        </w:rPr>
      </w:pPr>
      <w:r w:rsidDel="00000000" w:rsidR="00000000" w:rsidRPr="00000000">
        <w:rPr>
          <w:rtl w:val="0"/>
        </w:rPr>
      </w:r>
    </w:p>
    <w:p w:rsidR="00000000" w:rsidDel="00000000" w:rsidP="00000000" w:rsidRDefault="00000000" w:rsidRPr="00000000" w14:paraId="0000016F">
      <w:pPr>
        <w:spacing w:line="240" w:lineRule="auto"/>
        <w:jc w:val="center"/>
        <w:rPr>
          <w:sz w:val="16"/>
          <w:szCs w:val="16"/>
        </w:rPr>
      </w:pPr>
      <w:r w:rsidDel="00000000" w:rsidR="00000000" w:rsidRPr="00000000">
        <w:rPr>
          <w:b w:val="1"/>
          <w:sz w:val="16"/>
          <w:szCs w:val="16"/>
          <w:rtl w:val="0"/>
        </w:rPr>
        <w:t xml:space="preserve">Tabla 4:</w:t>
      </w:r>
      <w:r w:rsidDel="00000000" w:rsidR="00000000" w:rsidRPr="00000000">
        <w:rPr>
          <w:sz w:val="16"/>
          <w:szCs w:val="16"/>
          <w:rtl w:val="0"/>
        </w:rPr>
        <w:t xml:space="preserve"> Parámetros óptimos de suavizamiento y coeficientes estimados,</w:t>
      </w:r>
    </w:p>
    <w:p w:rsidR="00000000" w:rsidDel="00000000" w:rsidP="00000000" w:rsidRDefault="00000000" w:rsidRPr="00000000" w14:paraId="00000170">
      <w:pPr>
        <w:spacing w:line="240" w:lineRule="auto"/>
        <w:jc w:val="center"/>
        <w:rPr>
          <w:sz w:val="16"/>
          <w:szCs w:val="16"/>
        </w:rPr>
      </w:pPr>
      <w:r w:rsidDel="00000000" w:rsidR="00000000" w:rsidRPr="00000000">
        <w:rPr>
          <w:sz w:val="16"/>
          <w:szCs w:val="16"/>
          <w:rtl w:val="0"/>
        </w:rPr>
        <w:t xml:space="preserve">Holt-Winters multiplicativo en </w:t>
      </w:r>
      <m:oMath>
        <m:r>
          <w:rPr>
            <w:rFonts w:ascii="Cambria Math" w:cs="Cambria Math" w:eastAsia="Cambria Math" w:hAnsi="Cambria Math"/>
            <w:sz w:val="16"/>
            <w:szCs w:val="16"/>
          </w:rPr>
          <m:t xml:space="preserve">t = n = 239</m:t>
        </m:r>
      </m:oMath>
      <w:r w:rsidDel="00000000" w:rsidR="00000000" w:rsidRPr="00000000">
        <w:rPr>
          <w:rtl w:val="0"/>
        </w:rPr>
      </w:r>
    </w:p>
    <w:p w:rsidR="00000000" w:rsidDel="00000000" w:rsidP="00000000" w:rsidRDefault="00000000" w:rsidRPr="00000000" w14:paraId="00000171">
      <w:pPr>
        <w:spacing w:line="240" w:lineRule="auto"/>
        <w:jc w:val="center"/>
        <w:rPr>
          <w:sz w:val="16"/>
          <w:szCs w:val="16"/>
        </w:rPr>
      </w:pPr>
      <w:r w:rsidDel="00000000" w:rsidR="00000000" w:rsidRPr="00000000">
        <w:rPr>
          <w:rtl w:val="0"/>
        </w:rPr>
      </w:r>
    </w:p>
    <w:tbl>
      <w:tblPr>
        <w:tblStyle w:val="Table6"/>
        <w:tblW w:w="2340.0" w:type="dxa"/>
        <w:jc w:val="left"/>
        <w:tblInd w:w="4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1170"/>
        <w:tblGridChange w:id="0">
          <w:tblGrid>
            <w:gridCol w:w="1170"/>
            <w:gridCol w:w="117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172">
            <w:pPr>
              <w:spacing w:line="240" w:lineRule="auto"/>
              <w:jc w:val="center"/>
              <w:rPr>
                <w:sz w:val="14"/>
                <w:szCs w:val="14"/>
              </w:rPr>
            </w:pPr>
            <w:r w:rsidDel="00000000" w:rsidR="00000000" w:rsidRPr="00000000">
              <w:rPr>
                <w:sz w:val="14"/>
                <w:szCs w:val="14"/>
                <w:rtl w:val="0"/>
              </w:rPr>
              <w:t xml:space="preserve">Parámetros </w:t>
            </w:r>
          </w:p>
          <w:p w:rsidR="00000000" w:rsidDel="00000000" w:rsidP="00000000" w:rsidRDefault="00000000" w:rsidRPr="00000000" w14:paraId="00000173">
            <w:pPr>
              <w:spacing w:line="240" w:lineRule="auto"/>
              <w:jc w:val="center"/>
              <w:rPr>
                <w:sz w:val="14"/>
                <w:szCs w:val="14"/>
              </w:rPr>
            </w:pPr>
            <w:r w:rsidDel="00000000" w:rsidR="00000000" w:rsidRPr="00000000">
              <w:rPr>
                <w:sz w:val="14"/>
                <w:szCs w:val="14"/>
                <w:rtl w:val="0"/>
              </w:rPr>
              <w:t xml:space="preserve">de suavizamiento</w:t>
            </w:r>
          </w:p>
        </w:tc>
        <w:tc>
          <w:tcPr>
            <w:tcBorders>
              <w:top w:color="000000" w:space="0" w:sz="4" w:val="single"/>
              <w:bottom w:color="000000" w:space="0" w:sz="4" w:val="single"/>
            </w:tcBorders>
          </w:tcPr>
          <w:p w:rsidR="00000000" w:rsidDel="00000000" w:rsidP="00000000" w:rsidRDefault="00000000" w:rsidRPr="00000000" w14:paraId="00000174">
            <w:pPr>
              <w:jc w:val="center"/>
              <w:rPr>
                <w:sz w:val="14"/>
                <w:szCs w:val="14"/>
              </w:rPr>
            </w:pPr>
            <w:r w:rsidDel="00000000" w:rsidR="00000000" w:rsidRPr="00000000">
              <w:rPr>
                <w:sz w:val="14"/>
                <w:szCs w:val="14"/>
                <w:rtl w:val="0"/>
              </w:rPr>
              <w:t xml:space="preserve">Valor óptimo</w:t>
            </w:r>
          </w:p>
        </w:tc>
      </w:tr>
      <w:tr>
        <w:trPr>
          <w:cantSplit w:val="0"/>
          <w:tblHeader w:val="0"/>
        </w:trPr>
        <w:tc>
          <w:tcPr>
            <w:tcBorders>
              <w:bottom w:color="000000" w:space="0" w:sz="0" w:val="nil"/>
            </w:tcBorders>
          </w:tcPr>
          <w:p w:rsidR="00000000" w:rsidDel="00000000" w:rsidP="00000000" w:rsidRDefault="00000000" w:rsidRPr="00000000" w14:paraId="00000175">
            <w:pPr>
              <w:jc w:val="center"/>
              <w:rPr>
                <w:sz w:val="14"/>
                <w:szCs w:val="14"/>
              </w:rPr>
            </w:pPr>
            <m:oMath>
              <m:r>
                <m:t>α</m:t>
              </m:r>
            </m:oMath>
            <w:r w:rsidDel="00000000" w:rsidR="00000000" w:rsidRPr="00000000">
              <w:rPr>
                <w:rtl w:val="0"/>
              </w:rPr>
            </w:r>
          </w:p>
        </w:tc>
        <w:tc>
          <w:tcPr>
            <w:tcBorders>
              <w:bottom w:color="000000" w:space="0" w:sz="0" w:val="nil"/>
            </w:tcBorders>
          </w:tcPr>
          <w:p w:rsidR="00000000" w:rsidDel="00000000" w:rsidP="00000000" w:rsidRDefault="00000000" w:rsidRPr="00000000" w14:paraId="00000176">
            <w:pPr>
              <w:jc w:val="right"/>
              <w:rPr>
                <w:sz w:val="14"/>
                <w:szCs w:val="14"/>
              </w:rPr>
            </w:pPr>
            <w:r w:rsidDel="00000000" w:rsidR="00000000" w:rsidRPr="00000000">
              <w:rPr>
                <w:sz w:val="14"/>
                <w:szCs w:val="14"/>
                <w:rtl w:val="0"/>
              </w:rPr>
              <w:t xml:space="preserve">0.30783757</w:t>
            </w:r>
          </w:p>
        </w:tc>
      </w:tr>
      <w:tr>
        <w:trPr>
          <w:cantSplit w:val="0"/>
          <w:tblHeader w:val="0"/>
        </w:trPr>
        <w:tc>
          <w:tcPr>
            <w:tcBorders>
              <w:top w:color="000000" w:space="0" w:sz="0" w:val="nil"/>
              <w:bottom w:color="000000" w:space="0" w:sz="0" w:val="nil"/>
            </w:tcBorders>
          </w:tcPr>
          <w:p w:rsidR="00000000" w:rsidDel="00000000" w:rsidP="00000000" w:rsidRDefault="00000000" w:rsidRPr="00000000" w14:paraId="00000177">
            <w:pPr>
              <w:jc w:val="center"/>
              <w:rPr>
                <w:sz w:val="14"/>
                <w:szCs w:val="14"/>
              </w:rPr>
            </w:pPr>
            <m:oMath>
              <m:r>
                <m:t>β</m:t>
              </m:r>
            </m:oMath>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178">
            <w:pPr>
              <w:jc w:val="right"/>
              <w:rPr>
                <w:sz w:val="14"/>
                <w:szCs w:val="14"/>
              </w:rPr>
            </w:pPr>
            <w:r w:rsidDel="00000000" w:rsidR="00000000" w:rsidRPr="00000000">
              <w:rPr>
                <w:sz w:val="14"/>
                <w:szCs w:val="14"/>
                <w:rtl w:val="0"/>
              </w:rPr>
              <w:t xml:space="preserve">0.01863519</w:t>
            </w:r>
          </w:p>
        </w:tc>
      </w:tr>
      <w:tr>
        <w:trPr>
          <w:cantSplit w:val="0"/>
          <w:tblHeader w:val="0"/>
        </w:trPr>
        <w:tc>
          <w:tcPr>
            <w:tcBorders>
              <w:top w:color="000000" w:space="0" w:sz="0" w:val="nil"/>
              <w:bottom w:color="000000" w:space="0" w:sz="4" w:val="single"/>
            </w:tcBorders>
          </w:tcPr>
          <w:p w:rsidR="00000000" w:rsidDel="00000000" w:rsidP="00000000" w:rsidRDefault="00000000" w:rsidRPr="00000000" w14:paraId="00000179">
            <w:pPr>
              <w:jc w:val="center"/>
              <w:rPr>
                <w:sz w:val="14"/>
                <w:szCs w:val="14"/>
              </w:rPr>
            </w:pPr>
            <m:oMath>
              <m:r>
                <m:t>γ</m:t>
              </m:r>
            </m:oMath>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17A">
            <w:pPr>
              <w:jc w:val="right"/>
              <w:rPr>
                <w:sz w:val="14"/>
                <w:szCs w:val="14"/>
              </w:rPr>
            </w:pPr>
            <w:r w:rsidDel="00000000" w:rsidR="00000000" w:rsidRPr="00000000">
              <w:rPr>
                <w:sz w:val="14"/>
                <w:szCs w:val="14"/>
                <w:rtl w:val="0"/>
              </w:rPr>
              <w:t xml:space="preserve">0.22697393</w:t>
            </w:r>
          </w:p>
        </w:tc>
      </w:tr>
      <w:tr>
        <w:trPr>
          <w:cantSplit w:val="0"/>
          <w:trHeight w:val="56" w:hRule="atLeast"/>
          <w:tblHeader w:val="0"/>
        </w:trPr>
        <w:tc>
          <w:tcPr>
            <w:tcBorders>
              <w:top w:color="000000" w:space="0" w:sz="4" w:val="single"/>
              <w:left w:color="ffffff" w:space="0" w:sz="4" w:val="single"/>
              <w:bottom w:color="000000" w:space="0" w:sz="4" w:val="single"/>
              <w:right w:color="ffffff" w:space="0" w:sz="4" w:val="single"/>
            </w:tcBorders>
          </w:tcPr>
          <w:p w:rsidR="00000000" w:rsidDel="00000000" w:rsidP="00000000" w:rsidRDefault="00000000" w:rsidRPr="00000000" w14:paraId="0000017B">
            <w:pPr>
              <w:jc w:val="right"/>
              <w:rPr>
                <w:sz w:val="2"/>
                <w:szCs w:val="2"/>
              </w:rPr>
            </w:pPr>
            <w:r w:rsidDel="00000000" w:rsidR="00000000" w:rsidRPr="00000000">
              <w:rPr>
                <w:rtl w:val="0"/>
              </w:rPr>
            </w:r>
          </w:p>
        </w:tc>
        <w:tc>
          <w:tcPr>
            <w:tcBorders>
              <w:top w:color="ffffff" w:space="0" w:sz="4" w:val="single"/>
              <w:left w:color="ffffff" w:space="0" w:sz="4" w:val="single"/>
              <w:bottom w:color="000000" w:space="0" w:sz="4" w:val="single"/>
              <w:right w:color="ffffff" w:space="0" w:sz="4" w:val="single"/>
            </w:tcBorders>
          </w:tcPr>
          <w:p w:rsidR="00000000" w:rsidDel="00000000" w:rsidP="00000000" w:rsidRDefault="00000000" w:rsidRPr="00000000" w14:paraId="0000017C">
            <w:pPr>
              <w:jc w:val="right"/>
              <w:rPr>
                <w:sz w:val="2"/>
                <w:szCs w:val="2"/>
              </w:rPr>
            </w:pPr>
            <w:r w:rsidDel="00000000" w:rsidR="00000000" w:rsidRPr="00000000">
              <w:rPr>
                <w:rtl w:val="0"/>
              </w:rPr>
            </w:r>
          </w:p>
        </w:tc>
      </w:tr>
      <w:tr>
        <w:trPr>
          <w:cantSplit w:val="0"/>
          <w:tblHeader w:val="0"/>
        </w:trPr>
        <w:tc>
          <w:tcPr>
            <w:tcBorders>
              <w:top w:color="000000" w:space="0" w:sz="4" w:val="single"/>
              <w:bottom w:color="000000" w:space="0" w:sz="4" w:val="single"/>
              <w:right w:color="000000" w:space="0" w:sz="4" w:val="single"/>
            </w:tcBorders>
          </w:tcPr>
          <w:p w:rsidR="00000000" w:rsidDel="00000000" w:rsidP="00000000" w:rsidRDefault="00000000" w:rsidRPr="00000000" w14:paraId="0000017D">
            <w:pPr>
              <w:spacing w:line="240" w:lineRule="auto"/>
              <w:jc w:val="left"/>
              <w:rPr>
                <w:sz w:val="14"/>
                <w:szCs w:val="14"/>
              </w:rPr>
            </w:pPr>
            <w:r w:rsidDel="00000000" w:rsidR="00000000" w:rsidRPr="00000000">
              <w:rPr>
                <w:rtl w:val="0"/>
              </w:rPr>
            </w:r>
          </w:p>
          <w:p w:rsidR="00000000" w:rsidDel="00000000" w:rsidP="00000000" w:rsidRDefault="00000000" w:rsidRPr="00000000" w14:paraId="0000017E">
            <w:pPr>
              <w:spacing w:line="240" w:lineRule="auto"/>
              <w:jc w:val="center"/>
              <w:rPr>
                <w:sz w:val="14"/>
                <w:szCs w:val="14"/>
              </w:rPr>
            </w:pPr>
            <w:r w:rsidDel="00000000" w:rsidR="00000000" w:rsidRPr="00000000">
              <w:rPr>
                <w:sz w:val="14"/>
                <w:szCs w:val="14"/>
                <w:rtl w:val="0"/>
              </w:rPr>
              <w:t xml:space="preserve">Coeficientes</w:t>
            </w:r>
          </w:p>
        </w:tc>
        <w:tc>
          <w:tcPr>
            <w:tcBorders>
              <w:left w:color="000000" w:space="0" w:sz="4" w:val="single"/>
              <w:bottom w:color="000000" w:space="0" w:sz="4" w:val="single"/>
            </w:tcBorders>
          </w:tcPr>
          <w:p w:rsidR="00000000" w:rsidDel="00000000" w:rsidP="00000000" w:rsidRDefault="00000000" w:rsidRPr="00000000" w14:paraId="0000017F">
            <w:pPr>
              <w:jc w:val="center"/>
              <w:rPr>
                <w:sz w:val="14"/>
                <w:szCs w:val="14"/>
              </w:rPr>
            </w:pPr>
            <w:r w:rsidDel="00000000" w:rsidR="00000000" w:rsidRPr="00000000">
              <w:rPr>
                <w:sz w:val="14"/>
                <w:szCs w:val="14"/>
                <w:rtl w:val="0"/>
              </w:rPr>
              <w:t xml:space="preserve">Valor en </w:t>
            </w:r>
            <m:oMath>
              <m:r>
                <w:rPr>
                  <w:rFonts w:ascii="Cambria Math" w:cs="Cambria Math" w:eastAsia="Cambria Math" w:hAnsi="Cambria Math"/>
                  <w:sz w:val="14"/>
                  <w:szCs w:val="14"/>
                </w:rPr>
                <m:t xml:space="preserve">n=239</m:t>
              </m:r>
            </m:oMath>
            <w:r w:rsidDel="00000000" w:rsidR="00000000" w:rsidRPr="00000000">
              <w:rPr>
                <w:rtl w:val="0"/>
              </w:rPr>
            </w:r>
          </w:p>
        </w:tc>
      </w:tr>
      <w:tr>
        <w:trPr>
          <w:cantSplit w:val="0"/>
          <w:tblHeader w:val="0"/>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0">
            <w:pPr>
              <w:jc w:val="center"/>
              <w:rPr>
                <w:rFonts w:ascii="Cambria Math" w:cs="Cambria Math" w:eastAsia="Cambria Math" w:hAnsi="Cambria Math"/>
                <w:sz w:val="14"/>
                <w:szCs w:val="14"/>
              </w:rPr>
            </w:pPr>
            <m:oMath>
              <m:r>
                <w:rPr>
                  <w:rFonts w:ascii="Cambria Math" w:cs="Cambria Math" w:eastAsia="Cambria Math" w:hAnsi="Cambria Math"/>
                  <w:sz w:val="14"/>
                  <w:szCs w:val="14"/>
                </w:rPr>
                <m:t xml:space="preserve">a=</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β</m:t>
                      </m:r>
                    </m:e>
                  </m:acc>
                </m:e>
                <m:sub>
                  <m:r>
                    <w:rPr>
                      <w:rFonts w:ascii="Cambria Math" w:cs="Cambria Math" w:eastAsia="Cambria Math" w:hAnsi="Cambria Math"/>
                      <w:sz w:val="14"/>
                      <w:szCs w:val="14"/>
                    </w:rPr>
                    <m:t xml:space="preserve">0, 239</m:t>
                  </m:r>
                </m:sub>
              </m:sSub>
            </m:oMath>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1">
            <w:pPr>
              <w:jc w:val="right"/>
              <w:rPr>
                <w:sz w:val="14"/>
                <w:szCs w:val="14"/>
              </w:rPr>
            </w:pPr>
            <w:r w:rsidDel="00000000" w:rsidR="00000000" w:rsidRPr="00000000">
              <w:rPr>
                <w:sz w:val="14"/>
                <w:szCs w:val="14"/>
                <w:rtl w:val="0"/>
              </w:rPr>
              <w:t xml:space="preserve">108.9671617</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2">
            <w:pPr>
              <w:jc w:val="center"/>
              <w:rPr>
                <w:rFonts w:ascii="Cambria Math" w:cs="Cambria Math" w:eastAsia="Cambria Math" w:hAnsi="Cambria Math"/>
                <w:sz w:val="14"/>
                <w:szCs w:val="14"/>
              </w:rPr>
            </w:pPr>
            <m:oMath>
              <m:r>
                <w:rPr>
                  <w:rFonts w:ascii="Cambria Math" w:cs="Cambria Math" w:eastAsia="Cambria Math" w:hAnsi="Cambria Math"/>
                  <w:sz w:val="14"/>
                  <w:szCs w:val="14"/>
                </w:rPr>
                <m:t xml:space="preserve">b=</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β</m:t>
                      </m:r>
                    </m:e>
                  </m:acc>
                </m:e>
                <m:sub>
                  <m:r>
                    <w:rPr>
                      <w:rFonts w:ascii="Cambria Math" w:cs="Cambria Math" w:eastAsia="Cambria Math" w:hAnsi="Cambria Math"/>
                      <w:sz w:val="14"/>
                      <w:szCs w:val="14"/>
                    </w:rPr>
                    <m:t xml:space="preserve">1, 239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3">
            <w:pPr>
              <w:jc w:val="right"/>
              <w:rPr>
                <w:sz w:val="14"/>
                <w:szCs w:val="14"/>
              </w:rPr>
            </w:pPr>
            <w:r w:rsidDel="00000000" w:rsidR="00000000" w:rsidRPr="00000000">
              <w:rPr>
                <w:sz w:val="14"/>
                <w:szCs w:val="14"/>
                <w:rtl w:val="0"/>
              </w:rPr>
              <w:t xml:space="preserve">0.1875303</w:t>
            </w:r>
          </w:p>
        </w:tc>
      </w:tr>
      <w:tr>
        <w:trPr>
          <w:cantSplit w:val="0"/>
          <w:trHeight w:val="344" w:hRule="atLeast"/>
          <w:tblHeader w:val="0"/>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4">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1</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1, 239</m:t>
                  </m:r>
                </m:sub>
              </m:sSub>
            </m:oMath>
            <w:r w:rsidDel="00000000" w:rsidR="00000000" w:rsidRPr="00000000">
              <w:rPr>
                <w:rtl w:val="0"/>
              </w:rPr>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5">
            <w:pPr>
              <w:jc w:val="right"/>
              <w:rPr>
                <w:sz w:val="14"/>
                <w:szCs w:val="14"/>
              </w:rPr>
            </w:pPr>
            <w:r w:rsidDel="00000000" w:rsidR="00000000" w:rsidRPr="00000000">
              <w:rPr>
                <w:sz w:val="14"/>
                <w:szCs w:val="14"/>
                <w:rtl w:val="0"/>
              </w:rPr>
              <w:t xml:space="preserve">0.9398588</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6">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2</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2, 239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7">
            <w:pPr>
              <w:jc w:val="right"/>
              <w:rPr>
                <w:sz w:val="14"/>
                <w:szCs w:val="14"/>
              </w:rPr>
            </w:pPr>
            <w:r w:rsidDel="00000000" w:rsidR="00000000" w:rsidRPr="00000000">
              <w:rPr>
                <w:sz w:val="14"/>
                <w:szCs w:val="14"/>
                <w:rtl w:val="0"/>
              </w:rPr>
              <w:t xml:space="preserve">0.9433335</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8">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3</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3, 239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9">
            <w:pPr>
              <w:jc w:val="right"/>
              <w:rPr>
                <w:sz w:val="14"/>
                <w:szCs w:val="14"/>
              </w:rPr>
            </w:pPr>
            <w:r w:rsidDel="00000000" w:rsidR="00000000" w:rsidRPr="00000000">
              <w:rPr>
                <w:sz w:val="14"/>
                <w:szCs w:val="14"/>
                <w:rtl w:val="0"/>
              </w:rPr>
              <w:t xml:space="preserve">0.9951379</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A">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4</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4, 239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B">
            <w:pPr>
              <w:jc w:val="right"/>
              <w:rPr>
                <w:sz w:val="14"/>
                <w:szCs w:val="14"/>
              </w:rPr>
            </w:pPr>
            <w:r w:rsidDel="00000000" w:rsidR="00000000" w:rsidRPr="00000000">
              <w:rPr>
                <w:sz w:val="14"/>
                <w:szCs w:val="14"/>
                <w:rtl w:val="0"/>
              </w:rPr>
              <w:t xml:space="preserve">0.9719459</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C">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5</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5, 239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D">
            <w:pPr>
              <w:jc w:val="right"/>
              <w:rPr>
                <w:sz w:val="14"/>
                <w:szCs w:val="14"/>
              </w:rPr>
            </w:pPr>
            <w:r w:rsidDel="00000000" w:rsidR="00000000" w:rsidRPr="00000000">
              <w:rPr>
                <w:sz w:val="14"/>
                <w:szCs w:val="14"/>
                <w:rtl w:val="0"/>
              </w:rPr>
              <w:t xml:space="preserve">1.0348849</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E">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6</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6, 239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8F">
            <w:pPr>
              <w:jc w:val="right"/>
              <w:rPr>
                <w:sz w:val="14"/>
                <w:szCs w:val="14"/>
              </w:rPr>
            </w:pPr>
            <w:r w:rsidDel="00000000" w:rsidR="00000000" w:rsidRPr="00000000">
              <w:rPr>
                <w:sz w:val="14"/>
                <w:szCs w:val="14"/>
                <w:rtl w:val="0"/>
              </w:rPr>
              <w:t xml:space="preserve">0.9808778</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0">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7</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7, 239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1">
            <w:pPr>
              <w:jc w:val="right"/>
              <w:rPr>
                <w:sz w:val="14"/>
                <w:szCs w:val="14"/>
              </w:rPr>
            </w:pPr>
            <w:r w:rsidDel="00000000" w:rsidR="00000000" w:rsidRPr="00000000">
              <w:rPr>
                <w:sz w:val="14"/>
                <w:szCs w:val="14"/>
                <w:rtl w:val="0"/>
              </w:rPr>
              <w:t xml:space="preserve">1.0244489</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2">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8</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8, 239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3">
            <w:pPr>
              <w:jc w:val="right"/>
              <w:rPr>
                <w:sz w:val="14"/>
                <w:szCs w:val="14"/>
              </w:rPr>
            </w:pPr>
            <w:r w:rsidDel="00000000" w:rsidR="00000000" w:rsidRPr="00000000">
              <w:rPr>
                <w:sz w:val="14"/>
                <w:szCs w:val="14"/>
                <w:rtl w:val="0"/>
              </w:rPr>
              <w:t xml:space="preserve">1.0627160</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4">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9</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9, 239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5">
            <w:pPr>
              <w:jc w:val="right"/>
              <w:rPr>
                <w:sz w:val="14"/>
                <w:szCs w:val="14"/>
              </w:rPr>
            </w:pPr>
            <w:r w:rsidDel="00000000" w:rsidR="00000000" w:rsidRPr="00000000">
              <w:rPr>
                <w:sz w:val="14"/>
                <w:szCs w:val="14"/>
                <w:rtl w:val="0"/>
              </w:rPr>
              <w:t xml:space="preserve">1.0506450</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6">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10</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10, 239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7">
            <w:pPr>
              <w:jc w:val="right"/>
              <w:rPr>
                <w:sz w:val="14"/>
                <w:szCs w:val="14"/>
              </w:rPr>
            </w:pPr>
            <w:r w:rsidDel="00000000" w:rsidR="00000000" w:rsidRPr="00000000">
              <w:rPr>
                <w:sz w:val="14"/>
                <w:szCs w:val="14"/>
                <w:rtl w:val="0"/>
              </w:rPr>
              <w:t xml:space="preserve">1.1037679</w:t>
            </w:r>
          </w:p>
        </w:tc>
      </w:tr>
      <w:tr>
        <w:trPr>
          <w:cantSplit w:val="0"/>
          <w:tblHeader w:val="0"/>
        </w:trPr>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8">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11</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11, 239</m:t>
                  </m:r>
                </m:sub>
              </m:sSub>
            </m:oMath>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199">
            <w:pPr>
              <w:jc w:val="right"/>
              <w:rPr>
                <w:sz w:val="14"/>
                <w:szCs w:val="14"/>
              </w:rPr>
            </w:pPr>
            <w:r w:rsidDel="00000000" w:rsidR="00000000" w:rsidRPr="00000000">
              <w:rPr>
                <w:sz w:val="14"/>
                <w:szCs w:val="14"/>
                <w:rtl w:val="0"/>
              </w:rPr>
              <w:t xml:space="preserve">1.0413662</w:t>
            </w:r>
          </w:p>
        </w:tc>
      </w:tr>
      <w:tr>
        <w:trPr>
          <w:cantSplit w:val="0"/>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A">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r>
                    <w:rPr>
                      <w:rFonts w:ascii="Cambria Math" w:cs="Cambria Math" w:eastAsia="Cambria Math" w:hAnsi="Cambria Math"/>
                      <w:sz w:val="14"/>
                      <w:szCs w:val="14"/>
                    </w:rPr>
                    <m:t xml:space="preserve">s</m:t>
                  </m:r>
                </m:e>
                <m:sub>
                  <m:r>
                    <w:rPr>
                      <w:rFonts w:ascii="Cambria Math" w:cs="Cambria Math" w:eastAsia="Cambria Math" w:hAnsi="Cambria Math"/>
                      <w:sz w:val="14"/>
                      <w:szCs w:val="14"/>
                    </w:rPr>
                    <m:t xml:space="preserve">12</m:t>
                  </m:r>
                </m:sub>
              </m:sSub>
              <m:r>
                <w:rPr>
                  <w:rFonts w:ascii="Cambria Math" w:cs="Cambria Math" w:eastAsia="Cambria Math" w:hAnsi="Cambria Math"/>
                  <w:sz w:val="14"/>
                  <w:szCs w:val="14"/>
                </w:rPr>
                <m:t xml:space="preserve">=</m:t>
              </m:r>
              <m:sSub>
                <m:sSubPr>
                  <m:ctrlPr>
                    <w:rPr>
                      <w:rFonts w:ascii="Cambria Math" w:cs="Cambria Math" w:eastAsia="Cambria Math" w:hAnsi="Cambria Math"/>
                      <w:sz w:val="14"/>
                      <w:szCs w:val="14"/>
                    </w:rPr>
                  </m:ctrlPr>
                </m:sSubPr>
                <m:e>
                  <m:acc>
                    <m:accPr>
                      <m:chr m:val="̂"/>
                      <m:ctrlPr>
                        <w:rPr>
                          <w:rFonts w:ascii="Cambria Math" w:cs="Cambria Math" w:eastAsia="Cambria Math" w:hAnsi="Cambria Math"/>
                          <w:sz w:val="14"/>
                          <w:szCs w:val="14"/>
                        </w:rPr>
                      </m:ctrlPr>
                    </m:accPr>
                    <m:e>
                      <m:r>
                        <w:rPr>
                          <w:rFonts w:ascii="Cambria Math" w:cs="Cambria Math" w:eastAsia="Cambria Math" w:hAnsi="Cambria Math"/>
                          <w:sz w:val="14"/>
                          <w:szCs w:val="14"/>
                        </w:rPr>
                        <m:t>δ</m:t>
                      </m:r>
                    </m:e>
                  </m:acc>
                </m:e>
                <m:sub>
                  <m:r>
                    <w:rPr>
                      <w:rFonts w:ascii="Cambria Math" w:cs="Cambria Math" w:eastAsia="Cambria Math" w:hAnsi="Cambria Math"/>
                      <w:sz w:val="14"/>
                      <w:szCs w:val="14"/>
                    </w:rPr>
                    <m:t xml:space="preserve">12, 239</m:t>
                  </m:r>
                </m:sub>
              </m:sSub>
            </m:oMath>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B">
            <w:pPr>
              <w:jc w:val="right"/>
              <w:rPr>
                <w:sz w:val="14"/>
                <w:szCs w:val="14"/>
              </w:rPr>
            </w:pPr>
            <w:r w:rsidDel="00000000" w:rsidR="00000000" w:rsidRPr="00000000">
              <w:rPr>
                <w:sz w:val="14"/>
                <w:szCs w:val="14"/>
                <w:rtl w:val="0"/>
              </w:rPr>
              <w:t xml:space="preserve">0.9758230</w:t>
            </w:r>
          </w:p>
        </w:tc>
      </w:tr>
      <w:tr>
        <w:trPr>
          <w:cantSplit w:val="0"/>
          <w:trHeight w:val="140" w:hRule="atLeast"/>
          <w:tblHeader w:val="0"/>
        </w:trPr>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9C">
            <w:pPr>
              <w:jc w:val="center"/>
              <w:rPr>
                <w:sz w:val="14"/>
                <w:szCs w:val="14"/>
              </w:rPr>
            </w:pPr>
            <w:r w:rsidDel="00000000" w:rsidR="00000000" w:rsidRPr="00000000">
              <w:rPr>
                <w:sz w:val="14"/>
                <w:szCs w:val="14"/>
                <w:rtl w:val="0"/>
              </w:rPr>
              <w:t xml:space="preserve">AIC = 14.32972  BIC = 17.43498</w:t>
            </w:r>
          </w:p>
        </w:tc>
      </w:tr>
    </w:tbl>
    <w:p w:rsidR="00000000" w:rsidDel="00000000" w:rsidP="00000000" w:rsidRDefault="00000000" w:rsidRPr="00000000" w14:paraId="0000019E">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19F">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1A0">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1A1">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1A2">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1A3">
      <w:pPr>
        <w:spacing w:line="240" w:lineRule="auto"/>
        <w:jc w:val="left"/>
        <w:rPr>
          <w:b w:val="1"/>
          <w:sz w:val="16"/>
          <w:szCs w:val="16"/>
        </w:rPr>
      </w:pPr>
      <w:r w:rsidDel="00000000" w:rsidR="00000000" w:rsidRPr="00000000">
        <w:rPr>
          <w:rtl w:val="0"/>
        </w:rPr>
      </w:r>
    </w:p>
    <w:p w:rsidR="00000000" w:rsidDel="00000000" w:rsidP="00000000" w:rsidRDefault="00000000" w:rsidRPr="00000000" w14:paraId="000001A4">
      <w:pPr>
        <w:spacing w:line="240" w:lineRule="auto"/>
        <w:jc w:val="center"/>
        <w:rPr>
          <w:b w:val="1"/>
          <w:sz w:val="16"/>
          <w:szCs w:val="16"/>
        </w:rPr>
      </w:pPr>
      <w:r w:rsidDel="00000000" w:rsidR="00000000" w:rsidRPr="00000000">
        <w:rPr>
          <w:rtl w:val="0"/>
        </w:rPr>
      </w:r>
    </w:p>
    <w:p w:rsidR="00000000" w:rsidDel="00000000" w:rsidP="00000000" w:rsidRDefault="00000000" w:rsidRPr="00000000" w14:paraId="000001A5">
      <w:pPr>
        <w:spacing w:line="240" w:lineRule="auto"/>
        <w:jc w:val="center"/>
        <w:rPr>
          <w:sz w:val="16"/>
          <w:szCs w:val="16"/>
        </w:rPr>
      </w:pPr>
      <w:r w:rsidDel="00000000" w:rsidR="00000000" w:rsidRPr="00000000">
        <w:rPr>
          <w:b w:val="1"/>
          <w:sz w:val="16"/>
          <w:szCs w:val="16"/>
          <w:rtl w:val="0"/>
        </w:rPr>
        <w:t xml:space="preserve">Tabla 5</w:t>
      </w:r>
      <w:r w:rsidDel="00000000" w:rsidR="00000000" w:rsidRPr="00000000">
        <w:rPr>
          <w:sz w:val="16"/>
          <w:szCs w:val="16"/>
          <w:rtl w:val="0"/>
        </w:rPr>
        <w:t xml:space="preserve">: Efectos estacionales estimados en el modelo 4 DLL(AICC)</w:t>
      </w:r>
    </w:p>
    <w:p w:rsidR="00000000" w:rsidDel="00000000" w:rsidP="00000000" w:rsidRDefault="00000000" w:rsidRPr="00000000" w14:paraId="000001A6">
      <w:pPr>
        <w:spacing w:line="240" w:lineRule="auto"/>
        <w:jc w:val="center"/>
        <w:rPr>
          <w:sz w:val="16"/>
          <w:szCs w:val="16"/>
        </w:rPr>
      </w:pPr>
      <w:r w:rsidDel="00000000" w:rsidR="00000000" w:rsidRPr="00000000">
        <w:rPr>
          <w:rtl w:val="0"/>
        </w:rPr>
      </w:r>
    </w:p>
    <w:tbl>
      <w:tblPr>
        <w:tblStyle w:val="Table7"/>
        <w:tblW w:w="153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864"/>
        <w:tblGridChange w:id="0">
          <w:tblGrid>
            <w:gridCol w:w="675"/>
            <w:gridCol w:w="864"/>
          </w:tblGrid>
        </w:tblGridChange>
      </w:tblGrid>
      <w:tr>
        <w:trPr>
          <w:cantSplit w:val="0"/>
          <w:trHeight w:val="37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jc w:val="center"/>
              <w:rPr>
                <w:rFonts w:ascii="Cambria Math" w:cs="Cambria Math" w:eastAsia="Cambria Math" w:hAnsi="Cambria Math"/>
                <w:sz w:val="14"/>
                <w:szCs w:val="14"/>
              </w:rPr>
            </w:pPr>
            <m:oMath>
              <m:r>
                <w:rPr>
                  <w:rFonts w:ascii="Cambria Math" w:cs="Cambria Math" w:eastAsia="Cambria Math" w:hAnsi="Cambria Math"/>
                  <w:sz w:val="14"/>
                  <w:szCs w:val="14"/>
                </w:rPr>
                <m:t xml:space="preserve">i</m:t>
              </m:r>
            </m:oMath>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8">
            <w:pPr>
              <w:jc w:val="center"/>
              <w:rPr>
                <w:rFonts w:ascii="Cambria Math" w:cs="Cambria Math" w:eastAsia="Cambria Math" w:hAnsi="Cambria Math"/>
                <w:sz w:val="14"/>
                <w:szCs w:val="14"/>
              </w:rPr>
            </w:pPr>
            <m:oMath>
              <m:sSub>
                <m:sSubPr>
                  <m:ctrlPr>
                    <w:rPr>
                      <w:rFonts w:ascii="Cambria Math" w:cs="Cambria Math" w:eastAsia="Cambria Math" w:hAnsi="Cambria Math"/>
                      <w:sz w:val="14"/>
                      <w:szCs w:val="14"/>
                    </w:rPr>
                  </m:ctrlPr>
                </m:sSubPr>
                <m:e>
                  <m:acc>
                    <m:accPr>
                      <m:chr m:val="̂"/>
                    </m:accPr>
                    <m:e>
                      <m:r>
                        <m:t>δ</m:t>
                      </m:r>
                    </m:e>
                  </m:acc>
                </m:e>
                <m:sub>
                  <m:r>
                    <w:rPr>
                      <w:rFonts w:ascii="Cambria Math" w:cs="Cambria Math" w:eastAsia="Cambria Math" w:hAnsi="Cambria Math"/>
                      <w:sz w:val="14"/>
                      <w:szCs w:val="14"/>
                    </w:rPr>
                    <m:t xml:space="preserve">i</m:t>
                  </m:r>
                </m:sub>
              </m:sSub>
            </m:oMath>
            <w:r w:rsidDel="00000000" w:rsidR="00000000" w:rsidRPr="00000000">
              <w:rPr>
                <w:rtl w:val="0"/>
              </w:rPr>
            </w:r>
          </w:p>
        </w:tc>
      </w:tr>
      <w:tr>
        <w:trPr>
          <w:cantSplit w:val="0"/>
          <w:trHeight w:val="161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w:t>
            </w:r>
          </w:p>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2</w:t>
            </w:r>
          </w:p>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3</w:t>
            </w:r>
          </w:p>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4</w:t>
            </w:r>
          </w:p>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5</w:t>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6</w:t>
            </w:r>
          </w:p>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7</w:t>
            </w:r>
          </w:p>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8</w:t>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9</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10</w:t>
            </w:r>
          </w:p>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11</w:t>
            </w:r>
          </w:p>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0.9287706</w:t>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0.9307854</w:t>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0.9852414</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0.9624388</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1.0157878</w:t>
            </w:r>
          </w:p>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0.9750618</w:t>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1.0182585</w:t>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1.0344685</w:t>
            </w:r>
          </w:p>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1.0420417</w:t>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1.0962298</w:t>
            </w:r>
          </w:p>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1.0402207</w:t>
            </w:r>
          </w:p>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0.9706949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pacing w:line="240" w:lineRule="auto"/>
              <w:jc w:val="left"/>
              <w:rPr>
                <w:sz w:val="14"/>
                <w:szCs w:val="14"/>
              </w:rPr>
            </w:pPr>
            <w:r w:rsidDel="00000000" w:rsidR="00000000" w:rsidRPr="00000000">
              <w:rPr>
                <w:sz w:val="14"/>
                <w:szCs w:val="14"/>
                <w:rtl w:val="0"/>
              </w:rPr>
              <w:t xml:space="preserve">Suma</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line="240" w:lineRule="auto"/>
              <w:jc w:val="left"/>
              <w:rPr>
                <w:sz w:val="14"/>
                <w:szCs w:val="14"/>
              </w:rPr>
            </w:pPr>
            <w:r w:rsidDel="00000000" w:rsidR="00000000" w:rsidRPr="00000000">
              <w:rPr>
                <w:sz w:val="14"/>
                <w:szCs w:val="14"/>
                <w:rtl w:val="0"/>
              </w:rPr>
              <w:t xml:space="preserve">12.0000</w:t>
            </w:r>
          </w:p>
        </w:tc>
      </w:tr>
      <w:tr>
        <w:trPr>
          <w:cantSplit w:val="0"/>
          <w:trHeight w:val="36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3">
            <w:pPr>
              <w:jc w:val="center"/>
              <w:rPr>
                <w:sz w:val="14"/>
                <w:szCs w:val="14"/>
              </w:rPr>
            </w:pPr>
            <w:r w:rsidDel="00000000" w:rsidR="00000000" w:rsidRPr="00000000">
              <w:rPr>
                <w:sz w:val="14"/>
                <w:szCs w:val="14"/>
                <w:rtl w:val="0"/>
              </w:rPr>
              <w:t xml:space="preserve">AIC = 9.86281 </w:t>
            </w:r>
          </w:p>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BIC = 13.98342</w:t>
            </w:r>
          </w:p>
        </w:tc>
      </w:tr>
    </w:tbl>
    <w:p w:rsidR="00000000" w:rsidDel="00000000" w:rsidP="00000000" w:rsidRDefault="00000000" w:rsidRPr="00000000" w14:paraId="000001C6">
      <w:pPr>
        <w:spacing w:line="240" w:lineRule="auto"/>
        <w:jc w:val="center"/>
        <w:rPr>
          <w:sz w:val="16"/>
          <w:szCs w:val="16"/>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C9">
      <w:pPr>
        <w:spacing w:line="276" w:lineRule="auto"/>
        <w:jc w:val="center"/>
        <w:rPr>
          <w:sz w:val="16"/>
          <w:szCs w:val="16"/>
        </w:rPr>
      </w:pPr>
      <w:r w:rsidDel="00000000" w:rsidR="00000000" w:rsidRPr="00000000">
        <w:rPr>
          <w:b w:val="1"/>
          <w:sz w:val="16"/>
          <w:szCs w:val="16"/>
          <w:rtl w:val="0"/>
        </w:rPr>
        <w:t xml:space="preserve">Tabla 6: </w:t>
      </w:r>
      <w:r w:rsidDel="00000000" w:rsidR="00000000" w:rsidRPr="00000000">
        <w:rPr>
          <w:sz w:val="16"/>
          <w:szCs w:val="16"/>
          <w:rtl w:val="0"/>
        </w:rPr>
        <w:t xml:space="preserve">Ecuaciones ajustadas en modelos globales. Ecuaciones de suavizamiento Holt-Winters. Ajuste componente estacional por filtro de descomposición.  </w:t>
      </w:r>
    </w:p>
    <w:tbl>
      <w:tblPr>
        <w:tblStyle w:val="Table8"/>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jc w:val="center"/>
              <w:rPr>
                <w:b w:val="1"/>
                <w:sz w:val="14"/>
                <w:szCs w:val="14"/>
              </w:rPr>
            </w:pPr>
            <w:r w:rsidDel="00000000" w:rsidR="00000000" w:rsidRPr="00000000">
              <w:rPr>
                <w:b w:val="1"/>
                <w:sz w:val="14"/>
                <w:szCs w:val="14"/>
                <w:rtl w:val="0"/>
              </w:rPr>
              <w:t xml:space="preserve">Modelo 1</w:t>
            </w:r>
          </w:p>
          <w:p w:rsidR="00000000" w:rsidDel="00000000" w:rsidP="00000000" w:rsidRDefault="00000000" w:rsidRPr="00000000" w14:paraId="000001CB">
            <w:pPr>
              <w:jc w:val="center"/>
              <w:rPr>
                <w:sz w:val="14"/>
                <w:szCs w:val="14"/>
              </w:rPr>
            </w:pPr>
            <m:oMath>
              <m:r>
                <w:rPr>
                  <w:sz w:val="14"/>
                  <w:szCs w:val="14"/>
                </w:rPr>
                <m:t xml:space="preserve"> </m:t>
              </m:r>
              <m:sSub>
                <m:sSubPr>
                  <m:ctrlPr>
                    <w:rPr>
                      <w:sz w:val="14"/>
                      <w:szCs w:val="14"/>
                    </w:rPr>
                  </m:ctrlPr>
                </m:sSubPr>
                <m:e>
                  <m:acc>
                    <m:accPr>
                      <m:chr m:val="̂"/>
                      <m:ctrlPr>
                        <w:rPr>
                          <w:sz w:val="14"/>
                          <w:szCs w:val="14"/>
                        </w:rPr>
                      </m:ctrlPr>
                    </m:accPr>
                    <m:e>
                      <m:r>
                        <w:rPr>
                          <w:sz w:val="14"/>
                          <w:szCs w:val="14"/>
                        </w:rPr>
                        <m:t xml:space="preserve">Y</m:t>
                      </m:r>
                    </m:e>
                  </m:acc>
                </m:e>
                <m:sub>
                  <m:r>
                    <w:rPr>
                      <w:sz w:val="14"/>
                      <w:szCs w:val="14"/>
                    </w:rPr>
                    <m:t xml:space="preserve">t</m:t>
                  </m:r>
                </m:sub>
              </m:sSub>
              <m:r>
                <w:rPr>
                  <w:sz w:val="14"/>
                  <w:szCs w:val="14"/>
                </w:rPr>
                <m:t>≈</m:t>
              </m:r>
              <m:r>
                <w:rPr>
                  <w:sz w:val="14"/>
                  <w:szCs w:val="14"/>
                </w:rPr>
                <m:t xml:space="preserve">exp( 4.274+9.452×</m:t>
              </m:r>
              <m:sSup>
                <m:sSupPr>
                  <m:ctrlPr>
                    <w:rPr>
                      <w:sz w:val="14"/>
                      <w:szCs w:val="14"/>
                    </w:rPr>
                  </m:ctrlPr>
                </m:sSupPr>
                <m:e>
                  <m:r>
                    <w:rPr>
                      <w:sz w:val="14"/>
                      <w:szCs w:val="14"/>
                    </w:rPr>
                    <m:t xml:space="preserve">10</m:t>
                  </m:r>
                </m:e>
                <m:sup>
                  <m:r>
                    <w:rPr>
                      <w:sz w:val="14"/>
                      <w:szCs w:val="14"/>
                    </w:rPr>
                    <m:t xml:space="preserve">-4</m:t>
                  </m:r>
                </m:sup>
              </m:sSup>
              <m:r>
                <w:rPr>
                  <w:sz w:val="14"/>
                  <w:szCs w:val="14"/>
                </w:rPr>
                <m:t xml:space="preserve">t+9.583×</m:t>
              </m:r>
              <m:sSup>
                <m:sSupPr>
                  <m:ctrlPr>
                    <w:rPr>
                      <w:sz w:val="14"/>
                      <w:szCs w:val="14"/>
                    </w:rPr>
                  </m:ctrlPr>
                </m:sSupPr>
                <m:e>
                  <m:r>
                    <w:rPr>
                      <w:sz w:val="14"/>
                      <w:szCs w:val="14"/>
                    </w:rPr>
                    <m:t xml:space="preserve">10</m:t>
                  </m:r>
                </m:e>
                <m:sup>
                  <m:r>
                    <w:rPr>
                      <w:sz w:val="14"/>
                      <w:szCs w:val="14"/>
                    </w:rPr>
                    <m:t xml:space="preserve">-6</m:t>
                  </m:r>
                </m:sup>
              </m:sSup>
              <m:sSup>
                <m:sSupPr>
                  <m:ctrlPr>
                    <w:rPr>
                      <w:sz w:val="14"/>
                      <w:szCs w:val="14"/>
                    </w:rPr>
                  </m:ctrlPr>
                </m:sSupPr>
                <m:e>
                  <m:r>
                    <w:rPr>
                      <w:sz w:val="14"/>
                      <w:szCs w:val="14"/>
                    </w:rPr>
                    <m:t xml:space="preserve">t</m:t>
                  </m:r>
                </m:e>
                <m:sup>
                  <m:r>
                    <w:rPr>
                      <w:sz w:val="14"/>
                      <w:szCs w:val="14"/>
                    </w:rPr>
                    <m:t xml:space="preserve">2</m:t>
                  </m:r>
                </m:sup>
              </m:sSup>
              <m:r>
                <w:rPr>
                  <w:sz w:val="14"/>
                  <w:szCs w:val="14"/>
                </w:rPr>
                <m:t xml:space="preserve">-2.737×</m:t>
              </m:r>
              <m:sSup>
                <m:sSupPr>
                  <m:ctrlPr>
                    <w:rPr>
                      <w:sz w:val="14"/>
                      <w:szCs w:val="14"/>
                    </w:rPr>
                  </m:ctrlPr>
                </m:sSupPr>
                <m:e>
                  <m:r>
                    <w:rPr>
                      <w:sz w:val="14"/>
                      <w:szCs w:val="14"/>
                    </w:rPr>
                    <m:t xml:space="preserve">10</m:t>
                  </m:r>
                </m:e>
                <m:sup>
                  <m:r>
                    <w:rPr>
                      <w:sz w:val="14"/>
                      <w:szCs w:val="14"/>
                    </w:rPr>
                    <m:t xml:space="preserve">-8</m:t>
                  </m:r>
                </m:sup>
              </m:sSup>
              <m:sSup>
                <m:sSupPr>
                  <m:ctrlPr>
                    <w:rPr>
                      <w:sz w:val="14"/>
                      <w:szCs w:val="14"/>
                    </w:rPr>
                  </m:ctrlPr>
                </m:sSupPr>
                <m:e>
                  <m:r>
                    <w:rPr>
                      <w:sz w:val="14"/>
                      <w:szCs w:val="14"/>
                    </w:rPr>
                    <m:t xml:space="preserve">t</m:t>
                  </m:r>
                </m:e>
                <m:sup>
                  <m:r>
                    <w:rPr>
                      <w:sz w:val="14"/>
                      <w:szCs w:val="14"/>
                    </w:rPr>
                    <m:t xml:space="preserve">3</m:t>
                  </m:r>
                </m:sup>
              </m:sSup>
              <m:r>
                <w:rPr>
                  <w:sz w:val="14"/>
                  <w:szCs w:val="14"/>
                </w:rPr>
                <m:t xml:space="preserve"> -5.178×</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6</m:t>
                      </m:r>
                    </m:den>
                  </m:f>
                </m:e>
              </m:d>
              <m:r>
                <w:rPr>
                  <w:sz w:val="14"/>
                  <w:szCs w:val="14"/>
                </w:rPr>
                <m:t xml:space="preserve"> -1.018×</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6</m:t>
                      </m:r>
                    </m:den>
                  </m:f>
                </m:e>
              </m:d>
              <m:r>
                <w:rPr>
                  <w:sz w:val="14"/>
                  <w:szCs w:val="14"/>
                </w:rPr>
                <m:t xml:space="preserve"> -2.922×</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3</m:t>
                      </m:r>
                    </m:den>
                  </m:f>
                </m:e>
              </m:d>
              <m:r>
                <w:rPr>
                  <w:sz w:val="14"/>
                  <w:szCs w:val="14"/>
                </w:rPr>
                <m:t xml:space="preserve"> -1.555×</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3</m:t>
                      </m:r>
                    </m:den>
                  </m:f>
                </m:e>
              </m:d>
              <m:r>
                <w:rPr>
                  <w:sz w:val="14"/>
                  <w:szCs w:val="14"/>
                </w:rPr>
                <m:t xml:space="preserve"> </m:t>
              </m:r>
            </m:oMath>
            <w:r w:rsidDel="00000000" w:rsidR="00000000" w:rsidRPr="00000000">
              <w:rPr>
                <w:rtl w:val="0"/>
              </w:rPr>
            </w:r>
          </w:p>
          <w:p w:rsidR="00000000" w:rsidDel="00000000" w:rsidP="00000000" w:rsidRDefault="00000000" w:rsidRPr="00000000" w14:paraId="000001CC">
            <w:pPr>
              <w:jc w:val="center"/>
              <w:rPr>
                <w:sz w:val="14"/>
                <w:szCs w:val="14"/>
              </w:rPr>
            </w:pPr>
            <m:oMath>
              <m:r>
                <w:rPr>
                  <w:sz w:val="14"/>
                  <w:szCs w:val="14"/>
                </w:rPr>
                <m:t xml:space="preserve">-9.523×</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2</m:t>
                      </m:r>
                    </m:den>
                  </m:f>
                </m:e>
              </m:d>
              <m:r>
                <w:rPr>
                  <w:sz w:val="14"/>
                  <w:szCs w:val="14"/>
                </w:rPr>
                <m:t xml:space="preserve"> -4.906×</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2</m:t>
                      </m:r>
                    </m:den>
                  </m:f>
                </m:e>
              </m:d>
              <m:r>
                <w:rPr>
                  <w:sz w:val="14"/>
                  <w:szCs w:val="14"/>
                </w:rPr>
                <m:t xml:space="preserve"> -2.881×</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2πt</m:t>
                      </m:r>
                    </m:num>
                    <m:den>
                      <m:r>
                        <w:rPr>
                          <w:sz w:val="14"/>
                          <w:szCs w:val="14"/>
                        </w:rPr>
                        <m:t xml:space="preserve">3</m:t>
                      </m:r>
                    </m:den>
                  </m:f>
                </m:e>
              </m:d>
              <m:r>
                <w:rPr>
                  <w:sz w:val="14"/>
                  <w:szCs w:val="14"/>
                </w:rPr>
                <m:t xml:space="preserve"> -6.385×</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2πt</m:t>
                      </m:r>
                    </m:num>
                    <m:den>
                      <m:r>
                        <w:rPr>
                          <w:sz w:val="14"/>
                          <w:szCs w:val="14"/>
                        </w:rPr>
                        <m:t xml:space="preserve">3</m:t>
                      </m:r>
                    </m:den>
                  </m:f>
                </m:e>
              </m:d>
              <m:r>
                <w:rPr>
                  <w:sz w:val="14"/>
                  <w:szCs w:val="14"/>
                </w:rPr>
                <m:t xml:space="preserve">+1.568×</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5πt</m:t>
                      </m:r>
                    </m:num>
                    <m:den>
                      <m:r>
                        <w:rPr>
                          <w:sz w:val="14"/>
                          <w:szCs w:val="14"/>
                        </w:rPr>
                        <m:t xml:space="preserve">6</m:t>
                      </m:r>
                    </m:den>
                  </m:f>
                </m:e>
              </m:d>
              <m:r>
                <w:rPr>
                  <w:sz w:val="14"/>
                  <w:szCs w:val="14"/>
                </w:rPr>
                <m:t xml:space="preserve"> +1.108×</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5πt</m:t>
                      </m:r>
                    </m:num>
                    <m:den>
                      <m:r>
                        <w:rPr>
                          <w:sz w:val="14"/>
                          <w:szCs w:val="14"/>
                        </w:rPr>
                        <m:t xml:space="preserve">6</m:t>
                      </m:r>
                    </m:den>
                  </m:f>
                </m:e>
              </m:d>
              <m:r>
                <w:rPr>
                  <w:sz w:val="14"/>
                  <w:szCs w:val="14"/>
                </w:rPr>
                <m:t xml:space="preserve">-5.447×</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r>
                    <w:rPr>
                      <w:sz w:val="14"/>
                      <w:szCs w:val="14"/>
                    </w:rPr>
                    <m:t xml:space="preserve">πt</m:t>
                  </m:r>
                </m:e>
              </m:d>
            </m:oMath>
            <w:r w:rsidDel="00000000" w:rsidR="00000000" w:rsidRPr="00000000">
              <w:rPr>
                <w:rtl w:val="0"/>
              </w:rPr>
            </w:r>
          </w:p>
          <w:p w:rsidR="00000000" w:rsidDel="00000000" w:rsidP="00000000" w:rsidRDefault="00000000" w:rsidRPr="00000000" w14:paraId="000001CD">
            <w:pPr>
              <w:jc w:val="center"/>
              <w:rPr>
                <w:sz w:val="14"/>
                <w:szCs w:val="14"/>
              </w:rPr>
            </w:pPr>
            <m:oMath>
              <m:r>
                <w:rPr>
                  <w:sz w:val="14"/>
                  <w:szCs w:val="14"/>
                </w:rPr>
                <m:t xml:space="preserve">-9.746×</m:t>
              </m:r>
              <m:sSup>
                <m:sSupPr>
                  <m:ctrlPr>
                    <w:rPr>
                      <w:sz w:val="14"/>
                      <w:szCs w:val="14"/>
                    </w:rPr>
                  </m:ctrlPr>
                </m:sSupPr>
                <m:e>
                  <m:r>
                    <w:rPr>
                      <w:sz w:val="14"/>
                      <w:szCs w:val="14"/>
                    </w:rPr>
                    <m:t xml:space="preserve">10</m:t>
                  </m:r>
                </m:e>
                <m:sup>
                  <m:r>
                    <w:rPr>
                      <w:sz w:val="14"/>
                      <w:szCs w:val="14"/>
                    </w:rPr>
                    <m:t xml:space="preserve">-4</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0.35</m:t>
                      </m:r>
                      <m:r>
                        <w:rPr>
                          <w:sz w:val="14"/>
                          <w:szCs w:val="14"/>
                        </w:rPr>
                        <m:t>π</m:t>
                      </m:r>
                      <m:r>
                        <w:rPr>
                          <w:sz w:val="14"/>
                          <w:szCs w:val="14"/>
                        </w:rPr>
                        <m:t xml:space="preserve">t</m:t>
                      </m:r>
                    </m:num>
                    <m:den>
                      <m:r>
                        <w:rPr>
                          <w:sz w:val="14"/>
                          <w:szCs w:val="14"/>
                        </w:rPr>
                        <m:t xml:space="preserve">6</m:t>
                      </m:r>
                    </m:den>
                  </m:f>
                </m:e>
              </m:d>
              <m:r>
                <w:rPr>
                  <w:sz w:val="14"/>
                  <w:szCs w:val="14"/>
                </w:rPr>
                <m:t xml:space="preserve"> +1.156×</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0.35πt</m:t>
                      </m:r>
                    </m:num>
                    <m:den>
                      <m:r>
                        <w:rPr>
                          <w:sz w:val="14"/>
                          <w:szCs w:val="14"/>
                        </w:rPr>
                        <m:t xml:space="preserve">6</m:t>
                      </m:r>
                    </m:den>
                  </m:f>
                </m:e>
              </m:d>
              <m:r>
                <w:rPr>
                  <w:sz w:val="14"/>
                  <w:szCs w:val="14"/>
                </w:rPr>
                <m:t xml:space="preserve">)×exp(</m:t>
              </m:r>
              <m:f>
                <m:fPr>
                  <m:ctrlPr>
                    <w:rPr>
                      <w:sz w:val="14"/>
                      <w:szCs w:val="14"/>
                    </w:rPr>
                  </m:ctrlPr>
                </m:fPr>
                <m:num>
                  <m:sSup>
                    <m:sSupPr>
                      <m:ctrlPr>
                        <w:rPr>
                          <w:sz w:val="14"/>
                          <w:szCs w:val="14"/>
                        </w:rPr>
                      </m:ctrlPr>
                    </m:sSupPr>
                    <m:e>
                      <m:r>
                        <w:rPr>
                          <w:sz w:val="14"/>
                          <w:szCs w:val="14"/>
                        </w:rPr>
                        <m:t xml:space="preserve">(0.04615)</m:t>
                      </m:r>
                    </m:e>
                    <m:sup>
                      <m:r>
                        <w:rPr>
                          <w:sz w:val="14"/>
                          <w:szCs w:val="14"/>
                        </w:rPr>
                        <m:t xml:space="preserve">2</m:t>
                      </m:r>
                    </m:sup>
                  </m:sSup>
                </m:num>
                <m:den>
                  <m:r>
                    <w:rPr>
                      <w:sz w:val="14"/>
                      <w:szCs w:val="14"/>
                    </w:rPr>
                    <m:t xml:space="preserve">2</m:t>
                  </m:r>
                </m:den>
              </m:f>
              <m:r>
                <w:rPr>
                  <w:sz w:val="14"/>
                  <w:szCs w:val="14"/>
                </w:rPr>
                <m:t xml:space="preserve">) </m:t>
              </m:r>
            </m:oMath>
            <w:r w:rsidDel="00000000" w:rsidR="00000000" w:rsidRPr="00000000">
              <w:rPr>
                <w:rtl w:val="0"/>
              </w:rPr>
            </w:r>
          </w:p>
        </w:tc>
      </w:tr>
      <w:tr>
        <w:trPr>
          <w:cantSplit w:val="0"/>
          <w:trHeight w:val="122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E">
            <w:pPr>
              <w:jc w:val="center"/>
              <w:rPr>
                <w:b w:val="1"/>
                <w:sz w:val="14"/>
                <w:szCs w:val="14"/>
              </w:rPr>
            </w:pPr>
            <w:r w:rsidDel="00000000" w:rsidR="00000000" w:rsidRPr="00000000">
              <w:rPr>
                <w:b w:val="1"/>
                <w:sz w:val="14"/>
                <w:szCs w:val="14"/>
                <w:rtl w:val="0"/>
              </w:rPr>
              <w:t xml:space="preserve">Modelo 2</w:t>
            </w:r>
          </w:p>
          <w:p w:rsidR="00000000" w:rsidDel="00000000" w:rsidP="00000000" w:rsidRDefault="00000000" w:rsidRPr="00000000" w14:paraId="000001CF">
            <w:pPr>
              <w:jc w:val="center"/>
              <w:rPr>
                <w:sz w:val="14"/>
                <w:szCs w:val="14"/>
              </w:rPr>
            </w:pPr>
            <m:oMath>
              <m:sSub>
                <m:sSubPr>
                  <m:ctrlPr>
                    <w:rPr>
                      <w:sz w:val="14"/>
                      <w:szCs w:val="14"/>
                    </w:rPr>
                  </m:ctrlPr>
                </m:sSubPr>
                <m:e>
                  <m:acc>
                    <m:accPr>
                      <m:chr m:val="̂"/>
                      <m:ctrlPr>
                        <w:rPr>
                          <w:sz w:val="14"/>
                          <w:szCs w:val="14"/>
                        </w:rPr>
                      </m:ctrlPr>
                    </m:accPr>
                    <m:e>
                      <m:r>
                        <w:rPr>
                          <w:sz w:val="14"/>
                          <w:szCs w:val="14"/>
                        </w:rPr>
                        <m:t xml:space="preserve">Y</m:t>
                      </m:r>
                    </m:e>
                  </m:acc>
                </m:e>
                <m:sub>
                  <m:r>
                    <w:rPr>
                      <w:sz w:val="14"/>
                      <w:szCs w:val="14"/>
                    </w:rPr>
                    <m:t xml:space="preserve">t</m:t>
                  </m:r>
                </m:sub>
              </m:sSub>
              <m:r>
                <w:rPr>
                  <w:sz w:val="14"/>
                  <w:szCs w:val="14"/>
                </w:rPr>
                <m:t xml:space="preserve">=exp(4.260+1.669×1</m:t>
              </m:r>
              <m:sSup>
                <m:sSupPr>
                  <m:ctrlPr>
                    <w:rPr>
                      <w:sz w:val="14"/>
                      <w:szCs w:val="14"/>
                    </w:rPr>
                  </m:ctrlPr>
                </m:sSupPr>
                <m:e>
                  <m:r>
                    <w:rPr>
                      <w:sz w:val="14"/>
                      <w:szCs w:val="14"/>
                    </w:rPr>
                    <m:t xml:space="preserve">0</m:t>
                  </m:r>
                </m:e>
                <m:sup>
                  <m:r>
                    <w:rPr>
                      <w:sz w:val="14"/>
                      <w:szCs w:val="14"/>
                    </w:rPr>
                    <m:t xml:space="preserve">-3</m:t>
                  </m:r>
                </m:sup>
              </m:sSup>
              <m:r>
                <w:rPr>
                  <w:sz w:val="14"/>
                  <w:szCs w:val="14"/>
                </w:rPr>
                <m:t xml:space="preserve">t+2.348×</m:t>
              </m:r>
              <m:sSup>
                <m:sSupPr>
                  <m:ctrlPr>
                    <w:rPr>
                      <w:sz w:val="14"/>
                      <w:szCs w:val="14"/>
                    </w:rPr>
                  </m:ctrlPr>
                </m:sSupPr>
                <m:e>
                  <m:r>
                    <w:rPr>
                      <w:sz w:val="14"/>
                      <w:szCs w:val="14"/>
                    </w:rPr>
                    <m:t xml:space="preserve">10</m:t>
                  </m:r>
                </m:e>
                <m:sup>
                  <m:r>
                    <w:rPr>
                      <w:sz w:val="14"/>
                      <w:szCs w:val="14"/>
                    </w:rPr>
                    <m:t xml:space="preserve">-6</m:t>
                  </m:r>
                </m:sup>
              </m:sSup>
              <m:sSup>
                <m:sSupPr>
                  <m:ctrlPr>
                    <w:rPr>
                      <w:sz w:val="14"/>
                      <w:szCs w:val="14"/>
                    </w:rPr>
                  </m:ctrlPr>
                </m:sSupPr>
                <m:e>
                  <m:r>
                    <w:rPr>
                      <w:sz w:val="14"/>
                      <w:szCs w:val="14"/>
                    </w:rPr>
                    <m:t xml:space="preserve">t</m:t>
                  </m:r>
                </m:e>
                <m:sup>
                  <m:r>
                    <w:rPr>
                      <w:sz w:val="14"/>
                      <w:szCs w:val="14"/>
                    </w:rPr>
                    <m:t xml:space="preserve">2</m:t>
                  </m:r>
                </m:sup>
              </m:sSup>
              <m:r>
                <w:rPr>
                  <w:sz w:val="14"/>
                  <w:szCs w:val="14"/>
                </w:rPr>
                <m:t xml:space="preserve">-7.813×</m:t>
              </m:r>
              <m:sSup>
                <m:sSupPr>
                  <m:ctrlPr>
                    <w:rPr>
                      <w:sz w:val="14"/>
                      <w:szCs w:val="14"/>
                    </w:rPr>
                  </m:ctrlPr>
                </m:sSupPr>
                <m:e>
                  <m:r>
                    <w:rPr>
                      <w:sz w:val="14"/>
                      <w:szCs w:val="14"/>
                    </w:rPr>
                    <m:t xml:space="preserve">10</m:t>
                  </m:r>
                </m:e>
                <m:sup>
                  <m:r>
                    <w:rPr>
                      <w:sz w:val="14"/>
                      <w:szCs w:val="14"/>
                    </w:rPr>
                    <m:t xml:space="preserve">-9</m:t>
                  </m:r>
                </m:sup>
              </m:sSup>
              <m:sSup>
                <m:sSupPr>
                  <m:ctrlPr>
                    <w:rPr>
                      <w:sz w:val="14"/>
                      <w:szCs w:val="14"/>
                    </w:rPr>
                  </m:ctrlPr>
                </m:sSupPr>
                <m:e>
                  <m:r>
                    <w:rPr>
                      <w:sz w:val="14"/>
                      <w:szCs w:val="14"/>
                    </w:rPr>
                    <m:t xml:space="preserve">t</m:t>
                  </m:r>
                </m:e>
                <m:sup>
                  <m:r>
                    <w:rPr>
                      <w:sz w:val="14"/>
                      <w:szCs w:val="14"/>
                    </w:rPr>
                    <m:t xml:space="preserve">3</m:t>
                  </m:r>
                </m:sup>
              </m:sSup>
              <m:r>
                <w:rPr>
                  <w:sz w:val="14"/>
                  <w:szCs w:val="14"/>
                </w:rPr>
                <m:t xml:space="preserve">-5.224×</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6</m:t>
                      </m:r>
                    </m:den>
                  </m:f>
                </m:e>
              </m:d>
              <m:r>
                <w:rPr>
                  <w:sz w:val="14"/>
                  <w:szCs w:val="14"/>
                </w:rPr>
                <m:t xml:space="preserve">-1.030×</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6</m:t>
                      </m:r>
                    </m:den>
                  </m:f>
                </m:e>
              </m:d>
              <m:r>
                <w:rPr>
                  <w:sz w:val="14"/>
                  <w:szCs w:val="14"/>
                </w:rPr>
                <m:t xml:space="preserve">-2.864×</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3</m:t>
                      </m:r>
                    </m:den>
                  </m:f>
                </m:e>
              </m:d>
              <m:r>
                <w:rPr>
                  <w:sz w:val="14"/>
                  <w:szCs w:val="14"/>
                </w:rPr>
                <m:t xml:space="preserve">-1.629×</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3</m:t>
                      </m:r>
                    </m:den>
                  </m:f>
                </m:e>
              </m:d>
              <m:r>
                <w:rPr>
                  <w:sz w:val="14"/>
                  <w:szCs w:val="14"/>
                </w:rPr>
                <m:t xml:space="preserve"> </m:t>
              </m:r>
            </m:oMath>
            <w:r w:rsidDel="00000000" w:rsidR="00000000" w:rsidRPr="00000000">
              <w:rPr>
                <w:rtl w:val="0"/>
              </w:rPr>
            </w:r>
          </w:p>
          <w:p w:rsidR="00000000" w:rsidDel="00000000" w:rsidP="00000000" w:rsidRDefault="00000000" w:rsidRPr="00000000" w14:paraId="000001D0">
            <w:pPr>
              <w:jc w:val="center"/>
              <w:rPr>
                <w:sz w:val="14"/>
                <w:szCs w:val="14"/>
              </w:rPr>
            </w:pPr>
            <m:oMath>
              <m:r>
                <w:rPr>
                  <w:sz w:val="14"/>
                  <w:szCs w:val="14"/>
                </w:rPr>
                <m:t xml:space="preserve">-9.045×</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2</m:t>
                      </m:r>
                    </m:den>
                  </m:f>
                </m:e>
              </m:d>
              <m:r>
                <w:rPr>
                  <w:sz w:val="14"/>
                  <w:szCs w:val="14"/>
                </w:rPr>
                <m:t xml:space="preserve">-4.355×</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πt</m:t>
                      </m:r>
                    </m:num>
                    <m:den>
                      <m:r>
                        <w:rPr>
                          <w:sz w:val="14"/>
                          <w:szCs w:val="14"/>
                        </w:rPr>
                        <m:t xml:space="preserve">2</m:t>
                      </m:r>
                    </m:den>
                  </m:f>
                </m:e>
              </m:d>
              <m:r>
                <w:rPr>
                  <w:sz w:val="14"/>
                  <w:szCs w:val="14"/>
                </w:rPr>
                <m:t xml:space="preserve">-4.445×</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2πt</m:t>
                      </m:r>
                    </m:num>
                    <m:den>
                      <m:r>
                        <w:rPr>
                          <w:sz w:val="14"/>
                          <w:szCs w:val="14"/>
                        </w:rPr>
                        <m:t xml:space="preserve">3</m:t>
                      </m:r>
                    </m:den>
                  </m:f>
                </m:e>
              </m:d>
              <m:r>
                <w:rPr>
                  <w:sz w:val="14"/>
                  <w:szCs w:val="14"/>
                </w:rPr>
                <m:t xml:space="preserve">-6.519×</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2πt</m:t>
                      </m:r>
                    </m:num>
                    <m:den>
                      <m:r>
                        <w:rPr>
                          <w:sz w:val="14"/>
                          <w:szCs w:val="14"/>
                        </w:rPr>
                        <m:t xml:space="preserve">3</m:t>
                      </m:r>
                    </m:den>
                  </m:f>
                </m:e>
              </m:d>
              <m:r>
                <w:rPr>
                  <w:sz w:val="14"/>
                  <w:szCs w:val="14"/>
                </w:rPr>
                <m:t xml:space="preserve">+1.124×</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5πt</m:t>
                      </m:r>
                    </m:num>
                    <m:den>
                      <m:r>
                        <w:rPr>
                          <w:sz w:val="14"/>
                          <w:szCs w:val="14"/>
                        </w:rPr>
                        <m:t xml:space="preserve">6</m:t>
                      </m:r>
                    </m:den>
                  </m:f>
                </m:e>
              </m:d>
              <m:r>
                <w:rPr>
                  <w:sz w:val="14"/>
                  <w:szCs w:val="14"/>
                </w:rPr>
                <m:t xml:space="preserve"> +1.124×</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5πt</m:t>
                      </m:r>
                    </m:num>
                    <m:den>
                      <m:r>
                        <w:rPr>
                          <w:sz w:val="14"/>
                          <w:szCs w:val="14"/>
                        </w:rPr>
                        <m:t xml:space="preserve">6</m:t>
                      </m:r>
                    </m:den>
                  </m:f>
                </m:e>
              </m:d>
              <m:r>
                <w:rPr>
                  <w:sz w:val="14"/>
                  <w:szCs w:val="14"/>
                </w:rPr>
                <m:t xml:space="preserve">-5.313×</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r>
                    <w:rPr>
                      <w:sz w:val="14"/>
                      <w:szCs w:val="14"/>
                    </w:rPr>
                    <m:t xml:space="preserve">πt</m:t>
                  </m:r>
                </m:e>
              </m:d>
            </m:oMath>
            <w:r w:rsidDel="00000000" w:rsidR="00000000" w:rsidRPr="00000000">
              <w:rPr>
                <w:rtl w:val="0"/>
              </w:rPr>
            </w:r>
          </w:p>
          <w:p w:rsidR="00000000" w:rsidDel="00000000" w:rsidP="00000000" w:rsidRDefault="00000000" w:rsidRPr="00000000" w14:paraId="000001D1">
            <w:pPr>
              <w:jc w:val="center"/>
              <w:rPr>
                <w:sz w:val="14"/>
                <w:szCs w:val="14"/>
              </w:rPr>
            </w:pPr>
            <m:oMath>
              <m:r>
                <w:rPr>
                  <w:sz w:val="14"/>
                  <w:szCs w:val="14"/>
                </w:rPr>
                <m:t xml:space="preserve"> +4.047×</m:t>
              </m:r>
              <m:sSup>
                <m:sSupPr>
                  <m:ctrlPr>
                    <w:rPr>
                      <w:sz w:val="14"/>
                      <w:szCs w:val="14"/>
                    </w:rPr>
                  </m:ctrlPr>
                </m:sSupPr>
                <m:e>
                  <m:r>
                    <w:rPr>
                      <w:sz w:val="14"/>
                      <w:szCs w:val="14"/>
                    </w:rPr>
                    <m:t xml:space="preserve">10</m:t>
                  </m:r>
                </m:e>
                <m:sup>
                  <m:r>
                    <w:rPr>
                      <w:sz w:val="14"/>
                      <w:szCs w:val="14"/>
                    </w:rPr>
                    <m:t xml:space="preserve">-4</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0.35πt</m:t>
                      </m:r>
                    </m:num>
                    <m:den>
                      <m:r>
                        <w:rPr>
                          <w:sz w:val="14"/>
                          <w:szCs w:val="14"/>
                        </w:rPr>
                        <m:t xml:space="preserve">6</m:t>
                      </m:r>
                    </m:den>
                  </m:f>
                </m:e>
              </m:d>
              <m:r>
                <w:rPr>
                  <w:sz w:val="14"/>
                  <w:szCs w:val="14"/>
                </w:rPr>
                <m:t xml:space="preserve">+1.211×</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0.35πt</m:t>
                      </m:r>
                    </m:num>
                    <m:den>
                      <m:r>
                        <w:rPr>
                          <w:sz w:val="14"/>
                          <w:szCs w:val="14"/>
                        </w:rPr>
                        <m:t xml:space="preserve">6</m:t>
                      </m:r>
                    </m:den>
                  </m:f>
                </m:e>
              </m:d>
              <m:r>
                <w:rPr>
                  <w:sz w:val="14"/>
                  <w:szCs w:val="14"/>
                </w:rPr>
                <m:t xml:space="preserve">)</m:t>
              </m:r>
            </m:oMath>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2">
            <w:pPr>
              <w:jc w:val="center"/>
              <w:rPr>
                <w:b w:val="1"/>
                <w:sz w:val="14"/>
                <w:szCs w:val="14"/>
              </w:rPr>
            </w:pPr>
            <w:r w:rsidDel="00000000" w:rsidR="00000000" w:rsidRPr="00000000">
              <w:rPr>
                <w:b w:val="1"/>
                <w:sz w:val="14"/>
                <w:szCs w:val="14"/>
                <w:rtl w:val="0"/>
              </w:rPr>
              <w:t xml:space="preserve">Modelo 3</w:t>
            </w:r>
          </w:p>
          <w:p w:rsidR="00000000" w:rsidDel="00000000" w:rsidP="00000000" w:rsidRDefault="00000000" w:rsidRPr="00000000" w14:paraId="000001D3">
            <w:pPr>
              <w:jc w:val="center"/>
              <w:rPr>
                <w:sz w:val="14"/>
                <w:szCs w:val="14"/>
              </w:rPr>
            </w:pPr>
            <m:oMath>
              <m:sSub>
                <m:sSubPr>
                  <m:ctrlPr>
                    <w:rPr>
                      <w:sz w:val="14"/>
                      <w:szCs w:val="14"/>
                    </w:rPr>
                  </m:ctrlPr>
                </m:sSubPr>
                <m:e>
                  <m:acc>
                    <m:accPr>
                      <m:chr m:val="̂"/>
                    </m:accPr>
                    <m:e>
                      <m:r>
                        <m:t>β</m:t>
                      </m:r>
                    </m:e>
                  </m:acc>
                </m:e>
                <m:sub>
                  <m:r>
                    <w:rPr>
                      <w:sz w:val="14"/>
                      <w:szCs w:val="14"/>
                    </w:rPr>
                    <m:t xml:space="preserve">0,t</m:t>
                  </m:r>
                </m:sub>
              </m:sSub>
              <m:r>
                <w:rPr>
                  <w:sz w:val="14"/>
                  <w:szCs w:val="14"/>
                </w:rPr>
                <m:t xml:space="preserve">=0.30783757</m:t>
              </m:r>
              <m:d>
                <m:dPr>
                  <m:begChr m:val="("/>
                  <m:endChr m:val=")"/>
                  <m:ctrlPr>
                    <w:rPr>
                      <w:sz w:val="14"/>
                      <w:szCs w:val="14"/>
                    </w:rPr>
                  </m:ctrlPr>
                </m:dPr>
                <m:e>
                  <m:sSub>
                    <m:sSubPr>
                      <m:ctrlPr>
                        <w:rPr>
                          <w:sz w:val="14"/>
                          <w:szCs w:val="14"/>
                        </w:rPr>
                      </m:ctrlPr>
                    </m:sSubPr>
                    <m:e>
                      <m:r>
                        <w:rPr>
                          <w:sz w:val="14"/>
                          <w:szCs w:val="14"/>
                        </w:rPr>
                        <m:t xml:space="preserve">Y</m:t>
                      </m:r>
                    </m:e>
                    <m:sub>
                      <m:r>
                        <w:rPr>
                          <w:sz w:val="14"/>
                          <w:szCs w:val="14"/>
                        </w:rPr>
                        <m:t xml:space="preserve">t</m:t>
                      </m:r>
                    </m:sub>
                  </m:sSub>
                  <m:r>
                    <w:rPr>
                      <w:sz w:val="14"/>
                      <w:szCs w:val="14"/>
                    </w:rPr>
                    <m:t xml:space="preserve">/</m:t>
                  </m:r>
                  <m:sSub>
                    <m:sSubPr>
                      <m:ctrlPr>
                        <w:rPr>
                          <w:sz w:val="14"/>
                          <w:szCs w:val="14"/>
                        </w:rPr>
                      </m:ctrlPr>
                    </m:sSubPr>
                    <m:e>
                      <m:acc>
                        <m:accPr>
                          <m:chr m:val="̂"/>
                          <m:ctrlPr>
                            <w:rPr>
                              <w:sz w:val="14"/>
                              <w:szCs w:val="14"/>
                            </w:rPr>
                          </m:ctrlPr>
                        </m:accPr>
                        <m:e>
                          <m:r>
                            <w:rPr>
                              <w:sz w:val="14"/>
                              <w:szCs w:val="14"/>
                            </w:rPr>
                            <m:t xml:space="preserve">S</m:t>
                          </m:r>
                        </m:e>
                      </m:acc>
                    </m:e>
                    <m:sub>
                      <m:r>
                        <w:rPr>
                          <w:sz w:val="14"/>
                          <w:szCs w:val="14"/>
                        </w:rPr>
                        <m:t xml:space="preserve">t-12</m:t>
                      </m:r>
                    </m:sub>
                  </m:sSub>
                </m:e>
              </m:d>
              <m:r>
                <w:rPr>
                  <w:sz w:val="14"/>
                  <w:szCs w:val="14"/>
                </w:rPr>
                <m:t xml:space="preserve">+0.69216243</m:t>
              </m:r>
              <m:d>
                <m:dPr>
                  <m:begChr m:val="("/>
                  <m:endChr m:val=")"/>
                  <m:ctrlPr>
                    <w:rPr>
                      <w:sz w:val="14"/>
                      <w:szCs w:val="14"/>
                    </w:rPr>
                  </m:ctrlPr>
                </m:dPr>
                <m:e>
                  <m:sSub>
                    <m:sSubPr>
                      <m:ctrlPr>
                        <w:rPr>
                          <w:sz w:val="14"/>
                          <w:szCs w:val="14"/>
                        </w:rPr>
                      </m:ctrlPr>
                    </m:sSubPr>
                    <m:e>
                      <m:acc>
                        <m:accPr>
                          <m:chr m:val="̂"/>
                          <m:ctrlPr>
                            <w:rPr>
                              <w:sz w:val="14"/>
                              <w:szCs w:val="14"/>
                            </w:rPr>
                          </m:ctrlPr>
                        </m:accPr>
                        <m:e>
                          <m:r>
                            <w:rPr>
                              <w:sz w:val="14"/>
                              <w:szCs w:val="14"/>
                            </w:rPr>
                            <m:t>β</m:t>
                          </m:r>
                        </m:e>
                      </m:acc>
                    </m:e>
                    <m:sub>
                      <m:r>
                        <w:rPr>
                          <w:sz w:val="14"/>
                          <w:szCs w:val="14"/>
                        </w:rPr>
                        <m:t xml:space="preserve">0,t-1</m:t>
                      </m:r>
                    </m:sub>
                  </m:sSub>
                  <m:r>
                    <w:rPr>
                      <w:sz w:val="14"/>
                      <w:szCs w:val="14"/>
                    </w:rPr>
                    <m:t xml:space="preserve">+</m:t>
                  </m:r>
                  <m:sSub>
                    <m:sSubPr>
                      <m:ctrlPr>
                        <w:rPr>
                          <w:sz w:val="14"/>
                          <w:szCs w:val="14"/>
                        </w:rPr>
                      </m:ctrlPr>
                    </m:sSubPr>
                    <m:e>
                      <m:acc>
                        <m:accPr>
                          <m:chr m:val="̂"/>
                          <m:ctrlPr>
                            <w:rPr>
                              <w:sz w:val="14"/>
                              <w:szCs w:val="14"/>
                            </w:rPr>
                          </m:ctrlPr>
                        </m:accPr>
                        <m:e>
                          <m:r>
                            <w:rPr>
                              <w:sz w:val="14"/>
                              <w:szCs w:val="14"/>
                            </w:rPr>
                            <m:t>β</m:t>
                          </m:r>
                        </m:e>
                      </m:acc>
                    </m:e>
                    <m:sub>
                      <m:r>
                        <w:rPr>
                          <w:sz w:val="14"/>
                          <w:szCs w:val="14"/>
                        </w:rPr>
                        <m:t xml:space="preserve">1,t-1</m:t>
                      </m:r>
                    </m:sub>
                  </m:sSub>
                </m:e>
              </m:d>
            </m:oMath>
            <w:r w:rsidDel="00000000" w:rsidR="00000000" w:rsidRPr="00000000">
              <w:rPr>
                <w:rtl w:val="0"/>
              </w:rPr>
            </w:r>
          </w:p>
          <w:p w:rsidR="00000000" w:rsidDel="00000000" w:rsidP="00000000" w:rsidRDefault="00000000" w:rsidRPr="00000000" w14:paraId="000001D4">
            <w:pPr>
              <w:jc w:val="center"/>
              <w:rPr>
                <w:sz w:val="14"/>
                <w:szCs w:val="14"/>
              </w:rPr>
            </w:pPr>
            <m:oMath>
              <m:sSub>
                <m:sSubPr>
                  <m:ctrlPr>
                    <w:rPr>
                      <w:sz w:val="14"/>
                      <w:szCs w:val="14"/>
                    </w:rPr>
                  </m:ctrlPr>
                </m:sSubPr>
                <m:e>
                  <m:acc>
                    <m:accPr>
                      <m:chr m:val="̂"/>
                    </m:accPr>
                    <m:e>
                      <m:r>
                        <m:t>β</m:t>
                      </m:r>
                    </m:e>
                  </m:acc>
                </m:e>
                <m:sub>
                  <m:r>
                    <w:rPr>
                      <w:sz w:val="14"/>
                      <w:szCs w:val="14"/>
                    </w:rPr>
                    <m:t xml:space="preserve">1,t</m:t>
                  </m:r>
                </m:sub>
              </m:sSub>
              <m:r>
                <w:rPr>
                  <w:sz w:val="14"/>
                  <w:szCs w:val="14"/>
                </w:rPr>
                <m:t xml:space="preserve">=0.01863519</m:t>
              </m:r>
              <m:d>
                <m:dPr>
                  <m:begChr m:val="("/>
                  <m:endChr m:val=")"/>
                  <m:ctrlPr>
                    <w:rPr>
                      <w:sz w:val="14"/>
                      <w:szCs w:val="14"/>
                    </w:rPr>
                  </m:ctrlPr>
                </m:dPr>
                <m:e>
                  <m:sSub>
                    <m:sSubPr>
                      <m:ctrlPr>
                        <w:rPr>
                          <w:sz w:val="14"/>
                          <w:szCs w:val="14"/>
                        </w:rPr>
                      </m:ctrlPr>
                    </m:sSubPr>
                    <m:e>
                      <m:acc>
                        <m:accPr>
                          <m:chr m:val="̂"/>
                          <m:ctrlPr>
                            <w:rPr>
                              <w:sz w:val="14"/>
                              <w:szCs w:val="14"/>
                            </w:rPr>
                          </m:ctrlPr>
                        </m:accPr>
                        <m:e>
                          <m:r>
                            <w:rPr>
                              <w:sz w:val="14"/>
                              <w:szCs w:val="14"/>
                            </w:rPr>
                            <m:t>β</m:t>
                          </m:r>
                        </m:e>
                      </m:acc>
                    </m:e>
                    <m:sub>
                      <m:r>
                        <w:rPr>
                          <w:sz w:val="14"/>
                          <w:szCs w:val="14"/>
                        </w:rPr>
                        <m:t xml:space="preserve">0,t</m:t>
                      </m:r>
                    </m:sub>
                  </m:sSub>
                  <m:r>
                    <w:rPr>
                      <w:sz w:val="14"/>
                      <w:szCs w:val="14"/>
                    </w:rPr>
                    <m:t xml:space="preserve">-</m:t>
                  </m:r>
                  <m:sSub>
                    <m:sSubPr>
                      <m:ctrlPr>
                        <w:rPr>
                          <w:sz w:val="14"/>
                          <w:szCs w:val="14"/>
                        </w:rPr>
                      </m:ctrlPr>
                    </m:sSubPr>
                    <m:e>
                      <m:acc>
                        <m:accPr>
                          <m:chr m:val="̂"/>
                          <m:ctrlPr>
                            <w:rPr>
                              <w:sz w:val="14"/>
                              <w:szCs w:val="14"/>
                            </w:rPr>
                          </m:ctrlPr>
                        </m:accPr>
                        <m:e>
                          <m:r>
                            <w:rPr>
                              <w:sz w:val="14"/>
                              <w:szCs w:val="14"/>
                            </w:rPr>
                            <m:t>β</m:t>
                          </m:r>
                        </m:e>
                      </m:acc>
                    </m:e>
                    <m:sub>
                      <m:r>
                        <w:rPr>
                          <w:sz w:val="14"/>
                          <w:szCs w:val="14"/>
                        </w:rPr>
                        <m:t xml:space="preserve">0,t-1</m:t>
                      </m:r>
                    </m:sub>
                  </m:sSub>
                </m:e>
              </m:d>
              <m:r>
                <w:rPr>
                  <w:sz w:val="14"/>
                  <w:szCs w:val="14"/>
                </w:rPr>
                <m:t xml:space="preserve">+0.98136481</m:t>
              </m:r>
              <m:sSub>
                <m:sSubPr>
                  <m:ctrlPr>
                    <w:rPr>
                      <w:sz w:val="14"/>
                      <w:szCs w:val="14"/>
                    </w:rPr>
                  </m:ctrlPr>
                </m:sSubPr>
                <m:e>
                  <m:acc>
                    <m:accPr>
                      <m:chr m:val="̂"/>
                      <m:ctrlPr>
                        <w:rPr>
                          <w:sz w:val="14"/>
                          <w:szCs w:val="14"/>
                        </w:rPr>
                      </m:ctrlPr>
                    </m:accPr>
                    <m:e>
                      <m:r>
                        <w:rPr>
                          <w:sz w:val="14"/>
                          <w:szCs w:val="14"/>
                        </w:rPr>
                        <m:t>β</m:t>
                      </m:r>
                    </m:e>
                  </m:acc>
                </m:e>
                <m:sub>
                  <m:r>
                    <w:rPr>
                      <w:sz w:val="14"/>
                      <w:szCs w:val="14"/>
                    </w:rPr>
                    <m:t xml:space="preserve">1,t-1</m:t>
                  </m:r>
                </m:sub>
              </m:sSub>
            </m:oMath>
            <w:r w:rsidDel="00000000" w:rsidR="00000000" w:rsidRPr="00000000">
              <w:rPr>
                <w:rtl w:val="0"/>
              </w:rPr>
            </w:r>
          </w:p>
          <w:p w:rsidR="00000000" w:rsidDel="00000000" w:rsidP="00000000" w:rsidRDefault="00000000" w:rsidRPr="00000000" w14:paraId="000001D5">
            <w:pPr>
              <w:jc w:val="center"/>
              <w:rPr>
                <w:sz w:val="14"/>
                <w:szCs w:val="14"/>
              </w:rPr>
            </w:pPr>
            <m:oMath>
              <m:sSub>
                <m:sSubPr>
                  <m:ctrlPr>
                    <w:rPr>
                      <w:sz w:val="14"/>
                      <w:szCs w:val="14"/>
                    </w:rPr>
                  </m:ctrlPr>
                </m:sSubPr>
                <m:e>
                  <m:acc>
                    <m:accPr>
                      <m:chr m:val="̂"/>
                      <m:ctrlPr>
                        <w:rPr>
                          <w:sz w:val="14"/>
                          <w:szCs w:val="14"/>
                        </w:rPr>
                      </m:ctrlPr>
                    </m:accPr>
                    <m:e>
                      <m:r>
                        <w:rPr>
                          <w:sz w:val="14"/>
                          <w:szCs w:val="14"/>
                        </w:rPr>
                        <m:t xml:space="preserve">S</m:t>
                      </m:r>
                    </m:e>
                  </m:acc>
                </m:e>
                <m:sub>
                  <m:r>
                    <w:rPr>
                      <w:sz w:val="14"/>
                      <w:szCs w:val="14"/>
                    </w:rPr>
                    <m:t xml:space="preserve">t</m:t>
                  </m:r>
                </m:sub>
              </m:sSub>
              <m:r>
                <w:rPr>
                  <w:sz w:val="14"/>
                  <w:szCs w:val="14"/>
                </w:rPr>
                <m:t xml:space="preserve">=0.22697393</m:t>
              </m:r>
              <m:d>
                <m:dPr>
                  <m:begChr m:val="("/>
                  <m:endChr m:val=")"/>
                  <m:ctrlPr>
                    <w:rPr>
                      <w:sz w:val="14"/>
                      <w:szCs w:val="14"/>
                    </w:rPr>
                  </m:ctrlPr>
                </m:dPr>
                <m:e>
                  <m:sSub>
                    <m:sSubPr>
                      <m:ctrlPr>
                        <w:rPr>
                          <w:sz w:val="14"/>
                          <w:szCs w:val="14"/>
                        </w:rPr>
                      </m:ctrlPr>
                    </m:sSubPr>
                    <m:e>
                      <m:r>
                        <w:rPr>
                          <w:sz w:val="14"/>
                          <w:szCs w:val="14"/>
                        </w:rPr>
                        <m:t xml:space="preserve">Y</m:t>
                      </m:r>
                    </m:e>
                    <m:sub>
                      <m:r>
                        <w:rPr>
                          <w:sz w:val="14"/>
                          <w:szCs w:val="14"/>
                        </w:rPr>
                        <m:t xml:space="preserve">t</m:t>
                      </m:r>
                    </m:sub>
                  </m:sSub>
                  <m:r>
                    <w:rPr>
                      <w:sz w:val="14"/>
                      <w:szCs w:val="14"/>
                    </w:rPr>
                    <m:t xml:space="preserve">/</m:t>
                  </m:r>
                  <m:sSub>
                    <m:sSubPr>
                      <m:ctrlPr>
                        <w:rPr>
                          <w:sz w:val="14"/>
                          <w:szCs w:val="14"/>
                        </w:rPr>
                      </m:ctrlPr>
                    </m:sSubPr>
                    <m:e>
                      <m:acc>
                        <m:accPr>
                          <m:chr m:val="̂"/>
                          <m:ctrlPr>
                            <w:rPr>
                              <w:sz w:val="14"/>
                              <w:szCs w:val="14"/>
                            </w:rPr>
                          </m:ctrlPr>
                        </m:accPr>
                        <m:e>
                          <m:r>
                            <w:rPr>
                              <w:sz w:val="14"/>
                              <w:szCs w:val="14"/>
                            </w:rPr>
                            <m:t>β</m:t>
                          </m:r>
                        </m:e>
                      </m:acc>
                    </m:e>
                    <m:sub>
                      <m:r>
                        <w:rPr>
                          <w:sz w:val="14"/>
                          <w:szCs w:val="14"/>
                        </w:rPr>
                        <m:t xml:space="preserve">0,t</m:t>
                      </m:r>
                    </m:sub>
                  </m:sSub>
                </m:e>
              </m:d>
              <m:r>
                <w:rPr>
                  <w:sz w:val="14"/>
                  <w:szCs w:val="14"/>
                </w:rPr>
                <m:t xml:space="preserve">+0.77302607</m:t>
              </m:r>
              <m:sSub>
                <m:sSubPr>
                  <m:ctrlPr>
                    <w:rPr>
                      <w:sz w:val="14"/>
                      <w:szCs w:val="14"/>
                    </w:rPr>
                  </m:ctrlPr>
                </m:sSubPr>
                <m:e>
                  <m:acc>
                    <m:accPr>
                      <m:chr m:val="̂"/>
                      <m:ctrlPr>
                        <w:rPr>
                          <w:sz w:val="14"/>
                          <w:szCs w:val="14"/>
                        </w:rPr>
                      </m:ctrlPr>
                    </m:accPr>
                    <m:e>
                      <m:r>
                        <w:rPr>
                          <w:sz w:val="14"/>
                          <w:szCs w:val="14"/>
                        </w:rPr>
                        <m:t xml:space="preserve">S</m:t>
                      </m:r>
                    </m:e>
                  </m:acc>
                </m:e>
                <m:sub>
                  <m:r>
                    <w:rPr>
                      <w:sz w:val="14"/>
                      <w:szCs w:val="14"/>
                    </w:rPr>
                    <m:t xml:space="preserve">t-12</m:t>
                  </m:r>
                </m:sub>
              </m:sSub>
            </m:oMath>
            <w:r w:rsidDel="00000000" w:rsidR="00000000" w:rsidRPr="00000000">
              <w:rPr>
                <w:rtl w:val="0"/>
              </w:rPr>
            </w:r>
          </w:p>
          <w:p w:rsidR="00000000" w:rsidDel="00000000" w:rsidP="00000000" w:rsidRDefault="00000000" w:rsidRPr="00000000" w14:paraId="000001D6">
            <w:pPr>
              <w:jc w:val="center"/>
              <w:rPr>
                <w:sz w:val="14"/>
                <w:szCs w:val="14"/>
              </w:rPr>
            </w:pPr>
            <m:oMath>
              <m:sSub>
                <m:sSubPr>
                  <m:ctrlPr>
                    <w:rPr>
                      <w:sz w:val="14"/>
                      <w:szCs w:val="14"/>
                    </w:rPr>
                  </m:ctrlPr>
                </m:sSubPr>
                <m:e>
                  <m:acc>
                    <m:accPr>
                      <m:chr m:val="̂"/>
                      <m:ctrlPr>
                        <w:rPr>
                          <w:sz w:val="14"/>
                          <w:szCs w:val="14"/>
                        </w:rPr>
                      </m:ctrlPr>
                    </m:accPr>
                    <m:e>
                      <m:r>
                        <w:rPr>
                          <w:sz w:val="14"/>
                          <w:szCs w:val="14"/>
                        </w:rPr>
                        <m:t xml:space="preserve">Y</m:t>
                      </m:r>
                    </m:e>
                  </m:acc>
                </m:e>
                <m:sub>
                  <m:r>
                    <w:rPr>
                      <w:sz w:val="14"/>
                      <w:szCs w:val="14"/>
                    </w:rPr>
                    <m:t xml:space="preserve">t</m:t>
                  </m:r>
                </m:sub>
              </m:sSub>
              <m:r>
                <w:rPr>
                  <w:sz w:val="14"/>
                  <w:szCs w:val="14"/>
                </w:rPr>
                <m:t xml:space="preserve">=</m:t>
              </m:r>
              <m:d>
                <m:dPr>
                  <m:begChr m:val="("/>
                  <m:endChr m:val=")"/>
                  <m:ctrlPr>
                    <w:rPr>
                      <w:sz w:val="14"/>
                      <w:szCs w:val="14"/>
                    </w:rPr>
                  </m:ctrlPr>
                </m:dPr>
                <m:e>
                  <m:sSub>
                    <m:sSubPr>
                      <m:ctrlPr>
                        <w:rPr>
                          <w:sz w:val="14"/>
                          <w:szCs w:val="14"/>
                        </w:rPr>
                      </m:ctrlPr>
                    </m:sSubPr>
                    <m:e>
                      <m:acc>
                        <m:accPr>
                          <m:chr m:val="̂"/>
                          <m:ctrlPr>
                            <w:rPr>
                              <w:sz w:val="14"/>
                              <w:szCs w:val="14"/>
                            </w:rPr>
                          </m:ctrlPr>
                        </m:accPr>
                        <m:e>
                          <m:r>
                            <w:rPr>
                              <w:sz w:val="14"/>
                              <w:szCs w:val="14"/>
                            </w:rPr>
                            <m:t>β</m:t>
                          </m:r>
                        </m:e>
                      </m:acc>
                    </m:e>
                    <m:sub>
                      <m:r>
                        <w:rPr>
                          <w:sz w:val="14"/>
                          <w:szCs w:val="14"/>
                        </w:rPr>
                        <m:t xml:space="preserve">0,t-1</m:t>
                      </m:r>
                    </m:sub>
                  </m:sSub>
                  <m:r>
                    <w:rPr>
                      <w:sz w:val="14"/>
                      <w:szCs w:val="14"/>
                    </w:rPr>
                    <m:t xml:space="preserve">+</m:t>
                  </m:r>
                  <m:sSub>
                    <m:sSubPr>
                      <m:ctrlPr>
                        <w:rPr>
                          <w:sz w:val="14"/>
                          <w:szCs w:val="14"/>
                        </w:rPr>
                      </m:ctrlPr>
                    </m:sSubPr>
                    <m:e>
                      <m:acc>
                        <m:accPr>
                          <m:chr m:val="̂"/>
                          <m:ctrlPr>
                            <w:rPr>
                              <w:sz w:val="14"/>
                              <w:szCs w:val="14"/>
                            </w:rPr>
                          </m:ctrlPr>
                        </m:accPr>
                        <m:e>
                          <m:r>
                            <w:rPr>
                              <w:sz w:val="14"/>
                              <w:szCs w:val="14"/>
                            </w:rPr>
                            <m:t>β</m:t>
                          </m:r>
                        </m:e>
                      </m:acc>
                    </m:e>
                    <m:sub>
                      <m:r>
                        <w:rPr>
                          <w:sz w:val="14"/>
                          <w:szCs w:val="14"/>
                        </w:rPr>
                        <m:t xml:space="preserve">1,t-1</m:t>
                      </m:r>
                    </m:sub>
                  </m:sSub>
                </m:e>
              </m:d>
              <m:r>
                <w:rPr>
                  <w:sz w:val="14"/>
                  <w:szCs w:val="14"/>
                </w:rPr>
                <m:t>×</m:t>
              </m:r>
              <m:sSub>
                <m:sSubPr>
                  <m:ctrlPr>
                    <w:rPr>
                      <w:sz w:val="14"/>
                      <w:szCs w:val="14"/>
                    </w:rPr>
                  </m:ctrlPr>
                </m:sSubPr>
                <m:e>
                  <m:acc>
                    <m:accPr>
                      <m:chr m:val="̂"/>
                      <m:ctrlPr>
                        <w:rPr>
                          <w:sz w:val="14"/>
                          <w:szCs w:val="14"/>
                        </w:rPr>
                      </m:ctrlPr>
                    </m:accPr>
                    <m:e>
                      <m:r>
                        <w:rPr>
                          <w:sz w:val="14"/>
                          <w:szCs w:val="14"/>
                        </w:rPr>
                        <m:t xml:space="preserve">S</m:t>
                      </m:r>
                    </m:e>
                  </m:acc>
                </m:e>
                <m:sub>
                  <m:r>
                    <w:rPr>
                      <w:sz w:val="14"/>
                      <w:szCs w:val="14"/>
                    </w:rPr>
                    <m:t xml:space="preserve">t-12</m:t>
                  </m:r>
                </m:sub>
              </m:sSub>
            </m:oMath>
            <w:r w:rsidDel="00000000" w:rsidR="00000000" w:rsidRPr="00000000">
              <w:rPr>
                <w:sz w:val="14"/>
                <w:szCs w:val="14"/>
                <w:rtl w:val="0"/>
              </w:rPr>
              <w:t xml:space="preserve">  donde </w:t>
            </w:r>
            <m:oMath>
              <m:sSub>
                <m:sSubPr>
                  <m:ctrlPr>
                    <w:rPr>
                      <w:sz w:val="14"/>
                      <w:szCs w:val="14"/>
                    </w:rPr>
                  </m:ctrlPr>
                </m:sSubPr>
                <m:e>
                  <m:acc>
                    <m:accPr>
                      <m:chr m:val="̂"/>
                      <m:ctrlPr>
                        <w:rPr>
                          <w:sz w:val="14"/>
                          <w:szCs w:val="14"/>
                        </w:rPr>
                      </m:ctrlPr>
                    </m:accPr>
                    <m:e>
                      <m:r>
                        <w:rPr>
                          <w:sz w:val="14"/>
                          <w:szCs w:val="14"/>
                        </w:rPr>
                        <m:t xml:space="preserve">S</m:t>
                      </m:r>
                    </m:e>
                  </m:acc>
                </m:e>
                <m:sub>
                  <m:r>
                    <w:rPr>
                      <w:sz w:val="14"/>
                      <w:szCs w:val="14"/>
                    </w:rPr>
                    <m:t xml:space="preserve">t-12</m:t>
                  </m:r>
                </m:sub>
              </m:sSub>
              <m:r>
                <w:rPr>
                  <w:sz w:val="14"/>
                  <w:szCs w:val="14"/>
                </w:rPr>
                <m:t xml:space="preserve">=</m:t>
              </m:r>
            </m:oMath>
            <w:r w:rsidDel="00000000" w:rsidR="00000000" w:rsidRPr="00000000">
              <w:rPr>
                <w:sz w:val="14"/>
                <w:szCs w:val="14"/>
                <w:rtl w:val="0"/>
              </w:rPr>
              <w:t xml:space="preserve"> </w:t>
            </w:r>
            <m:oMath>
              <m:nary>
                <m:naryPr>
                  <m:chr m:val="∑"/>
                  <m:ctrlPr>
                    <w:rPr>
                      <w:sz w:val="14"/>
                      <w:szCs w:val="14"/>
                    </w:rPr>
                  </m:ctrlPr>
                </m:naryPr>
                <m:sub>
                  <m:r>
                    <w:rPr>
                      <w:sz w:val="14"/>
                      <w:szCs w:val="14"/>
                    </w:rPr>
                    <m:t xml:space="preserve">i=1</m:t>
                  </m:r>
                </m:sub>
                <m:sup>
                  <m:r>
                    <w:rPr>
                      <w:sz w:val="14"/>
                      <w:szCs w:val="14"/>
                    </w:rPr>
                    <m:t xml:space="preserve">12</m:t>
                  </m:r>
                </m:sup>
              </m:nary>
              <m:sSub>
                <m:sSubPr>
                  <m:ctrlPr>
                    <w:rPr>
                      <w:sz w:val="14"/>
                      <w:szCs w:val="14"/>
                    </w:rPr>
                  </m:ctrlPr>
                </m:sSubPr>
                <m:e>
                  <m:acc>
                    <m:accPr>
                      <m:chr m:val="̂"/>
                      <m:ctrlPr>
                        <w:rPr>
                          <w:sz w:val="14"/>
                          <w:szCs w:val="14"/>
                        </w:rPr>
                      </m:ctrlPr>
                    </m:accPr>
                    <m:e>
                      <m:r>
                        <w:rPr>
                          <w:sz w:val="14"/>
                          <w:szCs w:val="14"/>
                        </w:rPr>
                        <m:t>δ</m:t>
                      </m:r>
                    </m:e>
                  </m:acc>
                </m:e>
                <m:sub>
                  <m:r>
                    <w:rPr>
                      <w:sz w:val="14"/>
                      <w:szCs w:val="14"/>
                    </w:rPr>
                    <m:t xml:space="preserve">i,t-12</m:t>
                  </m:r>
                </m:sub>
              </m:sSub>
              <m:sSub>
                <m:sSubPr>
                  <m:ctrlPr>
                    <w:rPr>
                      <w:sz w:val="14"/>
                      <w:szCs w:val="14"/>
                    </w:rPr>
                  </m:ctrlPr>
                </m:sSubPr>
                <m:e>
                  <m:r>
                    <w:rPr>
                      <w:sz w:val="14"/>
                      <w:szCs w:val="14"/>
                    </w:rPr>
                    <m:t xml:space="preserve">I</m:t>
                  </m:r>
                </m:e>
                <m:sub>
                  <m:r>
                    <w:rPr>
                      <w:sz w:val="14"/>
                      <w:szCs w:val="14"/>
                    </w:rPr>
                    <m:t xml:space="preserve">i,t</m:t>
                  </m:r>
                </m:sub>
              </m:sSub>
            </m:oMath>
            <w:r w:rsidDel="00000000" w:rsidR="00000000" w:rsidRPr="00000000">
              <w:rPr>
                <w:rtl w:val="0"/>
              </w:rPr>
            </w:r>
          </w:p>
          <w:p w:rsidR="00000000" w:rsidDel="00000000" w:rsidP="00000000" w:rsidRDefault="00000000" w:rsidRPr="00000000" w14:paraId="000001D7">
            <w:pPr>
              <w:jc w:val="center"/>
              <w:rPr>
                <w:sz w:val="14"/>
                <w:szCs w:val="1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jc w:val="center"/>
              <w:rPr>
                <w:b w:val="1"/>
                <w:sz w:val="14"/>
                <w:szCs w:val="14"/>
              </w:rPr>
            </w:pPr>
            <w:r w:rsidDel="00000000" w:rsidR="00000000" w:rsidRPr="00000000">
              <w:rPr>
                <w:b w:val="1"/>
                <w:sz w:val="14"/>
                <w:szCs w:val="14"/>
                <w:rtl w:val="0"/>
              </w:rPr>
              <w:t xml:space="preserve">Modelo 4</w:t>
            </w:r>
          </w:p>
          <w:p w:rsidR="00000000" w:rsidDel="00000000" w:rsidP="00000000" w:rsidRDefault="00000000" w:rsidRPr="00000000" w14:paraId="000001D9">
            <w:pPr>
              <w:jc w:val="center"/>
              <w:rPr>
                <w:sz w:val="14"/>
                <w:szCs w:val="14"/>
              </w:rPr>
            </w:pPr>
            <m:oMath>
              <m:sSub>
                <m:sSubPr>
                  <m:ctrlPr>
                    <w:rPr>
                      <w:sz w:val="14"/>
                      <w:szCs w:val="14"/>
                    </w:rPr>
                  </m:ctrlPr>
                </m:sSubPr>
                <m:e>
                  <m:acc>
                    <m:accPr>
                      <m:chr m:val="̂"/>
                      <m:ctrlPr>
                        <w:rPr>
                          <w:sz w:val="14"/>
                          <w:szCs w:val="14"/>
                        </w:rPr>
                      </m:ctrlPr>
                    </m:accPr>
                    <m:e>
                      <m:r>
                        <w:rPr>
                          <w:sz w:val="14"/>
                          <w:szCs w:val="14"/>
                        </w:rPr>
                        <m:t xml:space="preserve">S</m:t>
                      </m:r>
                    </m:e>
                  </m:acc>
                </m:e>
                <m:sub>
                  <m:r>
                    <w:rPr>
                      <w:sz w:val="14"/>
                      <w:szCs w:val="14"/>
                    </w:rPr>
                    <m:t xml:space="preserve">t</m:t>
                  </m:r>
                </m:sub>
              </m:sSub>
              <m:r>
                <w:rPr>
                  <w:sz w:val="14"/>
                  <w:szCs w:val="14"/>
                </w:rPr>
                <m:t xml:space="preserve">=</m:t>
              </m:r>
              <m:nary>
                <m:naryPr>
                  <m:chr m:val="∑"/>
                  <m:ctrlPr>
                    <w:rPr>
                      <w:sz w:val="14"/>
                      <w:szCs w:val="14"/>
                    </w:rPr>
                  </m:ctrlPr>
                </m:naryPr>
                <m:sub>
                  <m:r>
                    <w:rPr>
                      <w:sz w:val="14"/>
                      <w:szCs w:val="14"/>
                    </w:rPr>
                    <m:t xml:space="preserve">i=1</m:t>
                  </m:r>
                </m:sub>
                <m:sup>
                  <m:r>
                    <w:rPr>
                      <w:sz w:val="14"/>
                      <w:szCs w:val="14"/>
                    </w:rPr>
                    <m:t xml:space="preserve">12</m:t>
                  </m:r>
                </m:sup>
              </m:nary>
              <m:sSub>
                <m:sSubPr>
                  <m:ctrlPr>
                    <w:rPr>
                      <w:sz w:val="14"/>
                      <w:szCs w:val="14"/>
                    </w:rPr>
                  </m:ctrlPr>
                </m:sSubPr>
                <m:e>
                  <m:acc>
                    <m:accPr>
                      <m:chr m:val="̂"/>
                      <m:ctrlPr>
                        <w:rPr>
                          <w:sz w:val="14"/>
                          <w:szCs w:val="14"/>
                        </w:rPr>
                      </m:ctrlPr>
                    </m:accPr>
                    <m:e>
                      <m:r>
                        <w:rPr>
                          <w:sz w:val="14"/>
                          <w:szCs w:val="14"/>
                        </w:rPr>
                        <m:t>δ</m:t>
                      </m:r>
                    </m:e>
                  </m:acc>
                </m:e>
                <m:sub>
                  <m:r>
                    <w:rPr>
                      <w:sz w:val="14"/>
                      <w:szCs w:val="14"/>
                    </w:rPr>
                    <m:t xml:space="preserve">i</m:t>
                  </m:r>
                </m:sub>
              </m:sSub>
              <m:sSub>
                <m:sSubPr>
                  <m:ctrlPr>
                    <w:rPr>
                      <w:sz w:val="14"/>
                      <w:szCs w:val="14"/>
                    </w:rPr>
                  </m:ctrlPr>
                </m:sSubPr>
                <m:e>
                  <m:r>
                    <w:rPr>
                      <w:sz w:val="14"/>
                      <w:szCs w:val="14"/>
                    </w:rPr>
                    <m:t xml:space="preserve">I</m:t>
                  </m:r>
                </m:e>
                <m:sub>
                  <m:r>
                    <w:rPr>
                      <w:sz w:val="14"/>
                      <w:szCs w:val="14"/>
                    </w:rPr>
                    <m:t xml:space="preserve">i,t</m:t>
                  </m:r>
                </m:sub>
              </m:sSub>
              <m:r>
                <w:rPr>
                  <w:sz w:val="14"/>
                  <w:szCs w:val="14"/>
                </w:rPr>
                <m:t xml:space="preserve"> =0.9287706</m:t>
              </m:r>
              <m:sSub>
                <m:sSubPr>
                  <m:ctrlPr>
                    <w:rPr>
                      <w:sz w:val="14"/>
                      <w:szCs w:val="14"/>
                    </w:rPr>
                  </m:ctrlPr>
                </m:sSubPr>
                <m:e>
                  <m:r>
                    <w:rPr>
                      <w:sz w:val="14"/>
                      <w:szCs w:val="14"/>
                    </w:rPr>
                    <m:t xml:space="preserve">I</m:t>
                  </m:r>
                </m:e>
                <m:sub>
                  <m:r>
                    <w:rPr>
                      <w:sz w:val="14"/>
                      <w:szCs w:val="14"/>
                    </w:rPr>
                    <m:t xml:space="preserve">1,t</m:t>
                  </m:r>
                </m:sub>
              </m:sSub>
              <m:r>
                <w:rPr>
                  <w:sz w:val="14"/>
                  <w:szCs w:val="14"/>
                </w:rPr>
                <m:t xml:space="preserve">+0.9307854</m:t>
              </m:r>
              <m:sSub>
                <m:sSubPr>
                  <m:ctrlPr>
                    <w:rPr>
                      <w:sz w:val="14"/>
                      <w:szCs w:val="14"/>
                    </w:rPr>
                  </m:ctrlPr>
                </m:sSubPr>
                <m:e>
                  <m:r>
                    <w:rPr>
                      <w:sz w:val="14"/>
                      <w:szCs w:val="14"/>
                    </w:rPr>
                    <m:t xml:space="preserve">I</m:t>
                  </m:r>
                </m:e>
                <m:sub>
                  <m:r>
                    <w:rPr>
                      <w:sz w:val="14"/>
                      <w:szCs w:val="14"/>
                    </w:rPr>
                    <m:t xml:space="preserve">2,t</m:t>
                  </m:r>
                </m:sub>
              </m:sSub>
              <m:r>
                <w:rPr>
                  <w:sz w:val="14"/>
                  <w:szCs w:val="14"/>
                </w:rPr>
                <m:t xml:space="preserve">+0.9852414</m:t>
              </m:r>
              <m:sSub>
                <m:sSubPr>
                  <m:ctrlPr>
                    <w:rPr>
                      <w:sz w:val="14"/>
                      <w:szCs w:val="14"/>
                    </w:rPr>
                  </m:ctrlPr>
                </m:sSubPr>
                <m:e>
                  <m:r>
                    <w:rPr>
                      <w:sz w:val="14"/>
                      <w:szCs w:val="14"/>
                    </w:rPr>
                    <m:t xml:space="preserve">I</m:t>
                  </m:r>
                </m:e>
                <m:sub>
                  <m:r>
                    <w:rPr>
                      <w:sz w:val="14"/>
                      <w:szCs w:val="14"/>
                    </w:rPr>
                    <m:t xml:space="preserve">3,t</m:t>
                  </m:r>
                </m:sub>
              </m:sSub>
              <m:r>
                <w:rPr>
                  <w:sz w:val="14"/>
                  <w:szCs w:val="14"/>
                </w:rPr>
                <m:t xml:space="preserve">+</m:t>
              </m:r>
              <m:sSub>
                <m:sSubPr>
                  <m:ctrlPr>
                    <w:rPr>
                      <w:sz w:val="14"/>
                      <w:szCs w:val="14"/>
                    </w:rPr>
                  </m:ctrlPr>
                </m:sSubPr>
                <m:e>
                  <m:r>
                    <w:rPr>
                      <w:sz w:val="14"/>
                      <w:szCs w:val="14"/>
                    </w:rPr>
                    <m:t xml:space="preserve">0.9624388I</m:t>
                  </m:r>
                </m:e>
                <m:sub>
                  <m:r>
                    <w:rPr>
                      <w:sz w:val="14"/>
                      <w:szCs w:val="14"/>
                    </w:rPr>
                    <m:t xml:space="preserve">4,t</m:t>
                  </m:r>
                </m:sub>
              </m:sSub>
              <m:r>
                <w:rPr>
                  <w:sz w:val="14"/>
                  <w:szCs w:val="14"/>
                </w:rPr>
                <m:t xml:space="preserve">+</m:t>
              </m:r>
              <m:sSub>
                <m:sSubPr>
                  <m:ctrlPr>
                    <w:rPr>
                      <w:sz w:val="14"/>
                      <w:szCs w:val="14"/>
                    </w:rPr>
                  </m:ctrlPr>
                </m:sSubPr>
                <m:e>
                  <m:r>
                    <w:rPr>
                      <w:sz w:val="14"/>
                      <w:szCs w:val="14"/>
                    </w:rPr>
                    <m:t xml:space="preserve">1.0157878I</m:t>
                  </m:r>
                </m:e>
                <m:sub>
                  <m:r>
                    <w:rPr>
                      <w:sz w:val="14"/>
                      <w:szCs w:val="14"/>
                    </w:rPr>
                    <m:t xml:space="preserve">5,t</m:t>
                  </m:r>
                </m:sub>
              </m:sSub>
              <m:r>
                <w:rPr>
                  <w:sz w:val="14"/>
                  <w:szCs w:val="14"/>
                </w:rPr>
                <m:t xml:space="preserve">+0.9750618</m:t>
              </m:r>
              <m:sSub>
                <m:sSubPr>
                  <m:ctrlPr>
                    <w:rPr>
                      <w:sz w:val="14"/>
                      <w:szCs w:val="14"/>
                    </w:rPr>
                  </m:ctrlPr>
                </m:sSubPr>
                <m:e>
                  <m:r>
                    <w:rPr>
                      <w:sz w:val="14"/>
                      <w:szCs w:val="14"/>
                    </w:rPr>
                    <m:t xml:space="preserve">I</m:t>
                  </m:r>
                </m:e>
                <m:sub>
                  <m:r>
                    <w:rPr>
                      <w:sz w:val="14"/>
                      <w:szCs w:val="14"/>
                    </w:rPr>
                    <m:t xml:space="preserve">6,t</m:t>
                  </m:r>
                </m:sub>
              </m:sSub>
              <m:r>
                <w:rPr>
                  <w:sz w:val="14"/>
                  <w:szCs w:val="14"/>
                </w:rPr>
                <m:t xml:space="preserve">+</m:t>
              </m:r>
              <m:sSub>
                <m:sSubPr>
                  <m:ctrlPr>
                    <w:rPr>
                      <w:sz w:val="14"/>
                      <w:szCs w:val="14"/>
                    </w:rPr>
                  </m:ctrlPr>
                </m:sSubPr>
                <m:e>
                  <m:r>
                    <w:rPr>
                      <w:sz w:val="14"/>
                      <w:szCs w:val="14"/>
                    </w:rPr>
                    <m:t xml:space="preserve">1.0182585I</m:t>
                  </m:r>
                </m:e>
                <m:sub>
                  <m:r>
                    <w:rPr>
                      <w:sz w:val="14"/>
                      <w:szCs w:val="14"/>
                    </w:rPr>
                    <m:t xml:space="preserve">7,t</m:t>
                  </m:r>
                </m:sub>
              </m:sSub>
            </m:oMath>
            <w:r w:rsidDel="00000000" w:rsidR="00000000" w:rsidRPr="00000000">
              <w:rPr>
                <w:rtl w:val="0"/>
              </w:rPr>
            </w:r>
          </w:p>
          <w:p w:rsidR="00000000" w:rsidDel="00000000" w:rsidP="00000000" w:rsidRDefault="00000000" w:rsidRPr="00000000" w14:paraId="000001DA">
            <w:pPr>
              <w:jc w:val="center"/>
              <w:rPr>
                <w:sz w:val="14"/>
                <w:szCs w:val="14"/>
              </w:rPr>
            </w:pPr>
            <m:oMath>
              <m:r>
                <w:rPr>
                  <w:sz w:val="14"/>
                  <w:szCs w:val="14"/>
                </w:rPr>
                <m:t xml:space="preserve">+1.0344685</m:t>
              </m:r>
              <m:sSub>
                <m:sSubPr>
                  <m:ctrlPr>
                    <w:rPr>
                      <w:sz w:val="14"/>
                      <w:szCs w:val="14"/>
                    </w:rPr>
                  </m:ctrlPr>
                </m:sSubPr>
                <m:e>
                  <m:r>
                    <w:rPr>
                      <w:sz w:val="14"/>
                      <w:szCs w:val="14"/>
                    </w:rPr>
                    <m:t xml:space="preserve">I</m:t>
                  </m:r>
                </m:e>
                <m:sub>
                  <m:r>
                    <w:rPr>
                      <w:sz w:val="14"/>
                      <w:szCs w:val="14"/>
                    </w:rPr>
                    <m:t xml:space="preserve">8,t</m:t>
                  </m:r>
                </m:sub>
              </m:sSub>
              <m:r>
                <w:rPr>
                  <w:sz w:val="14"/>
                  <w:szCs w:val="14"/>
                </w:rPr>
                <m:t xml:space="preserve">+</m:t>
              </m:r>
              <m:sSub>
                <m:sSubPr>
                  <m:ctrlPr>
                    <w:rPr>
                      <w:sz w:val="14"/>
                      <w:szCs w:val="14"/>
                    </w:rPr>
                  </m:ctrlPr>
                </m:sSubPr>
                <m:e>
                  <m:r>
                    <w:rPr>
                      <w:sz w:val="14"/>
                      <w:szCs w:val="14"/>
                    </w:rPr>
                    <m:t xml:space="preserve">1.0420417I</m:t>
                  </m:r>
                </m:e>
                <m:sub>
                  <m:r>
                    <w:rPr>
                      <w:sz w:val="14"/>
                      <w:szCs w:val="14"/>
                    </w:rPr>
                    <m:t xml:space="preserve">9,t</m:t>
                  </m:r>
                </m:sub>
              </m:sSub>
              <m:r>
                <w:rPr>
                  <w:sz w:val="14"/>
                  <w:szCs w:val="14"/>
                </w:rPr>
                <m:t xml:space="preserve">+1.0962298</m:t>
              </m:r>
              <m:sSub>
                <m:sSubPr>
                  <m:ctrlPr>
                    <w:rPr>
                      <w:sz w:val="14"/>
                      <w:szCs w:val="14"/>
                    </w:rPr>
                  </m:ctrlPr>
                </m:sSubPr>
                <m:e>
                  <m:r>
                    <w:rPr>
                      <w:sz w:val="14"/>
                      <w:szCs w:val="14"/>
                    </w:rPr>
                    <m:t xml:space="preserve">I</m:t>
                  </m:r>
                </m:e>
                <m:sub>
                  <m:r>
                    <w:rPr>
                      <w:sz w:val="14"/>
                      <w:szCs w:val="14"/>
                    </w:rPr>
                    <m:t xml:space="preserve">10,t</m:t>
                  </m:r>
                </m:sub>
              </m:sSub>
              <m:r>
                <w:rPr>
                  <w:sz w:val="14"/>
                  <w:szCs w:val="14"/>
                </w:rPr>
                <m:t xml:space="preserve">+1.0402207</m:t>
              </m:r>
              <m:sSub>
                <m:sSubPr>
                  <m:ctrlPr>
                    <w:rPr>
                      <w:sz w:val="14"/>
                      <w:szCs w:val="14"/>
                    </w:rPr>
                  </m:ctrlPr>
                </m:sSubPr>
                <m:e>
                  <m:r>
                    <w:rPr>
                      <w:sz w:val="14"/>
                      <w:szCs w:val="14"/>
                    </w:rPr>
                    <m:t xml:space="preserve">I</m:t>
                  </m:r>
                </m:e>
                <m:sub>
                  <m:r>
                    <w:rPr>
                      <w:sz w:val="14"/>
                      <w:szCs w:val="14"/>
                    </w:rPr>
                    <m:t xml:space="preserve">11,t</m:t>
                  </m:r>
                </m:sub>
              </m:sSub>
              <m:r>
                <w:rPr>
                  <w:sz w:val="14"/>
                  <w:szCs w:val="14"/>
                </w:rPr>
                <m:t xml:space="preserve">+</m:t>
              </m:r>
              <m:sSub>
                <m:sSubPr>
                  <m:ctrlPr>
                    <w:rPr>
                      <w:sz w:val="14"/>
                      <w:szCs w:val="14"/>
                    </w:rPr>
                  </m:ctrlPr>
                </m:sSubPr>
                <m:e>
                  <m:r>
                    <w:rPr>
                      <w:sz w:val="14"/>
                      <w:szCs w:val="14"/>
                    </w:rPr>
                    <m:t xml:space="preserve">0.9706949I</m:t>
                  </m:r>
                </m:e>
                <m:sub>
                  <m:r>
                    <w:rPr>
                      <w:sz w:val="14"/>
                      <w:szCs w:val="14"/>
                    </w:rPr>
                    <m:t xml:space="preserve">12,t</m:t>
                  </m:r>
                </m:sub>
              </m:sSub>
            </m:oMath>
            <w:r w:rsidDel="00000000" w:rsidR="00000000" w:rsidRPr="00000000">
              <w:rPr>
                <w:rtl w:val="0"/>
              </w:rPr>
            </w:r>
          </w:p>
          <w:p w:rsidR="00000000" w:rsidDel="00000000" w:rsidP="00000000" w:rsidRDefault="00000000" w:rsidRPr="00000000" w14:paraId="000001DB">
            <w:pPr>
              <w:jc w:val="center"/>
              <w:rPr>
                <w:sz w:val="14"/>
                <w:szCs w:val="14"/>
              </w:rPr>
            </w:pPr>
            <w:r w:rsidDel="00000000" w:rsidR="00000000" w:rsidRPr="00000000">
              <w:rPr>
                <w:rtl w:val="0"/>
              </w:rPr>
            </w:r>
          </w:p>
          <w:p w:rsidR="00000000" w:rsidDel="00000000" w:rsidP="00000000" w:rsidRDefault="00000000" w:rsidRPr="00000000" w14:paraId="000001DC">
            <w:pPr>
              <w:spacing w:line="240" w:lineRule="auto"/>
              <w:rPr>
                <w:sz w:val="14"/>
                <w:szCs w:val="14"/>
              </w:rPr>
            </w:pPr>
            <w:r w:rsidDel="00000000" w:rsidR="00000000" w:rsidRPr="00000000">
              <w:rPr>
                <w:rtl w:val="0"/>
              </w:rPr>
            </w:r>
          </w:p>
        </w:tc>
      </w:tr>
    </w:tbl>
    <w:p w:rsidR="00000000" w:rsidDel="00000000" w:rsidP="00000000" w:rsidRDefault="00000000" w:rsidRPr="00000000" w14:paraId="000001DD">
      <w:pPr>
        <w:spacing w:line="240" w:lineRule="auto"/>
        <w:jc w:val="center"/>
        <w:rPr>
          <w:b w:val="1"/>
        </w:rPr>
      </w:pPr>
      <w:bookmarkStart w:colFirst="0" w:colLast="0" w:name="_heading=h.3znysh7" w:id="5"/>
      <w:bookmarkEnd w:id="5"/>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Pr>
        <w:drawing>
          <wp:inline distB="114300" distT="114300" distL="114300" distR="114300">
            <wp:extent cx="3960000" cy="2534400"/>
            <wp:effectExtent b="0" l="0" r="0" t="0"/>
            <wp:docPr id="82" name="image11.png"/>
            <a:graphic>
              <a:graphicData uri="http://schemas.openxmlformats.org/drawingml/2006/picture">
                <pic:pic>
                  <pic:nvPicPr>
                    <pic:cNvPr id="0" name="image11.png"/>
                    <pic:cNvPicPr preferRelativeResize="0"/>
                  </pic:nvPicPr>
                  <pic:blipFill>
                    <a:blip r:embed="rId12"/>
                    <a:srcRect b="0" l="0" r="3572" t="0"/>
                    <a:stretch>
                      <a:fillRect/>
                    </a:stretch>
                  </pic:blipFill>
                  <pic:spPr>
                    <a:xfrm>
                      <a:off x="0" y="0"/>
                      <a:ext cx="3960000" cy="2534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b w:val="1"/>
          <w:sz w:val="16"/>
          <w:szCs w:val="16"/>
          <w:rtl w:val="0"/>
        </w:rPr>
        <w:t xml:space="preserve">Figura 3. </w:t>
      </w:r>
      <w:r w:rsidDel="00000000" w:rsidR="00000000" w:rsidRPr="00000000">
        <w:rPr>
          <w:sz w:val="16"/>
          <w:szCs w:val="16"/>
          <w:rtl w:val="0"/>
        </w:rPr>
        <w:t xml:space="preserve">Print-Screen de la ejecución y salidas resumen del ajuste por SEHW multiplicativo, mediante la función de usuario SuavizamientoEstacional(.) del Modelo 3.</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jc w:val="left"/>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Pr>
        <w:drawing>
          <wp:inline distB="114300" distT="114300" distL="114300" distR="114300">
            <wp:extent cx="3960000" cy="2732400"/>
            <wp:effectExtent b="0" l="0" r="0" t="0"/>
            <wp:docPr id="8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60000" cy="27324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b w:val="1"/>
          <w:sz w:val="16"/>
          <w:szCs w:val="16"/>
          <w:rtl w:val="0"/>
        </w:rPr>
        <w:t xml:space="preserve">Figura 4. </w:t>
      </w:r>
      <w:r w:rsidDel="00000000" w:rsidR="00000000" w:rsidRPr="00000000">
        <w:rPr>
          <w:sz w:val="16"/>
          <w:szCs w:val="16"/>
          <w:rtl w:val="0"/>
        </w:rPr>
        <w:t xml:space="preserve">Print-Screen de la ejecución y salidas resumen del ajuste del modelo combinando de forma multiplicativa el filtro de la descomposición con Loess, mediante la función de usuario Descomp.Loess(.) del Modelo 4</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1E7">
      <w:pPr>
        <w:spacing w:line="240" w:lineRule="auto"/>
        <w:rPr/>
      </w:pPr>
      <w:r w:rsidDel="00000000" w:rsidR="00000000" w:rsidRPr="00000000">
        <w:rPr>
          <w:rtl w:val="0"/>
        </w:rPr>
        <w:t xml:space="preserve">En la figura 4, se puede ver el valor del parámetro de suavizamiento Loess (</w:t>
      </w:r>
      <m:oMath>
        <m:r>
          <m:t>α</m:t>
        </m:r>
      </m:oMath>
      <w:r w:rsidDel="00000000" w:rsidR="00000000" w:rsidRPr="00000000">
        <w:rPr>
          <w:rtl w:val="0"/>
        </w:rPr>
        <w:t xml:space="preserve">) que indica la proporción de los </w:t>
      </w:r>
      <m:oMath>
        <m:r>
          <w:rPr>
            <w:rFonts w:ascii="Cambria Math" w:cs="Cambria Math" w:eastAsia="Cambria Math" w:hAnsi="Cambria Math"/>
          </w:rPr>
          <m:t xml:space="preserve">n=239</m:t>
        </m:r>
      </m:oMath>
      <w:r w:rsidDel="00000000" w:rsidR="00000000" w:rsidRPr="00000000">
        <w:rPr>
          <w:rtl w:val="0"/>
        </w:rPr>
        <w:t xml:space="preserve"> datos que son usados en el ajuste local de la serie desestacionalizada del modelo 4, y el número de parámetros equivalentes loess, que indica cuántos parámetros serían necesarios en un modelo polinomial global para alcanzar la misma calidad del correspondiente ajuste loess. </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40" w:lineRule="auto"/>
        <w:ind w:left="1440" w:firstLine="720"/>
        <w:jc w:val="left"/>
        <w:rPr>
          <w:sz w:val="16"/>
          <w:szCs w:val="16"/>
        </w:rPr>
      </w:pPr>
      <w:r w:rsidDel="00000000" w:rsidR="00000000" w:rsidRPr="00000000">
        <w:rPr>
          <w:b w:val="1"/>
          <w:sz w:val="16"/>
          <w:szCs w:val="16"/>
          <w:rtl w:val="0"/>
        </w:rPr>
        <w:t xml:space="preserve">Tabla 7.</w:t>
      </w:r>
      <w:r w:rsidDel="00000000" w:rsidR="00000000" w:rsidRPr="00000000">
        <w:rPr>
          <w:sz w:val="16"/>
          <w:szCs w:val="16"/>
          <w:rtl w:val="0"/>
        </w:rPr>
        <w:t xml:space="preserve"> Parámetro de suavizamiento loess y número de parámetros equivalentes, </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40" w:lineRule="auto"/>
        <w:ind w:left="2880" w:firstLine="720"/>
        <w:jc w:val="left"/>
        <w:rPr>
          <w:sz w:val="16"/>
          <w:szCs w:val="16"/>
        </w:rPr>
      </w:pPr>
      <w:r w:rsidDel="00000000" w:rsidR="00000000" w:rsidRPr="00000000">
        <w:rPr>
          <w:sz w:val="16"/>
          <w:szCs w:val="16"/>
          <w:rtl w:val="0"/>
        </w:rPr>
        <w:t xml:space="preserve">según resultados en la Figura 4. </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rtl w:val="0"/>
        </w:rPr>
      </w:r>
    </w:p>
    <w:tbl>
      <w:tblPr>
        <w:tblStyle w:val="Table9"/>
        <w:tblW w:w="4022.0" w:type="dxa"/>
        <w:jc w:val="left"/>
        <w:tblInd w:w="250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2"/>
        <w:gridCol w:w="1575"/>
        <w:gridCol w:w="1515"/>
        <w:tblGridChange w:id="0">
          <w:tblGrid>
            <w:gridCol w:w="932"/>
            <w:gridCol w:w="1575"/>
            <w:gridCol w:w="15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Modelo</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Parámetro de suavizamiento loess</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Número de parámetros equivalentes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Modelo 4</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0.1256679</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12.54</w:t>
            </w:r>
          </w:p>
        </w:tc>
      </w:tr>
    </w:tbl>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F6">
      <w:pPr>
        <w:spacing w:line="240" w:lineRule="auto"/>
        <w:jc w:val="center"/>
        <w:rPr/>
      </w:pPr>
      <w:r w:rsidDel="00000000" w:rsidR="00000000" w:rsidRPr="00000000">
        <w:rPr/>
        <w:drawing>
          <wp:inline distB="114300" distT="114300" distL="114300" distR="114300">
            <wp:extent cx="1800000" cy="1800000"/>
            <wp:effectExtent b="0" l="0" r="0" t="0"/>
            <wp:docPr id="8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800000" cy="1800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0000" cy="1800000"/>
            <wp:effectExtent b="0" l="0" r="0" t="0"/>
            <wp:docPr id="8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800000" cy="1800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F7">
      <w:pPr>
        <w:spacing w:line="240" w:lineRule="auto"/>
        <w:jc w:val="left"/>
        <w:rPr>
          <w:b w:val="1"/>
          <w:sz w:val="16"/>
          <w:szCs w:val="16"/>
        </w:rPr>
      </w:pPr>
      <w:r w:rsidDel="00000000" w:rsidR="00000000" w:rsidRPr="00000000">
        <w:rPr>
          <w:sz w:val="14"/>
          <w:szCs w:val="14"/>
          <w:rtl w:val="0"/>
        </w:rPr>
        <w:tab/>
        <w:tab/>
        <w:tab/>
        <w:tab/>
        <w:tab/>
        <w:t xml:space="preserve">      </w:t>
      </w:r>
      <w:r w:rsidDel="00000000" w:rsidR="00000000" w:rsidRPr="00000000">
        <w:rPr>
          <w:sz w:val="16"/>
          <w:szCs w:val="16"/>
          <w:rtl w:val="0"/>
        </w:rPr>
        <w:t xml:space="preserve"> </w:t>
      </w:r>
      <w:r w:rsidDel="00000000" w:rsidR="00000000" w:rsidRPr="00000000">
        <w:rPr>
          <w:b w:val="1"/>
          <w:sz w:val="16"/>
          <w:szCs w:val="16"/>
          <w:rtl w:val="0"/>
        </w:rPr>
        <w:t xml:space="preserve">(a)</w:t>
      </w:r>
      <w:r w:rsidDel="00000000" w:rsidR="00000000" w:rsidRPr="00000000">
        <w:rPr>
          <w:sz w:val="16"/>
          <w:szCs w:val="16"/>
          <w:rtl w:val="0"/>
        </w:rPr>
        <w:tab/>
        <w:tab/>
        <w:tab/>
        <w:tab/>
        <w:t xml:space="preserve">        </w:t>
      </w:r>
      <w:r w:rsidDel="00000000" w:rsidR="00000000" w:rsidRPr="00000000">
        <w:rPr>
          <w:b w:val="1"/>
          <w:sz w:val="16"/>
          <w:szCs w:val="16"/>
          <w:rtl w:val="0"/>
        </w:rPr>
        <w:t xml:space="preserve">(b)</w:t>
      </w:r>
    </w:p>
    <w:p w:rsidR="00000000" w:rsidDel="00000000" w:rsidP="00000000" w:rsidRDefault="00000000" w:rsidRPr="00000000" w14:paraId="000001F8">
      <w:pPr>
        <w:spacing w:line="240" w:lineRule="auto"/>
        <w:jc w:val="left"/>
        <w:rPr>
          <w:b w:val="1"/>
          <w:sz w:val="14"/>
          <w:szCs w:val="14"/>
        </w:rPr>
      </w:pPr>
      <w:r w:rsidDel="00000000" w:rsidR="00000000" w:rsidRPr="00000000">
        <w:rPr>
          <w:rtl w:val="0"/>
        </w:rPr>
      </w:r>
    </w:p>
    <w:p w:rsidR="00000000" w:rsidDel="00000000" w:rsidP="00000000" w:rsidRDefault="00000000" w:rsidRPr="00000000" w14:paraId="000001F9">
      <w:pPr>
        <w:spacing w:line="240" w:lineRule="auto"/>
        <w:jc w:val="center"/>
        <w:rPr>
          <w:sz w:val="16"/>
          <w:szCs w:val="16"/>
        </w:rPr>
      </w:pPr>
      <w:r w:rsidDel="00000000" w:rsidR="00000000" w:rsidRPr="00000000">
        <w:rPr>
          <w:b w:val="1"/>
          <w:sz w:val="16"/>
          <w:szCs w:val="16"/>
          <w:rtl w:val="0"/>
        </w:rPr>
        <w:t xml:space="preserve">Figura 5. (a)</w:t>
      </w:r>
      <w:r w:rsidDel="00000000" w:rsidR="00000000" w:rsidRPr="00000000">
        <w:rPr>
          <w:sz w:val="16"/>
          <w:szCs w:val="16"/>
          <w:rtl w:val="0"/>
        </w:rPr>
        <w:t xml:space="preserve">  Ajuste de la  tendencia por regresión local Loess lineal usando criterio AICC; </w:t>
      </w:r>
      <w:r w:rsidDel="00000000" w:rsidR="00000000" w:rsidRPr="00000000">
        <w:rPr>
          <w:b w:val="1"/>
          <w:sz w:val="16"/>
          <w:szCs w:val="16"/>
          <w:rtl w:val="0"/>
        </w:rPr>
        <w:t xml:space="preserve">(b)</w:t>
      </w:r>
      <w:r w:rsidDel="00000000" w:rsidR="00000000" w:rsidRPr="00000000">
        <w:rPr>
          <w:sz w:val="16"/>
          <w:szCs w:val="16"/>
          <w:rtl w:val="0"/>
        </w:rPr>
        <w:t xml:space="preserve"> Ajuste componente estacional con el filtro de descomposición multiplicativa.</w:t>
      </w:r>
    </w:p>
    <w:p w:rsidR="00000000" w:rsidDel="00000000" w:rsidP="00000000" w:rsidRDefault="00000000" w:rsidRPr="00000000" w14:paraId="000001FA">
      <w:pPr>
        <w:spacing w:line="240" w:lineRule="auto"/>
        <w:jc w:val="center"/>
        <w:rPr/>
      </w:pPr>
      <w:r w:rsidDel="00000000" w:rsidR="00000000" w:rsidRPr="00000000">
        <w:rPr>
          <w:rtl w:val="0"/>
        </w:rPr>
      </w:r>
    </w:p>
    <w:p w:rsidR="00000000" w:rsidDel="00000000" w:rsidP="00000000" w:rsidRDefault="00000000" w:rsidRPr="00000000" w14:paraId="000001FB">
      <w:pPr>
        <w:spacing w:line="240" w:lineRule="auto"/>
        <w:rPr/>
      </w:pPr>
      <w:r w:rsidDel="00000000" w:rsidR="00000000" w:rsidRPr="00000000">
        <w:rPr>
          <w:rtl w:val="0"/>
        </w:rPr>
        <w:t xml:space="preserve">De la figura 5(a), se observa que, aunque la tendencia se encuentra perturbada por los ciclos, la curva LOESS ajusta bien esta tendencia de la serie desestacionalizada, ya que sigue de manera similar tanto la tendencia como los patrones locales debidos a variaciones cíclicas. También es visible que el ajuste local final en esta misma figura, termina con pendiente negativa. Lo anterior implica que las extrapolaciones de la tendencia en la validación cruzada con el modelo 4 serán con decrecimiento. Por otro lado, de la Tabla 7, es claro que los ajustes locales por loess involucran una baja proporción de los datos (</w:t>
      </w:r>
      <m:oMath>
        <m:r>
          <m:t>α</m:t>
        </m:r>
        <m:r>
          <w:rPr>
            <w:rFonts w:ascii="Cambria Math" w:cs="Cambria Math" w:eastAsia="Cambria Math" w:hAnsi="Cambria Math"/>
          </w:rPr>
          <m:t xml:space="preserve">=0.1256679</m:t>
        </m:r>
      </m:oMath>
      <w:r w:rsidDel="00000000" w:rsidR="00000000" w:rsidRPr="00000000">
        <w:rPr>
          <w:rtl w:val="0"/>
        </w:rPr>
        <w:t xml:space="preserve">) y que sería necesario un ajuste global polinomial con 13 parámetros (polinomio de grado 12) para lograr seguir de la misma manera las variaciones observadas sobre la serie desestacionalizada. Por lo que se considera que no es posible este ajuste global.  </w:t>
      </w:r>
    </w:p>
    <w:p w:rsidR="00000000" w:rsidDel="00000000" w:rsidP="00000000" w:rsidRDefault="00000000" w:rsidRPr="00000000" w14:paraId="000001FC">
      <w:pPr>
        <w:spacing w:line="240" w:lineRule="auto"/>
        <w:rPr/>
      </w:pPr>
      <w:r w:rsidDel="00000000" w:rsidR="00000000" w:rsidRPr="00000000">
        <w:rPr>
          <w:rtl w:val="0"/>
        </w:rPr>
        <w:t xml:space="preserve">En la figura 5(b), se concluye que la forma del patrón estacional se observa en la gráfica de la serie, ya que año tras año este patrón inicia creciendo y decreciendo periódicamente, hasta alcanzar su pico máximo generalmente en el mes de octubre y finalmente decrece abruptamente. Este comportamiento no es constante en el tiempo, por el contrario, varía lentamente.</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FE">
      <w:pPr>
        <w:spacing w:line="240" w:lineRule="auto"/>
        <w:ind w:firstLine="720"/>
        <w:jc w:val="center"/>
        <w:rPr/>
      </w:pPr>
      <w:r w:rsidDel="00000000" w:rsidR="00000000" w:rsidRPr="00000000">
        <w:rPr/>
        <w:drawing>
          <wp:inline distB="114300" distT="114300" distL="114300" distR="114300">
            <wp:extent cx="1800000" cy="1800000"/>
            <wp:effectExtent b="0" l="0" r="0" t="0"/>
            <wp:docPr id="8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1800000" cy="1800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0000" cy="1800000"/>
            <wp:effectExtent b="0" l="0" r="0" t="0"/>
            <wp:docPr id="8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1800000" cy="1800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FF">
      <w:pPr>
        <w:spacing w:line="240" w:lineRule="auto"/>
        <w:ind w:firstLine="720"/>
        <w:jc w:val="left"/>
        <w:rPr>
          <w:b w:val="1"/>
          <w:sz w:val="16"/>
          <w:szCs w:val="16"/>
        </w:rPr>
      </w:pPr>
      <w:r w:rsidDel="00000000" w:rsidR="00000000" w:rsidRPr="00000000">
        <w:rPr>
          <w:sz w:val="14"/>
          <w:szCs w:val="14"/>
          <w:rtl w:val="0"/>
        </w:rPr>
        <w:tab/>
        <w:tab/>
        <w:tab/>
        <w:tab/>
        <w:t xml:space="preserve">         </w:t>
      </w:r>
      <w:r w:rsidDel="00000000" w:rsidR="00000000" w:rsidRPr="00000000">
        <w:rPr>
          <w:b w:val="1"/>
          <w:sz w:val="14"/>
          <w:szCs w:val="14"/>
          <w:rtl w:val="0"/>
        </w:rPr>
        <w:t xml:space="preserve"> </w:t>
      </w:r>
      <w:r w:rsidDel="00000000" w:rsidR="00000000" w:rsidRPr="00000000">
        <w:rPr>
          <w:b w:val="1"/>
          <w:sz w:val="16"/>
          <w:szCs w:val="16"/>
          <w:rtl w:val="0"/>
        </w:rPr>
        <w:t xml:space="preserve"> (a)</w:t>
      </w:r>
      <w:r w:rsidDel="00000000" w:rsidR="00000000" w:rsidRPr="00000000">
        <w:rPr>
          <w:sz w:val="16"/>
          <w:szCs w:val="16"/>
          <w:rtl w:val="0"/>
        </w:rPr>
        <w:tab/>
        <w:tab/>
        <w:tab/>
        <w:tab/>
        <w:tab/>
        <w:t xml:space="preserve">       </w:t>
      </w:r>
      <w:r w:rsidDel="00000000" w:rsidR="00000000" w:rsidRPr="00000000">
        <w:rPr>
          <w:b w:val="1"/>
          <w:sz w:val="16"/>
          <w:szCs w:val="16"/>
          <w:rtl w:val="0"/>
        </w:rPr>
        <w:t xml:space="preserve"> (b)</w:t>
      </w:r>
    </w:p>
    <w:p w:rsidR="00000000" w:rsidDel="00000000" w:rsidP="00000000" w:rsidRDefault="00000000" w:rsidRPr="00000000" w14:paraId="00000200">
      <w:pPr>
        <w:spacing w:line="240" w:lineRule="auto"/>
        <w:ind w:firstLine="720"/>
        <w:jc w:val="center"/>
        <w:rPr/>
      </w:pPr>
      <w:r w:rsidDel="00000000" w:rsidR="00000000" w:rsidRPr="00000000">
        <w:rPr>
          <w:rtl w:val="0"/>
        </w:rPr>
      </w:r>
    </w:p>
    <w:p w:rsidR="00000000" w:rsidDel="00000000" w:rsidP="00000000" w:rsidRDefault="00000000" w:rsidRPr="00000000" w14:paraId="00000201">
      <w:pPr>
        <w:spacing w:line="240" w:lineRule="auto"/>
        <w:jc w:val="center"/>
        <w:rPr/>
      </w:pPr>
      <w:r w:rsidDel="00000000" w:rsidR="00000000" w:rsidRPr="00000000">
        <w:rPr>
          <w:rtl w:val="0"/>
        </w:rPr>
        <w:t xml:space="preserve">              </w:t>
      </w:r>
      <w:r w:rsidDel="00000000" w:rsidR="00000000" w:rsidRPr="00000000">
        <w:rPr/>
        <w:drawing>
          <wp:inline distB="114300" distT="114300" distL="114300" distR="114300">
            <wp:extent cx="1800000" cy="1800000"/>
            <wp:effectExtent b="0" l="0" r="0" t="0"/>
            <wp:docPr id="8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800000" cy="1800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0000" cy="1800000"/>
            <wp:effectExtent b="0" l="0" r="0" t="0"/>
            <wp:docPr id="8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40" w:lineRule="auto"/>
        <w:jc w:val="left"/>
        <w:rPr>
          <w:b w:val="1"/>
          <w:sz w:val="16"/>
          <w:szCs w:val="16"/>
        </w:rPr>
      </w:pPr>
      <w:r w:rsidDel="00000000" w:rsidR="00000000" w:rsidRPr="00000000">
        <w:rPr>
          <w:sz w:val="14"/>
          <w:szCs w:val="14"/>
          <w:rtl w:val="0"/>
        </w:rPr>
        <w:tab/>
        <w:tab/>
        <w:tab/>
        <w:tab/>
        <w:tab/>
        <w:t xml:space="preserve">   </w:t>
      </w:r>
      <w:r w:rsidDel="00000000" w:rsidR="00000000" w:rsidRPr="00000000">
        <w:rPr>
          <w:b w:val="1"/>
          <w:sz w:val="14"/>
          <w:szCs w:val="14"/>
          <w:rtl w:val="0"/>
        </w:rPr>
        <w:t xml:space="preserve">   </w:t>
      </w:r>
      <w:r w:rsidDel="00000000" w:rsidR="00000000" w:rsidRPr="00000000">
        <w:rPr>
          <w:b w:val="1"/>
          <w:sz w:val="16"/>
          <w:szCs w:val="16"/>
          <w:rtl w:val="0"/>
        </w:rPr>
        <w:t xml:space="preserve">     (c)  </w:t>
        <w:tab/>
        <w:tab/>
        <w:tab/>
        <w:tab/>
        <w:t xml:space="preserve">                             (d)</w:t>
      </w:r>
    </w:p>
    <w:p w:rsidR="00000000" w:rsidDel="00000000" w:rsidP="00000000" w:rsidRDefault="00000000" w:rsidRPr="00000000" w14:paraId="00000203">
      <w:pPr>
        <w:spacing w:line="240" w:lineRule="auto"/>
        <w:jc w:val="left"/>
        <w:rPr>
          <w:b w:val="1"/>
          <w:sz w:val="14"/>
          <w:szCs w:val="14"/>
        </w:rPr>
      </w:pPr>
      <w:r w:rsidDel="00000000" w:rsidR="00000000" w:rsidRPr="00000000">
        <w:rPr>
          <w:rtl w:val="0"/>
        </w:rPr>
      </w:r>
    </w:p>
    <w:p w:rsidR="00000000" w:rsidDel="00000000" w:rsidP="00000000" w:rsidRDefault="00000000" w:rsidRPr="00000000" w14:paraId="00000204">
      <w:pPr>
        <w:spacing w:line="240" w:lineRule="auto"/>
        <w:ind w:firstLine="720"/>
        <w:jc w:val="center"/>
        <w:rPr>
          <w:sz w:val="16"/>
          <w:szCs w:val="16"/>
        </w:rPr>
      </w:pPr>
      <w:r w:rsidDel="00000000" w:rsidR="00000000" w:rsidRPr="00000000">
        <w:rPr>
          <w:b w:val="1"/>
          <w:sz w:val="16"/>
          <w:szCs w:val="16"/>
          <w:rtl w:val="0"/>
        </w:rPr>
        <w:t xml:space="preserve">Figura 6.</w:t>
      </w:r>
      <w:r w:rsidDel="00000000" w:rsidR="00000000" w:rsidRPr="00000000">
        <w:rPr>
          <w:sz w:val="16"/>
          <w:szCs w:val="16"/>
          <w:rtl w:val="0"/>
        </w:rPr>
        <w:t xml:space="preserve"> Ajustes de los primeros 239 datos de la serie: </w:t>
      </w:r>
      <w:r w:rsidDel="00000000" w:rsidR="00000000" w:rsidRPr="00000000">
        <w:rPr>
          <w:b w:val="1"/>
          <w:sz w:val="16"/>
          <w:szCs w:val="16"/>
          <w:rtl w:val="0"/>
        </w:rPr>
        <w:t xml:space="preserve">(a)</w:t>
      </w:r>
      <w:r w:rsidDel="00000000" w:rsidR="00000000" w:rsidRPr="00000000">
        <w:rPr>
          <w:sz w:val="16"/>
          <w:szCs w:val="16"/>
          <w:rtl w:val="0"/>
        </w:rPr>
        <w:t xml:space="preserve"> En modelo 1;</w:t>
      </w:r>
      <w:r w:rsidDel="00000000" w:rsidR="00000000" w:rsidRPr="00000000">
        <w:rPr>
          <w:b w:val="1"/>
          <w:sz w:val="16"/>
          <w:szCs w:val="16"/>
          <w:rtl w:val="0"/>
        </w:rPr>
        <w:t xml:space="preserve"> (b)</w:t>
      </w:r>
      <w:r w:rsidDel="00000000" w:rsidR="00000000" w:rsidRPr="00000000">
        <w:rPr>
          <w:sz w:val="16"/>
          <w:szCs w:val="16"/>
          <w:rtl w:val="0"/>
        </w:rPr>
        <w:t xml:space="preserve"> En modelo 2; </w:t>
      </w:r>
      <w:r w:rsidDel="00000000" w:rsidR="00000000" w:rsidRPr="00000000">
        <w:rPr>
          <w:b w:val="1"/>
          <w:sz w:val="16"/>
          <w:szCs w:val="16"/>
          <w:rtl w:val="0"/>
        </w:rPr>
        <w:t xml:space="preserve">(c)</w:t>
      </w:r>
      <w:r w:rsidDel="00000000" w:rsidR="00000000" w:rsidRPr="00000000">
        <w:rPr>
          <w:sz w:val="16"/>
          <w:szCs w:val="16"/>
          <w:rtl w:val="0"/>
        </w:rPr>
        <w:t xml:space="preserve"> En modelo 3;  </w:t>
      </w:r>
      <w:r w:rsidDel="00000000" w:rsidR="00000000" w:rsidRPr="00000000">
        <w:rPr>
          <w:b w:val="1"/>
          <w:sz w:val="16"/>
          <w:szCs w:val="16"/>
          <w:rtl w:val="0"/>
        </w:rPr>
        <w:t xml:space="preserve">(d)</w:t>
      </w:r>
      <w:r w:rsidDel="00000000" w:rsidR="00000000" w:rsidRPr="00000000">
        <w:rPr>
          <w:sz w:val="16"/>
          <w:szCs w:val="16"/>
          <w:rtl w:val="0"/>
        </w:rPr>
        <w:t xml:space="preserve"> En modelo 4.</w:t>
      </w:r>
    </w:p>
    <w:p w:rsidR="00000000" w:rsidDel="00000000" w:rsidP="00000000" w:rsidRDefault="00000000" w:rsidRPr="00000000" w14:paraId="00000205">
      <w:pPr>
        <w:spacing w:line="240" w:lineRule="auto"/>
        <w:jc w:val="left"/>
        <w:rPr>
          <w:sz w:val="16"/>
          <w:szCs w:val="16"/>
        </w:rPr>
      </w:pPr>
      <w:r w:rsidDel="00000000" w:rsidR="00000000" w:rsidRPr="00000000">
        <w:rPr>
          <w:rtl w:val="0"/>
        </w:rPr>
      </w:r>
    </w:p>
    <w:p w:rsidR="00000000" w:rsidDel="00000000" w:rsidP="00000000" w:rsidRDefault="00000000" w:rsidRPr="00000000" w14:paraId="00000206">
      <w:pPr>
        <w:spacing w:line="240" w:lineRule="auto"/>
        <w:ind w:firstLine="720"/>
        <w:jc w:val="center"/>
        <w:rPr/>
      </w:pPr>
      <w:r w:rsidDel="00000000" w:rsidR="00000000" w:rsidRPr="00000000">
        <w:rPr>
          <w:rtl w:val="0"/>
        </w:rPr>
      </w:r>
    </w:p>
    <w:p w:rsidR="00000000" w:rsidDel="00000000" w:rsidP="00000000" w:rsidRDefault="00000000" w:rsidRPr="00000000" w14:paraId="00000207">
      <w:pPr>
        <w:spacing w:line="240" w:lineRule="auto"/>
        <w:rPr/>
      </w:pPr>
      <w:r w:rsidDel="00000000" w:rsidR="00000000" w:rsidRPr="00000000">
        <w:rPr>
          <w:rtl w:val="0"/>
        </w:rPr>
        <w:t xml:space="preserve">De acuerdo a la figura 6, ajuste de los modelos, se observa que los modelos globales tienen problemas al ajustar los patrones cíclicos que se presentan más notoriamente desde el inicio de la serie y hasta el año 2010, lo que no ocurre con los modelos locales. A partir del año 2010 los modelos globales siguen un comportamiento similar al de los modelos locales, por lo que se puede decir que estos últimos tienen un mejor ajuste que los modelos globales. Sin embargo entre los modelos locales no es posible decidir cuál ajusta mejor ya que no se notan diferencias significativas entre el ajuste de estos, por lo que se procede a analizar los CI para poder decidir cuál modelo tiene un mejor ajuste.</w:t>
      </w:r>
      <w:r w:rsidDel="00000000" w:rsidR="00000000" w:rsidRPr="00000000">
        <w:rPr>
          <w:b w:val="1"/>
          <w:rtl w:val="0"/>
        </w:rPr>
        <w:t xml:space="preserve"> </w:t>
      </w:r>
      <w:r w:rsidDel="00000000" w:rsidR="00000000" w:rsidRPr="00000000">
        <w:rPr>
          <w:rtl w:val="0"/>
        </w:rPr>
        <w:t xml:space="preserve">De acuerdo a las tablas 2, 4 y 5, se observan las medidas de bondad de ajuste AIC y BIC, es visible que estas medidas son mejores en los 2 modelos locales como era de esperar. Finalmente, el modelo 4 obtiene los mejores resultados tanto en AIC y BIC con los valores AIC = 9.86281 y BIC = 13.98342.</w:t>
      </w:r>
    </w:p>
    <w:p w:rsidR="00000000" w:rsidDel="00000000" w:rsidP="00000000" w:rsidRDefault="00000000" w:rsidRPr="00000000" w14:paraId="00000208">
      <w:pPr>
        <w:spacing w:line="240" w:lineRule="auto"/>
        <w:jc w:val="center"/>
        <w:rPr/>
      </w:pPr>
      <w:r w:rsidDel="00000000" w:rsidR="00000000" w:rsidRPr="00000000">
        <w:rPr/>
        <w:drawing>
          <wp:inline distB="114300" distT="114300" distL="114300" distR="114300">
            <wp:extent cx="1800000" cy="1800000"/>
            <wp:effectExtent b="0" l="0" r="0" t="0"/>
            <wp:docPr id="89"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240" w:lineRule="auto"/>
        <w:jc w:val="center"/>
        <w:rPr/>
      </w:pPr>
      <w:r w:rsidDel="00000000" w:rsidR="00000000" w:rsidRPr="00000000">
        <w:rPr>
          <w:b w:val="1"/>
          <w:sz w:val="16"/>
          <w:szCs w:val="16"/>
          <w:rtl w:val="0"/>
        </w:rPr>
        <w:t xml:space="preserve">Figura 6.</w:t>
      </w:r>
      <w:r w:rsidDel="00000000" w:rsidR="00000000" w:rsidRPr="00000000">
        <w:rPr>
          <w:sz w:val="16"/>
          <w:szCs w:val="16"/>
          <w:rtl w:val="0"/>
        </w:rPr>
        <w:t xml:space="preserve"> Comparación de las estimaciones de los efectos estacionales por el filtro de la descomposición multiplicativa(en color negro) y Holt-Winters al final del suavizamiento (en color rojo).</w:t>
      </w:r>
      <w:r w:rsidDel="00000000" w:rsidR="00000000" w:rsidRPr="00000000">
        <w:rPr>
          <w:rtl w:val="0"/>
        </w:rPr>
      </w:r>
    </w:p>
    <w:p w:rsidR="00000000" w:rsidDel="00000000" w:rsidP="00000000" w:rsidRDefault="00000000" w:rsidRPr="00000000" w14:paraId="0000020A">
      <w:pPr>
        <w:spacing w:line="240" w:lineRule="auto"/>
        <w:rPr/>
      </w:pPr>
      <w:r w:rsidDel="00000000" w:rsidR="00000000" w:rsidRPr="00000000">
        <w:rPr>
          <w:rtl w:val="0"/>
        </w:rPr>
        <w:t xml:space="preserve">En la figura 6, se observa que la forma del patrón estacional que estima al final Holt-Winters y el que estima globalmente el filtro de la descomposición, refleja algunas diferencias para los meses de enero, febrero, marzo, abril, y mayo que no distan mucho, en las que Holt-Winters termina con estimaciones un poco mayores a las del filtro de la descomposición. Entre julio y septiembre se observa una diferencia en la que Holt-Winters termina con estimaciones aparentemente mucho mayores a las del filtro de la descomposición. Se tiene en cuenta que, por la escala de la gráfica esta disparidad se ve mucho más grande, pero realmente es muy pequeña. Se concluye entonces que aunque en los meses descritos anteriormente, los efectos estacionales que estima al final Holt-Winters se muestran por encima del filtro de la descomposición, hay indicios de que el patrón estacional es más o menos estable porque estas diferencias no son muy grandes.</w:t>
      </w:r>
    </w:p>
    <w:p w:rsidR="00000000" w:rsidDel="00000000" w:rsidP="00000000" w:rsidRDefault="00000000" w:rsidRPr="00000000" w14:paraId="0000020B">
      <w:pPr>
        <w:spacing w:line="240" w:lineRule="auto"/>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0D">
      <w:pPr>
        <w:spacing w:line="240" w:lineRule="auto"/>
        <w:rPr>
          <w:b w:val="1"/>
        </w:rPr>
      </w:pPr>
      <w:r w:rsidDel="00000000" w:rsidR="00000000" w:rsidRPr="00000000">
        <w:rPr>
          <w:b w:val="1"/>
          <w:rtl w:val="0"/>
        </w:rPr>
        <w:t xml:space="preserve">4. Análisis de residuales y validación de supuestos.</w:t>
      </w:r>
    </w:p>
    <w:p w:rsidR="00000000" w:rsidDel="00000000" w:rsidP="00000000" w:rsidRDefault="00000000" w:rsidRPr="00000000" w14:paraId="0000020E">
      <w:pPr>
        <w:spacing w:line="240" w:lineRule="auto"/>
        <w:rPr/>
      </w:pPr>
      <w:r w:rsidDel="00000000" w:rsidR="00000000" w:rsidRPr="00000000">
        <w:rPr>
          <w:rtl w:val="0"/>
        </w:rPr>
        <w:t xml:space="preserve">En principio se quiere evaluar si no hay evidencia contra los siguientes supuestos sobre los errores de ajuste: media igual a cero, varianza constante, patrón aleatorio alrededor de la media, y que no hay carencia de ajuste.</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En la figura 7, se muestran las gráficas de los residuos de ajuste vs. tiempo, mientras que en la figura 8 se exponen las gráficas de los residuos de ajuste vs. los valores ajustados, todas en la respectiva escala de ajuste usada para cada modelo.</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line="240" w:lineRule="auto"/>
        <w:jc w:val="center"/>
        <w:rPr/>
      </w:pPr>
      <w:r w:rsidDel="00000000" w:rsidR="00000000" w:rsidRPr="00000000">
        <w:rPr/>
        <w:drawing>
          <wp:inline distB="114300" distT="114300" distL="114300" distR="114300">
            <wp:extent cx="1800000" cy="1800000"/>
            <wp:effectExtent b="0" l="0" r="0" t="0"/>
            <wp:docPr id="9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800000" cy="1800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0000" cy="1800000"/>
            <wp:effectExtent b="0" l="0" r="0" t="0"/>
            <wp:docPr id="9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240" w:lineRule="auto"/>
        <w:jc w:val="center"/>
        <w:rPr>
          <w:b w:val="1"/>
          <w:sz w:val="16"/>
          <w:szCs w:val="16"/>
        </w:rPr>
      </w:pPr>
      <w:r w:rsidDel="00000000" w:rsidR="00000000" w:rsidRPr="00000000">
        <w:rPr>
          <w:b w:val="1"/>
          <w:sz w:val="16"/>
          <w:szCs w:val="16"/>
          <w:rtl w:val="0"/>
        </w:rPr>
        <w:t xml:space="preserve">(a)                                                                                   (b)</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line="240" w:lineRule="auto"/>
        <w:jc w:val="center"/>
        <w:rPr/>
      </w:pPr>
      <w:r w:rsidDel="00000000" w:rsidR="00000000" w:rsidRPr="00000000">
        <w:rPr/>
        <w:drawing>
          <wp:inline distB="114300" distT="114300" distL="114300" distR="114300">
            <wp:extent cx="1800000" cy="1800000"/>
            <wp:effectExtent b="0" l="0" r="0" t="0"/>
            <wp:docPr id="9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800000" cy="1800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0000" cy="1800000"/>
            <wp:effectExtent b="0" l="0" r="0" t="0"/>
            <wp:docPr id="9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240" w:lineRule="auto"/>
        <w:jc w:val="center"/>
        <w:rPr>
          <w:b w:val="1"/>
          <w:sz w:val="16"/>
          <w:szCs w:val="16"/>
        </w:rPr>
      </w:pPr>
      <w:r w:rsidDel="00000000" w:rsidR="00000000" w:rsidRPr="00000000">
        <w:rPr>
          <w:b w:val="1"/>
          <w:sz w:val="16"/>
          <w:szCs w:val="16"/>
          <w:rtl w:val="0"/>
        </w:rPr>
        <w:t xml:space="preserve">(c)                                                                                   (d)</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b w:val="1"/>
          <w:sz w:val="16"/>
          <w:szCs w:val="16"/>
          <w:rtl w:val="0"/>
        </w:rPr>
        <w:t xml:space="preserve">Figura 7.</w:t>
      </w:r>
      <w:r w:rsidDel="00000000" w:rsidR="00000000" w:rsidRPr="00000000">
        <w:rPr>
          <w:sz w:val="16"/>
          <w:szCs w:val="16"/>
          <w:rtl w:val="0"/>
        </w:rPr>
        <w:t xml:space="preserve"> Residuos de ajuste vs. tiempo: (a) En modelo 1; (b) En modelo 2; (c) En modelo 3; (d) En modelo 4</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216">
      <w:pPr>
        <w:spacing w:line="240" w:lineRule="auto"/>
        <w:rPr/>
      </w:pPr>
      <w:r w:rsidDel="00000000" w:rsidR="00000000" w:rsidRPr="00000000">
        <w:rPr>
          <w:rtl w:val="0"/>
        </w:rPr>
        <w:t xml:space="preserve">En las gráficas 7(a) y 7(b) de los modelos ajustados globalmente, se puede observar la presencia de ciclos en la serie de tiempo que se mueven en torno a cero, esto indica que la media de la serie es cero. Dichos ciclos indican que existe correlación positiva entre los errores del modelo </w:t>
      </w: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m:t>
        </m:r>
      </m:oMath>
      <w:r w:rsidDel="00000000" w:rsidR="00000000" w:rsidRPr="00000000">
        <w:rPr>
          <w:rtl w:val="0"/>
        </w:rPr>
        <w:t xml:space="preserve">, separados al menos un periodo de tiempo, es decir,  </w:t>
      </w:r>
      <m:oMath>
        <m:r>
          <w:rPr>
            <w:rFonts w:ascii="Cambria Math" w:cs="Cambria Math" w:eastAsia="Cambria Math" w:hAnsi="Cambria Math"/>
          </w:rPr>
          <m:t xml:space="preserve">corr(</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m:t>
            </m:r>
          </m:sub>
        </m:sSub>
        <m:r>
          <w:rPr>
            <w:rFonts w:ascii="Cambria Math" w:cs="Cambria Math" w:eastAsia="Cambria Math" w:hAnsi="Cambria Math"/>
          </w:rPr>
          <m:t xml:space="preserve"> , </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t+1</m:t>
            </m:r>
          </m:sub>
        </m:sSub>
        <m:r>
          <w:rPr>
            <w:rFonts w:ascii="Cambria Math" w:cs="Cambria Math" w:eastAsia="Cambria Math" w:hAnsi="Cambria Math"/>
          </w:rPr>
          <m:t xml:space="preserve">) &gt; 0,</m:t>
        </m:r>
      </m:oMath>
      <w:r w:rsidDel="00000000" w:rsidR="00000000" w:rsidRPr="00000000">
        <w:rPr>
          <w:rtl w:val="0"/>
        </w:rPr>
        <w:t xml:space="preserve"> por tanto, no se cumple el supuesto de la independencia en los errores del modelo. Se debe tener en cuenta que, en caso de no observar ciclos en los residuos, no es evidencia suficiente acerca de la validez del supuesto de independencia, aunque es una condición necesaria. Debido a que no se cumplió el supuesto de independencia, no es posible probar el supuesto de normalidad. Para verificar si existe o no carencia de ajuste, se observan las gráficas 8(a) y 8(b) y se determina que, en ambas gráficas la dispersión de los puntos mostrados no tiene patrones en forma de U o W, lo que indica que no hay carencia de ajuste.</w:t>
      </w:r>
    </w:p>
    <w:p w:rsidR="00000000" w:rsidDel="00000000" w:rsidP="00000000" w:rsidRDefault="00000000" w:rsidRPr="00000000" w14:paraId="00000217">
      <w:pPr>
        <w:spacing w:line="240" w:lineRule="auto"/>
        <w:rPr/>
      </w:pPr>
      <w:r w:rsidDel="00000000" w:rsidR="00000000" w:rsidRPr="00000000">
        <w:rPr>
          <w:rtl w:val="0"/>
        </w:rPr>
        <w:t xml:space="preserve">En la figura 2(a), un polinomio de grado 3 que siga la tendencia presentada, no está obligado a seguir los ciclos que se ven reflejados en los residuales, ya que estos ciclos son perturbaciones y no hacen parte de dicha tendencia.</w:t>
      </w:r>
    </w:p>
    <w:p w:rsidR="00000000" w:rsidDel="00000000" w:rsidP="00000000" w:rsidRDefault="00000000" w:rsidRPr="00000000" w14:paraId="00000218">
      <w:pPr>
        <w:spacing w:line="240" w:lineRule="auto"/>
        <w:rPr>
          <w:highlight w:val="cyan"/>
        </w:rPr>
      </w:pPr>
      <w:r w:rsidDel="00000000" w:rsidR="00000000" w:rsidRPr="00000000">
        <w:rPr>
          <w:rtl w:val="0"/>
        </w:rPr>
        <w:t xml:space="preserve">En las gráficas de 7(c) y 7(d) de los modelos ajustados localmente, no se observa componente cíclica de forma notoria ni rachas en signos </w:t>
      </w:r>
      <m:oMath>
        <m:r>
          <w:rPr>
            <w:rFonts w:ascii="Cambria Math" w:cs="Cambria Math" w:eastAsia="Cambria Math" w:hAnsi="Cambria Math"/>
          </w:rPr>
          <m:t xml:space="preserve">± o ∓</m:t>
        </m:r>
      </m:oMath>
      <w:r w:rsidDel="00000000" w:rsidR="00000000" w:rsidRPr="00000000">
        <w:rPr>
          <w:rtl w:val="0"/>
        </w:rPr>
        <w:t xml:space="preserve">, aunque esto no es suficiente para la validación del supuesto de independencia en los errores pero si es necesario, los valores parecen estar bien centrados en torno a cero, lo que indica que la media de los errores en ambas gráficas es cero.</w:t>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line="240" w:lineRule="auto"/>
        <w:jc w:val="center"/>
        <w:rPr/>
      </w:pPr>
      <w:r w:rsidDel="00000000" w:rsidR="00000000" w:rsidRPr="00000000">
        <w:rPr/>
        <w:drawing>
          <wp:inline distB="114300" distT="114300" distL="114300" distR="114300">
            <wp:extent cx="1800000" cy="1800000"/>
            <wp:effectExtent b="0" l="0" r="0" t="0"/>
            <wp:docPr id="9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800000" cy="1800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0000" cy="1800000"/>
            <wp:effectExtent b="0" l="0" r="0" t="0"/>
            <wp:docPr id="9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240" w:lineRule="auto"/>
        <w:jc w:val="center"/>
        <w:rPr>
          <w:b w:val="1"/>
        </w:rPr>
      </w:pPr>
      <w:r w:rsidDel="00000000" w:rsidR="00000000" w:rsidRPr="00000000">
        <w:rPr>
          <w:b w:val="1"/>
          <w:sz w:val="14"/>
          <w:szCs w:val="14"/>
          <w:rtl w:val="0"/>
        </w:rPr>
        <w:t xml:space="preserve">(a)                                                                                   (b)</w:t>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line="240" w:lineRule="auto"/>
        <w:jc w:val="center"/>
        <w:rPr/>
      </w:pPr>
      <w:r w:rsidDel="00000000" w:rsidR="00000000" w:rsidRPr="00000000">
        <w:rPr/>
        <w:drawing>
          <wp:inline distB="114300" distT="114300" distL="114300" distR="114300">
            <wp:extent cx="1800000" cy="1800000"/>
            <wp:effectExtent b="0" l="0" r="0" t="0"/>
            <wp:docPr id="7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800000" cy="18000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0000" cy="1800000"/>
            <wp:effectExtent b="0" l="0" r="0" t="0"/>
            <wp:docPr id="7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line="240" w:lineRule="auto"/>
        <w:jc w:val="center"/>
        <w:rPr>
          <w:b w:val="1"/>
          <w:sz w:val="16"/>
          <w:szCs w:val="16"/>
        </w:rPr>
      </w:pPr>
      <w:r w:rsidDel="00000000" w:rsidR="00000000" w:rsidRPr="00000000">
        <w:rPr>
          <w:b w:val="1"/>
          <w:sz w:val="16"/>
          <w:szCs w:val="16"/>
          <w:rtl w:val="0"/>
        </w:rPr>
        <w:t xml:space="preserve">(c)                                                                                   (d)</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rtl w:val="0"/>
        </w:rPr>
      </w:r>
    </w:p>
    <w:p w:rsidR="00000000" w:rsidDel="00000000" w:rsidP="00000000" w:rsidRDefault="00000000" w:rsidRPr="00000000" w14:paraId="0000021F">
      <w:pPr>
        <w:spacing w:line="240" w:lineRule="auto"/>
        <w:jc w:val="center"/>
        <w:rPr>
          <w:sz w:val="16"/>
          <w:szCs w:val="16"/>
        </w:rPr>
      </w:pPr>
      <w:r w:rsidDel="00000000" w:rsidR="00000000" w:rsidRPr="00000000">
        <w:rPr>
          <w:b w:val="1"/>
          <w:sz w:val="16"/>
          <w:szCs w:val="16"/>
          <w:rtl w:val="0"/>
        </w:rPr>
        <w:t xml:space="preserve">Figura 8. </w:t>
      </w:r>
      <w:r w:rsidDel="00000000" w:rsidR="00000000" w:rsidRPr="00000000">
        <w:rPr>
          <w:sz w:val="16"/>
          <w:szCs w:val="16"/>
          <w:rtl w:val="0"/>
        </w:rPr>
        <w:t xml:space="preserve">Residuos de ajuste vs. Valores ajustados: (a) Modelo 1; (b) Modelo 2; (c) Modelo 3; (d) Modelo 4</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line="240" w:lineRule="auto"/>
        <w:rPr>
          <w:highlight w:val="yellow"/>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En las gráficas 8(a) y 8(b) de los modelos ajustados globalmente, como se dijo anteriormente, no se observa que exista carencia de ajuste porque no se presentan patrones de U o W que den indicios de dicha carencia. Como no existe carencia de ajuste, el supuesto de varianza constante se prueba observando la dispersión de los puntos alrededor de la media cero y no alrededor de la tendencia en los patrones de U o W. De esto, se tiene que la varianza es constante para estás gráficas.</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Para las gráficas 8(c) y 8(d) de los modelos ajustados localmente, se observa el mismo comportamiento de las gráficas 8(a) y 8(b), no presentan carencia de ajuste y tienen varianza constante.</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Es apropiado decir entonces, que los modelos globales no son la mejor opción, ya que al  poseer componente cíclica, muestran evidencia que contradice el supuesto de independencia que por ende, no posibilita la validación del supuesto de normalidad, y comparados con los modelos locales que aunque no es posible probar la independencia de los errores y por lo tanto, no es posible probar la normalidad, no poseen evidencia que contradiga alguno de los supuestos, se concluye que los modelos locales (modelo 3 y modelo 4) son los más indicados en el análisis de residuales y validación de supuestos.</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5.</w:t>
        <w:tab/>
        <w:t xml:space="preserve">Pronósticos para la validación cruzada.</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 continuación, en la tabla 8 se muestran las ecuaciones de los pronósticos de los 4 modelos que se postulan para esta serie con origen en </w:t>
      </w:r>
      <m:oMath>
        <m:r>
          <w:rPr>
            <w:rFonts w:ascii="Cambria Math" w:cs="Cambria Math" w:eastAsia="Cambria Math" w:hAnsi="Cambria Math"/>
          </w:rPr>
          <m:t xml:space="preserve">t=n=239</m:t>
        </m:r>
      </m:oMath>
      <w:r w:rsidDel="00000000" w:rsidR="00000000" w:rsidRPr="00000000">
        <w:rPr>
          <w:rtl w:val="0"/>
        </w:rPr>
        <w:t xml:space="preserve">, es decir, para los últimos </w:t>
      </w:r>
      <m:oMath>
        <m:r>
          <w:rPr>
            <w:rFonts w:ascii="Cambria Math" w:cs="Cambria Math" w:eastAsia="Cambria Math" w:hAnsi="Cambria Math"/>
          </w:rPr>
          <m:t xml:space="preserve">m=12</m:t>
        </m:r>
      </m:oMath>
      <w:r w:rsidDel="00000000" w:rsidR="00000000" w:rsidRPr="00000000">
        <w:rPr>
          <w:rtl w:val="0"/>
        </w:rPr>
        <w:t xml:space="preserve"> datos que corresponden al período comprendido entre diciembre de 2020 y noviembre de 2021. La tabla 9, refleja los valores de los pronósticos puntuales y por intervalos de predicción del 95% de confianza para los 4 modelos planteados. En la tabla 10 se presentan los valores de las medidas de precisión de los pronósticos puntuales y de los I.P del 95%. Finalmente, en la figura 9, se ilustra el comportamiento de los pronósticos puntuales con respecto a los datos reales en los tiempos de los pronósticos ex – post.</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2A">
      <w:pPr>
        <w:spacing w:after="160" w:line="240" w:lineRule="auto"/>
        <w:jc w:val="center"/>
        <w:rPr>
          <w:sz w:val="22"/>
          <w:szCs w:val="22"/>
        </w:rPr>
      </w:pPr>
      <w:r w:rsidDel="00000000" w:rsidR="00000000" w:rsidRPr="00000000">
        <w:rPr>
          <w:b w:val="1"/>
          <w:sz w:val="16"/>
          <w:szCs w:val="16"/>
          <w:rtl w:val="0"/>
        </w:rPr>
        <w:t xml:space="preserve">Tabla 8. </w:t>
      </w:r>
      <w:r w:rsidDel="00000000" w:rsidR="00000000" w:rsidRPr="00000000">
        <w:rPr>
          <w:sz w:val="16"/>
          <w:szCs w:val="16"/>
          <w:rtl w:val="0"/>
        </w:rPr>
        <w:t xml:space="preserve">Ecuaciones de pronóstico</w:t>
      </w:r>
      <w:r w:rsidDel="00000000" w:rsidR="00000000" w:rsidRPr="00000000">
        <w:rPr>
          <w:rtl w:val="0"/>
        </w:rPr>
      </w:r>
    </w:p>
    <w:tbl>
      <w:tblPr>
        <w:tblStyle w:val="Table10"/>
        <w:tblW w:w="107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rHeight w:val="16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jc w:val="center"/>
              <w:rPr>
                <w:b w:val="1"/>
                <w:sz w:val="14"/>
                <w:szCs w:val="14"/>
              </w:rPr>
            </w:pPr>
            <w:r w:rsidDel="00000000" w:rsidR="00000000" w:rsidRPr="00000000">
              <w:rPr>
                <w:b w:val="1"/>
                <w:sz w:val="14"/>
                <w:szCs w:val="14"/>
                <w:rtl w:val="0"/>
              </w:rPr>
              <w:t xml:space="preserve">Modelo 1</w:t>
            </w:r>
          </w:p>
          <w:p w:rsidR="00000000" w:rsidDel="00000000" w:rsidP="00000000" w:rsidRDefault="00000000" w:rsidRPr="00000000" w14:paraId="0000022C">
            <w:pPr>
              <w:jc w:val="center"/>
              <w:rPr>
                <w:sz w:val="14"/>
                <w:szCs w:val="14"/>
              </w:rPr>
            </w:pPr>
            <m:oMath>
              <m:r>
                <w:rPr>
                  <w:sz w:val="14"/>
                  <w:szCs w:val="14"/>
                </w:rPr>
                <m:t xml:space="preserve"> </m:t>
              </m:r>
              <m:sSub>
                <m:sSubPr>
                  <m:ctrlPr>
                    <w:rPr>
                      <w:sz w:val="14"/>
                      <w:szCs w:val="14"/>
                    </w:rPr>
                  </m:ctrlPr>
                </m:sSubPr>
                <m:e>
                  <m:acc>
                    <m:accPr>
                      <m:chr m:val="̂"/>
                      <m:ctrlPr>
                        <w:rPr>
                          <w:sz w:val="14"/>
                          <w:szCs w:val="14"/>
                        </w:rPr>
                      </m:ctrlPr>
                    </m:accPr>
                    <m:e>
                      <m:r>
                        <w:rPr>
                          <w:sz w:val="14"/>
                          <w:szCs w:val="14"/>
                        </w:rPr>
                        <m:t xml:space="preserve">Y</m:t>
                      </m:r>
                    </m:e>
                  </m:acc>
                </m:e>
                <m:sub>
                  <m:r>
                    <w:rPr>
                      <w:sz w:val="14"/>
                      <w:szCs w:val="14"/>
                    </w:rPr>
                    <m:t xml:space="preserve">239</m:t>
                  </m:r>
                </m:sub>
              </m:sSub>
              <m:r>
                <w:rPr>
                  <w:sz w:val="14"/>
                  <w:szCs w:val="14"/>
                </w:rPr>
                <m:t xml:space="preserve">(L)≈exp( 4.274+9.452×</m:t>
              </m:r>
              <m:sSup>
                <m:sSupPr>
                  <m:ctrlPr>
                    <w:rPr>
                      <w:sz w:val="14"/>
                      <w:szCs w:val="14"/>
                    </w:rPr>
                  </m:ctrlPr>
                </m:sSupPr>
                <m:e>
                  <m:r>
                    <w:rPr>
                      <w:sz w:val="14"/>
                      <w:szCs w:val="14"/>
                    </w:rPr>
                    <m:t xml:space="preserve">10</m:t>
                  </m:r>
                </m:e>
                <m:sup>
                  <m:r>
                    <w:rPr>
                      <w:sz w:val="14"/>
                      <w:szCs w:val="14"/>
                    </w:rPr>
                    <m:t xml:space="preserve">-4</m:t>
                  </m:r>
                </m:sup>
              </m:sSup>
              <m:r>
                <w:rPr>
                  <w:sz w:val="14"/>
                  <w:szCs w:val="14"/>
                </w:rPr>
                <m:t xml:space="preserve">(239+L)+9.583×</m:t>
              </m:r>
              <m:sSup>
                <m:sSupPr>
                  <m:ctrlPr>
                    <w:rPr>
                      <w:sz w:val="14"/>
                      <w:szCs w:val="14"/>
                    </w:rPr>
                  </m:ctrlPr>
                </m:sSupPr>
                <m:e>
                  <m:r>
                    <w:rPr>
                      <w:sz w:val="14"/>
                      <w:szCs w:val="14"/>
                    </w:rPr>
                    <m:t xml:space="preserve">10</m:t>
                  </m:r>
                </m:e>
                <m:sup>
                  <m:r>
                    <w:rPr>
                      <w:sz w:val="14"/>
                      <w:szCs w:val="14"/>
                    </w:rPr>
                    <m:t xml:space="preserve">-6</m:t>
                  </m:r>
                </m:sup>
              </m:sSup>
              <m:sSup>
                <m:sSupPr>
                  <m:ctrlPr>
                    <w:rPr>
                      <w:sz w:val="14"/>
                      <w:szCs w:val="14"/>
                    </w:rPr>
                  </m:ctrlPr>
                </m:sSupPr>
                <m:e>
                  <m:r>
                    <w:rPr>
                      <w:sz w:val="14"/>
                      <w:szCs w:val="14"/>
                    </w:rPr>
                    <m:t xml:space="preserve">(239+L)</m:t>
                  </m:r>
                </m:e>
                <m:sup>
                  <m:r>
                    <w:rPr>
                      <w:sz w:val="14"/>
                      <w:szCs w:val="14"/>
                    </w:rPr>
                    <m:t xml:space="preserve">2</m:t>
                  </m:r>
                </m:sup>
              </m:sSup>
              <m:r>
                <w:rPr>
                  <w:sz w:val="14"/>
                  <w:szCs w:val="14"/>
                </w:rPr>
                <m:t xml:space="preserve">-2.737×</m:t>
              </m:r>
              <m:sSup>
                <m:sSupPr>
                  <m:ctrlPr>
                    <w:rPr>
                      <w:sz w:val="14"/>
                      <w:szCs w:val="14"/>
                    </w:rPr>
                  </m:ctrlPr>
                </m:sSupPr>
                <m:e>
                  <m:r>
                    <w:rPr>
                      <w:sz w:val="14"/>
                      <w:szCs w:val="14"/>
                    </w:rPr>
                    <m:t xml:space="preserve">10</m:t>
                  </m:r>
                </m:e>
                <m:sup>
                  <m:r>
                    <w:rPr>
                      <w:sz w:val="14"/>
                      <w:szCs w:val="14"/>
                    </w:rPr>
                    <m:t xml:space="preserve">-8</m:t>
                  </m:r>
                </m:sup>
              </m:sSup>
              <m:sSup>
                <m:sSupPr>
                  <m:ctrlPr>
                    <w:rPr>
                      <w:sz w:val="14"/>
                      <w:szCs w:val="14"/>
                    </w:rPr>
                  </m:ctrlPr>
                </m:sSupPr>
                <m:e>
                  <m:r>
                    <w:rPr>
                      <w:sz w:val="14"/>
                      <w:szCs w:val="14"/>
                    </w:rPr>
                    <m:t xml:space="preserve">(239+L)</m:t>
                  </m:r>
                </m:e>
                <m:sup>
                  <m:r>
                    <w:rPr>
                      <w:sz w:val="14"/>
                      <w:szCs w:val="14"/>
                    </w:rPr>
                    <m:t xml:space="preserve">3</m:t>
                  </m:r>
                </m:sup>
              </m:sSup>
              <m:r>
                <w:rPr>
                  <w:sz w:val="14"/>
                  <w:szCs w:val="14"/>
                </w:rPr>
                <m:t xml:space="preserve"> -5.178×</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6</m:t>
                      </m:r>
                    </m:den>
                  </m:f>
                </m:e>
              </m:d>
              <m:r>
                <w:rPr>
                  <w:sz w:val="14"/>
                  <w:szCs w:val="14"/>
                </w:rPr>
                <m:t xml:space="preserve"> -1.018×</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6</m:t>
                      </m:r>
                    </m:den>
                  </m:f>
                </m:e>
              </m:d>
              <m:r>
                <w:rPr>
                  <w:sz w:val="14"/>
                  <w:szCs w:val="14"/>
                </w:rPr>
                <m:t xml:space="preserve">  </m:t>
              </m:r>
            </m:oMath>
            <w:r w:rsidDel="00000000" w:rsidR="00000000" w:rsidRPr="00000000">
              <w:rPr>
                <w:rtl w:val="0"/>
              </w:rPr>
            </w:r>
          </w:p>
          <w:p w:rsidR="00000000" w:rsidDel="00000000" w:rsidP="00000000" w:rsidRDefault="00000000" w:rsidRPr="00000000" w14:paraId="0000022D">
            <w:pPr>
              <w:jc w:val="center"/>
              <w:rPr>
                <w:sz w:val="14"/>
                <w:szCs w:val="14"/>
              </w:rPr>
            </w:pPr>
            <m:oMath>
              <m:r>
                <w:rPr>
                  <w:sz w:val="14"/>
                  <w:szCs w:val="14"/>
                </w:rPr>
                <m:t xml:space="preserve">-2.922×</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3</m:t>
                      </m:r>
                    </m:den>
                  </m:f>
                </m:e>
              </m:d>
              <m:r>
                <w:rPr>
                  <w:sz w:val="14"/>
                  <w:szCs w:val="14"/>
                </w:rPr>
                <m:t xml:space="preserve"> -1.555×</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3</m:t>
                      </m:r>
                    </m:den>
                  </m:f>
                </m:e>
              </m:d>
              <m:r>
                <w:rPr>
                  <w:sz w:val="14"/>
                  <w:szCs w:val="14"/>
                </w:rPr>
                <m:t xml:space="preserve">-9.523×</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2</m:t>
                      </m:r>
                    </m:den>
                  </m:f>
                </m:e>
              </m:d>
              <m:r>
                <w:rPr>
                  <w:sz w:val="14"/>
                  <w:szCs w:val="14"/>
                </w:rPr>
                <m:t xml:space="preserve"> -4.906×</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2</m:t>
                      </m:r>
                    </m:den>
                  </m:f>
                </m:e>
              </m:d>
              <m:r>
                <w:rPr>
                  <w:sz w:val="14"/>
                  <w:szCs w:val="14"/>
                </w:rPr>
                <m:t xml:space="preserve"> </m:t>
              </m:r>
            </m:oMath>
            <w:r w:rsidDel="00000000" w:rsidR="00000000" w:rsidRPr="00000000">
              <w:rPr>
                <w:rtl w:val="0"/>
              </w:rPr>
            </w:r>
          </w:p>
          <w:p w:rsidR="00000000" w:rsidDel="00000000" w:rsidP="00000000" w:rsidRDefault="00000000" w:rsidRPr="00000000" w14:paraId="0000022E">
            <w:pPr>
              <w:jc w:val="center"/>
              <w:rPr>
                <w:sz w:val="14"/>
                <w:szCs w:val="14"/>
              </w:rPr>
            </w:pPr>
            <m:oMath>
              <m:r>
                <w:rPr>
                  <w:sz w:val="14"/>
                  <w:szCs w:val="14"/>
                </w:rPr>
                <m:t xml:space="preserve">-2.881×</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2</m:t>
                      </m:r>
                      <m:r>
                        <w:rPr>
                          <w:sz w:val="14"/>
                          <w:szCs w:val="14"/>
                        </w:rPr>
                        <m:t>π</m:t>
                      </m:r>
                      <m:r>
                        <w:rPr>
                          <w:sz w:val="14"/>
                          <w:szCs w:val="14"/>
                        </w:rPr>
                        <m:t xml:space="preserve">(239+L)</m:t>
                      </m:r>
                    </m:num>
                    <m:den>
                      <m:r>
                        <w:rPr>
                          <w:sz w:val="14"/>
                          <w:szCs w:val="14"/>
                        </w:rPr>
                        <m:t xml:space="preserve">3</m:t>
                      </m:r>
                    </m:den>
                  </m:f>
                </m:e>
              </m:d>
              <m:r>
                <w:rPr>
                  <w:sz w:val="14"/>
                  <w:szCs w:val="14"/>
                </w:rPr>
                <m:t xml:space="preserve"> -6.385×</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2</m:t>
                      </m:r>
                      <m:r>
                        <w:rPr>
                          <w:sz w:val="14"/>
                          <w:szCs w:val="14"/>
                        </w:rPr>
                        <m:t>π</m:t>
                      </m:r>
                      <m:r>
                        <w:rPr>
                          <w:sz w:val="14"/>
                          <w:szCs w:val="14"/>
                        </w:rPr>
                        <m:t xml:space="preserve">(239+L</m:t>
                      </m:r>
                    </m:num>
                    <m:den>
                      <m:r>
                        <w:rPr>
                          <w:sz w:val="14"/>
                          <w:szCs w:val="14"/>
                        </w:rPr>
                        <m:t xml:space="preserve">3</m:t>
                      </m:r>
                    </m:den>
                  </m:f>
                </m:e>
              </m:d>
              <m:r>
                <w:rPr>
                  <w:sz w:val="14"/>
                  <w:szCs w:val="14"/>
                </w:rPr>
                <m:t xml:space="preserve">+1.568×</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5</m:t>
                      </m:r>
                      <m:r>
                        <w:rPr>
                          <w:sz w:val="14"/>
                          <w:szCs w:val="14"/>
                        </w:rPr>
                        <m:t>π</m:t>
                      </m:r>
                      <m:r>
                        <w:rPr>
                          <w:sz w:val="14"/>
                          <w:szCs w:val="14"/>
                        </w:rPr>
                        <m:t xml:space="preserve">(239+L)</m:t>
                      </m:r>
                    </m:num>
                    <m:den>
                      <m:r>
                        <w:rPr>
                          <w:sz w:val="14"/>
                          <w:szCs w:val="14"/>
                        </w:rPr>
                        <m:t xml:space="preserve">6</m:t>
                      </m:r>
                    </m:den>
                  </m:f>
                </m:e>
              </m:d>
              <m:r>
                <w:rPr>
                  <w:sz w:val="14"/>
                  <w:szCs w:val="14"/>
                </w:rPr>
                <m:t xml:space="preserve"> +1.108×</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5</m:t>
                      </m:r>
                      <m:r>
                        <w:rPr>
                          <w:sz w:val="14"/>
                          <w:szCs w:val="14"/>
                        </w:rPr>
                        <m:t>π</m:t>
                      </m:r>
                      <m:r>
                        <w:rPr>
                          <w:sz w:val="14"/>
                          <w:szCs w:val="14"/>
                        </w:rPr>
                        <m:t xml:space="preserve">(239+L)</m:t>
                      </m:r>
                    </m:num>
                    <m:den>
                      <m:r>
                        <w:rPr>
                          <w:sz w:val="14"/>
                          <w:szCs w:val="14"/>
                        </w:rPr>
                        <m:t xml:space="preserve">6</m:t>
                      </m:r>
                    </m:den>
                  </m:f>
                </m:e>
              </m:d>
              <m:r>
                <w:rPr>
                  <w:sz w:val="14"/>
                  <w:szCs w:val="14"/>
                </w:rPr>
                <m:t xml:space="preserve">-5.447×</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r>
                    <w:rPr>
                      <w:sz w:val="14"/>
                      <w:szCs w:val="14"/>
                    </w:rPr>
                    <m:t>π</m:t>
                  </m:r>
                  <m:r>
                    <w:rPr>
                      <w:sz w:val="14"/>
                      <w:szCs w:val="14"/>
                    </w:rPr>
                    <m:t xml:space="preserve">(239+L)</m:t>
                  </m:r>
                </m:e>
              </m:d>
            </m:oMath>
            <w:r w:rsidDel="00000000" w:rsidR="00000000" w:rsidRPr="00000000">
              <w:rPr>
                <w:rtl w:val="0"/>
              </w:rPr>
            </w:r>
          </w:p>
          <w:p w:rsidR="00000000" w:rsidDel="00000000" w:rsidP="00000000" w:rsidRDefault="00000000" w:rsidRPr="00000000" w14:paraId="0000022F">
            <w:pPr>
              <w:jc w:val="center"/>
              <w:rPr>
                <w:sz w:val="14"/>
                <w:szCs w:val="14"/>
              </w:rPr>
            </w:pPr>
            <m:oMath>
              <m:r>
                <w:rPr>
                  <w:sz w:val="14"/>
                  <w:szCs w:val="14"/>
                </w:rPr>
                <m:t xml:space="preserve">-9.746×</m:t>
              </m:r>
              <m:sSup>
                <m:sSupPr>
                  <m:ctrlPr>
                    <w:rPr>
                      <w:sz w:val="14"/>
                      <w:szCs w:val="14"/>
                    </w:rPr>
                  </m:ctrlPr>
                </m:sSupPr>
                <m:e>
                  <m:r>
                    <w:rPr>
                      <w:sz w:val="14"/>
                      <w:szCs w:val="14"/>
                    </w:rPr>
                    <m:t xml:space="preserve">10</m:t>
                  </m:r>
                </m:e>
                <m:sup>
                  <m:r>
                    <w:rPr>
                      <w:sz w:val="14"/>
                      <w:szCs w:val="14"/>
                    </w:rPr>
                    <m:t xml:space="preserve">-4</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0.35</m:t>
                      </m:r>
                      <m:r>
                        <w:rPr>
                          <w:sz w:val="14"/>
                          <w:szCs w:val="14"/>
                        </w:rPr>
                        <m:t>π</m:t>
                      </m:r>
                      <m:r>
                        <w:rPr>
                          <w:sz w:val="14"/>
                          <w:szCs w:val="14"/>
                        </w:rPr>
                        <m:t xml:space="preserve">(329+L)</m:t>
                      </m:r>
                    </m:num>
                    <m:den>
                      <m:r>
                        <w:rPr>
                          <w:sz w:val="14"/>
                          <w:szCs w:val="14"/>
                        </w:rPr>
                        <m:t xml:space="preserve">6</m:t>
                      </m:r>
                    </m:den>
                  </m:f>
                </m:e>
              </m:d>
              <m:r>
                <w:rPr>
                  <w:sz w:val="14"/>
                  <w:szCs w:val="14"/>
                </w:rPr>
                <m:t xml:space="preserve"> +1.156×</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0.35</m:t>
                      </m:r>
                      <m:r>
                        <w:rPr>
                          <w:sz w:val="14"/>
                          <w:szCs w:val="14"/>
                        </w:rPr>
                        <m:t>π</m:t>
                      </m:r>
                      <m:r>
                        <w:rPr>
                          <w:sz w:val="14"/>
                          <w:szCs w:val="14"/>
                        </w:rPr>
                        <m:t xml:space="preserve">(239+L)</m:t>
                      </m:r>
                    </m:num>
                    <m:den>
                      <m:r>
                        <w:rPr>
                          <w:sz w:val="14"/>
                          <w:szCs w:val="14"/>
                        </w:rPr>
                        <m:t xml:space="preserve">6</m:t>
                      </m:r>
                    </m:den>
                  </m:f>
                </m:e>
              </m:d>
              <m:r>
                <w:rPr>
                  <w:sz w:val="14"/>
                  <w:szCs w:val="14"/>
                </w:rPr>
                <m:t xml:space="preserve">)×exp(</m:t>
              </m:r>
              <m:f>
                <m:fPr>
                  <m:ctrlPr>
                    <w:rPr>
                      <w:sz w:val="14"/>
                      <w:szCs w:val="14"/>
                    </w:rPr>
                  </m:ctrlPr>
                </m:fPr>
                <m:num>
                  <m:sSup>
                    <m:sSupPr>
                      <m:ctrlPr>
                        <w:rPr>
                          <w:sz w:val="14"/>
                          <w:szCs w:val="14"/>
                        </w:rPr>
                      </m:ctrlPr>
                    </m:sSupPr>
                    <m:e>
                      <m:r>
                        <w:rPr>
                          <w:sz w:val="14"/>
                          <w:szCs w:val="14"/>
                        </w:rPr>
                        <m:t xml:space="preserve">(0.04615)</m:t>
                      </m:r>
                    </m:e>
                    <m:sup>
                      <m:r>
                        <w:rPr>
                          <w:sz w:val="14"/>
                          <w:szCs w:val="14"/>
                        </w:rPr>
                        <m:t xml:space="preserve">2</m:t>
                      </m:r>
                    </m:sup>
                  </m:sSup>
                </m:num>
                <m:den>
                  <m:r>
                    <w:rPr>
                      <w:sz w:val="14"/>
                      <w:szCs w:val="14"/>
                    </w:rPr>
                    <m:t xml:space="preserve">2</m:t>
                  </m:r>
                </m:den>
              </m:f>
              <m:r>
                <w:rPr>
                  <w:sz w:val="14"/>
                  <w:szCs w:val="14"/>
                </w:rPr>
                <m:t xml:space="preserve">) </m:t>
              </m:r>
            </m:oMath>
            <w:r w:rsidDel="00000000" w:rsidR="00000000" w:rsidRPr="00000000">
              <w:rPr>
                <w:rtl w:val="0"/>
              </w:rPr>
            </w:r>
          </w:p>
        </w:tc>
      </w:tr>
      <w:tr>
        <w:trPr>
          <w:cantSplit w:val="0"/>
          <w:trHeight w:val="16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0">
            <w:pPr>
              <w:spacing w:line="240" w:lineRule="auto"/>
              <w:jc w:val="center"/>
              <w:rPr>
                <w:sz w:val="14"/>
                <w:szCs w:val="14"/>
              </w:rPr>
            </w:pPr>
            <w:r w:rsidDel="00000000" w:rsidR="00000000" w:rsidRPr="00000000">
              <w:rPr>
                <w:b w:val="1"/>
                <w:sz w:val="14"/>
                <w:szCs w:val="14"/>
                <w:rtl w:val="0"/>
              </w:rPr>
              <w:t xml:space="preserve">Modelo 2</w:t>
            </w:r>
            <w:r w:rsidDel="00000000" w:rsidR="00000000" w:rsidRPr="00000000">
              <w:rPr>
                <w:rtl w:val="0"/>
              </w:rPr>
            </w:r>
          </w:p>
          <w:p w:rsidR="00000000" w:rsidDel="00000000" w:rsidP="00000000" w:rsidRDefault="00000000" w:rsidRPr="00000000" w14:paraId="00000231">
            <w:pPr>
              <w:jc w:val="center"/>
              <w:rPr>
                <w:sz w:val="14"/>
                <w:szCs w:val="14"/>
              </w:rPr>
            </w:pPr>
            <m:oMath>
              <m:sSub>
                <m:sSubPr>
                  <m:ctrlPr>
                    <w:rPr>
                      <w:sz w:val="14"/>
                      <w:szCs w:val="14"/>
                    </w:rPr>
                  </m:ctrlPr>
                </m:sSubPr>
                <m:e>
                  <m:acc>
                    <m:accPr>
                      <m:chr m:val="̂"/>
                      <m:ctrlPr>
                        <w:rPr>
                          <w:sz w:val="14"/>
                          <w:szCs w:val="14"/>
                        </w:rPr>
                      </m:ctrlPr>
                    </m:accPr>
                    <m:e>
                      <m:r>
                        <w:rPr>
                          <w:sz w:val="14"/>
                          <w:szCs w:val="14"/>
                        </w:rPr>
                        <m:t xml:space="preserve">Y</m:t>
                      </m:r>
                    </m:e>
                  </m:acc>
                </m:e>
                <m:sub>
                  <m:r>
                    <w:rPr>
                      <w:sz w:val="14"/>
                      <w:szCs w:val="14"/>
                    </w:rPr>
                    <m:t xml:space="preserve">239</m:t>
                  </m:r>
                </m:sub>
              </m:sSub>
              <m:r>
                <w:rPr>
                  <w:sz w:val="14"/>
                  <w:szCs w:val="14"/>
                </w:rPr>
                <m:t xml:space="preserve">(L)=exp(4.260+1.669×1</m:t>
              </m:r>
              <m:sSup>
                <m:sSupPr>
                  <m:ctrlPr>
                    <w:rPr>
                      <w:sz w:val="14"/>
                      <w:szCs w:val="14"/>
                    </w:rPr>
                  </m:ctrlPr>
                </m:sSupPr>
                <m:e>
                  <m:r>
                    <w:rPr>
                      <w:sz w:val="14"/>
                      <w:szCs w:val="14"/>
                    </w:rPr>
                    <m:t xml:space="preserve">0</m:t>
                  </m:r>
                </m:e>
                <m:sup>
                  <m:r>
                    <w:rPr>
                      <w:sz w:val="14"/>
                      <w:szCs w:val="14"/>
                    </w:rPr>
                    <m:t xml:space="preserve">-3</m:t>
                  </m:r>
                </m:sup>
              </m:sSup>
              <m:r>
                <w:rPr>
                  <w:sz w:val="14"/>
                  <w:szCs w:val="14"/>
                </w:rPr>
                <m:t xml:space="preserve">(239+L)+2.348×</m:t>
              </m:r>
              <m:sSup>
                <m:sSupPr>
                  <m:ctrlPr>
                    <w:rPr>
                      <w:sz w:val="14"/>
                      <w:szCs w:val="14"/>
                    </w:rPr>
                  </m:ctrlPr>
                </m:sSupPr>
                <m:e>
                  <m:r>
                    <w:rPr>
                      <w:sz w:val="14"/>
                      <w:szCs w:val="14"/>
                    </w:rPr>
                    <m:t xml:space="preserve">10</m:t>
                  </m:r>
                </m:e>
                <m:sup>
                  <m:r>
                    <w:rPr>
                      <w:sz w:val="14"/>
                      <w:szCs w:val="14"/>
                    </w:rPr>
                    <m:t xml:space="preserve">-6</m:t>
                  </m:r>
                </m:sup>
              </m:sSup>
              <m:sSup>
                <m:sSupPr>
                  <m:ctrlPr>
                    <w:rPr>
                      <w:sz w:val="14"/>
                      <w:szCs w:val="14"/>
                    </w:rPr>
                  </m:ctrlPr>
                </m:sSupPr>
                <m:e>
                  <m:r>
                    <w:rPr>
                      <w:sz w:val="14"/>
                      <w:szCs w:val="14"/>
                    </w:rPr>
                    <m:t xml:space="preserve">(239+L)</m:t>
                  </m:r>
                </m:e>
                <m:sup>
                  <m:r>
                    <w:rPr>
                      <w:sz w:val="14"/>
                      <w:szCs w:val="14"/>
                    </w:rPr>
                    <m:t xml:space="preserve">2</m:t>
                  </m:r>
                </m:sup>
              </m:sSup>
              <m:r>
                <w:rPr>
                  <w:sz w:val="14"/>
                  <w:szCs w:val="14"/>
                </w:rPr>
                <m:t xml:space="preserve">-7.813×</m:t>
              </m:r>
              <m:sSup>
                <m:sSupPr>
                  <m:ctrlPr>
                    <w:rPr>
                      <w:sz w:val="14"/>
                      <w:szCs w:val="14"/>
                    </w:rPr>
                  </m:ctrlPr>
                </m:sSupPr>
                <m:e>
                  <m:r>
                    <w:rPr>
                      <w:sz w:val="14"/>
                      <w:szCs w:val="14"/>
                    </w:rPr>
                    <m:t xml:space="preserve">10</m:t>
                  </m:r>
                </m:e>
                <m:sup>
                  <m:r>
                    <w:rPr>
                      <w:sz w:val="14"/>
                      <w:szCs w:val="14"/>
                    </w:rPr>
                    <m:t xml:space="preserve">-9</m:t>
                  </m:r>
                </m:sup>
              </m:sSup>
              <m:sSup>
                <m:sSupPr>
                  <m:ctrlPr>
                    <w:rPr>
                      <w:sz w:val="14"/>
                      <w:szCs w:val="14"/>
                    </w:rPr>
                  </m:ctrlPr>
                </m:sSupPr>
                <m:e>
                  <m:r>
                    <w:rPr>
                      <w:sz w:val="14"/>
                      <w:szCs w:val="14"/>
                    </w:rPr>
                    <m:t xml:space="preserve">(239+L)</m:t>
                  </m:r>
                </m:e>
                <m:sup>
                  <m:r>
                    <w:rPr>
                      <w:sz w:val="14"/>
                      <w:szCs w:val="14"/>
                    </w:rPr>
                    <m:t xml:space="preserve">3</m:t>
                  </m:r>
                </m:sup>
              </m:sSup>
              <m:r>
                <w:rPr>
                  <w:sz w:val="14"/>
                  <w:szCs w:val="14"/>
                </w:rPr>
                <m:t xml:space="preserve">-5.224×</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6</m:t>
                      </m:r>
                    </m:den>
                  </m:f>
                </m:e>
              </m:d>
              <m:r>
                <w:rPr>
                  <w:sz w:val="14"/>
                  <w:szCs w:val="14"/>
                </w:rPr>
                <m:t xml:space="preserve">-1.030×</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6</m:t>
                      </m:r>
                    </m:den>
                  </m:f>
                </m:e>
              </m:d>
            </m:oMath>
            <w:r w:rsidDel="00000000" w:rsidR="00000000" w:rsidRPr="00000000">
              <w:rPr>
                <w:rtl w:val="0"/>
              </w:rPr>
            </w:r>
          </w:p>
          <w:p w:rsidR="00000000" w:rsidDel="00000000" w:rsidP="00000000" w:rsidRDefault="00000000" w:rsidRPr="00000000" w14:paraId="00000232">
            <w:pPr>
              <w:jc w:val="center"/>
              <w:rPr>
                <w:sz w:val="14"/>
                <w:szCs w:val="14"/>
              </w:rPr>
            </w:pPr>
            <m:oMath>
              <m:r>
                <w:rPr>
                  <w:sz w:val="14"/>
                  <w:szCs w:val="14"/>
                </w:rPr>
                <m:t xml:space="preserve">-2.864×</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3</m:t>
                      </m:r>
                    </m:den>
                  </m:f>
                </m:e>
              </m:d>
              <m:r>
                <w:rPr>
                  <w:sz w:val="14"/>
                  <w:szCs w:val="14"/>
                </w:rPr>
                <m:t xml:space="preserve">-1.629×</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3</m:t>
                      </m:r>
                    </m:den>
                  </m:f>
                </m:e>
              </m:d>
              <m:r>
                <w:rPr>
                  <w:sz w:val="14"/>
                  <w:szCs w:val="14"/>
                </w:rPr>
                <m:t xml:space="preserve">-9.045×</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2</m:t>
                      </m:r>
                    </m:den>
                  </m:f>
                </m:e>
              </m:d>
              <m:r>
                <w:rPr>
                  <w:sz w:val="14"/>
                  <w:szCs w:val="14"/>
                </w:rPr>
                <m:t xml:space="preserve">-4.355×</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π</m:t>
                      </m:r>
                      <m:r>
                        <w:rPr>
                          <w:sz w:val="14"/>
                          <w:szCs w:val="14"/>
                        </w:rPr>
                        <m:t xml:space="preserve">(239+L)</m:t>
                      </m:r>
                    </m:num>
                    <m:den>
                      <m:r>
                        <w:rPr>
                          <w:sz w:val="14"/>
                          <w:szCs w:val="14"/>
                        </w:rPr>
                        <m:t xml:space="preserve">2</m:t>
                      </m:r>
                    </m:den>
                  </m:f>
                </m:e>
              </m:d>
              <m:r>
                <w:rPr>
                  <w:sz w:val="14"/>
                  <w:szCs w:val="14"/>
                </w:rPr>
                <m:t xml:space="preserve">-4.445×</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2</m:t>
                      </m:r>
                      <m:r>
                        <w:rPr>
                          <w:sz w:val="14"/>
                          <w:szCs w:val="14"/>
                        </w:rPr>
                        <m:t>π</m:t>
                      </m:r>
                      <m:r>
                        <w:rPr>
                          <w:sz w:val="14"/>
                          <w:szCs w:val="14"/>
                        </w:rPr>
                        <m:t xml:space="preserve">(239+L)</m:t>
                      </m:r>
                    </m:num>
                    <m:den>
                      <m:r>
                        <w:rPr>
                          <w:sz w:val="14"/>
                          <w:szCs w:val="14"/>
                        </w:rPr>
                        <m:t xml:space="preserve">3</m:t>
                      </m:r>
                    </m:den>
                  </m:f>
                </m:e>
              </m:d>
            </m:oMath>
            <w:r w:rsidDel="00000000" w:rsidR="00000000" w:rsidRPr="00000000">
              <w:rPr>
                <w:rtl w:val="0"/>
              </w:rPr>
            </w:r>
          </w:p>
          <w:p w:rsidR="00000000" w:rsidDel="00000000" w:rsidP="00000000" w:rsidRDefault="00000000" w:rsidRPr="00000000" w14:paraId="00000233">
            <w:pPr>
              <w:jc w:val="center"/>
              <w:rPr>
                <w:sz w:val="14"/>
                <w:szCs w:val="14"/>
              </w:rPr>
            </w:pPr>
            <m:oMath>
              <m:r>
                <w:rPr>
                  <w:sz w:val="14"/>
                  <w:szCs w:val="14"/>
                </w:rPr>
                <m:t xml:space="preserve"> -6.519×</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2</m:t>
                      </m:r>
                      <m:r>
                        <w:rPr>
                          <w:sz w:val="14"/>
                          <w:szCs w:val="14"/>
                        </w:rPr>
                        <m:t>π</m:t>
                      </m:r>
                      <m:r>
                        <w:rPr>
                          <w:sz w:val="14"/>
                          <w:szCs w:val="14"/>
                        </w:rPr>
                        <m:t xml:space="preserve">(239+L)</m:t>
                      </m:r>
                    </m:num>
                    <m:den>
                      <m:r>
                        <w:rPr>
                          <w:sz w:val="14"/>
                          <w:szCs w:val="14"/>
                        </w:rPr>
                        <m:t xml:space="preserve">3</m:t>
                      </m:r>
                    </m:den>
                  </m:f>
                </m:e>
              </m:d>
              <m:r>
                <w:rPr>
                  <w:sz w:val="14"/>
                  <w:szCs w:val="14"/>
                </w:rPr>
                <m:t xml:space="preserve">+1.124×</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5</m:t>
                      </m:r>
                      <m:r>
                        <w:rPr>
                          <w:sz w:val="14"/>
                          <w:szCs w:val="14"/>
                        </w:rPr>
                        <m:t>π</m:t>
                      </m:r>
                      <m:r>
                        <w:rPr>
                          <w:sz w:val="14"/>
                          <w:szCs w:val="14"/>
                        </w:rPr>
                        <m:t xml:space="preserve">(239+L)</m:t>
                      </m:r>
                    </m:num>
                    <m:den>
                      <m:r>
                        <w:rPr>
                          <w:sz w:val="14"/>
                          <w:szCs w:val="14"/>
                        </w:rPr>
                        <m:t xml:space="preserve">6</m:t>
                      </m:r>
                    </m:den>
                  </m:f>
                </m:e>
              </m:d>
              <m:r>
                <w:rPr>
                  <w:sz w:val="14"/>
                  <w:szCs w:val="14"/>
                </w:rPr>
                <m:t xml:space="preserve"> +1.124×</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5</m:t>
                      </m:r>
                      <m:r>
                        <w:rPr>
                          <w:sz w:val="14"/>
                          <w:szCs w:val="14"/>
                        </w:rPr>
                        <m:t>π</m:t>
                      </m:r>
                      <m:r>
                        <w:rPr>
                          <w:sz w:val="14"/>
                          <w:szCs w:val="14"/>
                        </w:rPr>
                        <m:t xml:space="preserve">(239+L)</m:t>
                      </m:r>
                    </m:num>
                    <m:den>
                      <m:r>
                        <w:rPr>
                          <w:sz w:val="14"/>
                          <w:szCs w:val="14"/>
                        </w:rPr>
                        <m:t xml:space="preserve">6</m:t>
                      </m:r>
                    </m:den>
                  </m:f>
                </m:e>
              </m:d>
              <m:r>
                <w:rPr>
                  <w:sz w:val="14"/>
                  <w:szCs w:val="14"/>
                </w:rPr>
                <m:t xml:space="preserve">-5.313×</m:t>
              </m:r>
              <m:sSup>
                <m:sSupPr>
                  <m:ctrlPr>
                    <w:rPr>
                      <w:sz w:val="14"/>
                      <w:szCs w:val="14"/>
                    </w:rPr>
                  </m:ctrlPr>
                </m:sSupPr>
                <m:e>
                  <m:r>
                    <w:rPr>
                      <w:sz w:val="14"/>
                      <w:szCs w:val="14"/>
                    </w:rPr>
                    <m:t xml:space="preserve">10</m:t>
                  </m:r>
                </m:e>
                <m:sup>
                  <m:r>
                    <w:rPr>
                      <w:sz w:val="14"/>
                      <w:szCs w:val="14"/>
                    </w:rPr>
                    <m:t xml:space="preserve">-3</m:t>
                  </m:r>
                </m:sup>
              </m:sSup>
              <m:r>
                <w:rPr>
                  <w:sz w:val="14"/>
                  <w:szCs w:val="14"/>
                </w:rPr>
                <m:t xml:space="preserve">cos </m:t>
              </m:r>
              <m:d>
                <m:dPr>
                  <m:begChr m:val="("/>
                  <m:endChr m:val=")"/>
                  <m:ctrlPr>
                    <w:rPr>
                      <w:sz w:val="14"/>
                      <w:szCs w:val="14"/>
                    </w:rPr>
                  </m:ctrlPr>
                </m:dPr>
                <m:e>
                  <m:r>
                    <w:rPr>
                      <w:sz w:val="14"/>
                      <w:szCs w:val="14"/>
                    </w:rPr>
                    <m:t>π</m:t>
                  </m:r>
                  <m:r>
                    <w:rPr>
                      <w:sz w:val="14"/>
                      <w:szCs w:val="14"/>
                    </w:rPr>
                    <m:t xml:space="preserve">(239+L)</m:t>
                  </m:r>
                </m:e>
              </m:d>
              <m:r>
                <w:rPr>
                  <w:sz w:val="14"/>
                  <w:szCs w:val="14"/>
                </w:rPr>
                <m:t xml:space="preserve">+4.047×</m:t>
              </m:r>
              <m:sSup>
                <m:sSupPr>
                  <m:ctrlPr>
                    <w:rPr>
                      <w:sz w:val="14"/>
                      <w:szCs w:val="14"/>
                    </w:rPr>
                  </m:ctrlPr>
                </m:sSupPr>
                <m:e>
                  <m:r>
                    <w:rPr>
                      <w:sz w:val="14"/>
                      <w:szCs w:val="14"/>
                    </w:rPr>
                    <m:t xml:space="preserve">10</m:t>
                  </m:r>
                </m:e>
                <m:sup>
                  <m:r>
                    <w:rPr>
                      <w:sz w:val="14"/>
                      <w:szCs w:val="14"/>
                    </w:rPr>
                    <m:t xml:space="preserve">-4</m:t>
                  </m:r>
                </m:sup>
              </m:sSup>
              <m:r>
                <w:rPr>
                  <w:sz w:val="14"/>
                  <w:szCs w:val="14"/>
                </w:rPr>
                <m:t xml:space="preserve">sin </m:t>
              </m:r>
              <m:d>
                <m:dPr>
                  <m:begChr m:val="("/>
                  <m:endChr m:val=")"/>
                  <m:ctrlPr>
                    <w:rPr>
                      <w:sz w:val="14"/>
                      <w:szCs w:val="14"/>
                    </w:rPr>
                  </m:ctrlPr>
                </m:dPr>
                <m:e>
                  <m:f>
                    <m:fPr>
                      <m:ctrlPr>
                        <w:rPr>
                          <w:sz w:val="14"/>
                          <w:szCs w:val="14"/>
                        </w:rPr>
                      </m:ctrlPr>
                    </m:fPr>
                    <m:num>
                      <m:r>
                        <w:rPr>
                          <w:sz w:val="14"/>
                          <w:szCs w:val="14"/>
                        </w:rPr>
                        <m:t xml:space="preserve">0.35</m:t>
                      </m:r>
                      <m:r>
                        <w:rPr>
                          <w:sz w:val="14"/>
                          <w:szCs w:val="14"/>
                        </w:rPr>
                        <m:t>π</m:t>
                      </m:r>
                      <m:r>
                        <w:rPr>
                          <w:sz w:val="14"/>
                          <w:szCs w:val="14"/>
                        </w:rPr>
                        <m:t xml:space="preserve">(239+L)</m:t>
                      </m:r>
                    </m:num>
                    <m:den>
                      <m:r>
                        <w:rPr>
                          <w:sz w:val="14"/>
                          <w:szCs w:val="14"/>
                        </w:rPr>
                        <m:t xml:space="preserve">6</m:t>
                      </m:r>
                    </m:den>
                  </m:f>
                </m:e>
              </m:d>
            </m:oMath>
            <w:r w:rsidDel="00000000" w:rsidR="00000000" w:rsidRPr="00000000">
              <w:rPr>
                <w:rtl w:val="0"/>
              </w:rPr>
            </w:r>
          </w:p>
          <w:p w:rsidR="00000000" w:rsidDel="00000000" w:rsidP="00000000" w:rsidRDefault="00000000" w:rsidRPr="00000000" w14:paraId="00000234">
            <w:pPr>
              <w:jc w:val="center"/>
              <w:rPr>
                <w:sz w:val="14"/>
                <w:szCs w:val="14"/>
              </w:rPr>
            </w:pPr>
            <m:oMath>
              <m:r>
                <w:rPr>
                  <w:sz w:val="14"/>
                  <w:szCs w:val="14"/>
                </w:rPr>
                <m:t xml:space="preserve">+1.211×</m:t>
              </m:r>
              <m:sSup>
                <m:sSupPr>
                  <m:ctrlPr>
                    <w:rPr>
                      <w:sz w:val="14"/>
                      <w:szCs w:val="14"/>
                    </w:rPr>
                  </m:ctrlPr>
                </m:sSupPr>
                <m:e>
                  <m:r>
                    <w:rPr>
                      <w:sz w:val="14"/>
                      <w:szCs w:val="14"/>
                    </w:rPr>
                    <m:t xml:space="preserve">10</m:t>
                  </m:r>
                </m:e>
                <m:sup>
                  <m:r>
                    <w:rPr>
                      <w:sz w:val="14"/>
                      <w:szCs w:val="14"/>
                    </w:rPr>
                    <m:t xml:space="preserve">-2</m:t>
                  </m:r>
                </m:sup>
              </m:sSup>
              <m:r>
                <w:rPr>
                  <w:sz w:val="14"/>
                  <w:szCs w:val="14"/>
                </w:rPr>
                <m:t xml:space="preserve">cos </m:t>
              </m:r>
              <m:d>
                <m:dPr>
                  <m:begChr m:val="("/>
                  <m:endChr m:val=")"/>
                  <m:ctrlPr>
                    <w:rPr>
                      <w:sz w:val="14"/>
                      <w:szCs w:val="14"/>
                    </w:rPr>
                  </m:ctrlPr>
                </m:dPr>
                <m:e>
                  <m:f>
                    <m:fPr>
                      <m:ctrlPr>
                        <w:rPr>
                          <w:sz w:val="14"/>
                          <w:szCs w:val="14"/>
                        </w:rPr>
                      </m:ctrlPr>
                    </m:fPr>
                    <m:num>
                      <m:r>
                        <w:rPr>
                          <w:sz w:val="14"/>
                          <w:szCs w:val="14"/>
                        </w:rPr>
                        <m:t xml:space="preserve">0.35</m:t>
                      </m:r>
                      <m:r>
                        <w:rPr>
                          <w:sz w:val="14"/>
                          <w:szCs w:val="14"/>
                        </w:rPr>
                        <m:t>π</m:t>
                      </m:r>
                      <m:r>
                        <w:rPr>
                          <w:sz w:val="14"/>
                          <w:szCs w:val="14"/>
                        </w:rPr>
                        <m:t xml:space="preserve">(239+L)</m:t>
                      </m:r>
                    </m:num>
                    <m:den>
                      <m:r>
                        <w:rPr>
                          <w:sz w:val="14"/>
                          <w:szCs w:val="14"/>
                        </w:rPr>
                        <m:t xml:space="preserve">6</m:t>
                      </m:r>
                    </m:den>
                  </m:f>
                </m:e>
              </m:d>
              <m:r>
                <w:rPr>
                  <w:sz w:val="14"/>
                  <w:szCs w:val="14"/>
                </w:rPr>
                <m:t xml:space="preserve">)</m:t>
              </m:r>
            </m:oMath>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jc w:val="center"/>
              <w:rPr>
                <w:b w:val="1"/>
                <w:sz w:val="14"/>
                <w:szCs w:val="14"/>
              </w:rPr>
            </w:pPr>
            <w:r w:rsidDel="00000000" w:rsidR="00000000" w:rsidRPr="00000000">
              <w:rPr>
                <w:b w:val="1"/>
                <w:sz w:val="14"/>
                <w:szCs w:val="14"/>
                <w:rtl w:val="0"/>
              </w:rPr>
              <w:t xml:space="preserve">Modelo 3</w:t>
            </w:r>
          </w:p>
          <w:p w:rsidR="00000000" w:rsidDel="00000000" w:rsidP="00000000" w:rsidRDefault="00000000" w:rsidRPr="00000000" w14:paraId="00000236">
            <w:pPr>
              <w:jc w:val="center"/>
              <w:rPr>
                <w:sz w:val="14"/>
                <w:szCs w:val="14"/>
              </w:rPr>
            </w:pPr>
            <m:oMath>
              <m:sSub>
                <m:sSubPr>
                  <m:ctrlPr>
                    <w:rPr>
                      <w:sz w:val="14"/>
                      <w:szCs w:val="14"/>
                    </w:rPr>
                  </m:ctrlPr>
                </m:sSubPr>
                <m:e>
                  <m:acc>
                    <m:accPr>
                      <m:chr m:val="̂"/>
                      <m:ctrlPr>
                        <w:rPr>
                          <w:sz w:val="14"/>
                          <w:szCs w:val="14"/>
                        </w:rPr>
                      </m:ctrlPr>
                    </m:accPr>
                    <m:e>
                      <m:r>
                        <w:rPr>
                          <w:sz w:val="14"/>
                          <w:szCs w:val="14"/>
                        </w:rPr>
                        <m:t xml:space="preserve">Y</m:t>
                      </m:r>
                    </m:e>
                  </m:acc>
                </m:e>
                <m:sub>
                  <m:r>
                    <w:rPr>
                      <w:sz w:val="14"/>
                      <w:szCs w:val="14"/>
                    </w:rPr>
                    <m:t xml:space="preserve">239</m:t>
                  </m:r>
                </m:sub>
              </m:sSub>
              <m:r>
                <w:rPr>
                  <w:sz w:val="14"/>
                  <w:szCs w:val="14"/>
                </w:rPr>
                <m:t xml:space="preserve">(L)=(108.9671617+0.1875303 × L)× </m:t>
              </m:r>
            </m:oMath>
            <w:r w:rsidDel="00000000" w:rsidR="00000000" w:rsidRPr="00000000">
              <w:rPr>
                <w:rtl w:val="0"/>
              </w:rPr>
            </w:r>
          </w:p>
          <w:p w:rsidR="00000000" w:rsidDel="00000000" w:rsidP="00000000" w:rsidRDefault="00000000" w:rsidRPr="00000000" w14:paraId="00000237">
            <w:pPr>
              <w:jc w:val="center"/>
              <w:rPr>
                <w:sz w:val="14"/>
                <w:szCs w:val="14"/>
              </w:rPr>
            </w:pPr>
            <m:oMath>
              <m:r>
                <w:rPr>
                  <w:sz w:val="14"/>
                  <w:szCs w:val="14"/>
                </w:rPr>
                <m:t xml:space="preserve">(0.9398588</m:t>
              </m:r>
              <m:sSub>
                <m:sSubPr>
                  <m:ctrlPr>
                    <w:rPr>
                      <w:sz w:val="14"/>
                      <w:szCs w:val="14"/>
                    </w:rPr>
                  </m:ctrlPr>
                </m:sSubPr>
                <m:e>
                  <m:r>
                    <w:rPr>
                      <w:sz w:val="14"/>
                      <w:szCs w:val="14"/>
                    </w:rPr>
                    <m:t xml:space="preserve">I</m:t>
                  </m:r>
                </m:e>
                <m:sub>
                  <m:r>
                    <w:rPr>
                      <w:sz w:val="14"/>
                      <w:szCs w:val="14"/>
                    </w:rPr>
                    <m:t xml:space="preserve">1,239+L</m:t>
                  </m:r>
                </m:sub>
              </m:sSub>
              <m:r>
                <w:rPr>
                  <w:sz w:val="14"/>
                  <w:szCs w:val="14"/>
                </w:rPr>
                <m:t xml:space="preserve">+0.9433335</m:t>
              </m:r>
              <m:sSub>
                <m:sSubPr>
                  <m:ctrlPr>
                    <w:rPr>
                      <w:sz w:val="14"/>
                      <w:szCs w:val="14"/>
                    </w:rPr>
                  </m:ctrlPr>
                </m:sSubPr>
                <m:e>
                  <m:r>
                    <w:rPr>
                      <w:sz w:val="14"/>
                      <w:szCs w:val="14"/>
                    </w:rPr>
                    <m:t xml:space="preserve">I</m:t>
                  </m:r>
                </m:e>
                <m:sub>
                  <m:r>
                    <w:rPr>
                      <w:sz w:val="14"/>
                      <w:szCs w:val="14"/>
                    </w:rPr>
                    <m:t xml:space="preserve">2,239+L</m:t>
                  </m:r>
                </m:sub>
              </m:sSub>
              <m:r>
                <w:rPr>
                  <w:sz w:val="14"/>
                  <w:szCs w:val="14"/>
                </w:rPr>
                <m:t xml:space="preserve">+0.9951379</m:t>
              </m:r>
              <m:sSub>
                <m:sSubPr>
                  <m:ctrlPr>
                    <w:rPr>
                      <w:sz w:val="14"/>
                      <w:szCs w:val="14"/>
                    </w:rPr>
                  </m:ctrlPr>
                </m:sSubPr>
                <m:e>
                  <m:r>
                    <w:rPr>
                      <w:sz w:val="14"/>
                      <w:szCs w:val="14"/>
                    </w:rPr>
                    <m:t xml:space="preserve">I</m:t>
                  </m:r>
                </m:e>
                <m:sub>
                  <m:r>
                    <w:rPr>
                      <w:sz w:val="14"/>
                      <w:szCs w:val="14"/>
                    </w:rPr>
                    <m:t xml:space="preserve">3,239+L</m:t>
                  </m:r>
                </m:sub>
              </m:sSub>
              <m:r>
                <w:rPr>
                  <w:sz w:val="14"/>
                  <w:szCs w:val="14"/>
                </w:rPr>
                <m:t xml:space="preserve">+0.9719459</m:t>
              </m:r>
              <m:sSub>
                <m:sSubPr>
                  <m:ctrlPr>
                    <w:rPr>
                      <w:sz w:val="14"/>
                      <w:szCs w:val="14"/>
                    </w:rPr>
                  </m:ctrlPr>
                </m:sSubPr>
                <m:e>
                  <m:r>
                    <w:rPr>
                      <w:sz w:val="14"/>
                      <w:szCs w:val="14"/>
                    </w:rPr>
                    <m:t xml:space="preserve">I</m:t>
                  </m:r>
                </m:e>
                <m:sub>
                  <m:r>
                    <w:rPr>
                      <w:sz w:val="14"/>
                      <w:szCs w:val="14"/>
                    </w:rPr>
                    <m:t xml:space="preserve">4,239+L</m:t>
                  </m:r>
                </m:sub>
              </m:sSub>
              <m:r>
                <w:rPr>
                  <w:sz w:val="14"/>
                  <w:szCs w:val="14"/>
                </w:rPr>
                <m:t xml:space="preserve">+1.0348849</m:t>
              </m:r>
              <m:sSub>
                <m:sSubPr>
                  <m:ctrlPr>
                    <w:rPr>
                      <w:sz w:val="14"/>
                      <w:szCs w:val="14"/>
                    </w:rPr>
                  </m:ctrlPr>
                </m:sSubPr>
                <m:e>
                  <m:r>
                    <w:rPr>
                      <w:sz w:val="14"/>
                      <w:szCs w:val="14"/>
                    </w:rPr>
                    <m:t xml:space="preserve">I</m:t>
                  </m:r>
                </m:e>
                <m:sub>
                  <m:r>
                    <w:rPr>
                      <w:sz w:val="14"/>
                      <w:szCs w:val="14"/>
                    </w:rPr>
                    <m:t xml:space="preserve">5,239+L</m:t>
                  </m:r>
                </m:sub>
              </m:sSub>
              <m:r>
                <w:rPr>
                  <w:sz w:val="14"/>
                  <w:szCs w:val="14"/>
                </w:rPr>
                <m:t xml:space="preserve">+0.9808778</m:t>
              </m:r>
              <m:sSub>
                <m:sSubPr>
                  <m:ctrlPr>
                    <w:rPr>
                      <w:sz w:val="14"/>
                      <w:szCs w:val="14"/>
                    </w:rPr>
                  </m:ctrlPr>
                </m:sSubPr>
                <m:e>
                  <m:r>
                    <w:rPr>
                      <w:sz w:val="14"/>
                      <w:szCs w:val="14"/>
                    </w:rPr>
                    <m:t xml:space="preserve">I</m:t>
                  </m:r>
                </m:e>
                <m:sub>
                  <m:r>
                    <w:rPr>
                      <w:sz w:val="14"/>
                      <w:szCs w:val="14"/>
                    </w:rPr>
                    <m:t xml:space="preserve">6,239+L</m:t>
                  </m:r>
                </m:sub>
              </m:sSub>
              <m:r>
                <w:rPr>
                  <w:sz w:val="14"/>
                  <w:szCs w:val="14"/>
                </w:rPr>
                <m:t xml:space="preserve">+1.0244489</m:t>
              </m:r>
              <m:sSub>
                <m:sSubPr>
                  <m:ctrlPr>
                    <w:rPr>
                      <w:sz w:val="14"/>
                      <w:szCs w:val="14"/>
                    </w:rPr>
                  </m:ctrlPr>
                </m:sSubPr>
                <m:e>
                  <m:r>
                    <w:rPr>
                      <w:sz w:val="14"/>
                      <w:szCs w:val="14"/>
                    </w:rPr>
                    <m:t xml:space="preserve">I</m:t>
                  </m:r>
                </m:e>
                <m:sub>
                  <m:r>
                    <w:rPr>
                      <w:sz w:val="14"/>
                      <w:szCs w:val="14"/>
                    </w:rPr>
                    <m:t xml:space="preserve">7,239+L</m:t>
                  </m:r>
                </m:sub>
              </m:sSub>
              <m:r>
                <w:rPr>
                  <w:sz w:val="14"/>
                  <w:szCs w:val="14"/>
                </w:rPr>
                <m:t xml:space="preserve">+1.0627160</m:t>
              </m:r>
              <m:sSub>
                <m:sSubPr>
                  <m:ctrlPr>
                    <w:rPr>
                      <w:sz w:val="14"/>
                      <w:szCs w:val="14"/>
                    </w:rPr>
                  </m:ctrlPr>
                </m:sSubPr>
                <m:e>
                  <m:r>
                    <w:rPr>
                      <w:sz w:val="14"/>
                      <w:szCs w:val="14"/>
                    </w:rPr>
                    <m:t xml:space="preserve">I</m:t>
                  </m:r>
                </m:e>
                <m:sub>
                  <m:r>
                    <w:rPr>
                      <w:sz w:val="14"/>
                      <w:szCs w:val="14"/>
                    </w:rPr>
                    <m:t xml:space="preserve">8,239+L</m:t>
                  </m:r>
                </m:sub>
              </m:sSub>
            </m:oMath>
            <w:r w:rsidDel="00000000" w:rsidR="00000000" w:rsidRPr="00000000">
              <w:rPr>
                <w:rtl w:val="0"/>
              </w:rPr>
            </w:r>
          </w:p>
          <w:p w:rsidR="00000000" w:rsidDel="00000000" w:rsidP="00000000" w:rsidRDefault="00000000" w:rsidRPr="00000000" w14:paraId="00000238">
            <w:pPr>
              <w:jc w:val="center"/>
              <w:rPr>
                <w:b w:val="1"/>
                <w:sz w:val="14"/>
                <w:szCs w:val="14"/>
              </w:rPr>
            </w:pPr>
            <m:oMath>
              <m:r>
                <w:rPr>
                  <w:sz w:val="14"/>
                  <w:szCs w:val="14"/>
                </w:rPr>
                <m:t xml:space="preserve">+1.0506450</m:t>
              </m:r>
              <m:sSub>
                <m:sSubPr>
                  <m:ctrlPr>
                    <w:rPr>
                      <w:sz w:val="14"/>
                      <w:szCs w:val="14"/>
                    </w:rPr>
                  </m:ctrlPr>
                </m:sSubPr>
                <m:e>
                  <m:r>
                    <w:rPr>
                      <w:sz w:val="14"/>
                      <w:szCs w:val="14"/>
                    </w:rPr>
                    <m:t xml:space="preserve">I</m:t>
                  </m:r>
                </m:e>
                <m:sub>
                  <m:r>
                    <w:rPr>
                      <w:sz w:val="14"/>
                      <w:szCs w:val="14"/>
                    </w:rPr>
                    <m:t xml:space="preserve">9,239+L</m:t>
                  </m:r>
                </m:sub>
              </m:sSub>
              <m:r>
                <w:rPr>
                  <w:sz w:val="14"/>
                  <w:szCs w:val="14"/>
                </w:rPr>
                <m:t xml:space="preserve">+1.1037679</m:t>
              </m:r>
              <m:sSub>
                <m:sSubPr>
                  <m:ctrlPr>
                    <w:rPr>
                      <w:sz w:val="14"/>
                      <w:szCs w:val="14"/>
                    </w:rPr>
                  </m:ctrlPr>
                </m:sSubPr>
                <m:e>
                  <m:r>
                    <w:rPr>
                      <w:sz w:val="14"/>
                      <w:szCs w:val="14"/>
                    </w:rPr>
                    <m:t xml:space="preserve">I</m:t>
                  </m:r>
                </m:e>
                <m:sub>
                  <m:r>
                    <w:rPr>
                      <w:sz w:val="14"/>
                      <w:szCs w:val="14"/>
                    </w:rPr>
                    <m:t xml:space="preserve">10,239+L</m:t>
                  </m:r>
                </m:sub>
              </m:sSub>
              <m:r>
                <w:rPr>
                  <w:sz w:val="14"/>
                  <w:szCs w:val="14"/>
                </w:rPr>
                <m:t xml:space="preserve">+</m:t>
              </m:r>
              <m:sSub>
                <m:sSubPr>
                  <m:ctrlPr>
                    <w:rPr>
                      <w:sz w:val="14"/>
                      <w:szCs w:val="14"/>
                    </w:rPr>
                  </m:ctrlPr>
                </m:sSubPr>
                <m:e>
                  <m:r>
                    <w:rPr>
                      <w:sz w:val="14"/>
                      <w:szCs w:val="14"/>
                    </w:rPr>
                    <m:t xml:space="preserve">1.0413662I</m:t>
                  </m:r>
                </m:e>
                <m:sub>
                  <m:r>
                    <w:rPr>
                      <w:sz w:val="14"/>
                      <w:szCs w:val="14"/>
                    </w:rPr>
                    <m:t xml:space="preserve">11,239+L</m:t>
                  </m:r>
                </m:sub>
              </m:sSub>
              <m:r>
                <w:rPr>
                  <w:sz w:val="14"/>
                  <w:szCs w:val="14"/>
                </w:rPr>
                <m:t xml:space="preserve">+0.9758230</m:t>
              </m:r>
              <m:sSub>
                <m:sSubPr>
                  <m:ctrlPr>
                    <w:rPr>
                      <w:sz w:val="14"/>
                      <w:szCs w:val="14"/>
                    </w:rPr>
                  </m:ctrlPr>
                </m:sSubPr>
                <m:e>
                  <m:r>
                    <w:rPr>
                      <w:sz w:val="14"/>
                      <w:szCs w:val="14"/>
                    </w:rPr>
                    <m:t xml:space="preserve">I</m:t>
                  </m:r>
                </m:e>
                <m:sub>
                  <m:r>
                    <w:rPr>
                      <w:sz w:val="14"/>
                      <w:szCs w:val="14"/>
                    </w:rPr>
                    <m:t xml:space="preserve">12,239+L</m:t>
                  </m:r>
                </m:sub>
              </m:sSub>
            </m:oMath>
            <w:r w:rsidDel="00000000" w:rsidR="00000000" w:rsidRPr="00000000">
              <w:rPr>
                <w:sz w:val="14"/>
                <w:szCs w:val="14"/>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spacing w:line="240" w:lineRule="auto"/>
              <w:jc w:val="center"/>
              <w:rPr>
                <w:b w:val="1"/>
                <w:sz w:val="14"/>
                <w:szCs w:val="14"/>
              </w:rPr>
            </w:pPr>
            <w:r w:rsidDel="00000000" w:rsidR="00000000" w:rsidRPr="00000000">
              <w:rPr>
                <w:b w:val="1"/>
                <w:sz w:val="14"/>
                <w:szCs w:val="14"/>
                <w:rtl w:val="0"/>
              </w:rPr>
              <w:t xml:space="preserve">Modelo 4</w:t>
            </w:r>
          </w:p>
          <w:p w:rsidR="00000000" w:rsidDel="00000000" w:rsidP="00000000" w:rsidRDefault="00000000" w:rsidRPr="00000000" w14:paraId="0000023A">
            <w:pPr>
              <w:spacing w:line="240" w:lineRule="auto"/>
              <w:jc w:val="center"/>
              <w:rPr>
                <w:b w:val="1"/>
                <w:sz w:val="14"/>
                <w:szCs w:val="14"/>
              </w:rPr>
            </w:pPr>
            <w:r w:rsidDel="00000000" w:rsidR="00000000" w:rsidRPr="00000000">
              <w:rPr>
                <w:b w:val="1"/>
                <w:sz w:val="14"/>
                <w:szCs w:val="14"/>
                <w:rtl w:val="0"/>
              </w:rPr>
              <w:t xml:space="preserve"> </w:t>
            </w:r>
            <m:oMath>
              <m:sSub>
                <m:sSubPr>
                  <m:ctrlPr>
                    <w:rPr>
                      <w:sz w:val="14"/>
                      <w:szCs w:val="14"/>
                    </w:rPr>
                  </m:ctrlPr>
                </m:sSubPr>
                <m:e>
                  <m:acc>
                    <m:accPr>
                      <m:chr m:val="̂"/>
                      <m:ctrlPr>
                        <w:rPr>
                          <w:sz w:val="14"/>
                          <w:szCs w:val="14"/>
                        </w:rPr>
                      </m:ctrlPr>
                    </m:accPr>
                    <m:e>
                      <m:r>
                        <w:rPr>
                          <w:sz w:val="14"/>
                          <w:szCs w:val="14"/>
                        </w:rPr>
                        <m:t xml:space="preserve">Y</m:t>
                      </m:r>
                    </m:e>
                  </m:acc>
                </m:e>
                <m:sub>
                  <m:r>
                    <w:rPr>
                      <w:sz w:val="14"/>
                      <w:szCs w:val="14"/>
                    </w:rPr>
                    <m:t xml:space="preserve">239</m:t>
                  </m:r>
                </m:sub>
              </m:sSub>
              <m:r>
                <w:rPr>
                  <w:sz w:val="14"/>
                  <w:szCs w:val="14"/>
                </w:rPr>
                <m:t xml:space="preserve">(L)=</m:t>
              </m:r>
              <m:sSub>
                <m:sSubPr>
                  <m:ctrlPr>
                    <w:rPr>
                      <w:sz w:val="14"/>
                      <w:szCs w:val="14"/>
                    </w:rPr>
                  </m:ctrlPr>
                </m:sSubPr>
                <m:e>
                  <m:r>
                    <w:rPr>
                      <w:sz w:val="14"/>
                      <w:szCs w:val="14"/>
                    </w:rPr>
                    <m:t xml:space="preserve">T</m:t>
                  </m:r>
                </m:e>
                <m:sub>
                  <m:r>
                    <w:rPr>
                      <w:sz w:val="14"/>
                      <w:szCs w:val="14"/>
                    </w:rPr>
                    <m:t xml:space="preserve">239</m:t>
                  </m:r>
                </m:sub>
              </m:sSub>
              <m:r>
                <w:rPr>
                  <w:sz w:val="14"/>
                  <w:szCs w:val="14"/>
                </w:rPr>
                <m:t xml:space="preserve">(L)×</m:t>
              </m:r>
              <m:sSub>
                <m:sSubPr>
                  <m:ctrlPr>
                    <w:rPr>
                      <w:sz w:val="14"/>
                      <w:szCs w:val="14"/>
                    </w:rPr>
                  </m:ctrlPr>
                </m:sSubPr>
                <m:e>
                  <m:r>
                    <w:rPr>
                      <w:sz w:val="14"/>
                      <w:szCs w:val="14"/>
                    </w:rPr>
                    <m:t xml:space="preserve">S</m:t>
                  </m:r>
                </m:e>
                <m:sub>
                  <m:r>
                    <w:rPr>
                      <w:sz w:val="14"/>
                      <w:szCs w:val="14"/>
                    </w:rPr>
                    <m:t xml:space="preserve">239</m:t>
                  </m:r>
                </m:sub>
              </m:sSub>
              <m:r>
                <w:rPr>
                  <w:sz w:val="14"/>
                  <w:szCs w:val="14"/>
                </w:rPr>
                <m:t xml:space="preserve">(L)</m:t>
              </m:r>
            </m:oMath>
            <w:r w:rsidDel="00000000" w:rsidR="00000000" w:rsidRPr="00000000">
              <w:rPr>
                <w:rtl w:val="0"/>
              </w:rPr>
            </w:r>
          </w:p>
          <w:p w:rsidR="00000000" w:rsidDel="00000000" w:rsidP="00000000" w:rsidRDefault="00000000" w:rsidRPr="00000000" w14:paraId="0000023B">
            <w:pPr>
              <w:jc w:val="center"/>
              <w:rPr>
                <w:sz w:val="14"/>
                <w:szCs w:val="14"/>
              </w:rPr>
            </w:pPr>
            <m:oMath>
              <m:sSub>
                <m:sSubPr>
                  <m:ctrlPr>
                    <w:rPr>
                      <w:sz w:val="14"/>
                      <w:szCs w:val="14"/>
                    </w:rPr>
                  </m:ctrlPr>
                </m:sSubPr>
                <m:e>
                  <m:acc>
                    <m:accPr>
                      <m:chr m:val="̂"/>
                      <m:ctrlPr>
                        <w:rPr>
                          <w:sz w:val="14"/>
                          <w:szCs w:val="14"/>
                        </w:rPr>
                      </m:ctrlPr>
                    </m:accPr>
                    <m:e>
                      <m:r>
                        <w:rPr>
                          <w:sz w:val="14"/>
                          <w:szCs w:val="14"/>
                        </w:rPr>
                        <m:t xml:space="preserve">Y</m:t>
                      </m:r>
                    </m:e>
                  </m:acc>
                </m:e>
                <m:sub>
                  <m:r>
                    <w:rPr>
                      <w:sz w:val="14"/>
                      <w:szCs w:val="14"/>
                    </w:rPr>
                    <m:t xml:space="preserve">239</m:t>
                  </m:r>
                </m:sub>
              </m:sSub>
              <m:r>
                <w:rPr>
                  <w:sz w:val="14"/>
                  <w:szCs w:val="14"/>
                </w:rPr>
                <m:t xml:space="preserve">(L)=(</m:t>
              </m:r>
              <m:sSub>
                <m:sSubPr>
                  <m:ctrlPr>
                    <w:rPr>
                      <w:sz w:val="14"/>
                      <w:szCs w:val="14"/>
                    </w:rPr>
                  </m:ctrlPr>
                </m:sSubPr>
                <m:e>
                  <m:r>
                    <w:rPr>
                      <w:sz w:val="14"/>
                      <w:szCs w:val="14"/>
                    </w:rPr>
                    <m:t>β</m:t>
                  </m:r>
                </m:e>
                <m:sub>
                  <m:r>
                    <w:rPr>
                      <w:sz w:val="14"/>
                      <w:szCs w:val="14"/>
                    </w:rPr>
                    <m:t xml:space="preserve">0,239</m:t>
                  </m:r>
                </m:sub>
              </m:sSub>
              <m:r>
                <w:rPr>
                  <w:sz w:val="14"/>
                  <w:szCs w:val="14"/>
                </w:rPr>
                <m:t xml:space="preserve">+</m:t>
              </m:r>
              <m:sSub>
                <m:sSubPr>
                  <m:ctrlPr>
                    <w:rPr>
                      <w:sz w:val="14"/>
                      <w:szCs w:val="14"/>
                    </w:rPr>
                  </m:ctrlPr>
                </m:sSubPr>
                <m:e>
                  <m:r>
                    <w:rPr>
                      <w:sz w:val="14"/>
                      <w:szCs w:val="14"/>
                    </w:rPr>
                    <m:t>β</m:t>
                  </m:r>
                </m:e>
                <m:sub>
                  <m:r>
                    <w:rPr>
                      <w:sz w:val="14"/>
                      <w:szCs w:val="14"/>
                    </w:rPr>
                    <m:t xml:space="preserve">1,239</m:t>
                  </m:r>
                </m:sub>
              </m:sSub>
              <m:r>
                <w:rPr>
                  <w:sz w:val="14"/>
                  <w:szCs w:val="14"/>
                </w:rPr>
                <m:t xml:space="preserve">×(239+L))×(0.9287706</m:t>
              </m:r>
              <m:sSub>
                <m:sSubPr>
                  <m:ctrlPr>
                    <w:rPr>
                      <w:sz w:val="14"/>
                      <w:szCs w:val="14"/>
                    </w:rPr>
                  </m:ctrlPr>
                </m:sSubPr>
                <m:e>
                  <m:r>
                    <w:rPr>
                      <w:sz w:val="14"/>
                      <w:szCs w:val="14"/>
                    </w:rPr>
                    <m:t xml:space="preserve">I</m:t>
                  </m:r>
                </m:e>
                <m:sub>
                  <m:r>
                    <w:rPr>
                      <w:sz w:val="14"/>
                      <w:szCs w:val="14"/>
                    </w:rPr>
                    <m:t xml:space="preserve">1,239+L</m:t>
                  </m:r>
                </m:sub>
              </m:sSub>
              <m:r>
                <w:rPr>
                  <w:sz w:val="14"/>
                  <w:szCs w:val="14"/>
                </w:rPr>
                <m:t xml:space="preserve">+0.9307854</m:t>
              </m:r>
              <m:sSub>
                <m:sSubPr>
                  <m:ctrlPr>
                    <w:rPr>
                      <w:sz w:val="14"/>
                      <w:szCs w:val="14"/>
                    </w:rPr>
                  </m:ctrlPr>
                </m:sSubPr>
                <m:e>
                  <m:r>
                    <w:rPr>
                      <w:sz w:val="14"/>
                      <w:szCs w:val="14"/>
                    </w:rPr>
                    <m:t xml:space="preserve">I</m:t>
                  </m:r>
                </m:e>
                <m:sub>
                  <m:r>
                    <w:rPr>
                      <w:sz w:val="14"/>
                      <w:szCs w:val="14"/>
                    </w:rPr>
                    <m:t xml:space="preserve">2,239+L</m:t>
                  </m:r>
                </m:sub>
              </m:sSub>
              <m:r>
                <w:rPr>
                  <w:sz w:val="14"/>
                  <w:szCs w:val="14"/>
                </w:rPr>
                <m:t xml:space="preserve">+0.9852414</m:t>
              </m:r>
              <m:sSub>
                <m:sSubPr>
                  <m:ctrlPr>
                    <w:rPr>
                      <w:sz w:val="14"/>
                      <w:szCs w:val="14"/>
                    </w:rPr>
                  </m:ctrlPr>
                </m:sSubPr>
                <m:e>
                  <m:r>
                    <w:rPr>
                      <w:sz w:val="14"/>
                      <w:szCs w:val="14"/>
                    </w:rPr>
                    <m:t xml:space="preserve">I</m:t>
                  </m:r>
                </m:e>
                <m:sub>
                  <m:r>
                    <w:rPr>
                      <w:sz w:val="14"/>
                      <w:szCs w:val="14"/>
                    </w:rPr>
                    <m:t xml:space="preserve">3,239+L</m:t>
                  </m:r>
                </m:sub>
              </m:sSub>
              <m:r>
                <w:rPr>
                  <w:sz w:val="14"/>
                  <w:szCs w:val="14"/>
                </w:rPr>
                <m:t xml:space="preserve">+</m:t>
              </m:r>
              <m:sSub>
                <m:sSubPr>
                  <m:ctrlPr>
                    <w:rPr>
                      <w:sz w:val="14"/>
                      <w:szCs w:val="14"/>
                    </w:rPr>
                  </m:ctrlPr>
                </m:sSubPr>
                <m:e>
                  <m:r>
                    <w:rPr>
                      <w:sz w:val="14"/>
                      <w:szCs w:val="14"/>
                    </w:rPr>
                    <m:t xml:space="preserve">0.9624388I</m:t>
                  </m:r>
                </m:e>
                <m:sub>
                  <m:r>
                    <w:rPr>
                      <w:sz w:val="14"/>
                      <w:szCs w:val="14"/>
                    </w:rPr>
                    <m:t xml:space="preserve">4,239+L</m:t>
                  </m:r>
                </m:sub>
              </m:sSub>
              <m:r>
                <w:rPr>
                  <w:sz w:val="14"/>
                  <w:szCs w:val="14"/>
                </w:rPr>
                <m:t xml:space="preserve">+</m:t>
              </m:r>
              <m:sSub>
                <m:sSubPr>
                  <m:ctrlPr>
                    <w:rPr>
                      <w:sz w:val="14"/>
                      <w:szCs w:val="14"/>
                    </w:rPr>
                  </m:ctrlPr>
                </m:sSubPr>
                <m:e>
                  <m:r>
                    <w:rPr>
                      <w:sz w:val="14"/>
                      <w:szCs w:val="14"/>
                    </w:rPr>
                    <m:t xml:space="preserve">1.0157878I</m:t>
                  </m:r>
                </m:e>
                <m:sub>
                  <m:r>
                    <w:rPr>
                      <w:sz w:val="14"/>
                      <w:szCs w:val="14"/>
                    </w:rPr>
                    <m:t xml:space="preserve">5,239+L</m:t>
                  </m:r>
                </m:sub>
              </m:sSub>
              <m:r>
                <w:rPr>
                  <w:sz w:val="14"/>
                  <w:szCs w:val="14"/>
                </w:rPr>
                <m:t xml:space="preserve">+0.9750618</m:t>
              </m:r>
              <m:sSub>
                <m:sSubPr>
                  <m:ctrlPr>
                    <w:rPr>
                      <w:sz w:val="14"/>
                      <w:szCs w:val="14"/>
                    </w:rPr>
                  </m:ctrlPr>
                </m:sSubPr>
                <m:e>
                  <m:r>
                    <w:rPr>
                      <w:sz w:val="14"/>
                      <w:szCs w:val="14"/>
                    </w:rPr>
                    <m:t xml:space="preserve">I</m:t>
                  </m:r>
                </m:e>
                <m:sub>
                  <m:r>
                    <w:rPr>
                      <w:sz w:val="14"/>
                      <w:szCs w:val="14"/>
                    </w:rPr>
                    <m:t xml:space="preserve">6,239+L</m:t>
                  </m:r>
                </m:sub>
              </m:sSub>
              <m:r>
                <w:rPr>
                  <w:sz w:val="14"/>
                  <w:szCs w:val="14"/>
                </w:rPr>
                <m:t xml:space="preserve">+</m:t>
              </m:r>
            </m:oMath>
            <w:r w:rsidDel="00000000" w:rsidR="00000000" w:rsidRPr="00000000">
              <w:rPr>
                <w:rtl w:val="0"/>
              </w:rPr>
            </w:r>
          </w:p>
          <w:p w:rsidR="00000000" w:rsidDel="00000000" w:rsidP="00000000" w:rsidRDefault="00000000" w:rsidRPr="00000000" w14:paraId="0000023C">
            <w:pPr>
              <w:jc w:val="center"/>
              <w:rPr>
                <w:b w:val="1"/>
                <w:sz w:val="14"/>
                <w:szCs w:val="14"/>
              </w:rPr>
            </w:pPr>
            <m:oMath>
              <m:sSub>
                <m:sSubPr>
                  <m:ctrlPr>
                    <w:rPr>
                      <w:sz w:val="14"/>
                      <w:szCs w:val="14"/>
                    </w:rPr>
                  </m:ctrlPr>
                </m:sSubPr>
                <m:e>
                  <m:r>
                    <w:rPr>
                      <w:sz w:val="14"/>
                      <w:szCs w:val="14"/>
                    </w:rPr>
                    <m:t xml:space="preserve">1.0182585I</m:t>
                  </m:r>
                </m:e>
                <m:sub>
                  <m:r>
                    <w:rPr>
                      <w:sz w:val="14"/>
                      <w:szCs w:val="14"/>
                    </w:rPr>
                    <m:t xml:space="preserve">7,239+L</m:t>
                  </m:r>
                </m:sub>
              </m:sSub>
              <m:r>
                <w:rPr>
                  <w:sz w:val="14"/>
                  <w:szCs w:val="14"/>
                </w:rPr>
                <m:t xml:space="preserve">+1.0344685</m:t>
              </m:r>
              <m:sSub>
                <m:sSubPr>
                  <m:ctrlPr>
                    <w:rPr>
                      <w:sz w:val="14"/>
                      <w:szCs w:val="14"/>
                    </w:rPr>
                  </m:ctrlPr>
                </m:sSubPr>
                <m:e>
                  <m:r>
                    <w:rPr>
                      <w:sz w:val="14"/>
                      <w:szCs w:val="14"/>
                    </w:rPr>
                    <m:t xml:space="preserve">I</m:t>
                  </m:r>
                </m:e>
                <m:sub>
                  <m:r>
                    <w:rPr>
                      <w:sz w:val="14"/>
                      <w:szCs w:val="14"/>
                    </w:rPr>
                    <m:t xml:space="preserve">8,239+L</m:t>
                  </m:r>
                </m:sub>
              </m:sSub>
              <m:r>
                <w:rPr>
                  <w:sz w:val="14"/>
                  <w:szCs w:val="14"/>
                </w:rPr>
                <m:t xml:space="preserve">+</m:t>
              </m:r>
              <m:sSub>
                <m:sSubPr>
                  <m:ctrlPr>
                    <w:rPr>
                      <w:sz w:val="14"/>
                      <w:szCs w:val="14"/>
                    </w:rPr>
                  </m:ctrlPr>
                </m:sSubPr>
                <m:e>
                  <m:r>
                    <w:rPr>
                      <w:sz w:val="14"/>
                      <w:szCs w:val="14"/>
                    </w:rPr>
                    <m:t xml:space="preserve">1.0420417I</m:t>
                  </m:r>
                </m:e>
                <m:sub>
                  <m:r>
                    <w:rPr>
                      <w:sz w:val="14"/>
                      <w:szCs w:val="14"/>
                    </w:rPr>
                    <m:t xml:space="preserve">9,239+L</m:t>
                  </m:r>
                </m:sub>
              </m:sSub>
              <m:r>
                <w:rPr>
                  <w:sz w:val="14"/>
                  <w:szCs w:val="14"/>
                </w:rPr>
                <m:t xml:space="preserve">+1.0962298</m:t>
              </m:r>
              <m:sSub>
                <m:sSubPr>
                  <m:ctrlPr>
                    <w:rPr>
                      <w:sz w:val="14"/>
                      <w:szCs w:val="14"/>
                    </w:rPr>
                  </m:ctrlPr>
                </m:sSubPr>
                <m:e>
                  <m:r>
                    <w:rPr>
                      <w:sz w:val="14"/>
                      <w:szCs w:val="14"/>
                    </w:rPr>
                    <m:t xml:space="preserve">I</m:t>
                  </m:r>
                </m:e>
                <m:sub>
                  <m:r>
                    <w:rPr>
                      <w:sz w:val="14"/>
                      <w:szCs w:val="14"/>
                    </w:rPr>
                    <m:t xml:space="preserve">10,239+L</m:t>
                  </m:r>
                </m:sub>
              </m:sSub>
              <m:r>
                <w:rPr>
                  <w:sz w:val="14"/>
                  <w:szCs w:val="14"/>
                </w:rPr>
                <m:t xml:space="preserve">+1.0402207</m:t>
              </m:r>
              <m:sSub>
                <m:sSubPr>
                  <m:ctrlPr>
                    <w:rPr>
                      <w:sz w:val="14"/>
                      <w:szCs w:val="14"/>
                    </w:rPr>
                  </m:ctrlPr>
                </m:sSubPr>
                <m:e>
                  <m:r>
                    <w:rPr>
                      <w:sz w:val="14"/>
                      <w:szCs w:val="14"/>
                    </w:rPr>
                    <m:t xml:space="preserve">I</m:t>
                  </m:r>
                </m:e>
                <m:sub>
                  <m:r>
                    <w:rPr>
                      <w:sz w:val="14"/>
                      <w:szCs w:val="14"/>
                    </w:rPr>
                    <m:t xml:space="preserve">11,239+L</m:t>
                  </m:r>
                </m:sub>
              </m:sSub>
              <m:r>
                <w:rPr>
                  <w:sz w:val="14"/>
                  <w:szCs w:val="14"/>
                </w:rPr>
                <m:t xml:space="preserve">+</m:t>
              </m:r>
              <m:sSub>
                <m:sSubPr>
                  <m:ctrlPr>
                    <w:rPr>
                      <w:sz w:val="14"/>
                      <w:szCs w:val="14"/>
                    </w:rPr>
                  </m:ctrlPr>
                </m:sSubPr>
                <m:e>
                  <m:r>
                    <w:rPr>
                      <w:sz w:val="14"/>
                      <w:szCs w:val="14"/>
                    </w:rPr>
                    <m:t xml:space="preserve">0.9706949I</m:t>
                  </m:r>
                </m:e>
                <m:sub>
                  <m:r>
                    <w:rPr>
                      <w:sz w:val="14"/>
                      <w:szCs w:val="14"/>
                    </w:rPr>
                    <m:t xml:space="preserve">12,239+L</m:t>
                  </m:r>
                </m:sub>
              </m:sSub>
            </m:oMath>
            <w:r w:rsidDel="00000000" w:rsidR="00000000" w:rsidRPr="00000000">
              <w:rPr>
                <w:sz w:val="14"/>
                <w:szCs w:val="14"/>
                <w:rtl w:val="0"/>
              </w:rPr>
              <w:t xml:space="preserve">)</w:t>
            </w:r>
            <w:r w:rsidDel="00000000" w:rsidR="00000000" w:rsidRPr="00000000">
              <w:rPr>
                <w:rtl w:val="0"/>
              </w:rPr>
            </w:r>
          </w:p>
        </w:tc>
      </w:tr>
    </w:tbl>
    <w:p w:rsidR="00000000" w:rsidDel="00000000" w:rsidP="00000000" w:rsidRDefault="00000000" w:rsidRPr="00000000" w14:paraId="0000023D">
      <w:pPr>
        <w:spacing w:after="160" w:line="259" w:lineRule="auto"/>
        <w:jc w:val="left"/>
        <w:rPr/>
      </w:pPr>
      <w:r w:rsidDel="00000000" w:rsidR="00000000" w:rsidRPr="00000000">
        <w:rPr>
          <w:rtl w:val="0"/>
        </w:rPr>
      </w:r>
    </w:p>
    <w:p w:rsidR="00000000" w:rsidDel="00000000" w:rsidP="00000000" w:rsidRDefault="00000000" w:rsidRPr="00000000" w14:paraId="0000023E">
      <w:pPr>
        <w:spacing w:line="240" w:lineRule="auto"/>
        <w:jc w:val="center"/>
        <w:rPr>
          <w:sz w:val="16"/>
          <w:szCs w:val="16"/>
        </w:rPr>
      </w:pPr>
      <w:r w:rsidDel="00000000" w:rsidR="00000000" w:rsidRPr="00000000">
        <w:rPr>
          <w:b w:val="1"/>
          <w:sz w:val="16"/>
          <w:szCs w:val="16"/>
          <w:rtl w:val="0"/>
        </w:rPr>
        <w:t xml:space="preserve">Tabla 9. </w:t>
      </w:r>
      <w:r w:rsidDel="00000000" w:rsidR="00000000" w:rsidRPr="00000000">
        <w:rPr>
          <w:sz w:val="16"/>
          <w:szCs w:val="16"/>
          <w:rtl w:val="0"/>
        </w:rPr>
        <w:t xml:space="preserve">Pronósticos puntuales y por I.P del 95% de confianza</w:t>
      </w:r>
    </w:p>
    <w:tbl>
      <w:tblPr>
        <w:tblStyle w:val="Table11"/>
        <w:tblW w:w="10665.0" w:type="dxa"/>
        <w:jc w:val="left"/>
        <w:tblInd w:w="0.0" w:type="dxa"/>
        <w:tblLayout w:type="fixed"/>
        <w:tblLook w:val="0400"/>
      </w:tblPr>
      <w:tblGrid>
        <w:gridCol w:w="780"/>
        <w:gridCol w:w="750"/>
        <w:gridCol w:w="750"/>
        <w:gridCol w:w="915"/>
        <w:gridCol w:w="885"/>
        <w:gridCol w:w="675"/>
        <w:gridCol w:w="765"/>
        <w:gridCol w:w="915"/>
        <w:gridCol w:w="765"/>
        <w:gridCol w:w="1020"/>
        <w:gridCol w:w="855"/>
        <w:gridCol w:w="855"/>
        <w:gridCol w:w="735"/>
        <w:tblGridChange w:id="0">
          <w:tblGrid>
            <w:gridCol w:w="780"/>
            <w:gridCol w:w="750"/>
            <w:gridCol w:w="750"/>
            <w:gridCol w:w="915"/>
            <w:gridCol w:w="885"/>
            <w:gridCol w:w="675"/>
            <w:gridCol w:w="765"/>
            <w:gridCol w:w="915"/>
            <w:gridCol w:w="765"/>
            <w:gridCol w:w="1020"/>
            <w:gridCol w:w="855"/>
            <w:gridCol w:w="855"/>
            <w:gridCol w:w="73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23F">
            <w:pPr>
              <w:spacing w:line="240" w:lineRule="auto"/>
              <w:jc w:val="center"/>
              <w:rPr>
                <w:sz w:val="14"/>
                <w:szCs w:val="14"/>
              </w:rPr>
            </w:pPr>
            <w:r w:rsidDel="00000000" w:rsidR="00000000" w:rsidRPr="00000000">
              <w:rPr>
                <w:sz w:val="14"/>
                <w:szCs w:val="14"/>
                <w:rtl w:val="0"/>
              </w:rPr>
              <w:t xml:space="preserve"> </w:t>
            </w:r>
          </w:p>
        </w:tc>
        <w:tc>
          <w:tcPr>
            <w:gridSpan w:val="3"/>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40">
            <w:pPr>
              <w:spacing w:line="240" w:lineRule="auto"/>
              <w:jc w:val="center"/>
              <w:rPr>
                <w:sz w:val="14"/>
                <w:szCs w:val="14"/>
              </w:rPr>
            </w:pPr>
            <w:r w:rsidDel="00000000" w:rsidR="00000000" w:rsidRPr="00000000">
              <w:rPr>
                <w:sz w:val="14"/>
                <w:szCs w:val="14"/>
                <w:rtl w:val="0"/>
              </w:rPr>
              <w:t xml:space="preserve">Modelo 1</w:t>
            </w:r>
          </w:p>
        </w:tc>
        <w:tc>
          <w:tcPr>
            <w:gridSpan w:val="3"/>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43">
            <w:pPr>
              <w:spacing w:line="240" w:lineRule="auto"/>
              <w:jc w:val="center"/>
              <w:rPr>
                <w:sz w:val="14"/>
                <w:szCs w:val="14"/>
              </w:rPr>
            </w:pPr>
            <w:r w:rsidDel="00000000" w:rsidR="00000000" w:rsidRPr="00000000">
              <w:rPr>
                <w:sz w:val="14"/>
                <w:szCs w:val="14"/>
                <w:rtl w:val="0"/>
              </w:rPr>
              <w:t xml:space="preserve">Modelo 2</w:t>
            </w:r>
          </w:p>
        </w:tc>
        <w:tc>
          <w:tcPr>
            <w:gridSpan w:val="3"/>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46">
            <w:pPr>
              <w:spacing w:line="240" w:lineRule="auto"/>
              <w:jc w:val="center"/>
              <w:rPr>
                <w:sz w:val="14"/>
                <w:szCs w:val="14"/>
              </w:rPr>
            </w:pPr>
            <w:r w:rsidDel="00000000" w:rsidR="00000000" w:rsidRPr="00000000">
              <w:rPr>
                <w:sz w:val="14"/>
                <w:szCs w:val="14"/>
                <w:rtl w:val="0"/>
              </w:rPr>
              <w:t xml:space="preserve">Modelo 3</w:t>
            </w:r>
          </w:p>
        </w:tc>
        <w:tc>
          <w:tcPr>
            <w:gridSpan w:val="3"/>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249">
            <w:pPr>
              <w:spacing w:line="240" w:lineRule="auto"/>
              <w:jc w:val="center"/>
              <w:rPr>
                <w:sz w:val="14"/>
                <w:szCs w:val="14"/>
              </w:rPr>
            </w:pPr>
            <w:r w:rsidDel="00000000" w:rsidR="00000000" w:rsidRPr="00000000">
              <w:rPr>
                <w:sz w:val="14"/>
                <w:szCs w:val="14"/>
                <w:rtl w:val="0"/>
              </w:rPr>
              <w:t xml:space="preserve">Modelo 4</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4C">
            <w:pPr>
              <w:spacing w:line="240" w:lineRule="auto"/>
              <w:jc w:val="center"/>
              <w:rPr>
                <w:sz w:val="14"/>
                <w:szCs w:val="14"/>
              </w:rPr>
            </w:pPr>
            <w:r w:rsidDel="00000000" w:rsidR="00000000" w:rsidRPr="00000000">
              <w:rPr>
                <w:sz w:val="14"/>
                <w:szCs w:val="14"/>
                <w:rtl w:val="0"/>
              </w:rPr>
              <w:t xml:space="preserve">Período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4D">
            <w:pPr>
              <w:spacing w:line="240" w:lineRule="auto"/>
              <w:jc w:val="center"/>
              <w:rPr>
                <w:sz w:val="14"/>
                <w:szCs w:val="14"/>
              </w:rPr>
            </w:pPr>
            <w:r w:rsidDel="00000000" w:rsidR="00000000" w:rsidRPr="00000000">
              <w:rPr>
                <w:sz w:val="14"/>
                <w:szCs w:val="14"/>
                <w:rtl w:val="0"/>
              </w:rPr>
              <w:t xml:space="preserve">Pronóstico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4E">
            <w:pPr>
              <w:spacing w:line="240" w:lineRule="auto"/>
              <w:jc w:val="center"/>
              <w:rPr>
                <w:sz w:val="14"/>
                <w:szCs w:val="14"/>
              </w:rPr>
            </w:pPr>
            <w:r w:rsidDel="00000000" w:rsidR="00000000" w:rsidRPr="00000000">
              <w:rPr>
                <w:sz w:val="14"/>
                <w:szCs w:val="14"/>
                <w:rtl w:val="0"/>
              </w:rPr>
              <w:t xml:space="preserve">Lim. Inf</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4F">
            <w:pPr>
              <w:spacing w:line="240" w:lineRule="auto"/>
              <w:jc w:val="center"/>
              <w:rPr>
                <w:sz w:val="14"/>
                <w:szCs w:val="14"/>
              </w:rPr>
            </w:pPr>
            <w:r w:rsidDel="00000000" w:rsidR="00000000" w:rsidRPr="00000000">
              <w:rPr>
                <w:sz w:val="14"/>
                <w:szCs w:val="14"/>
                <w:rtl w:val="0"/>
              </w:rPr>
              <w:t xml:space="preserve">Lim. Sup</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50">
            <w:pPr>
              <w:spacing w:line="240" w:lineRule="auto"/>
              <w:jc w:val="center"/>
              <w:rPr>
                <w:sz w:val="14"/>
                <w:szCs w:val="14"/>
              </w:rPr>
            </w:pPr>
            <w:r w:rsidDel="00000000" w:rsidR="00000000" w:rsidRPr="00000000">
              <w:rPr>
                <w:sz w:val="14"/>
                <w:szCs w:val="14"/>
                <w:rtl w:val="0"/>
              </w:rPr>
              <w:t xml:space="preserve">Pronóstico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51">
            <w:pPr>
              <w:spacing w:line="240" w:lineRule="auto"/>
              <w:jc w:val="center"/>
              <w:rPr>
                <w:sz w:val="14"/>
                <w:szCs w:val="14"/>
              </w:rPr>
            </w:pPr>
            <w:r w:rsidDel="00000000" w:rsidR="00000000" w:rsidRPr="00000000">
              <w:rPr>
                <w:sz w:val="14"/>
                <w:szCs w:val="14"/>
                <w:rtl w:val="0"/>
              </w:rPr>
              <w:t xml:space="preserve">Lim. Inf</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52">
            <w:pPr>
              <w:spacing w:line="240" w:lineRule="auto"/>
              <w:jc w:val="center"/>
              <w:rPr>
                <w:sz w:val="14"/>
                <w:szCs w:val="14"/>
              </w:rPr>
            </w:pPr>
            <w:r w:rsidDel="00000000" w:rsidR="00000000" w:rsidRPr="00000000">
              <w:rPr>
                <w:sz w:val="14"/>
                <w:szCs w:val="14"/>
                <w:rtl w:val="0"/>
              </w:rPr>
              <w:t xml:space="preserve">Lim. Sup</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53">
            <w:pPr>
              <w:spacing w:line="240" w:lineRule="auto"/>
              <w:jc w:val="center"/>
              <w:rPr>
                <w:sz w:val="14"/>
                <w:szCs w:val="14"/>
              </w:rPr>
            </w:pPr>
            <w:r w:rsidDel="00000000" w:rsidR="00000000" w:rsidRPr="00000000">
              <w:rPr>
                <w:sz w:val="14"/>
                <w:szCs w:val="14"/>
                <w:rtl w:val="0"/>
              </w:rPr>
              <w:t xml:space="preserve">Pronóstico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54">
            <w:pPr>
              <w:spacing w:line="240" w:lineRule="auto"/>
              <w:jc w:val="center"/>
              <w:rPr>
                <w:sz w:val="14"/>
                <w:szCs w:val="14"/>
              </w:rPr>
            </w:pPr>
            <w:r w:rsidDel="00000000" w:rsidR="00000000" w:rsidRPr="00000000">
              <w:rPr>
                <w:sz w:val="14"/>
                <w:szCs w:val="14"/>
                <w:rtl w:val="0"/>
              </w:rPr>
              <w:t xml:space="preserve">lim Inf</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55">
            <w:pPr>
              <w:spacing w:line="240" w:lineRule="auto"/>
              <w:jc w:val="center"/>
              <w:rPr>
                <w:sz w:val="14"/>
                <w:szCs w:val="14"/>
              </w:rPr>
            </w:pPr>
            <w:r w:rsidDel="00000000" w:rsidR="00000000" w:rsidRPr="00000000">
              <w:rPr>
                <w:sz w:val="14"/>
                <w:szCs w:val="14"/>
                <w:rtl w:val="0"/>
              </w:rPr>
              <w:t xml:space="preserve">lim Sup</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56">
            <w:pPr>
              <w:spacing w:line="240" w:lineRule="auto"/>
              <w:jc w:val="center"/>
              <w:rPr>
                <w:sz w:val="14"/>
                <w:szCs w:val="14"/>
              </w:rPr>
            </w:pPr>
            <w:r w:rsidDel="00000000" w:rsidR="00000000" w:rsidRPr="00000000">
              <w:rPr>
                <w:sz w:val="14"/>
                <w:szCs w:val="14"/>
                <w:rtl w:val="0"/>
              </w:rPr>
              <w:t xml:space="preserve">Pronóstico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57">
            <w:pPr>
              <w:spacing w:line="240" w:lineRule="auto"/>
              <w:jc w:val="center"/>
              <w:rPr>
                <w:sz w:val="14"/>
                <w:szCs w:val="14"/>
              </w:rPr>
            </w:pPr>
            <w:r w:rsidDel="00000000" w:rsidR="00000000" w:rsidRPr="00000000">
              <w:rPr>
                <w:sz w:val="14"/>
                <w:szCs w:val="14"/>
                <w:rtl w:val="0"/>
              </w:rPr>
              <w:t xml:space="preserve">Lim. Inf</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58">
            <w:pPr>
              <w:spacing w:line="240" w:lineRule="auto"/>
              <w:jc w:val="center"/>
              <w:rPr>
                <w:sz w:val="14"/>
                <w:szCs w:val="14"/>
              </w:rPr>
            </w:pPr>
            <w:r w:rsidDel="00000000" w:rsidR="00000000" w:rsidRPr="00000000">
              <w:rPr>
                <w:sz w:val="14"/>
                <w:szCs w:val="14"/>
                <w:rtl w:val="0"/>
              </w:rPr>
              <w:t xml:space="preserve">Lim. Sup</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59">
            <w:pPr>
              <w:spacing w:line="240" w:lineRule="auto"/>
              <w:jc w:val="center"/>
              <w:rPr>
                <w:sz w:val="14"/>
                <w:szCs w:val="14"/>
              </w:rPr>
            </w:pPr>
            <w:r w:rsidDel="00000000" w:rsidR="00000000" w:rsidRPr="00000000">
              <w:rPr>
                <w:sz w:val="14"/>
                <w:szCs w:val="14"/>
                <w:rtl w:val="0"/>
              </w:rPr>
              <w:t xml:space="preserve">Dec 2020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5A">
            <w:pPr>
              <w:spacing w:line="240" w:lineRule="auto"/>
              <w:jc w:val="center"/>
              <w:rPr>
                <w:sz w:val="14"/>
                <w:szCs w:val="14"/>
              </w:rPr>
            </w:pPr>
            <w:r w:rsidDel="00000000" w:rsidR="00000000" w:rsidRPr="00000000">
              <w:rPr>
                <w:sz w:val="14"/>
                <w:szCs w:val="14"/>
                <w:rtl w:val="0"/>
              </w:rPr>
              <w:t xml:space="preserve">105.22051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5B">
            <w:pPr>
              <w:spacing w:line="240" w:lineRule="auto"/>
              <w:jc w:val="center"/>
              <w:rPr>
                <w:sz w:val="14"/>
                <w:szCs w:val="14"/>
              </w:rPr>
            </w:pPr>
            <w:r w:rsidDel="00000000" w:rsidR="00000000" w:rsidRPr="00000000">
              <w:rPr>
                <w:sz w:val="14"/>
                <w:szCs w:val="14"/>
                <w:rtl w:val="0"/>
              </w:rPr>
              <w:t xml:space="preserve">95.52602</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5C">
            <w:pPr>
              <w:spacing w:line="240" w:lineRule="auto"/>
              <w:jc w:val="center"/>
              <w:rPr>
                <w:sz w:val="14"/>
                <w:szCs w:val="14"/>
              </w:rPr>
            </w:pPr>
            <w:r w:rsidDel="00000000" w:rsidR="00000000" w:rsidRPr="00000000">
              <w:rPr>
                <w:sz w:val="14"/>
                <w:szCs w:val="14"/>
                <w:rtl w:val="0"/>
              </w:rPr>
              <w:t xml:space="preserve">115.8988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5D">
            <w:pPr>
              <w:spacing w:line="240" w:lineRule="auto"/>
              <w:jc w:val="center"/>
              <w:rPr>
                <w:sz w:val="14"/>
                <w:szCs w:val="14"/>
              </w:rPr>
            </w:pPr>
            <w:r w:rsidDel="00000000" w:rsidR="00000000" w:rsidRPr="00000000">
              <w:rPr>
                <w:sz w:val="14"/>
                <w:szCs w:val="14"/>
                <w:rtl w:val="0"/>
              </w:rPr>
              <w:t xml:space="preserve">106.5068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5E">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5F">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0">
            <w:pPr>
              <w:spacing w:line="240" w:lineRule="auto"/>
              <w:jc w:val="center"/>
              <w:rPr>
                <w:sz w:val="14"/>
                <w:szCs w:val="14"/>
              </w:rPr>
            </w:pPr>
            <w:r w:rsidDel="00000000" w:rsidR="00000000" w:rsidRPr="00000000">
              <w:rPr>
                <w:sz w:val="14"/>
                <w:szCs w:val="14"/>
                <w:rtl w:val="0"/>
              </w:rPr>
              <w:t xml:space="preserve">106.5157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1">
            <w:pPr>
              <w:spacing w:line="240" w:lineRule="auto"/>
              <w:jc w:val="center"/>
              <w:rPr>
                <w:sz w:val="14"/>
                <w:szCs w:val="14"/>
              </w:rPr>
            </w:pPr>
            <w:r w:rsidDel="00000000" w:rsidR="00000000" w:rsidRPr="00000000">
              <w:rPr>
                <w:sz w:val="14"/>
                <w:szCs w:val="14"/>
                <w:rtl w:val="0"/>
              </w:rPr>
              <w:t xml:space="preserve">103.26223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2">
            <w:pPr>
              <w:spacing w:line="240" w:lineRule="auto"/>
              <w:jc w:val="center"/>
              <w:rPr>
                <w:sz w:val="14"/>
                <w:szCs w:val="14"/>
              </w:rPr>
            </w:pPr>
            <w:r w:rsidDel="00000000" w:rsidR="00000000" w:rsidRPr="00000000">
              <w:rPr>
                <w:sz w:val="14"/>
                <w:szCs w:val="14"/>
                <w:rtl w:val="0"/>
              </w:rPr>
              <w:t xml:space="preserve">109.7691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3">
            <w:pPr>
              <w:spacing w:line="240" w:lineRule="auto"/>
              <w:jc w:val="center"/>
              <w:rPr>
                <w:sz w:val="14"/>
                <w:szCs w:val="14"/>
              </w:rPr>
            </w:pPr>
            <w:r w:rsidDel="00000000" w:rsidR="00000000" w:rsidRPr="00000000">
              <w:rPr>
                <w:sz w:val="14"/>
                <w:szCs w:val="14"/>
                <w:rtl w:val="0"/>
              </w:rPr>
              <w:t xml:space="preserve">108.1745</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4">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5">
            <w:pPr>
              <w:spacing w:line="240" w:lineRule="auto"/>
              <w:jc w:val="center"/>
              <w:rPr>
                <w:sz w:val="14"/>
                <w:szCs w:val="14"/>
              </w:rPr>
            </w:pPr>
            <w:r w:rsidDel="00000000" w:rsidR="00000000" w:rsidRPr="00000000">
              <w:rPr>
                <w:sz w:val="14"/>
                <w:szCs w:val="14"/>
                <w:rtl w:val="0"/>
              </w:rPr>
              <w:t xml:space="preserve">---</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66">
            <w:pPr>
              <w:spacing w:line="240" w:lineRule="auto"/>
              <w:jc w:val="center"/>
              <w:rPr>
                <w:sz w:val="14"/>
                <w:szCs w:val="14"/>
              </w:rPr>
            </w:pPr>
            <w:r w:rsidDel="00000000" w:rsidR="00000000" w:rsidRPr="00000000">
              <w:rPr>
                <w:sz w:val="14"/>
                <w:szCs w:val="14"/>
                <w:rtl w:val="0"/>
              </w:rPr>
              <w:t xml:space="preserve">Jan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7">
            <w:pPr>
              <w:spacing w:line="240" w:lineRule="auto"/>
              <w:jc w:val="center"/>
              <w:rPr>
                <w:sz w:val="14"/>
                <w:szCs w:val="14"/>
              </w:rPr>
            </w:pPr>
            <w:r w:rsidDel="00000000" w:rsidR="00000000" w:rsidRPr="00000000">
              <w:rPr>
                <w:sz w:val="14"/>
                <w:szCs w:val="14"/>
                <w:rtl w:val="0"/>
              </w:rPr>
              <w:t xml:space="preserve">99.10499</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8">
            <w:pPr>
              <w:spacing w:line="240" w:lineRule="auto"/>
              <w:jc w:val="center"/>
              <w:rPr>
                <w:sz w:val="14"/>
                <w:szCs w:val="14"/>
              </w:rPr>
            </w:pPr>
            <w:r w:rsidDel="00000000" w:rsidR="00000000" w:rsidRPr="00000000">
              <w:rPr>
                <w:sz w:val="14"/>
                <w:szCs w:val="14"/>
                <w:rtl w:val="0"/>
              </w:rPr>
              <w:t xml:space="preserve">89.965539</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9">
            <w:pPr>
              <w:spacing w:line="240" w:lineRule="auto"/>
              <w:jc w:val="center"/>
              <w:rPr>
                <w:sz w:val="14"/>
                <w:szCs w:val="14"/>
              </w:rPr>
            </w:pPr>
            <w:r w:rsidDel="00000000" w:rsidR="00000000" w:rsidRPr="00000000">
              <w:rPr>
                <w:sz w:val="14"/>
                <w:szCs w:val="14"/>
                <w:rtl w:val="0"/>
              </w:rPr>
              <w:t xml:space="preserve">109.1729</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A">
            <w:pPr>
              <w:spacing w:line="240" w:lineRule="auto"/>
              <w:jc w:val="center"/>
              <w:rPr>
                <w:sz w:val="14"/>
                <w:szCs w:val="14"/>
              </w:rPr>
            </w:pPr>
            <w:r w:rsidDel="00000000" w:rsidR="00000000" w:rsidRPr="00000000">
              <w:rPr>
                <w:sz w:val="14"/>
                <w:szCs w:val="14"/>
                <w:rtl w:val="0"/>
              </w:rPr>
              <w:t xml:space="preserve">100.3354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B">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C">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D">
            <w:pPr>
              <w:spacing w:line="240" w:lineRule="auto"/>
              <w:jc w:val="center"/>
              <w:rPr>
                <w:sz w:val="14"/>
                <w:szCs w:val="14"/>
              </w:rPr>
            </w:pPr>
            <w:r w:rsidDel="00000000" w:rsidR="00000000" w:rsidRPr="00000000">
              <w:rPr>
                <w:sz w:val="14"/>
                <w:szCs w:val="14"/>
                <w:rtl w:val="0"/>
              </w:rPr>
              <w:t xml:space="preserve"> 102.7663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E">
            <w:pPr>
              <w:spacing w:line="240" w:lineRule="auto"/>
              <w:jc w:val="center"/>
              <w:rPr>
                <w:sz w:val="14"/>
                <w:szCs w:val="14"/>
              </w:rPr>
            </w:pPr>
            <w:r w:rsidDel="00000000" w:rsidR="00000000" w:rsidRPr="00000000">
              <w:rPr>
                <w:sz w:val="14"/>
                <w:szCs w:val="14"/>
                <w:rtl w:val="0"/>
              </w:rPr>
              <w:t xml:space="preserve">98.88667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6F">
            <w:pPr>
              <w:spacing w:line="240" w:lineRule="auto"/>
              <w:jc w:val="center"/>
              <w:rPr>
                <w:sz w:val="14"/>
                <w:szCs w:val="14"/>
              </w:rPr>
            </w:pPr>
            <w:r w:rsidDel="00000000" w:rsidR="00000000" w:rsidRPr="00000000">
              <w:rPr>
                <w:sz w:val="14"/>
                <w:szCs w:val="14"/>
                <w:rtl w:val="0"/>
              </w:rPr>
              <w:t xml:space="preserve">106.6458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0">
            <w:pPr>
              <w:spacing w:line="240" w:lineRule="auto"/>
              <w:jc w:val="center"/>
              <w:rPr>
                <w:sz w:val="14"/>
                <w:szCs w:val="14"/>
              </w:rPr>
            </w:pPr>
            <w:r w:rsidDel="00000000" w:rsidR="00000000" w:rsidRPr="00000000">
              <w:rPr>
                <w:sz w:val="14"/>
                <w:szCs w:val="14"/>
                <w:rtl w:val="0"/>
              </w:rPr>
              <w:t xml:space="preserve">103.6598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1">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2">
            <w:pPr>
              <w:spacing w:line="240" w:lineRule="auto"/>
              <w:jc w:val="center"/>
              <w:rPr>
                <w:sz w:val="14"/>
                <w:szCs w:val="14"/>
              </w:rPr>
            </w:pPr>
            <w:r w:rsidDel="00000000" w:rsidR="00000000" w:rsidRPr="00000000">
              <w:rPr>
                <w:sz w:val="14"/>
                <w:szCs w:val="14"/>
                <w:rtl w:val="0"/>
              </w:rPr>
              <w:t xml:space="preserve">---</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73">
            <w:pPr>
              <w:spacing w:line="240" w:lineRule="auto"/>
              <w:jc w:val="center"/>
              <w:rPr>
                <w:sz w:val="14"/>
                <w:szCs w:val="14"/>
              </w:rPr>
            </w:pPr>
            <w:r w:rsidDel="00000000" w:rsidR="00000000" w:rsidRPr="00000000">
              <w:rPr>
                <w:sz w:val="14"/>
                <w:szCs w:val="14"/>
                <w:rtl w:val="0"/>
              </w:rPr>
              <w:t xml:space="preserve">Feb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4">
            <w:pPr>
              <w:spacing w:line="240" w:lineRule="auto"/>
              <w:jc w:val="center"/>
              <w:rPr>
                <w:sz w:val="14"/>
                <w:szCs w:val="14"/>
              </w:rPr>
            </w:pPr>
            <w:r w:rsidDel="00000000" w:rsidR="00000000" w:rsidRPr="00000000">
              <w:rPr>
                <w:sz w:val="14"/>
                <w:szCs w:val="14"/>
                <w:rtl w:val="0"/>
              </w:rPr>
              <w:t xml:space="preserve">99.93003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5">
            <w:pPr>
              <w:spacing w:line="240" w:lineRule="auto"/>
              <w:jc w:val="center"/>
              <w:rPr>
                <w:sz w:val="14"/>
                <w:szCs w:val="14"/>
              </w:rPr>
            </w:pPr>
            <w:r w:rsidDel="00000000" w:rsidR="00000000" w:rsidRPr="00000000">
              <w:rPr>
                <w:sz w:val="14"/>
                <w:szCs w:val="14"/>
                <w:rtl w:val="0"/>
              </w:rPr>
              <w:t xml:space="preserve">90.70104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6">
            <w:pPr>
              <w:spacing w:line="240" w:lineRule="auto"/>
              <w:jc w:val="center"/>
              <w:rPr>
                <w:sz w:val="14"/>
                <w:szCs w:val="14"/>
              </w:rPr>
            </w:pPr>
            <w:r w:rsidDel="00000000" w:rsidR="00000000" w:rsidRPr="00000000">
              <w:rPr>
                <w:sz w:val="14"/>
                <w:szCs w:val="14"/>
                <w:rtl w:val="0"/>
              </w:rPr>
              <w:t xml:space="preserve">110.0981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7">
            <w:pPr>
              <w:spacing w:line="240" w:lineRule="auto"/>
              <w:jc w:val="center"/>
              <w:rPr>
                <w:sz w:val="14"/>
                <w:szCs w:val="14"/>
              </w:rPr>
            </w:pPr>
            <w:r w:rsidDel="00000000" w:rsidR="00000000" w:rsidRPr="00000000">
              <w:rPr>
                <w:sz w:val="14"/>
                <w:szCs w:val="14"/>
                <w:rtl w:val="0"/>
              </w:rPr>
              <w:t xml:space="preserve"> 101.1667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8">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9">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A">
            <w:pPr>
              <w:spacing w:line="240" w:lineRule="auto"/>
              <w:jc w:val="center"/>
              <w:rPr>
                <w:sz w:val="14"/>
                <w:szCs w:val="14"/>
              </w:rPr>
            </w:pPr>
            <w:r w:rsidDel="00000000" w:rsidR="00000000" w:rsidRPr="00000000">
              <w:rPr>
                <w:sz w:val="14"/>
                <w:szCs w:val="14"/>
                <w:rtl w:val="0"/>
              </w:rPr>
              <w:t xml:space="preserve">103.3231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B">
            <w:pPr>
              <w:spacing w:line="240" w:lineRule="auto"/>
              <w:jc w:val="center"/>
              <w:rPr>
                <w:sz w:val="14"/>
                <w:szCs w:val="14"/>
              </w:rPr>
            </w:pPr>
            <w:r w:rsidDel="00000000" w:rsidR="00000000" w:rsidRPr="00000000">
              <w:rPr>
                <w:sz w:val="14"/>
                <w:szCs w:val="14"/>
                <w:rtl w:val="0"/>
              </w:rPr>
              <w:t xml:space="preserve"> 98.83971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C">
            <w:pPr>
              <w:spacing w:line="240" w:lineRule="auto"/>
              <w:jc w:val="center"/>
              <w:rPr>
                <w:sz w:val="14"/>
                <w:szCs w:val="14"/>
              </w:rPr>
            </w:pPr>
            <w:r w:rsidDel="00000000" w:rsidR="00000000" w:rsidRPr="00000000">
              <w:rPr>
                <w:sz w:val="14"/>
                <w:szCs w:val="14"/>
                <w:rtl w:val="0"/>
              </w:rPr>
              <w:t xml:space="preserve">107.8065</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D">
            <w:pPr>
              <w:spacing w:line="240" w:lineRule="auto"/>
              <w:jc w:val="center"/>
              <w:rPr>
                <w:sz w:val="14"/>
                <w:szCs w:val="14"/>
              </w:rPr>
            </w:pPr>
            <w:r w:rsidDel="00000000" w:rsidR="00000000" w:rsidRPr="00000000">
              <w:rPr>
                <w:sz w:val="14"/>
                <w:szCs w:val="14"/>
                <w:rtl w:val="0"/>
              </w:rPr>
              <w:t xml:space="preserve">104.0359</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E">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7F">
            <w:pPr>
              <w:spacing w:line="240" w:lineRule="auto"/>
              <w:jc w:val="center"/>
              <w:rPr>
                <w:sz w:val="14"/>
                <w:szCs w:val="14"/>
              </w:rPr>
            </w:pPr>
            <w:r w:rsidDel="00000000" w:rsidR="00000000" w:rsidRPr="00000000">
              <w:rPr>
                <w:sz w:val="14"/>
                <w:szCs w:val="14"/>
                <w:rtl w:val="0"/>
              </w:rPr>
              <w:t xml:space="preserve">---</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80">
            <w:pPr>
              <w:spacing w:line="240" w:lineRule="auto"/>
              <w:jc w:val="center"/>
              <w:rPr>
                <w:sz w:val="14"/>
                <w:szCs w:val="14"/>
              </w:rPr>
            </w:pPr>
            <w:r w:rsidDel="00000000" w:rsidR="00000000" w:rsidRPr="00000000">
              <w:rPr>
                <w:sz w:val="14"/>
                <w:szCs w:val="14"/>
                <w:rtl w:val="0"/>
              </w:rPr>
              <w:t xml:space="preserve">Mar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1">
            <w:pPr>
              <w:spacing w:line="240" w:lineRule="auto"/>
              <w:jc w:val="center"/>
              <w:rPr>
                <w:sz w:val="14"/>
                <w:szCs w:val="14"/>
              </w:rPr>
            </w:pPr>
            <w:r w:rsidDel="00000000" w:rsidR="00000000" w:rsidRPr="00000000">
              <w:rPr>
                <w:sz w:val="14"/>
                <w:szCs w:val="14"/>
                <w:rtl w:val="0"/>
              </w:rPr>
              <w:t xml:space="preserve">107.44318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2">
            <w:pPr>
              <w:spacing w:line="240" w:lineRule="auto"/>
              <w:jc w:val="center"/>
              <w:rPr>
                <w:sz w:val="14"/>
                <w:szCs w:val="14"/>
              </w:rPr>
            </w:pPr>
            <w:r w:rsidDel="00000000" w:rsidR="00000000" w:rsidRPr="00000000">
              <w:rPr>
                <w:sz w:val="14"/>
                <w:szCs w:val="14"/>
                <w:rtl w:val="0"/>
              </w:rPr>
              <w:t xml:space="preserve">97.49784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3">
            <w:pPr>
              <w:spacing w:line="240" w:lineRule="auto"/>
              <w:jc w:val="center"/>
              <w:rPr>
                <w:sz w:val="14"/>
                <w:szCs w:val="14"/>
              </w:rPr>
            </w:pPr>
            <w:r w:rsidDel="00000000" w:rsidR="00000000" w:rsidRPr="00000000">
              <w:rPr>
                <w:sz w:val="14"/>
                <w:szCs w:val="14"/>
                <w:rtl w:val="0"/>
              </w:rPr>
              <w:t xml:space="preserve">118.4030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4">
            <w:pPr>
              <w:spacing w:line="240" w:lineRule="auto"/>
              <w:jc w:val="center"/>
              <w:rPr>
                <w:sz w:val="14"/>
                <w:szCs w:val="14"/>
              </w:rPr>
            </w:pPr>
            <w:r w:rsidDel="00000000" w:rsidR="00000000" w:rsidRPr="00000000">
              <w:rPr>
                <w:sz w:val="14"/>
                <w:szCs w:val="14"/>
                <w:rtl w:val="0"/>
              </w:rPr>
              <w:t xml:space="preserve"> 109.0732</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5">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6">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7">
            <w:pPr>
              <w:spacing w:line="240" w:lineRule="auto"/>
              <w:jc w:val="center"/>
              <w:rPr>
                <w:sz w:val="14"/>
                <w:szCs w:val="14"/>
              </w:rPr>
            </w:pPr>
            <w:r w:rsidDel="00000000" w:rsidR="00000000" w:rsidRPr="00000000">
              <w:rPr>
                <w:sz w:val="14"/>
                <w:szCs w:val="14"/>
                <w:rtl w:val="0"/>
              </w:rPr>
              <w:t xml:space="preserve">109.1838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8">
            <w:pPr>
              <w:spacing w:line="240" w:lineRule="auto"/>
              <w:jc w:val="center"/>
              <w:rPr>
                <w:sz w:val="14"/>
                <w:szCs w:val="14"/>
              </w:rPr>
            </w:pPr>
            <w:r w:rsidDel="00000000" w:rsidR="00000000" w:rsidRPr="00000000">
              <w:rPr>
                <w:sz w:val="14"/>
                <w:szCs w:val="14"/>
                <w:rtl w:val="0"/>
              </w:rPr>
              <w:t xml:space="preserve"> 103.99536</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9">
            <w:pPr>
              <w:spacing w:line="240" w:lineRule="auto"/>
              <w:jc w:val="center"/>
              <w:rPr>
                <w:sz w:val="14"/>
                <w:szCs w:val="14"/>
              </w:rPr>
            </w:pPr>
            <w:r w:rsidDel="00000000" w:rsidR="00000000" w:rsidRPr="00000000">
              <w:rPr>
                <w:sz w:val="14"/>
                <w:szCs w:val="14"/>
                <w:rtl w:val="0"/>
              </w:rPr>
              <w:t xml:space="preserve"> 114.3723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A">
            <w:pPr>
              <w:spacing w:line="240" w:lineRule="auto"/>
              <w:jc w:val="center"/>
              <w:rPr>
                <w:sz w:val="14"/>
                <w:szCs w:val="14"/>
              </w:rPr>
            </w:pPr>
            <w:r w:rsidDel="00000000" w:rsidR="00000000" w:rsidRPr="00000000">
              <w:rPr>
                <w:sz w:val="14"/>
                <w:szCs w:val="14"/>
                <w:rtl w:val="0"/>
              </w:rPr>
              <w:t xml:space="preserve">110.2764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B">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C">
            <w:pPr>
              <w:spacing w:line="240" w:lineRule="auto"/>
              <w:jc w:val="center"/>
              <w:rPr>
                <w:sz w:val="14"/>
                <w:szCs w:val="14"/>
              </w:rPr>
            </w:pPr>
            <w:r w:rsidDel="00000000" w:rsidR="00000000" w:rsidRPr="00000000">
              <w:rPr>
                <w:sz w:val="14"/>
                <w:szCs w:val="14"/>
                <w:rtl w:val="0"/>
              </w:rPr>
              <w:t xml:space="preserve">---</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8D">
            <w:pPr>
              <w:spacing w:line="240" w:lineRule="auto"/>
              <w:jc w:val="center"/>
              <w:rPr>
                <w:sz w:val="14"/>
                <w:szCs w:val="14"/>
              </w:rPr>
            </w:pPr>
            <w:r w:rsidDel="00000000" w:rsidR="00000000" w:rsidRPr="00000000">
              <w:rPr>
                <w:sz w:val="14"/>
                <w:szCs w:val="14"/>
                <w:rtl w:val="0"/>
              </w:rPr>
              <w:t xml:space="preserve">Apr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E">
            <w:pPr>
              <w:spacing w:line="240" w:lineRule="auto"/>
              <w:jc w:val="center"/>
              <w:rPr>
                <w:sz w:val="14"/>
                <w:szCs w:val="14"/>
              </w:rPr>
            </w:pPr>
            <w:r w:rsidDel="00000000" w:rsidR="00000000" w:rsidRPr="00000000">
              <w:rPr>
                <w:sz w:val="14"/>
                <w:szCs w:val="14"/>
                <w:rtl w:val="0"/>
              </w:rPr>
              <w:t xml:space="preserve"> 102.88445</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8F">
            <w:pPr>
              <w:spacing w:line="240" w:lineRule="auto"/>
              <w:jc w:val="center"/>
              <w:rPr>
                <w:sz w:val="14"/>
                <w:szCs w:val="14"/>
              </w:rPr>
            </w:pPr>
            <w:r w:rsidDel="00000000" w:rsidR="00000000" w:rsidRPr="00000000">
              <w:rPr>
                <w:sz w:val="14"/>
                <w:szCs w:val="14"/>
                <w:rtl w:val="0"/>
              </w:rPr>
              <w:t xml:space="preserve">93.34540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0">
            <w:pPr>
              <w:spacing w:line="240" w:lineRule="auto"/>
              <w:jc w:val="center"/>
              <w:rPr>
                <w:sz w:val="14"/>
                <w:szCs w:val="14"/>
              </w:rPr>
            </w:pPr>
            <w:r w:rsidDel="00000000" w:rsidR="00000000" w:rsidRPr="00000000">
              <w:rPr>
                <w:sz w:val="14"/>
                <w:szCs w:val="14"/>
                <w:rtl w:val="0"/>
              </w:rPr>
              <w:t xml:space="preserve">113.3983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1">
            <w:pPr>
              <w:spacing w:line="240" w:lineRule="auto"/>
              <w:jc w:val="center"/>
              <w:rPr>
                <w:sz w:val="14"/>
                <w:szCs w:val="14"/>
              </w:rPr>
            </w:pPr>
            <w:r w:rsidDel="00000000" w:rsidR="00000000" w:rsidRPr="00000000">
              <w:rPr>
                <w:sz w:val="14"/>
                <w:szCs w:val="14"/>
                <w:rtl w:val="0"/>
              </w:rPr>
              <w:t xml:space="preserve">104.2139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2">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3">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4">
            <w:pPr>
              <w:spacing w:line="240" w:lineRule="auto"/>
              <w:jc w:val="center"/>
              <w:rPr>
                <w:sz w:val="14"/>
                <w:szCs w:val="14"/>
              </w:rPr>
            </w:pPr>
            <w:r w:rsidDel="00000000" w:rsidR="00000000" w:rsidRPr="00000000">
              <w:rPr>
                <w:sz w:val="14"/>
                <w:szCs w:val="14"/>
                <w:rtl w:val="0"/>
              </w:rPr>
              <w:t xml:space="preserve">106.8215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5">
            <w:pPr>
              <w:spacing w:line="240" w:lineRule="auto"/>
              <w:jc w:val="center"/>
              <w:rPr>
                <w:sz w:val="14"/>
                <w:szCs w:val="14"/>
              </w:rPr>
            </w:pPr>
            <w:r w:rsidDel="00000000" w:rsidR="00000000" w:rsidRPr="00000000">
              <w:rPr>
                <w:sz w:val="14"/>
                <w:szCs w:val="14"/>
                <w:rtl w:val="0"/>
              </w:rPr>
              <w:t xml:space="preserve">101.22461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6">
            <w:pPr>
              <w:spacing w:line="240" w:lineRule="auto"/>
              <w:jc w:val="center"/>
              <w:rPr>
                <w:sz w:val="14"/>
                <w:szCs w:val="14"/>
              </w:rPr>
            </w:pPr>
            <w:r w:rsidDel="00000000" w:rsidR="00000000" w:rsidRPr="00000000">
              <w:rPr>
                <w:sz w:val="14"/>
                <w:szCs w:val="14"/>
                <w:rtl w:val="0"/>
              </w:rPr>
              <w:t xml:space="preserve">112.4184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7">
            <w:pPr>
              <w:spacing w:line="240" w:lineRule="auto"/>
              <w:jc w:val="center"/>
              <w:rPr>
                <w:sz w:val="14"/>
                <w:szCs w:val="14"/>
              </w:rPr>
            </w:pPr>
            <w:r w:rsidDel="00000000" w:rsidR="00000000" w:rsidRPr="00000000">
              <w:rPr>
                <w:sz w:val="14"/>
                <w:szCs w:val="14"/>
                <w:rtl w:val="0"/>
              </w:rPr>
              <w:t xml:space="preserve">107.8690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8">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9">
            <w:pPr>
              <w:spacing w:line="240" w:lineRule="auto"/>
              <w:jc w:val="center"/>
              <w:rPr>
                <w:sz w:val="14"/>
                <w:szCs w:val="14"/>
              </w:rPr>
            </w:pPr>
            <w:r w:rsidDel="00000000" w:rsidR="00000000" w:rsidRPr="00000000">
              <w:rPr>
                <w:sz w:val="14"/>
                <w:szCs w:val="14"/>
                <w:rtl w:val="0"/>
              </w:rPr>
              <w:t xml:space="preserve">---</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9A">
            <w:pPr>
              <w:spacing w:line="240" w:lineRule="auto"/>
              <w:jc w:val="center"/>
              <w:rPr>
                <w:sz w:val="14"/>
                <w:szCs w:val="14"/>
              </w:rPr>
            </w:pPr>
            <w:r w:rsidDel="00000000" w:rsidR="00000000" w:rsidRPr="00000000">
              <w:rPr>
                <w:sz w:val="14"/>
                <w:szCs w:val="14"/>
                <w:rtl w:val="0"/>
              </w:rPr>
              <w:t xml:space="preserve">May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B">
            <w:pPr>
              <w:spacing w:line="240" w:lineRule="auto"/>
              <w:jc w:val="center"/>
              <w:rPr>
                <w:sz w:val="14"/>
                <w:szCs w:val="14"/>
              </w:rPr>
            </w:pPr>
            <w:r w:rsidDel="00000000" w:rsidR="00000000" w:rsidRPr="00000000">
              <w:rPr>
                <w:sz w:val="14"/>
                <w:szCs w:val="14"/>
                <w:rtl w:val="0"/>
              </w:rPr>
              <w:t xml:space="preserve">109.96804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C">
            <w:pPr>
              <w:spacing w:line="240" w:lineRule="auto"/>
              <w:jc w:val="center"/>
              <w:rPr>
                <w:sz w:val="14"/>
                <w:szCs w:val="14"/>
              </w:rPr>
            </w:pPr>
            <w:r w:rsidDel="00000000" w:rsidR="00000000" w:rsidRPr="00000000">
              <w:rPr>
                <w:sz w:val="14"/>
                <w:szCs w:val="14"/>
                <w:rtl w:val="0"/>
              </w:rPr>
              <w:t xml:space="preserve"> 99.75370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D">
            <w:pPr>
              <w:spacing w:line="240" w:lineRule="auto"/>
              <w:jc w:val="center"/>
              <w:rPr>
                <w:sz w:val="14"/>
                <w:szCs w:val="14"/>
              </w:rPr>
            </w:pPr>
            <w:r w:rsidDel="00000000" w:rsidR="00000000" w:rsidRPr="00000000">
              <w:rPr>
                <w:sz w:val="14"/>
                <w:szCs w:val="14"/>
                <w:rtl w:val="0"/>
              </w:rPr>
              <w:t xml:space="preserve">121.2283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E">
            <w:pPr>
              <w:spacing w:line="240" w:lineRule="auto"/>
              <w:jc w:val="center"/>
              <w:rPr>
                <w:sz w:val="14"/>
                <w:szCs w:val="14"/>
              </w:rPr>
            </w:pPr>
            <w:r w:rsidDel="00000000" w:rsidR="00000000" w:rsidRPr="00000000">
              <w:rPr>
                <w:sz w:val="14"/>
                <w:szCs w:val="14"/>
                <w:rtl w:val="0"/>
              </w:rPr>
              <w:t xml:space="preserve">111.6332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9F">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0">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1">
            <w:pPr>
              <w:spacing w:line="240" w:lineRule="auto"/>
              <w:jc w:val="center"/>
              <w:rPr>
                <w:sz w:val="14"/>
                <w:szCs w:val="14"/>
              </w:rPr>
            </w:pPr>
            <w:r w:rsidDel="00000000" w:rsidR="00000000" w:rsidRPr="00000000">
              <w:rPr>
                <w:sz w:val="14"/>
                <w:szCs w:val="14"/>
                <w:rtl w:val="0"/>
              </w:rPr>
              <w:t xml:space="preserve">113.9329</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2">
            <w:pPr>
              <w:spacing w:line="240" w:lineRule="auto"/>
              <w:jc w:val="center"/>
              <w:rPr>
                <w:sz w:val="14"/>
                <w:szCs w:val="14"/>
              </w:rPr>
            </w:pPr>
            <w:r w:rsidDel="00000000" w:rsidR="00000000" w:rsidRPr="00000000">
              <w:rPr>
                <w:sz w:val="14"/>
                <w:szCs w:val="14"/>
                <w:rtl w:val="0"/>
              </w:rPr>
              <w:t xml:space="preserve"> 107.57670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3">
            <w:pPr>
              <w:spacing w:line="240" w:lineRule="auto"/>
              <w:jc w:val="center"/>
              <w:rPr>
                <w:sz w:val="14"/>
                <w:szCs w:val="14"/>
              </w:rPr>
            </w:pPr>
            <w:r w:rsidDel="00000000" w:rsidR="00000000" w:rsidRPr="00000000">
              <w:rPr>
                <w:sz w:val="14"/>
                <w:szCs w:val="14"/>
                <w:rtl w:val="0"/>
              </w:rPr>
              <w:t xml:space="preserve">120.2891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4">
            <w:pPr>
              <w:spacing w:line="240" w:lineRule="auto"/>
              <w:jc w:val="center"/>
              <w:rPr>
                <w:sz w:val="14"/>
                <w:szCs w:val="14"/>
              </w:rPr>
            </w:pPr>
            <w:r w:rsidDel="00000000" w:rsidR="00000000" w:rsidRPr="00000000">
              <w:rPr>
                <w:sz w:val="14"/>
                <w:szCs w:val="14"/>
                <w:rtl w:val="0"/>
              </w:rPr>
              <w:t xml:space="preserve">113.9960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5">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6">
            <w:pPr>
              <w:spacing w:line="240" w:lineRule="auto"/>
              <w:jc w:val="center"/>
              <w:rPr>
                <w:sz w:val="14"/>
                <w:szCs w:val="14"/>
              </w:rPr>
            </w:pPr>
            <w:r w:rsidDel="00000000" w:rsidR="00000000" w:rsidRPr="00000000">
              <w:rPr>
                <w:sz w:val="14"/>
                <w:szCs w:val="14"/>
                <w:rtl w:val="0"/>
              </w:rPr>
              <w:t xml:space="preserve">---</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A7">
            <w:pPr>
              <w:spacing w:line="240" w:lineRule="auto"/>
              <w:jc w:val="center"/>
              <w:rPr>
                <w:sz w:val="14"/>
                <w:szCs w:val="14"/>
              </w:rPr>
            </w:pPr>
            <w:r w:rsidDel="00000000" w:rsidR="00000000" w:rsidRPr="00000000">
              <w:rPr>
                <w:sz w:val="14"/>
                <w:szCs w:val="14"/>
                <w:rtl w:val="0"/>
              </w:rPr>
              <w:t xml:space="preserve">Jun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8">
            <w:pPr>
              <w:spacing w:line="240" w:lineRule="auto"/>
              <w:jc w:val="center"/>
              <w:rPr>
                <w:sz w:val="14"/>
                <w:szCs w:val="14"/>
              </w:rPr>
            </w:pPr>
            <w:r w:rsidDel="00000000" w:rsidR="00000000" w:rsidRPr="00000000">
              <w:rPr>
                <w:sz w:val="14"/>
                <w:szCs w:val="14"/>
                <w:rtl w:val="0"/>
              </w:rPr>
              <w:t xml:space="preserve">106.25160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9">
            <w:pPr>
              <w:spacing w:line="240" w:lineRule="auto"/>
              <w:jc w:val="center"/>
              <w:rPr>
                <w:sz w:val="14"/>
                <w:szCs w:val="14"/>
              </w:rPr>
            </w:pPr>
            <w:r w:rsidDel="00000000" w:rsidR="00000000" w:rsidRPr="00000000">
              <w:rPr>
                <w:sz w:val="14"/>
                <w:szCs w:val="14"/>
                <w:rtl w:val="0"/>
              </w:rPr>
              <w:t xml:space="preserve">96.35734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A">
            <w:pPr>
              <w:spacing w:line="240" w:lineRule="auto"/>
              <w:jc w:val="center"/>
              <w:rPr>
                <w:sz w:val="14"/>
                <w:szCs w:val="14"/>
              </w:rPr>
            </w:pPr>
            <w:r w:rsidDel="00000000" w:rsidR="00000000" w:rsidRPr="00000000">
              <w:rPr>
                <w:sz w:val="14"/>
                <w:szCs w:val="14"/>
                <w:rtl w:val="0"/>
              </w:rPr>
              <w:t xml:space="preserve">117.1618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B">
            <w:pPr>
              <w:spacing w:line="240" w:lineRule="auto"/>
              <w:jc w:val="center"/>
              <w:rPr>
                <w:sz w:val="14"/>
                <w:szCs w:val="14"/>
              </w:rPr>
            </w:pPr>
            <w:r w:rsidDel="00000000" w:rsidR="00000000" w:rsidRPr="00000000">
              <w:rPr>
                <w:sz w:val="14"/>
                <w:szCs w:val="14"/>
                <w:rtl w:val="0"/>
              </w:rPr>
              <w:t xml:space="preserve">107.9330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C">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D">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E">
            <w:pPr>
              <w:spacing w:line="240" w:lineRule="auto"/>
              <w:jc w:val="center"/>
              <w:rPr>
                <w:sz w:val="14"/>
                <w:szCs w:val="14"/>
              </w:rPr>
            </w:pPr>
            <w:r w:rsidDel="00000000" w:rsidR="00000000" w:rsidRPr="00000000">
              <w:rPr>
                <w:sz w:val="14"/>
                <w:szCs w:val="14"/>
                <w:rtl w:val="0"/>
              </w:rPr>
              <w:t xml:space="preserve">108.1711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AF">
            <w:pPr>
              <w:spacing w:line="240" w:lineRule="auto"/>
              <w:jc w:val="center"/>
              <w:rPr>
                <w:sz w:val="14"/>
                <w:szCs w:val="14"/>
              </w:rPr>
            </w:pPr>
            <w:r w:rsidDel="00000000" w:rsidR="00000000" w:rsidRPr="00000000">
              <w:rPr>
                <w:sz w:val="14"/>
                <w:szCs w:val="14"/>
                <w:rtl w:val="0"/>
              </w:rPr>
              <w:t xml:space="preserve">101.64049</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0">
            <w:pPr>
              <w:spacing w:line="240" w:lineRule="auto"/>
              <w:jc w:val="center"/>
              <w:rPr>
                <w:sz w:val="14"/>
                <w:szCs w:val="14"/>
              </w:rPr>
            </w:pPr>
            <w:r w:rsidDel="00000000" w:rsidR="00000000" w:rsidRPr="00000000">
              <w:rPr>
                <w:sz w:val="14"/>
                <w:szCs w:val="14"/>
                <w:rtl w:val="0"/>
              </w:rPr>
              <w:t xml:space="preserve">114.7017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1">
            <w:pPr>
              <w:spacing w:line="240" w:lineRule="auto"/>
              <w:jc w:val="center"/>
              <w:rPr>
                <w:sz w:val="14"/>
                <w:szCs w:val="14"/>
              </w:rPr>
            </w:pPr>
            <w:r w:rsidDel="00000000" w:rsidR="00000000" w:rsidRPr="00000000">
              <w:rPr>
                <w:sz w:val="14"/>
                <w:szCs w:val="14"/>
                <w:rtl w:val="0"/>
              </w:rPr>
              <w:t xml:space="preserve">109.5627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2">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3">
            <w:pPr>
              <w:spacing w:line="240" w:lineRule="auto"/>
              <w:jc w:val="center"/>
              <w:rPr>
                <w:sz w:val="14"/>
                <w:szCs w:val="14"/>
              </w:rPr>
            </w:pPr>
            <w:r w:rsidDel="00000000" w:rsidR="00000000" w:rsidRPr="00000000">
              <w:rPr>
                <w:sz w:val="14"/>
                <w:szCs w:val="14"/>
                <w:rtl w:val="0"/>
              </w:rPr>
              <w:t xml:space="preserve">---</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B4">
            <w:pPr>
              <w:spacing w:line="240" w:lineRule="auto"/>
              <w:jc w:val="center"/>
              <w:rPr>
                <w:sz w:val="14"/>
                <w:szCs w:val="14"/>
              </w:rPr>
            </w:pPr>
            <w:r w:rsidDel="00000000" w:rsidR="00000000" w:rsidRPr="00000000">
              <w:rPr>
                <w:sz w:val="14"/>
                <w:szCs w:val="14"/>
                <w:rtl w:val="0"/>
              </w:rPr>
              <w:t xml:space="preserve">Jul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5">
            <w:pPr>
              <w:spacing w:line="240" w:lineRule="auto"/>
              <w:jc w:val="center"/>
              <w:rPr>
                <w:sz w:val="14"/>
                <w:szCs w:val="14"/>
              </w:rPr>
            </w:pPr>
            <w:r w:rsidDel="00000000" w:rsidR="00000000" w:rsidRPr="00000000">
              <w:rPr>
                <w:sz w:val="14"/>
                <w:szCs w:val="14"/>
                <w:rtl w:val="0"/>
              </w:rPr>
              <w:t xml:space="preserve"> 108.72777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6">
            <w:pPr>
              <w:spacing w:line="240" w:lineRule="auto"/>
              <w:jc w:val="center"/>
              <w:rPr>
                <w:sz w:val="14"/>
                <w:szCs w:val="14"/>
              </w:rPr>
            </w:pPr>
            <w:r w:rsidDel="00000000" w:rsidR="00000000" w:rsidRPr="00000000">
              <w:rPr>
                <w:sz w:val="14"/>
                <w:szCs w:val="14"/>
                <w:rtl w:val="0"/>
              </w:rPr>
              <w:t xml:space="preserve"> 98.58447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7">
            <w:pPr>
              <w:spacing w:line="240" w:lineRule="auto"/>
              <w:jc w:val="center"/>
              <w:rPr>
                <w:sz w:val="14"/>
                <w:szCs w:val="14"/>
              </w:rPr>
            </w:pPr>
            <w:r w:rsidDel="00000000" w:rsidR="00000000" w:rsidRPr="00000000">
              <w:rPr>
                <w:sz w:val="14"/>
                <w:szCs w:val="14"/>
                <w:rtl w:val="0"/>
              </w:rPr>
              <w:t xml:space="preserve">119.9147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8">
            <w:pPr>
              <w:spacing w:line="240" w:lineRule="auto"/>
              <w:jc w:val="center"/>
              <w:rPr>
                <w:sz w:val="14"/>
                <w:szCs w:val="14"/>
              </w:rPr>
            </w:pPr>
            <w:r w:rsidDel="00000000" w:rsidR="00000000" w:rsidRPr="00000000">
              <w:rPr>
                <w:sz w:val="14"/>
                <w:szCs w:val="14"/>
                <w:rtl w:val="0"/>
              </w:rPr>
              <w:t xml:space="preserve">110.3344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9">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A">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B">
            <w:pPr>
              <w:spacing w:line="240" w:lineRule="auto"/>
              <w:jc w:val="center"/>
              <w:rPr>
                <w:sz w:val="14"/>
                <w:szCs w:val="14"/>
              </w:rPr>
            </w:pPr>
            <w:r w:rsidDel="00000000" w:rsidR="00000000" w:rsidRPr="00000000">
              <w:rPr>
                <w:sz w:val="14"/>
                <w:szCs w:val="14"/>
                <w:rtl w:val="0"/>
              </w:rPr>
              <w:t xml:space="preserve"> 113.1682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C">
            <w:pPr>
              <w:spacing w:line="240" w:lineRule="auto"/>
              <w:jc w:val="center"/>
              <w:rPr>
                <w:sz w:val="14"/>
                <w:szCs w:val="14"/>
              </w:rPr>
            </w:pPr>
            <w:r w:rsidDel="00000000" w:rsidR="00000000" w:rsidRPr="00000000">
              <w:rPr>
                <w:sz w:val="14"/>
                <w:szCs w:val="14"/>
                <w:rtl w:val="0"/>
              </w:rPr>
              <w:t xml:space="preserve">105.95404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D">
            <w:pPr>
              <w:spacing w:line="240" w:lineRule="auto"/>
              <w:jc w:val="center"/>
              <w:rPr>
                <w:sz w:val="14"/>
                <w:szCs w:val="14"/>
              </w:rPr>
            </w:pPr>
            <w:r w:rsidDel="00000000" w:rsidR="00000000" w:rsidRPr="00000000">
              <w:rPr>
                <w:sz w:val="14"/>
                <w:szCs w:val="14"/>
                <w:rtl w:val="0"/>
              </w:rPr>
              <w:t xml:space="preserve">120.3824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E">
            <w:pPr>
              <w:spacing w:line="240" w:lineRule="auto"/>
              <w:jc w:val="center"/>
              <w:rPr>
                <w:sz w:val="14"/>
                <w:szCs w:val="14"/>
              </w:rPr>
            </w:pPr>
            <w:r w:rsidDel="00000000" w:rsidR="00000000" w:rsidRPr="00000000">
              <w:rPr>
                <w:sz w:val="14"/>
                <w:szCs w:val="14"/>
                <w:rtl w:val="0"/>
              </w:rPr>
              <w:t xml:space="preserve">114.5553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BF">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0">
            <w:pPr>
              <w:spacing w:line="240" w:lineRule="auto"/>
              <w:jc w:val="center"/>
              <w:rPr>
                <w:sz w:val="14"/>
                <w:szCs w:val="14"/>
              </w:rPr>
            </w:pPr>
            <w:r w:rsidDel="00000000" w:rsidR="00000000" w:rsidRPr="00000000">
              <w:rPr>
                <w:sz w:val="14"/>
                <w:szCs w:val="14"/>
                <w:rtl w:val="0"/>
              </w:rPr>
              <w:t xml:space="preserve">---</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C1">
            <w:pPr>
              <w:spacing w:line="240" w:lineRule="auto"/>
              <w:jc w:val="center"/>
              <w:rPr>
                <w:sz w:val="14"/>
                <w:szCs w:val="14"/>
              </w:rPr>
            </w:pPr>
            <w:r w:rsidDel="00000000" w:rsidR="00000000" w:rsidRPr="00000000">
              <w:rPr>
                <w:sz w:val="14"/>
                <w:szCs w:val="14"/>
                <w:rtl w:val="0"/>
              </w:rPr>
              <w:t xml:space="preserve">Aug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2">
            <w:pPr>
              <w:spacing w:line="240" w:lineRule="auto"/>
              <w:jc w:val="center"/>
              <w:rPr>
                <w:sz w:val="14"/>
                <w:szCs w:val="14"/>
              </w:rPr>
            </w:pPr>
            <w:r w:rsidDel="00000000" w:rsidR="00000000" w:rsidRPr="00000000">
              <w:rPr>
                <w:sz w:val="14"/>
                <w:szCs w:val="14"/>
                <w:rtl w:val="0"/>
              </w:rPr>
              <w:t xml:space="preserve">112.39493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3">
            <w:pPr>
              <w:spacing w:line="240" w:lineRule="auto"/>
              <w:jc w:val="center"/>
              <w:rPr>
                <w:sz w:val="14"/>
                <w:szCs w:val="14"/>
              </w:rPr>
            </w:pPr>
            <w:r w:rsidDel="00000000" w:rsidR="00000000" w:rsidRPr="00000000">
              <w:rPr>
                <w:sz w:val="14"/>
                <w:szCs w:val="14"/>
                <w:rtl w:val="0"/>
              </w:rPr>
              <w:t xml:space="preserve">101.88608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4">
            <w:pPr>
              <w:spacing w:line="240" w:lineRule="auto"/>
              <w:jc w:val="center"/>
              <w:rPr>
                <w:sz w:val="14"/>
                <w:szCs w:val="14"/>
              </w:rPr>
            </w:pPr>
            <w:r w:rsidDel="00000000" w:rsidR="00000000" w:rsidRPr="00000000">
              <w:rPr>
                <w:sz w:val="14"/>
                <w:szCs w:val="14"/>
                <w:rtl w:val="0"/>
              </w:rPr>
              <w:t xml:space="preserve">123.9877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5">
            <w:pPr>
              <w:spacing w:line="240" w:lineRule="auto"/>
              <w:jc w:val="center"/>
              <w:rPr>
                <w:sz w:val="14"/>
                <w:szCs w:val="14"/>
              </w:rPr>
            </w:pPr>
            <w:r w:rsidDel="00000000" w:rsidR="00000000" w:rsidRPr="00000000">
              <w:rPr>
                <w:sz w:val="14"/>
                <w:szCs w:val="14"/>
                <w:rtl w:val="0"/>
              </w:rPr>
              <w:t xml:space="preserve">114.6893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6">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7">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8">
            <w:pPr>
              <w:spacing w:line="240" w:lineRule="auto"/>
              <w:jc w:val="center"/>
              <w:rPr>
                <w:sz w:val="14"/>
                <w:szCs w:val="14"/>
              </w:rPr>
            </w:pPr>
            <w:r w:rsidDel="00000000" w:rsidR="00000000" w:rsidRPr="00000000">
              <w:rPr>
                <w:sz w:val="14"/>
                <w:szCs w:val="14"/>
                <w:rtl w:val="0"/>
              </w:rPr>
              <w:t xml:space="preserve"> 117.5948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9">
            <w:pPr>
              <w:spacing w:line="240" w:lineRule="auto"/>
              <w:jc w:val="center"/>
              <w:rPr>
                <w:sz w:val="14"/>
                <w:szCs w:val="14"/>
              </w:rPr>
            </w:pPr>
            <w:r w:rsidDel="00000000" w:rsidR="00000000" w:rsidRPr="00000000">
              <w:rPr>
                <w:sz w:val="14"/>
                <w:szCs w:val="14"/>
                <w:rtl w:val="0"/>
              </w:rPr>
              <w:t xml:space="preserve"> 109.72472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A">
            <w:pPr>
              <w:spacing w:line="240" w:lineRule="auto"/>
              <w:jc w:val="center"/>
              <w:rPr>
                <w:sz w:val="14"/>
                <w:szCs w:val="14"/>
              </w:rPr>
            </w:pPr>
            <w:r w:rsidDel="00000000" w:rsidR="00000000" w:rsidRPr="00000000">
              <w:rPr>
                <w:sz w:val="14"/>
                <w:szCs w:val="14"/>
                <w:rtl w:val="0"/>
              </w:rPr>
              <w:t xml:space="preserve"> 125.4648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B">
            <w:pPr>
              <w:spacing w:line="240" w:lineRule="auto"/>
              <w:jc w:val="center"/>
              <w:rPr>
                <w:sz w:val="14"/>
                <w:szCs w:val="14"/>
              </w:rPr>
            </w:pPr>
            <w:r w:rsidDel="00000000" w:rsidR="00000000" w:rsidRPr="00000000">
              <w:rPr>
                <w:sz w:val="14"/>
                <w:szCs w:val="14"/>
                <w:rtl w:val="0"/>
              </w:rPr>
              <w:t xml:space="preserve">116.5160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C">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D">
            <w:pPr>
              <w:spacing w:line="240" w:lineRule="auto"/>
              <w:jc w:val="center"/>
              <w:rPr>
                <w:sz w:val="14"/>
                <w:szCs w:val="14"/>
              </w:rPr>
            </w:pPr>
            <w:r w:rsidDel="00000000" w:rsidR="00000000" w:rsidRPr="00000000">
              <w:rPr>
                <w:sz w:val="14"/>
                <w:szCs w:val="14"/>
                <w:rtl w:val="0"/>
              </w:rPr>
              <w:t xml:space="preserve">---</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CE">
            <w:pPr>
              <w:spacing w:line="240" w:lineRule="auto"/>
              <w:jc w:val="center"/>
              <w:rPr>
                <w:sz w:val="14"/>
                <w:szCs w:val="14"/>
              </w:rPr>
            </w:pPr>
            <w:r w:rsidDel="00000000" w:rsidR="00000000" w:rsidRPr="00000000">
              <w:rPr>
                <w:sz w:val="14"/>
                <w:szCs w:val="14"/>
                <w:rtl w:val="0"/>
              </w:rPr>
              <w:t xml:space="preserve">Sep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CF">
            <w:pPr>
              <w:spacing w:line="240" w:lineRule="auto"/>
              <w:jc w:val="center"/>
              <w:rPr>
                <w:sz w:val="14"/>
                <w:szCs w:val="14"/>
              </w:rPr>
            </w:pPr>
            <w:r w:rsidDel="00000000" w:rsidR="00000000" w:rsidRPr="00000000">
              <w:rPr>
                <w:sz w:val="14"/>
                <w:szCs w:val="14"/>
                <w:rtl w:val="0"/>
              </w:rPr>
              <w:t xml:space="preserve">113.24727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0">
            <w:pPr>
              <w:spacing w:line="240" w:lineRule="auto"/>
              <w:jc w:val="center"/>
              <w:rPr>
                <w:sz w:val="14"/>
                <w:szCs w:val="14"/>
              </w:rPr>
            </w:pPr>
            <w:r w:rsidDel="00000000" w:rsidR="00000000" w:rsidRPr="00000000">
              <w:rPr>
                <w:sz w:val="14"/>
                <w:szCs w:val="14"/>
                <w:rtl w:val="0"/>
              </w:rPr>
              <w:t xml:space="preserve">102.62913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1">
            <w:pPr>
              <w:spacing w:line="240" w:lineRule="auto"/>
              <w:jc w:val="center"/>
              <w:rPr>
                <w:sz w:val="14"/>
                <w:szCs w:val="14"/>
              </w:rPr>
            </w:pPr>
            <w:r w:rsidDel="00000000" w:rsidR="00000000" w:rsidRPr="00000000">
              <w:rPr>
                <w:sz w:val="14"/>
                <w:szCs w:val="14"/>
                <w:rtl w:val="0"/>
              </w:rPr>
              <w:t xml:space="preserve">124.9640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2">
            <w:pPr>
              <w:spacing w:line="240" w:lineRule="auto"/>
              <w:jc w:val="center"/>
              <w:rPr>
                <w:sz w:val="14"/>
                <w:szCs w:val="14"/>
              </w:rPr>
            </w:pPr>
            <w:r w:rsidDel="00000000" w:rsidR="00000000" w:rsidRPr="00000000">
              <w:rPr>
                <w:sz w:val="14"/>
                <w:szCs w:val="14"/>
                <w:rtl w:val="0"/>
              </w:rPr>
              <w:t xml:space="preserve">115.5311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3">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4">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5">
            <w:pPr>
              <w:spacing w:line="240" w:lineRule="auto"/>
              <w:jc w:val="center"/>
              <w:rPr>
                <w:sz w:val="14"/>
                <w:szCs w:val="14"/>
              </w:rPr>
            </w:pPr>
            <w:r w:rsidDel="00000000" w:rsidR="00000000" w:rsidRPr="00000000">
              <w:rPr>
                <w:sz w:val="14"/>
                <w:szCs w:val="14"/>
                <w:rtl w:val="0"/>
              </w:rPr>
              <w:t xml:space="preserve"> 116.4561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6">
            <w:pPr>
              <w:spacing w:line="240" w:lineRule="auto"/>
              <w:jc w:val="center"/>
              <w:rPr>
                <w:sz w:val="14"/>
                <w:szCs w:val="14"/>
              </w:rPr>
            </w:pPr>
            <w:r w:rsidDel="00000000" w:rsidR="00000000" w:rsidRPr="00000000">
              <w:rPr>
                <w:sz w:val="14"/>
                <w:szCs w:val="14"/>
                <w:rtl w:val="0"/>
              </w:rPr>
              <w:t xml:space="preserve">108.25737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7">
            <w:pPr>
              <w:spacing w:line="240" w:lineRule="auto"/>
              <w:jc w:val="center"/>
              <w:rPr>
                <w:sz w:val="14"/>
                <w:szCs w:val="14"/>
              </w:rPr>
            </w:pPr>
            <w:r w:rsidDel="00000000" w:rsidR="00000000" w:rsidRPr="00000000">
              <w:rPr>
                <w:sz w:val="14"/>
                <w:szCs w:val="14"/>
                <w:rtl w:val="0"/>
              </w:rPr>
              <w:t xml:space="preserve">124.6548</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8">
            <w:pPr>
              <w:spacing w:line="240" w:lineRule="auto"/>
              <w:jc w:val="center"/>
              <w:rPr>
                <w:sz w:val="14"/>
                <w:szCs w:val="14"/>
              </w:rPr>
            </w:pPr>
            <w:r w:rsidDel="00000000" w:rsidR="00000000" w:rsidRPr="00000000">
              <w:rPr>
                <w:sz w:val="14"/>
                <w:szCs w:val="14"/>
                <w:rtl w:val="0"/>
              </w:rPr>
              <w:t xml:space="preserve">117.5033</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9">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A">
            <w:pPr>
              <w:spacing w:line="240" w:lineRule="auto"/>
              <w:jc w:val="center"/>
              <w:rPr>
                <w:b w:val="1"/>
                <w:sz w:val="14"/>
                <w:szCs w:val="14"/>
              </w:rPr>
            </w:pPr>
            <w:r w:rsidDel="00000000" w:rsidR="00000000" w:rsidRPr="00000000">
              <w:rPr>
                <w:sz w:val="14"/>
                <w:szCs w:val="14"/>
                <w:rtl w:val="0"/>
              </w:rPr>
              <w:t xml:space="preserve">---</w:t>
            </w:r>
            <w:r w:rsidDel="00000000" w:rsidR="00000000" w:rsidRPr="00000000">
              <w:rPr>
                <w:rtl w:val="0"/>
              </w:rPr>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2DB">
            <w:pPr>
              <w:spacing w:line="240" w:lineRule="auto"/>
              <w:jc w:val="center"/>
              <w:rPr>
                <w:sz w:val="14"/>
                <w:szCs w:val="14"/>
              </w:rPr>
            </w:pPr>
            <w:r w:rsidDel="00000000" w:rsidR="00000000" w:rsidRPr="00000000">
              <w:rPr>
                <w:sz w:val="14"/>
                <w:szCs w:val="14"/>
                <w:rtl w:val="0"/>
              </w:rPr>
              <w:t xml:space="preserve">Oct 2021</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C">
            <w:pPr>
              <w:spacing w:line="240" w:lineRule="auto"/>
              <w:jc w:val="center"/>
              <w:rPr>
                <w:sz w:val="14"/>
                <w:szCs w:val="14"/>
              </w:rPr>
            </w:pPr>
            <w:r w:rsidDel="00000000" w:rsidR="00000000" w:rsidRPr="00000000">
              <w:rPr>
                <w:sz w:val="14"/>
                <w:szCs w:val="14"/>
                <w:rtl w:val="0"/>
              </w:rPr>
              <w:t xml:space="preserve">117.16057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D">
            <w:pPr>
              <w:spacing w:line="240" w:lineRule="auto"/>
              <w:jc w:val="center"/>
              <w:rPr>
                <w:sz w:val="14"/>
                <w:szCs w:val="14"/>
              </w:rPr>
            </w:pPr>
            <w:r w:rsidDel="00000000" w:rsidR="00000000" w:rsidRPr="00000000">
              <w:rPr>
                <w:sz w:val="14"/>
                <w:szCs w:val="14"/>
                <w:rtl w:val="0"/>
              </w:rPr>
              <w:t xml:space="preserve">106.15307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E">
            <w:pPr>
              <w:spacing w:line="240" w:lineRule="auto"/>
              <w:jc w:val="center"/>
              <w:rPr>
                <w:sz w:val="14"/>
                <w:szCs w:val="14"/>
              </w:rPr>
            </w:pPr>
            <w:r w:rsidDel="00000000" w:rsidR="00000000" w:rsidRPr="00000000">
              <w:rPr>
                <w:sz w:val="14"/>
                <w:szCs w:val="14"/>
                <w:rtl w:val="0"/>
              </w:rPr>
              <w:t xml:space="preserve">129.3095</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DF">
            <w:pPr>
              <w:spacing w:line="240" w:lineRule="auto"/>
              <w:jc w:val="center"/>
              <w:rPr>
                <w:sz w:val="14"/>
                <w:szCs w:val="14"/>
              </w:rPr>
            </w:pPr>
            <w:r w:rsidDel="00000000" w:rsidR="00000000" w:rsidRPr="00000000">
              <w:rPr>
                <w:sz w:val="14"/>
                <w:szCs w:val="14"/>
                <w:rtl w:val="0"/>
              </w:rPr>
              <w:t xml:space="preserve">119.2350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E0">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E1">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E2">
            <w:pPr>
              <w:spacing w:line="240" w:lineRule="auto"/>
              <w:jc w:val="center"/>
              <w:rPr>
                <w:sz w:val="14"/>
                <w:szCs w:val="14"/>
              </w:rPr>
            </w:pPr>
            <w:r w:rsidDel="00000000" w:rsidR="00000000" w:rsidRPr="00000000">
              <w:rPr>
                <w:sz w:val="14"/>
                <w:szCs w:val="14"/>
                <w:rtl w:val="0"/>
              </w:rPr>
              <w:t xml:space="preserve">122.5513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E3">
            <w:pPr>
              <w:spacing w:line="240" w:lineRule="auto"/>
              <w:jc w:val="center"/>
              <w:rPr>
                <w:sz w:val="14"/>
                <w:szCs w:val="14"/>
              </w:rPr>
            </w:pPr>
            <w:r w:rsidDel="00000000" w:rsidR="00000000" w:rsidRPr="00000000">
              <w:rPr>
                <w:sz w:val="14"/>
                <w:szCs w:val="14"/>
                <w:rtl w:val="0"/>
              </w:rPr>
              <w:t xml:space="preserve">113.5767</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E4">
            <w:pPr>
              <w:spacing w:line="240" w:lineRule="auto"/>
              <w:jc w:val="center"/>
              <w:rPr>
                <w:sz w:val="14"/>
                <w:szCs w:val="14"/>
              </w:rPr>
            </w:pPr>
            <w:r w:rsidDel="00000000" w:rsidR="00000000" w:rsidRPr="00000000">
              <w:rPr>
                <w:sz w:val="14"/>
                <w:szCs w:val="14"/>
                <w:rtl w:val="0"/>
              </w:rPr>
              <w:t xml:space="preserve">131.5260</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E5">
            <w:pPr>
              <w:spacing w:line="240" w:lineRule="auto"/>
              <w:jc w:val="center"/>
              <w:rPr>
                <w:sz w:val="14"/>
                <w:szCs w:val="14"/>
              </w:rPr>
            </w:pPr>
            <w:r w:rsidDel="00000000" w:rsidR="00000000" w:rsidRPr="00000000">
              <w:rPr>
                <w:sz w:val="14"/>
                <w:szCs w:val="14"/>
                <w:rtl w:val="0"/>
              </w:rPr>
              <w:t xml:space="preserve"> 123.7514</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E6">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2E7">
            <w:pPr>
              <w:spacing w:line="240" w:lineRule="auto"/>
              <w:jc w:val="center"/>
              <w:rPr>
                <w:sz w:val="14"/>
                <w:szCs w:val="14"/>
              </w:rPr>
            </w:pPr>
            <w:r w:rsidDel="00000000" w:rsidR="00000000" w:rsidRPr="00000000">
              <w:rPr>
                <w:sz w:val="14"/>
                <w:szCs w:val="14"/>
                <w:rtl w:val="0"/>
              </w:rPr>
              <w:t xml:space="preserve">---</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2E8">
            <w:pPr>
              <w:spacing w:line="240" w:lineRule="auto"/>
              <w:jc w:val="center"/>
              <w:rPr>
                <w:sz w:val="14"/>
                <w:szCs w:val="14"/>
              </w:rPr>
            </w:pPr>
            <w:r w:rsidDel="00000000" w:rsidR="00000000" w:rsidRPr="00000000">
              <w:rPr>
                <w:sz w:val="14"/>
                <w:szCs w:val="14"/>
                <w:rtl w:val="0"/>
              </w:rPr>
              <w:t xml:space="preserve">Nov 2021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E9">
            <w:pPr>
              <w:spacing w:line="240" w:lineRule="auto"/>
              <w:jc w:val="center"/>
              <w:rPr>
                <w:sz w:val="14"/>
                <w:szCs w:val="14"/>
              </w:rPr>
            </w:pPr>
            <w:r w:rsidDel="00000000" w:rsidR="00000000" w:rsidRPr="00000000">
              <w:rPr>
                <w:sz w:val="14"/>
                <w:szCs w:val="14"/>
                <w:rtl w:val="0"/>
              </w:rPr>
              <w:t xml:space="preserve">113.18117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EA">
            <w:pPr>
              <w:spacing w:line="240" w:lineRule="auto"/>
              <w:jc w:val="center"/>
              <w:rPr>
                <w:sz w:val="14"/>
                <w:szCs w:val="14"/>
              </w:rPr>
            </w:pPr>
            <w:r w:rsidDel="00000000" w:rsidR="00000000" w:rsidRPr="00000000">
              <w:rPr>
                <w:sz w:val="14"/>
                <w:szCs w:val="14"/>
                <w:rtl w:val="0"/>
              </w:rPr>
              <w:t xml:space="preserve">102.51879</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EB">
            <w:pPr>
              <w:spacing w:line="240" w:lineRule="auto"/>
              <w:jc w:val="center"/>
              <w:rPr>
                <w:sz w:val="14"/>
                <w:szCs w:val="14"/>
              </w:rPr>
            </w:pPr>
            <w:r w:rsidDel="00000000" w:rsidR="00000000" w:rsidRPr="00000000">
              <w:rPr>
                <w:sz w:val="14"/>
                <w:szCs w:val="14"/>
                <w:rtl w:val="0"/>
              </w:rPr>
              <w:t xml:space="preserve">124.9525</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EC">
            <w:pPr>
              <w:spacing w:line="240" w:lineRule="auto"/>
              <w:jc w:val="center"/>
              <w:rPr>
                <w:sz w:val="14"/>
                <w:szCs w:val="14"/>
              </w:rPr>
            </w:pPr>
            <w:r w:rsidDel="00000000" w:rsidR="00000000" w:rsidRPr="00000000">
              <w:rPr>
                <w:sz w:val="14"/>
                <w:szCs w:val="14"/>
                <w:rtl w:val="0"/>
              </w:rPr>
              <w:t xml:space="preserve"> 115.2655</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ED">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EE">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EF">
            <w:pPr>
              <w:spacing w:line="240" w:lineRule="auto"/>
              <w:jc w:val="center"/>
              <w:rPr>
                <w:sz w:val="14"/>
                <w:szCs w:val="14"/>
              </w:rPr>
            </w:pPr>
            <w:r w:rsidDel="00000000" w:rsidR="00000000" w:rsidRPr="00000000">
              <w:rPr>
                <w:sz w:val="14"/>
                <w:szCs w:val="14"/>
                <w:rtl w:val="0"/>
              </w:rPr>
              <w:t xml:space="preserve"> 115.8182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F0">
            <w:pPr>
              <w:spacing w:line="240" w:lineRule="auto"/>
              <w:jc w:val="center"/>
              <w:rPr>
                <w:sz w:val="14"/>
                <w:szCs w:val="14"/>
              </w:rPr>
            </w:pPr>
            <w:r w:rsidDel="00000000" w:rsidR="00000000" w:rsidRPr="00000000">
              <w:rPr>
                <w:sz w:val="14"/>
                <w:szCs w:val="14"/>
                <w:rtl w:val="0"/>
              </w:rPr>
              <w:t xml:space="preserve">95.94189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F1">
            <w:pPr>
              <w:spacing w:line="240" w:lineRule="auto"/>
              <w:jc w:val="center"/>
              <w:rPr>
                <w:sz w:val="14"/>
                <w:szCs w:val="14"/>
              </w:rPr>
            </w:pPr>
            <w:r w:rsidDel="00000000" w:rsidR="00000000" w:rsidRPr="00000000">
              <w:rPr>
                <w:sz w:val="14"/>
                <w:szCs w:val="14"/>
                <w:rtl w:val="0"/>
              </w:rPr>
              <w:t xml:space="preserve">135.6944</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F2">
            <w:pPr>
              <w:spacing w:line="240" w:lineRule="auto"/>
              <w:jc w:val="center"/>
              <w:rPr>
                <w:sz w:val="14"/>
                <w:szCs w:val="14"/>
              </w:rPr>
            </w:pPr>
            <w:r w:rsidDel="00000000" w:rsidR="00000000" w:rsidRPr="00000000">
              <w:rPr>
                <w:sz w:val="14"/>
                <w:szCs w:val="14"/>
                <w:rtl w:val="0"/>
              </w:rPr>
              <w:t xml:space="preserve">117.5561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F3">
            <w:pPr>
              <w:spacing w:line="240" w:lineRule="auto"/>
              <w:jc w:val="center"/>
              <w:rPr>
                <w:sz w:val="14"/>
                <w:szCs w:val="14"/>
              </w:rPr>
            </w:pPr>
            <w:r w:rsidDel="00000000" w:rsidR="00000000" w:rsidRPr="00000000">
              <w:rPr>
                <w:sz w:val="14"/>
                <w:szCs w:val="14"/>
                <w:rtl w:val="0"/>
              </w:rPr>
              <w:t xml:space="preserv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2F4">
            <w:pPr>
              <w:spacing w:line="240" w:lineRule="auto"/>
              <w:jc w:val="center"/>
              <w:rPr>
                <w:sz w:val="14"/>
                <w:szCs w:val="14"/>
              </w:rPr>
            </w:pPr>
            <w:r w:rsidDel="00000000" w:rsidR="00000000" w:rsidRPr="00000000">
              <w:rPr>
                <w:sz w:val="14"/>
                <w:szCs w:val="14"/>
                <w:rtl w:val="0"/>
              </w:rPr>
              <w:t xml:space="preserve">---</w:t>
            </w:r>
          </w:p>
        </w:tc>
      </w:tr>
    </w:tbl>
    <w:p w:rsidR="00000000" w:rsidDel="00000000" w:rsidP="00000000" w:rsidRDefault="00000000" w:rsidRPr="00000000" w14:paraId="000002F5">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2F7">
      <w:pPr>
        <w:jc w:val="center"/>
        <w:rPr>
          <w:b w:val="1"/>
          <w:sz w:val="16"/>
          <w:szCs w:val="16"/>
        </w:rPr>
      </w:pPr>
      <w:r w:rsidDel="00000000" w:rsidR="00000000" w:rsidRPr="00000000">
        <w:rPr>
          <w:rtl w:val="0"/>
        </w:rPr>
      </w:r>
    </w:p>
    <w:p w:rsidR="00000000" w:rsidDel="00000000" w:rsidP="00000000" w:rsidRDefault="00000000" w:rsidRPr="00000000" w14:paraId="000002F8">
      <w:pPr>
        <w:jc w:val="center"/>
        <w:rPr>
          <w:b w:val="1"/>
          <w:sz w:val="14"/>
          <w:szCs w:val="14"/>
        </w:rPr>
      </w:pPr>
      <w:r w:rsidDel="00000000" w:rsidR="00000000" w:rsidRPr="00000000">
        <w:rPr>
          <w:b w:val="1"/>
          <w:sz w:val="16"/>
          <w:szCs w:val="16"/>
          <w:rtl w:val="0"/>
        </w:rPr>
        <w:t xml:space="preserve">Tabla 10. </w:t>
      </w:r>
      <w:r w:rsidDel="00000000" w:rsidR="00000000" w:rsidRPr="00000000">
        <w:rPr>
          <w:sz w:val="16"/>
          <w:szCs w:val="16"/>
          <w:rtl w:val="0"/>
        </w:rPr>
        <w:t xml:space="preserve">Precisión de los Pronósticos puntuales y de los I.P del 95%</w:t>
      </w:r>
      <w:r w:rsidDel="00000000" w:rsidR="00000000" w:rsidRPr="00000000">
        <w:rPr>
          <w:rtl w:val="0"/>
        </w:rPr>
      </w:r>
    </w:p>
    <w:tbl>
      <w:tblPr>
        <w:tblStyle w:val="Table12"/>
        <w:tblW w:w="45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3"/>
        <w:gridCol w:w="766"/>
        <w:gridCol w:w="837"/>
        <w:gridCol w:w="766"/>
        <w:gridCol w:w="837"/>
        <w:tblGridChange w:id="0">
          <w:tblGrid>
            <w:gridCol w:w="1393"/>
            <w:gridCol w:w="766"/>
            <w:gridCol w:w="837"/>
            <w:gridCol w:w="766"/>
            <w:gridCol w:w="837"/>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2F9">
            <w:pPr>
              <w:jc w:val="center"/>
              <w:rPr>
                <w:sz w:val="14"/>
                <w:szCs w:val="14"/>
              </w:rPr>
            </w:pPr>
            <w:r w:rsidDel="00000000" w:rsidR="00000000" w:rsidRPr="00000000">
              <w:rPr>
                <w:sz w:val="14"/>
                <w:szCs w:val="14"/>
                <w:rtl w:val="0"/>
              </w:rPr>
              <w:t xml:space="preserve">Medidas</w:t>
            </w:r>
          </w:p>
        </w:tc>
        <w:tc>
          <w:tcPr>
            <w:tcBorders>
              <w:top w:color="000000" w:space="0" w:sz="4" w:val="single"/>
              <w:bottom w:color="000000" w:space="0" w:sz="4" w:val="single"/>
            </w:tcBorders>
          </w:tcPr>
          <w:p w:rsidR="00000000" w:rsidDel="00000000" w:rsidP="00000000" w:rsidRDefault="00000000" w:rsidRPr="00000000" w14:paraId="000002FA">
            <w:pPr>
              <w:jc w:val="right"/>
              <w:rPr>
                <w:sz w:val="14"/>
                <w:szCs w:val="14"/>
              </w:rPr>
            </w:pPr>
            <w:r w:rsidDel="00000000" w:rsidR="00000000" w:rsidRPr="00000000">
              <w:rPr>
                <w:sz w:val="14"/>
                <w:szCs w:val="14"/>
                <w:rtl w:val="0"/>
              </w:rPr>
              <w:t xml:space="preserve">Modelo 1</w:t>
            </w:r>
          </w:p>
        </w:tc>
        <w:tc>
          <w:tcPr>
            <w:tcBorders>
              <w:top w:color="000000" w:space="0" w:sz="4" w:val="single"/>
              <w:bottom w:color="000000" w:space="0" w:sz="4" w:val="single"/>
            </w:tcBorders>
          </w:tcPr>
          <w:p w:rsidR="00000000" w:rsidDel="00000000" w:rsidP="00000000" w:rsidRDefault="00000000" w:rsidRPr="00000000" w14:paraId="000002FB">
            <w:pPr>
              <w:jc w:val="right"/>
              <w:rPr>
                <w:sz w:val="14"/>
                <w:szCs w:val="14"/>
              </w:rPr>
            </w:pPr>
            <w:r w:rsidDel="00000000" w:rsidR="00000000" w:rsidRPr="00000000">
              <w:rPr>
                <w:sz w:val="14"/>
                <w:szCs w:val="14"/>
                <w:rtl w:val="0"/>
              </w:rPr>
              <w:t xml:space="preserve">Modelo 2</w:t>
            </w:r>
          </w:p>
        </w:tc>
        <w:tc>
          <w:tcPr>
            <w:tcBorders>
              <w:top w:color="000000" w:space="0" w:sz="4" w:val="single"/>
              <w:bottom w:color="000000" w:space="0" w:sz="4" w:val="single"/>
            </w:tcBorders>
            <w:vAlign w:val="center"/>
          </w:tcPr>
          <w:p w:rsidR="00000000" w:rsidDel="00000000" w:rsidP="00000000" w:rsidRDefault="00000000" w:rsidRPr="00000000" w14:paraId="000002FC">
            <w:pPr>
              <w:jc w:val="right"/>
              <w:rPr>
                <w:sz w:val="14"/>
                <w:szCs w:val="14"/>
              </w:rPr>
            </w:pPr>
            <w:r w:rsidDel="00000000" w:rsidR="00000000" w:rsidRPr="00000000">
              <w:rPr>
                <w:sz w:val="14"/>
                <w:szCs w:val="14"/>
                <w:rtl w:val="0"/>
              </w:rPr>
              <w:t xml:space="preserve">Modelo 3</w:t>
            </w:r>
          </w:p>
        </w:tc>
        <w:tc>
          <w:tcPr>
            <w:tcBorders>
              <w:top w:color="000000" w:space="0" w:sz="4" w:val="single"/>
              <w:bottom w:color="000000" w:space="0" w:sz="4" w:val="single"/>
            </w:tcBorders>
          </w:tcPr>
          <w:p w:rsidR="00000000" w:rsidDel="00000000" w:rsidP="00000000" w:rsidRDefault="00000000" w:rsidRPr="00000000" w14:paraId="000002FD">
            <w:pPr>
              <w:jc w:val="right"/>
              <w:rPr>
                <w:sz w:val="14"/>
                <w:szCs w:val="14"/>
              </w:rPr>
            </w:pPr>
            <w:r w:rsidDel="00000000" w:rsidR="00000000" w:rsidRPr="00000000">
              <w:rPr>
                <w:sz w:val="14"/>
                <w:szCs w:val="14"/>
                <w:rtl w:val="0"/>
              </w:rPr>
              <w:t xml:space="preserve">Modelo 4</w:t>
            </w:r>
          </w:p>
        </w:tc>
      </w:tr>
      <w:tr>
        <w:trPr>
          <w:cantSplit w:val="0"/>
          <w:trHeight w:val="178" w:hRule="atLeast"/>
          <w:tblHeader w:val="0"/>
        </w:trPr>
        <w:tc>
          <w:tcPr>
            <w:tcBorders>
              <w:bottom w:color="000000" w:space="0" w:sz="0" w:val="nil"/>
            </w:tcBorders>
            <w:vAlign w:val="center"/>
          </w:tcPr>
          <w:p w:rsidR="00000000" w:rsidDel="00000000" w:rsidP="00000000" w:rsidRDefault="00000000" w:rsidRPr="00000000" w14:paraId="000002FE">
            <w:pPr>
              <w:spacing w:line="240" w:lineRule="auto"/>
              <w:jc w:val="center"/>
              <w:rPr>
                <w:sz w:val="14"/>
                <w:szCs w:val="14"/>
              </w:rPr>
            </w:pPr>
            <w:r w:rsidDel="00000000" w:rsidR="00000000" w:rsidRPr="00000000">
              <w:rPr>
                <w:sz w:val="14"/>
                <w:szCs w:val="14"/>
                <w:rtl w:val="0"/>
              </w:rPr>
              <w:t xml:space="preserve">RMSE</w:t>
            </w:r>
          </w:p>
        </w:tc>
        <w:tc>
          <w:tcPr>
            <w:tcBorders>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4.833304</w:t>
            </w:r>
          </w:p>
        </w:tc>
        <w:tc>
          <w:tcPr>
            <w:tcBorders>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0">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3.432064</w:t>
            </w:r>
          </w:p>
        </w:tc>
        <w:tc>
          <w:tcPr>
            <w:tcBorders>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1.729023</w:t>
            </w:r>
          </w:p>
        </w:tc>
        <w:tc>
          <w:tcPr>
            <w:tcBorders>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2.013989</w:t>
            </w:r>
          </w:p>
        </w:tc>
      </w:tr>
      <w:tr>
        <w:trPr>
          <w:cantSplit w:val="0"/>
          <w:trHeight w:val="31" w:hRule="atLeast"/>
          <w:tblHeader w:val="0"/>
        </w:trPr>
        <w:tc>
          <w:tcPr>
            <w:tcBorders>
              <w:top w:color="000000" w:space="0" w:sz="0" w:val="nil"/>
              <w:bottom w:color="000000" w:space="0" w:sz="0" w:val="nil"/>
            </w:tcBorders>
            <w:vAlign w:val="center"/>
          </w:tcPr>
          <w:p w:rsidR="00000000" w:rsidDel="00000000" w:rsidP="00000000" w:rsidRDefault="00000000" w:rsidRPr="00000000" w14:paraId="00000303">
            <w:pPr>
              <w:spacing w:line="240" w:lineRule="auto"/>
              <w:jc w:val="center"/>
              <w:rPr>
                <w:sz w:val="14"/>
                <w:szCs w:val="14"/>
              </w:rPr>
            </w:pPr>
            <w:r w:rsidDel="00000000" w:rsidR="00000000" w:rsidRPr="00000000">
              <w:rPr>
                <w:sz w:val="14"/>
                <w:szCs w:val="14"/>
                <w:rtl w:val="0"/>
              </w:rPr>
              <w:t xml:space="preserve">MAE</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4.343043</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2.857168</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1.322271</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7">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1.614678</w:t>
            </w:r>
          </w:p>
        </w:tc>
      </w:tr>
      <w:tr>
        <w:trPr>
          <w:cantSplit w:val="0"/>
          <w:trHeight w:val="58" w:hRule="atLeast"/>
          <w:tblHeader w:val="0"/>
        </w:trPr>
        <w:tc>
          <w:tcPr>
            <w:tcBorders>
              <w:top w:color="000000" w:space="0" w:sz="0" w:val="nil"/>
              <w:bottom w:color="000000" w:space="0" w:sz="0" w:val="nil"/>
            </w:tcBorders>
            <w:vAlign w:val="center"/>
          </w:tcPr>
          <w:p w:rsidR="00000000" w:rsidDel="00000000" w:rsidP="00000000" w:rsidRDefault="00000000" w:rsidRPr="00000000" w14:paraId="00000308">
            <w:pPr>
              <w:spacing w:line="240" w:lineRule="auto"/>
              <w:jc w:val="center"/>
              <w:rPr>
                <w:sz w:val="14"/>
                <w:szCs w:val="14"/>
              </w:rPr>
            </w:pPr>
            <w:r w:rsidDel="00000000" w:rsidR="00000000" w:rsidRPr="00000000">
              <w:rPr>
                <w:sz w:val="14"/>
                <w:szCs w:val="14"/>
                <w:rtl w:val="0"/>
              </w:rPr>
              <w:t xml:space="preserve">MAPE (%)</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3.812008</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2.513249</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1.163709</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C">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1.445068</w:t>
            </w:r>
          </w:p>
        </w:tc>
      </w:tr>
      <w:tr>
        <w:trPr>
          <w:cantSplit w:val="0"/>
          <w:tblHeader w:val="0"/>
        </w:trPr>
        <w:tc>
          <w:tcPr>
            <w:tcBorders>
              <w:top w:color="000000" w:space="0" w:sz="0" w:val="nil"/>
              <w:bottom w:color="000000" w:space="0" w:sz="0" w:val="nil"/>
            </w:tcBorders>
            <w:vAlign w:val="center"/>
          </w:tcPr>
          <w:p w:rsidR="00000000" w:rsidDel="00000000" w:rsidP="00000000" w:rsidRDefault="00000000" w:rsidRPr="00000000" w14:paraId="0000030D">
            <w:pPr>
              <w:spacing w:line="240" w:lineRule="auto"/>
              <w:jc w:val="center"/>
              <w:rPr>
                <w:sz w:val="14"/>
                <w:szCs w:val="14"/>
              </w:rPr>
            </w:pPr>
            <w:r w:rsidDel="00000000" w:rsidR="00000000" w:rsidRPr="00000000">
              <w:rPr>
                <w:sz w:val="14"/>
                <w:szCs w:val="14"/>
                <w:rtl w:val="0"/>
              </w:rPr>
              <w:t xml:space="preserve">Amplitud. Media I.P</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21.13093</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NA</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0">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14.57040</w:t>
            </w:r>
          </w:p>
        </w:tc>
        <w:tc>
          <w:tcPr>
            <w:tcBorders>
              <w:top w:color="ffffff" w:space="0" w:sz="4" w:val="single"/>
              <w:bottom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1">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NA</w:t>
            </w:r>
          </w:p>
        </w:tc>
      </w:tr>
      <w:tr>
        <w:trPr>
          <w:cantSplit w:val="0"/>
          <w:tblHeader w:val="0"/>
        </w:trPr>
        <w:tc>
          <w:tcPr>
            <w:tcBorders>
              <w:top w:color="000000" w:space="0" w:sz="0" w:val="nil"/>
            </w:tcBorders>
            <w:vAlign w:val="center"/>
          </w:tcPr>
          <w:p w:rsidR="00000000" w:rsidDel="00000000" w:rsidP="00000000" w:rsidRDefault="00000000" w:rsidRPr="00000000" w14:paraId="00000312">
            <w:pPr>
              <w:spacing w:line="240" w:lineRule="auto"/>
              <w:jc w:val="center"/>
              <w:rPr>
                <w:sz w:val="14"/>
                <w:szCs w:val="14"/>
              </w:rPr>
            </w:pPr>
            <w:r w:rsidDel="00000000" w:rsidR="00000000" w:rsidRPr="00000000">
              <w:rPr>
                <w:sz w:val="14"/>
                <w:szCs w:val="14"/>
                <w:rtl w:val="0"/>
              </w:rPr>
              <w:t xml:space="preserve">Cobertura (%) I.P</w:t>
            </w:r>
          </w:p>
        </w:tc>
        <w:tc>
          <w:tcPr>
            <w:tcBorders>
              <w:top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3">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100%</w:t>
            </w:r>
          </w:p>
        </w:tc>
        <w:tc>
          <w:tcPr>
            <w:tcBorders>
              <w:top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NA</w:t>
            </w:r>
          </w:p>
        </w:tc>
        <w:tc>
          <w:tcPr>
            <w:tcBorders>
              <w:top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100%</w:t>
            </w:r>
          </w:p>
        </w:tc>
        <w:tc>
          <w:tcPr>
            <w:tcBorders>
              <w:top w:color="ffffff"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16">
            <w:pPr>
              <w:pBdr>
                <w:top w:space="0" w:sz="0" w:val="nil"/>
                <w:left w:space="0" w:sz="0" w:val="nil"/>
                <w:bottom w:space="0" w:sz="0" w:val="nil"/>
                <w:right w:space="0" w:sz="0" w:val="nil"/>
                <w:between w:space="0" w:sz="0" w:val="nil"/>
              </w:pBdr>
              <w:spacing w:line="240" w:lineRule="auto"/>
              <w:jc w:val="center"/>
              <w:rPr>
                <w:sz w:val="14"/>
                <w:szCs w:val="14"/>
              </w:rPr>
            </w:pPr>
            <w:r w:rsidDel="00000000" w:rsidR="00000000" w:rsidRPr="00000000">
              <w:rPr>
                <w:sz w:val="14"/>
                <w:szCs w:val="14"/>
                <w:rtl w:val="0"/>
              </w:rPr>
              <w:t xml:space="preserve">NA</w:t>
            </w:r>
          </w:p>
        </w:tc>
      </w:tr>
    </w:tbl>
    <w:p w:rsidR="00000000" w:rsidDel="00000000" w:rsidP="00000000" w:rsidRDefault="00000000" w:rsidRPr="00000000" w14:paraId="00000317">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sz w:val="16"/>
          <w:szCs w:val="16"/>
        </w:rPr>
        <w:drawing>
          <wp:inline distB="114300" distT="114300" distL="114300" distR="114300">
            <wp:extent cx="1800000" cy="1800000"/>
            <wp:effectExtent b="0" l="0" r="0" t="0"/>
            <wp:docPr id="7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800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b w:val="1"/>
          <w:sz w:val="16"/>
          <w:szCs w:val="16"/>
          <w:rtl w:val="0"/>
        </w:rPr>
        <w:t xml:space="preserve">Figura 9.</w:t>
      </w:r>
      <w:r w:rsidDel="00000000" w:rsidR="00000000" w:rsidRPr="00000000">
        <w:rPr>
          <w:sz w:val="16"/>
          <w:szCs w:val="16"/>
          <w:rtl w:val="0"/>
        </w:rPr>
        <w:t xml:space="preserve"> Comparación de los pronósticos puntuales vs. valores reales de los 4 modelos.</w:t>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line="240" w:lineRule="auto"/>
        <w:jc w:val="center"/>
        <w:rPr>
          <w:sz w:val="16"/>
          <w:szCs w:val="16"/>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Los datos mostrados en la tabla 9, indican el valor que cada modelo ajustado con los primeros </w:t>
      </w:r>
      <m:oMath>
        <m:r>
          <w:rPr>
            <w:rFonts w:ascii="Cambria Math" w:cs="Cambria Math" w:eastAsia="Cambria Math" w:hAnsi="Cambria Math"/>
          </w:rPr>
          <m:t xml:space="preserve">n=239</m:t>
        </m:r>
      </m:oMath>
      <w:r w:rsidDel="00000000" w:rsidR="00000000" w:rsidRPr="00000000">
        <w:rPr>
          <w:rtl w:val="0"/>
        </w:rPr>
        <w:t xml:space="preserve"> datos, predice que será observado para la serie en cada periodo de los pronósticos ex-post. En esta misma tabla, para los modelos 1 y 3, se muestran los intervalos de predicción del 95% de confianza, que predicen el rango de valores en el cual puede presentarse el valor real de la serie. Por ejemplo, para el modelo 1 en junio de 2021, se pronostica que el índice de producción real de la elaboración de productos de panadería, macarrones, fideos y sus productos, en ese mes será de 106.26160 puntos porcentuales del índice, mientras que para los modelos 2, 3 y 4, pronostican que el índice de producción será 107.9330, 108.1711, 109.5627 puntos porcentuales del índice, respectivamente. Adicionalmente, para los modelos 1 y 3, se tienen intervalos de predicción del 95% de confianza que pronostican el rango de valores que podrá tomar el valor de la serie, por ejemplo, para el mes de febrero de 2021, el modelo 1 predice que, el índice de producción real de la elaboración de productos de panadería, macarrones, fideos y sus productos, en ese mes estará entre 90.70104 y 110.0981 puntos porcentuales del índice; mientras el modelo 3 pronostica que este índice, para el mismo mes, estará entre 98.83971 y 107.8065 puntos porcentuales del índice.</w:t>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Se concluye que, para el modelo 1, en el mes de febrero de 2021, el valor del pronóstico puntual (99.93003) se encuentra entre los límites de los intervalos de predicción de este mismo mes. Así mismo, para el modelo 3, en el mes de febrero de 2021, el valor del pronóstico puntual (103.3231) está entre los límites de los intervalos de predicción correspondientes a este mes. Esto se cumple para todas las fechas de la tabla 9 en estos modelos. Vemos diferencias importantes tanto en los pronósticos puntuales como por intervalos, por lo que es necesario calcular medidas promedios.</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Siguiendo con la tabla 10, se analiza la precisión de los pronósticos puntuales y de los intervalos de predicción de la tabla 9, la cual expone el valor de las medidas del RMSE, MAE, y MAPE de los 4 modelos, y la amplitud y cobertura de los modelos 1 y 3. Se analizarán estas precisiones para los modelos locales, es decir, los modelos 3 y 4, ya que los modelos globales (modelos 1 y 2) presentan las peores medidas de RMSE, MAE y MAPE, además, no cumplen con los supuestos sobre los errores de los modelos. Se puede observar que el valor de RMSE en puntos porcentuales del índice, para los modelos 3 y 4 es 1.729023 y 2.013989, respectivamente; también se observa que el valor del MAE en puntos porcentuales del índice, para estos mismos modelos es 1.322271 y 1.614678, respectivamente; por otro lado, el valor del MAPE en términos porcentuales en relación con cada valor real observado, para estos modelos es 1.163709 y 1.445068, respectivamente. Siguiendo con el valor de la amplitud media del intervalo en puntos porcentuales del índice, para el modelo 3 es 14.57040, y finalmente, el valor de la cobertura en términos porcentuales para el modelo 3 es 100%.</w:t>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 lo anterior, se puede concluir que, con base en la medida de RMSE, el modelo 3 es el mejor, ya que estima que en promedio, en cada uno de los 12 períodos del horizonte de pronósticos, se equivocará en </w:t>
      </w:r>
      <m:oMath>
        <m:r>
          <w:rPr>
            <w:rFonts w:ascii="Cambria Math" w:cs="Cambria Math" w:eastAsia="Cambria Math" w:hAnsi="Cambria Math"/>
          </w:rPr>
          <m:t xml:space="preserve">±1.729023</m:t>
        </m:r>
      </m:oMath>
      <w:r w:rsidDel="00000000" w:rsidR="00000000" w:rsidRPr="00000000">
        <w:rPr>
          <w:rtl w:val="0"/>
        </w:rPr>
        <w:t xml:space="preserve"> puntos porcentuales del índice; mientras que el modelo 4, estima que en promedio, en cada uno de los 12 períodos del horizonte de pronósticos, se equivocará en </w:t>
      </w:r>
      <m:oMath>
        <m:r>
          <w:rPr>
            <w:rFonts w:ascii="Cambria Math" w:cs="Cambria Math" w:eastAsia="Cambria Math" w:hAnsi="Cambria Math"/>
          </w:rPr>
          <m:t xml:space="preserve">±2.013989</m:t>
        </m:r>
      </m:oMath>
      <w:r w:rsidDel="00000000" w:rsidR="00000000" w:rsidRPr="00000000">
        <w:rPr>
          <w:rtl w:val="0"/>
        </w:rPr>
        <w:t xml:space="preserve"> puntos porcentuales del índice.</w:t>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 base en la medida de MAE, el modelo 3 sigue siendo el mejor, ya que en promedio estima que, en cada uno de los 12 períodos del horizonte de pronósticos, se equivocará en </w:t>
      </w:r>
      <m:oMath>
        <m:r>
          <w:rPr>
            <w:rFonts w:ascii="Cambria Math" w:cs="Cambria Math" w:eastAsia="Cambria Math" w:hAnsi="Cambria Math"/>
          </w:rPr>
          <m:t xml:space="preserve">±1.322271</m:t>
        </m:r>
      </m:oMath>
      <w:r w:rsidDel="00000000" w:rsidR="00000000" w:rsidRPr="00000000">
        <w:rPr>
          <w:rtl w:val="0"/>
        </w:rPr>
        <w:t xml:space="preserve"> puntos porcentuales del índice; mientras que el modelo 4, estima que en promedio, en cada uno de los 12 períodos del horizonte de pronósticos, se equivocará en </w:t>
      </w:r>
      <m:oMath>
        <m:r>
          <w:rPr>
            <w:rFonts w:ascii="Cambria Math" w:cs="Cambria Math" w:eastAsia="Cambria Math" w:hAnsi="Cambria Math"/>
          </w:rPr>
          <m:t xml:space="preserve">±1.614678</m:t>
        </m:r>
      </m:oMath>
      <w:r w:rsidDel="00000000" w:rsidR="00000000" w:rsidRPr="00000000">
        <w:rPr>
          <w:rtl w:val="0"/>
        </w:rPr>
        <w:t xml:space="preserve"> puntos porcentuales del índice.</w:t>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De acuerdo con la medida de MAPE, el modelo 3 siguen apuntando a ser el mejor, ya que en cada uno de los 12 periodos del horizonte de pronósticos, estima que se equivocará en 1.163709% con relación al valor real, mientras que el modelo 4 estima que se equivocará en 1.445068% con relación al valor real.</w:t>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En resumen, según el valor de las medidas analizadas anteriormente, el mejor modelo es el modelo 3 ya que tiene  los menores valores en cada una de estas medidas.</w:t>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Por último, en la figura 9 se observa que, al inicio todos los modelos sobre estiman el valor real, pero rápidamente estos modelos pasan a sub estimar los siguientes valores reales a lo largo de todo el pronóstico. Sin embargo, en promedio los pronósticos del modelo 3 están más próximos a los valores reales. Por el análisis anterior, se reafirma que el modelo 3 sigue siendo el mejor.</w:t>
      </w:r>
    </w:p>
    <w:p w:rsidR="00000000" w:rsidDel="00000000" w:rsidP="00000000" w:rsidRDefault="00000000" w:rsidRPr="00000000" w14:paraId="00000323">
      <w:pPr>
        <w:spacing w:line="240" w:lineRule="auto"/>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line="240" w:lineRule="auto"/>
        <w:rPr>
          <w:b w:val="1"/>
        </w:rPr>
      </w:pPr>
      <w:r w:rsidDel="00000000" w:rsidR="00000000" w:rsidRPr="00000000">
        <w:rPr>
          <w:b w:val="1"/>
          <w:color w:val="000000"/>
          <w:rtl w:val="0"/>
        </w:rPr>
        <w:t xml:space="preserve">6.</w:t>
        <w:tab/>
        <w:t xml:space="preserve">Conclusiones</w:t>
      </w:r>
      <w:r w:rsidDel="00000000" w:rsidR="00000000" w:rsidRPr="00000000">
        <w:rPr>
          <w:b w:val="1"/>
          <w:rtl w:val="0"/>
        </w:rPr>
        <w:t xml:space="preserve">.</w:t>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Teniendo en cuenta el análisis de residuales representado en las figuras 7 y 8 como primer criterio de selección para elegir el mejor modelo propuesto, se tiene que, los modelos globales (1 y 2) se descartan como candidatos a mejores modelos porque no cumplen con los supuestos del error: media cero, varianza constante e independencia de los errores. Por otro lado, los modelos locales (3 y 4) son candidatos a mejores modelos, debido a que no se presenta evidencia en contra del cumplimiento de los supuestos del error, además de que no se nota la presencia de ciclos que indican carencia de ajuste.</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Continuando con los resultados de pronósticos expuestos en la tabla 10 y figura 9 como segundo criterio de selección, y considerando que los modelos globales (1 y 2) fueron descartados anteriormente, se concluye que el mejor modelo es el 3, debido a que posee los menores valores que estiman el error que en promedio se puede estar cometiendo en cada pronóstico realizado en el horizonte de </w:t>
      </w:r>
      <m:oMath>
        <m:r>
          <w:rPr>
            <w:rFonts w:ascii="Cambria Math" w:cs="Cambria Math" w:eastAsia="Cambria Math" w:hAnsi="Cambria Math"/>
          </w:rPr>
          <m:t xml:space="preserve">m=12</m:t>
        </m:r>
      </m:oMath>
      <w:r w:rsidDel="00000000" w:rsidR="00000000" w:rsidRPr="00000000">
        <w:rPr>
          <w:rtl w:val="0"/>
        </w:rPr>
        <w:t xml:space="preserve"> periodos.</w:t>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Adicionalmente, con los resultados obtenidos en los criterios de información (AIC y BIC) usados en el ajuste como tercer y último criterio de selección, se determina que el mejor modelo es el 4, ya que tiene los menores valores en AIC y BIC, seguido por el modelo 3.</w:t>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Finalmente, sabiendo que, en el análisis de residuales los modelos 3 y 4 están empatados, se tiene en cuenta que, los resultados de pronóstico tienen mayor prioridad sobre los resultados de ajuste a la hora de elegir el mejor modelo, y se concluye que el modelo más indicado que logró ajustar en gran medida a la serie, tanto en la componente de tendencia como en la componente estacional, entre los 4 modelos propuestos es el modelo 3, que corresponde al modelo de tendencia local de cambio de nivel y de pendientes que evolucionan lentamente con t, multiplicativa a factor estacional con efectos estacionales que evolucionan lentamente en el tiempo, con método de ajuste Suavizamiento Exponencial Holt -Winters multiplicativo.</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line="240" w:lineRule="auto"/>
        <w:rPr>
          <w:highlight w:val="yellow"/>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331">
      <w:pPr>
        <w:spacing w:line="240" w:lineRule="auto"/>
        <w:rPr>
          <w:highlight w:val="yellow"/>
        </w:rPr>
      </w:pPr>
      <w:r w:rsidDel="00000000" w:rsidR="00000000" w:rsidRPr="00000000">
        <w:rPr>
          <w:rtl w:val="0"/>
        </w:rPr>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line="240" w:lineRule="auto"/>
        <w:rPr>
          <w:b w:val="1"/>
          <w:highlight w:val="yellow"/>
        </w:rPr>
      </w:pPr>
      <w:r w:rsidDel="00000000" w:rsidR="00000000" w:rsidRPr="00000000">
        <w:rPr>
          <w:rtl w:val="0"/>
        </w:rPr>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line="240" w:lineRule="auto"/>
        <w:rPr>
          <w:color w:val="000000"/>
          <w:highlight w:val="yellow"/>
        </w:rPr>
      </w:pPr>
      <w:r w:rsidDel="00000000" w:rsidR="00000000" w:rsidRPr="00000000">
        <w:rPr>
          <w:rtl w:val="0"/>
        </w:rPr>
      </w:r>
    </w:p>
    <w:p w:rsidR="00000000" w:rsidDel="00000000" w:rsidP="00000000" w:rsidRDefault="00000000" w:rsidRPr="00000000" w14:paraId="0000034C">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Referencias</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t xml:space="preserve">[1] </w:t>
      </w:r>
      <w:r w:rsidDel="00000000" w:rsidR="00000000" w:rsidRPr="00000000">
        <w:rPr>
          <w:color w:val="000000"/>
          <w:rtl w:val="0"/>
        </w:rPr>
        <w:t xml:space="preserve">DANE, «Clasificación Industrial Internacional Uniforme de todas las actividades económicas,» DANE, 2020.</w:t>
        <w:tab/>
        <w:tab/>
        <w:tab/>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[2] DANE, «Encuesta Mensual Manufacturera con Enfoque Territorial - EMMET,» DANE, Bogotá, 2021.</w:t>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[3] S. de la Fuente Fernández, «Números Indices,» [En línea]. Available: https://www.estadistica.net/PAU2/numeros-indices.pdf.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[4] Instituto Nacional de Estadística, «INE,» [En línea]. Available: https://www.ine.es/ipc01/enlaces.htm.</w:t>
        <w:tab/>
        <w:tab/>
      </w:r>
    </w:p>
    <w:tbl>
      <w:tblPr>
        <w:tblStyle w:val="Table13"/>
        <w:tblW w:w="10814.0" w:type="dxa"/>
        <w:jc w:val="left"/>
        <w:tblInd w:w="0.0" w:type="dxa"/>
        <w:tblLayout w:type="fixed"/>
        <w:tblLook w:val="0400"/>
      </w:tblPr>
      <w:tblGrid>
        <w:gridCol w:w="309"/>
        <w:gridCol w:w="10505"/>
        <w:tblGridChange w:id="0">
          <w:tblGrid>
            <w:gridCol w:w="309"/>
            <w:gridCol w:w="10505"/>
          </w:tblGrid>
        </w:tblGridChange>
      </w:tblGrid>
      <w:tr>
        <w:trPr>
          <w:cantSplit w:val="0"/>
          <w:tblHeader w:val="0"/>
        </w:trPr>
        <w:tc>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w:t>
            </w:r>
            <w:r w:rsidDel="00000000" w:rsidR="00000000" w:rsidRPr="00000000">
              <w:rPr>
                <w:rtl w:val="0"/>
              </w:rPr>
            </w:r>
          </w:p>
        </w:tc>
        <w:tc>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 Montero Castellanos, «Economipedia - Diferencia entre nominal y real,» 2012. [En línea]. Available: https://economipedia.com/definiciones/nominal-y-real.html.</w:t>
            </w:r>
          </w:p>
        </w:tc>
      </w:tr>
    </w:tbl>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spacing w:line="240" w:lineRule="auto"/>
        <w:rPr/>
      </w:pPr>
      <w:r w:rsidDel="00000000" w:rsidR="00000000" w:rsidRPr="00000000">
        <w:rPr>
          <w:rtl w:val="0"/>
        </w:rPr>
      </w:r>
    </w:p>
    <w:tbl>
      <w:tblPr>
        <w:tblStyle w:val="Table14"/>
        <w:tblW w:w="613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67"/>
        <w:gridCol w:w="3067"/>
        <w:tblGridChange w:id="0">
          <w:tblGrid>
            <w:gridCol w:w="3067"/>
            <w:gridCol w:w="3067"/>
          </w:tblGrid>
        </w:tblGridChange>
      </w:tblGrid>
      <w:tr>
        <w:trPr>
          <w:cantSplit w:val="0"/>
          <w:tblHeader w:val="0"/>
        </w:trPr>
        <w:tc>
          <w:tcPr>
            <w:vAlign w:val="center"/>
          </w:tcPr>
          <w:p w:rsidR="00000000" w:rsidDel="00000000" w:rsidP="00000000" w:rsidRDefault="00000000" w:rsidRPr="00000000" w14:paraId="00000356">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357">
            <w:pPr>
              <w:jc w:val="center"/>
              <w:rPr>
                <w:sz w:val="14"/>
                <w:szCs w:val="1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58">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359">
            <w:pPr>
              <w:jc w:val="center"/>
              <w:rPr>
                <w:sz w:val="14"/>
                <w:szCs w:val="14"/>
              </w:rPr>
            </w:pPr>
            <w:r w:rsidDel="00000000" w:rsidR="00000000" w:rsidRPr="00000000">
              <w:rPr>
                <w:rtl w:val="0"/>
              </w:rPr>
            </w:r>
          </w:p>
        </w:tc>
      </w:tr>
      <w:tr>
        <w:trPr>
          <w:cantSplit w:val="0"/>
          <w:tblHeader w:val="0"/>
        </w:trPr>
        <w:tc>
          <w:tcPr>
            <w:gridSpan w:val="2"/>
            <w:vAlign w:val="center"/>
          </w:tcPr>
          <w:p w:rsidR="00000000" w:rsidDel="00000000" w:rsidP="00000000" w:rsidRDefault="00000000" w:rsidRPr="00000000" w14:paraId="0000035A">
            <w:pPr>
              <w:jc w:val="center"/>
              <w:rPr>
                <w:sz w:val="14"/>
                <w:szCs w:val="14"/>
              </w:rPr>
            </w:pPr>
            <w:r w:rsidDel="00000000" w:rsidR="00000000" w:rsidRPr="00000000">
              <w:rPr>
                <w:rtl w:val="0"/>
              </w:rPr>
            </w:r>
          </w:p>
        </w:tc>
      </w:tr>
    </w:tbl>
    <w:p w:rsidR="00000000" w:rsidDel="00000000" w:rsidP="00000000" w:rsidRDefault="00000000" w:rsidRPr="00000000" w14:paraId="0000035C">
      <w:pPr>
        <w:rPr>
          <w:b w:val="1"/>
        </w:rPr>
      </w:pPr>
      <w:r w:rsidDel="00000000" w:rsidR="00000000" w:rsidRPr="00000000">
        <w:rPr>
          <w:rtl w:val="0"/>
        </w:rPr>
      </w:r>
    </w:p>
    <w:sectPr>
      <w:footerReference r:id="rId30" w:type="default"/>
      <w:pgSz w:h="15842" w:w="12242" w:orient="portrait"/>
      <w:pgMar w:bottom="720" w:top="720" w:left="708" w:right="720" w:header="720" w:footer="3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mbx10"/>
  <w:font w:name="Cardo">
    <w:embedRegular w:fontKey="{00000000-0000-0000-0000-000000000000}" r:id="rId1" w:subsetted="0"/>
    <w:embedBold w:fontKey="{00000000-0000-0000-0000-000000000000}" r:id="rId2" w:subsetted="0"/>
    <w:embedItalic w:fontKey="{00000000-0000-0000-0000-000000000000}" r:id="rId3" w:subsetted="0"/>
  </w:font>
  <w:font w:name="Old Standard TT">
    <w:embedRegular w:fontKey="{00000000-0000-0000-0000-000000000000}" r:id="rId4" w:subsetted="0"/>
    <w:embedBold w:fontKey="{00000000-0000-0000-0000-000000000000}" r:id="rId5" w:subsetted="0"/>
    <w:embedItalic w:fontKey="{00000000-0000-0000-0000-000000000000}" r:id="rId6" w:subsetted="0"/>
  </w:font>
  <w:font w:name="Cambria Math">
    <w:embedRegular w:fontKey="{00000000-0000-0000-0000-000000000000}" r:id="rId7" w:subsetted="0"/>
  </w:font>
  <w:font w:name="cmbx12"/>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pBdr>
        <w:top w:space="0" w:sz="0" w:val="nil"/>
        <w:left w:space="0" w:sz="0" w:val="nil"/>
        <w:bottom w:space="0" w:sz="0" w:val="nil"/>
        <w:right w:space="0" w:sz="0" w:val="nil"/>
        <w:between w:space="0" w:sz="0" w:val="nil"/>
      </w:pBdr>
      <w:tabs>
        <w:tab w:val="center" w:pos="4252"/>
        <w:tab w:val="right" w:pos="8504"/>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cmbx10" w:cs="cmbx10" w:eastAsia="cmbx10" w:hAnsi="cmbx10"/>
      <w:b w:val="1"/>
      <w:sz w:val="22"/>
      <w:szCs w:val="22"/>
    </w:rPr>
  </w:style>
  <w:style w:type="paragraph" w:styleId="Heading2">
    <w:name w:val="heading 2"/>
    <w:basedOn w:val="Normal"/>
    <w:next w:val="Normal"/>
    <w:pPr>
      <w:keepNext w:val="1"/>
      <w:jc w:val="center"/>
    </w:pPr>
    <w:rPr>
      <w:rFonts w:ascii="cmbx12" w:cs="cmbx12" w:eastAsia="cmbx12" w:hAnsi="cmbx12"/>
      <w:sz w:val="29"/>
      <w:szCs w:val="29"/>
    </w:rPr>
  </w:style>
  <w:style w:type="paragraph" w:styleId="Heading3">
    <w:name w:val="heading 3"/>
    <w:basedOn w:val="Normal"/>
    <w:next w:val="Normal"/>
    <w:pPr>
      <w:keepNext w:val="1"/>
      <w:pBdr>
        <w:top w:color="000000" w:space="1" w:sz="4" w:val="single"/>
      </w:pBdr>
      <w:jc w:val="left"/>
    </w:pPr>
    <w:rPr>
      <w:rFonts w:ascii="Old Standard TT" w:cs="Old Standard TT" w:eastAsia="Old Standard TT" w:hAnsi="Old Standard TT"/>
      <w:b w:val="1"/>
      <w:sz w:val="22"/>
      <w:szCs w:val="22"/>
    </w:rPr>
  </w:style>
  <w:style w:type="paragraph" w:styleId="Heading4">
    <w:name w:val="heading 4"/>
    <w:basedOn w:val="Normal"/>
    <w:next w:val="Normal"/>
    <w:pPr>
      <w:keepNext w:val="1"/>
      <w:jc w:val="left"/>
    </w:pPr>
    <w:rPr>
      <w:rFonts w:ascii="Old Standard TT" w:cs="Old Standard TT" w:eastAsia="Old Standard TT" w:hAnsi="Old Standard TT"/>
      <w:b w:val="1"/>
      <w:sz w:val="22"/>
      <w:szCs w:val="22"/>
    </w:rPr>
  </w:style>
  <w:style w:type="paragraph" w:styleId="Heading5">
    <w:name w:val="heading 5"/>
    <w:basedOn w:val="Normal"/>
    <w:next w:val="Normal"/>
    <w:pPr>
      <w:keepNext w:val="1"/>
      <w:ind w:left="600" w:right="558"/>
    </w:pPr>
    <w:rPr>
      <w:rFonts w:ascii="Old Standard TT" w:cs="Old Standard TT" w:eastAsia="Old Standard TT" w:hAnsi="Old Standard TT"/>
      <w:b w:val="1"/>
      <w:sz w:val="18"/>
      <w:szCs w:val="18"/>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5C1464"/>
    <w:rPr>
      <w:lang w:eastAsia="es-ES"/>
    </w:rPr>
  </w:style>
  <w:style w:type="paragraph" w:styleId="Ttulo1">
    <w:name w:val="heading 1"/>
    <w:basedOn w:val="Normal"/>
    <w:next w:val="Normal"/>
    <w:link w:val="Ttulo1Car"/>
    <w:uiPriority w:val="9"/>
    <w:qFormat w:val="1"/>
    <w:rsid w:val="005C1464"/>
    <w:pPr>
      <w:keepNext w:val="1"/>
      <w:autoSpaceDE w:val="0"/>
      <w:autoSpaceDN w:val="0"/>
      <w:adjustRightInd w:val="0"/>
      <w:outlineLvl w:val="0"/>
    </w:pPr>
    <w:rPr>
      <w:rFonts w:ascii="cmbx10" w:hAnsi="cmbx10"/>
      <w:b w:val="1"/>
      <w:bCs w:val="1"/>
      <w:sz w:val="22"/>
      <w:szCs w:val="22"/>
    </w:rPr>
  </w:style>
  <w:style w:type="paragraph" w:styleId="Ttulo2">
    <w:name w:val="heading 2"/>
    <w:basedOn w:val="Normal"/>
    <w:next w:val="Normal"/>
    <w:uiPriority w:val="9"/>
    <w:unhideWhenUsed w:val="1"/>
    <w:qFormat w:val="1"/>
    <w:rsid w:val="005C1464"/>
    <w:pPr>
      <w:keepNext w:val="1"/>
      <w:autoSpaceDE w:val="0"/>
      <w:autoSpaceDN w:val="0"/>
      <w:adjustRightInd w:val="0"/>
      <w:jc w:val="center"/>
      <w:outlineLvl w:val="1"/>
    </w:pPr>
    <w:rPr>
      <w:rFonts w:ascii="cmbx12" w:hAnsi="cmbx12"/>
      <w:sz w:val="29"/>
      <w:szCs w:val="29"/>
    </w:rPr>
  </w:style>
  <w:style w:type="paragraph" w:styleId="Ttulo3">
    <w:name w:val="heading 3"/>
    <w:basedOn w:val="Normal"/>
    <w:next w:val="Normal"/>
    <w:uiPriority w:val="9"/>
    <w:semiHidden w:val="1"/>
    <w:unhideWhenUsed w:val="1"/>
    <w:qFormat w:val="1"/>
    <w:rsid w:val="005C1464"/>
    <w:pPr>
      <w:keepNext w:val="1"/>
      <w:pBdr>
        <w:top w:color="auto" w:space="1" w:sz="4" w:val="single"/>
      </w:pBdr>
      <w:autoSpaceDE w:val="0"/>
      <w:autoSpaceDN w:val="0"/>
      <w:adjustRightInd w:val="0"/>
      <w:jc w:val="left"/>
      <w:outlineLvl w:val="2"/>
    </w:pPr>
    <w:rPr>
      <w:rFonts w:ascii="cmr10" w:hAnsi="cmr10"/>
      <w:b w:val="1"/>
      <w:bCs w:val="1"/>
      <w:sz w:val="22"/>
      <w:szCs w:val="22"/>
    </w:rPr>
  </w:style>
  <w:style w:type="paragraph" w:styleId="Ttulo4">
    <w:name w:val="heading 4"/>
    <w:basedOn w:val="Normal"/>
    <w:next w:val="Normal"/>
    <w:uiPriority w:val="9"/>
    <w:semiHidden w:val="1"/>
    <w:unhideWhenUsed w:val="1"/>
    <w:qFormat w:val="1"/>
    <w:rsid w:val="005C1464"/>
    <w:pPr>
      <w:keepNext w:val="1"/>
      <w:autoSpaceDE w:val="0"/>
      <w:autoSpaceDN w:val="0"/>
      <w:adjustRightInd w:val="0"/>
      <w:jc w:val="left"/>
      <w:outlineLvl w:val="3"/>
    </w:pPr>
    <w:rPr>
      <w:rFonts w:ascii="cmr10" w:hAnsi="cmr10"/>
      <w:b w:val="1"/>
      <w:bCs w:val="1"/>
      <w:sz w:val="22"/>
      <w:szCs w:val="22"/>
    </w:rPr>
  </w:style>
  <w:style w:type="paragraph" w:styleId="Ttulo5">
    <w:name w:val="heading 5"/>
    <w:basedOn w:val="Normal"/>
    <w:next w:val="Normal"/>
    <w:uiPriority w:val="9"/>
    <w:semiHidden w:val="1"/>
    <w:unhideWhenUsed w:val="1"/>
    <w:qFormat w:val="1"/>
    <w:rsid w:val="005C1464"/>
    <w:pPr>
      <w:keepNext w:val="1"/>
      <w:autoSpaceDE w:val="0"/>
      <w:autoSpaceDN w:val="0"/>
      <w:adjustRightInd w:val="0"/>
      <w:ind w:left="600" w:right="558"/>
      <w:outlineLvl w:val="4"/>
    </w:pPr>
    <w:rPr>
      <w:rFonts w:ascii="cmr10" w:hAnsi="cmr10"/>
      <w:b w:val="1"/>
      <w:sz w:val="18"/>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Textoindependiente">
    <w:name w:val="Body Text"/>
    <w:basedOn w:val="Normal"/>
    <w:semiHidden w:val="1"/>
    <w:rsid w:val="005C1464"/>
    <w:pPr>
      <w:autoSpaceDE w:val="0"/>
      <w:autoSpaceDN w:val="0"/>
      <w:adjustRightInd w:val="0"/>
      <w:spacing w:line="240" w:lineRule="auto"/>
    </w:pPr>
    <w:rPr>
      <w:rFonts w:ascii="cmr10" w:hAnsi="cmr10"/>
      <w:sz w:val="22"/>
      <w:szCs w:val="22"/>
    </w:rPr>
  </w:style>
  <w:style w:type="paragraph" w:styleId="Textonotapie">
    <w:name w:val="footnote text"/>
    <w:basedOn w:val="Normal"/>
    <w:semiHidden w:val="1"/>
    <w:rsid w:val="005C1464"/>
  </w:style>
  <w:style w:type="character" w:styleId="Refdenotaalpie">
    <w:name w:val="footnote reference"/>
    <w:semiHidden w:val="1"/>
    <w:rsid w:val="005C1464"/>
    <w:rPr>
      <w:vertAlign w:val="superscript"/>
    </w:rPr>
  </w:style>
  <w:style w:type="character" w:styleId="Hipervnculo">
    <w:name w:val="Hyperlink"/>
    <w:semiHidden w:val="1"/>
    <w:rsid w:val="005C1464"/>
    <w:rPr>
      <w:color w:val="0000ff"/>
      <w:u w:val="single"/>
    </w:rPr>
  </w:style>
  <w:style w:type="paragraph" w:styleId="Sangradetextonormal">
    <w:name w:val="Body Text Indent"/>
    <w:basedOn w:val="Normal"/>
    <w:semiHidden w:val="1"/>
    <w:rsid w:val="005C1464"/>
    <w:pPr>
      <w:autoSpaceDE w:val="0"/>
      <w:autoSpaceDN w:val="0"/>
      <w:adjustRightInd w:val="0"/>
      <w:ind w:left="720"/>
      <w:jc w:val="left"/>
    </w:pPr>
    <w:rPr>
      <w:rFonts w:ascii="cmr10" w:hAnsi="cmr10"/>
      <w:sz w:val="22"/>
      <w:szCs w:val="22"/>
    </w:rPr>
  </w:style>
  <w:style w:type="paragraph" w:styleId="Sangra2detindependiente">
    <w:name w:val="Body Text Indent 2"/>
    <w:basedOn w:val="Normal"/>
    <w:semiHidden w:val="1"/>
    <w:rsid w:val="005C1464"/>
    <w:pPr>
      <w:autoSpaceDE w:val="0"/>
      <w:autoSpaceDN w:val="0"/>
      <w:adjustRightInd w:val="0"/>
      <w:ind w:left="240" w:hanging="240"/>
    </w:pPr>
    <w:rPr>
      <w:rFonts w:ascii="cmr10" w:hAnsi="cmr10"/>
      <w:sz w:val="22"/>
      <w:szCs w:val="22"/>
      <w:lang w:val="en-GB"/>
    </w:rPr>
  </w:style>
  <w:style w:type="paragraph" w:styleId="Encabezado">
    <w:name w:val="header"/>
    <w:basedOn w:val="Normal"/>
    <w:link w:val="EncabezadoCar"/>
    <w:uiPriority w:val="99"/>
    <w:rsid w:val="005C1464"/>
    <w:pPr>
      <w:tabs>
        <w:tab w:val="center" w:pos="4252"/>
        <w:tab w:val="right" w:pos="8504"/>
      </w:tabs>
    </w:pPr>
  </w:style>
  <w:style w:type="paragraph" w:styleId="Piedepgina">
    <w:name w:val="footer"/>
    <w:basedOn w:val="Normal"/>
    <w:link w:val="PiedepginaCar"/>
    <w:uiPriority w:val="99"/>
    <w:rsid w:val="005C1464"/>
    <w:pPr>
      <w:tabs>
        <w:tab w:val="center" w:pos="4252"/>
        <w:tab w:val="right" w:pos="8504"/>
      </w:tabs>
    </w:pPr>
  </w:style>
  <w:style w:type="paragraph" w:styleId="Textonotaalfinal">
    <w:name w:val="endnote text"/>
    <w:basedOn w:val="Normal"/>
    <w:semiHidden w:val="1"/>
    <w:rsid w:val="005C1464"/>
  </w:style>
  <w:style w:type="character" w:styleId="Refdenotaalfinal">
    <w:name w:val="endnote reference"/>
    <w:semiHidden w:val="1"/>
    <w:rsid w:val="005C1464"/>
    <w:rPr>
      <w:vertAlign w:val="superscript"/>
    </w:rPr>
  </w:style>
  <w:style w:type="character" w:styleId="Hipervnculovisitado">
    <w:name w:val="FollowedHyperlink"/>
    <w:semiHidden w:val="1"/>
    <w:rsid w:val="005C1464"/>
    <w:rPr>
      <w:color w:val="800080"/>
      <w:u w:val="single"/>
    </w:rPr>
  </w:style>
  <w:style w:type="character" w:styleId="EncabezadoCar" w:customStyle="1">
    <w:name w:val="Encabezado Car"/>
    <w:basedOn w:val="Fuentedeprrafopredeter"/>
    <w:link w:val="Encabezado"/>
    <w:uiPriority w:val="99"/>
    <w:rsid w:val="007A5E6D"/>
  </w:style>
  <w:style w:type="paragraph" w:styleId="Textodeglobo">
    <w:name w:val="Balloon Text"/>
    <w:basedOn w:val="Normal"/>
    <w:link w:val="TextodegloboCar"/>
    <w:uiPriority w:val="99"/>
    <w:semiHidden w:val="1"/>
    <w:unhideWhenUsed w:val="1"/>
    <w:rsid w:val="007A5E6D"/>
    <w:pPr>
      <w:spacing w:line="240" w:lineRule="auto"/>
    </w:pPr>
    <w:rPr>
      <w:rFonts w:ascii="Tahoma" w:hAnsi="Tahoma"/>
      <w:sz w:val="16"/>
      <w:szCs w:val="16"/>
    </w:rPr>
  </w:style>
  <w:style w:type="character" w:styleId="TextodegloboCar" w:customStyle="1">
    <w:name w:val="Texto de globo Car"/>
    <w:link w:val="Textodeglobo"/>
    <w:uiPriority w:val="99"/>
    <w:semiHidden w:val="1"/>
    <w:rsid w:val="007A5E6D"/>
    <w:rPr>
      <w:rFonts w:ascii="Tahoma" w:cs="Tahoma" w:hAnsi="Tahoma"/>
      <w:sz w:val="16"/>
      <w:szCs w:val="16"/>
    </w:rPr>
  </w:style>
  <w:style w:type="table" w:styleId="Tablaconcuadrcula">
    <w:name w:val="Table Grid"/>
    <w:basedOn w:val="Tablanormal"/>
    <w:uiPriority w:val="59"/>
    <w:rsid w:val="008824C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delmarcadordeposicin">
    <w:name w:val="Placeholder Text"/>
    <w:basedOn w:val="Fuentedeprrafopredeter"/>
    <w:uiPriority w:val="99"/>
    <w:semiHidden w:val="1"/>
    <w:rsid w:val="00924572"/>
    <w:rPr>
      <w:color w:val="808080"/>
    </w:rPr>
  </w:style>
  <w:style w:type="character" w:styleId="PiedepginaCar" w:customStyle="1">
    <w:name w:val="Pie de página Car"/>
    <w:basedOn w:val="Fuentedeprrafopredeter"/>
    <w:link w:val="Piedepgina"/>
    <w:uiPriority w:val="99"/>
    <w:rsid w:val="00B15BC4"/>
    <w:rPr>
      <w:lang w:eastAsia="es-ES" w:val="es-ES"/>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08.0" w:type="dxa"/>
        <w:right w:w="108.0" w:type="dxa"/>
      </w:tblCellMar>
    </w:tblPr>
  </w:style>
  <w:style w:type="table" w:styleId="a1" w:customStyle="1">
    <w:basedOn w:val="TableNormal0"/>
    <w:tblPr>
      <w:tblStyleRowBandSize w:val="1"/>
      <w:tblStyleColBandSize w:val="1"/>
      <w:tblCellMar>
        <w:left w:w="108.0" w:type="dxa"/>
        <w:right w:w="108.0" w:type="dxa"/>
      </w:tblCellMar>
    </w:tblPr>
  </w:style>
  <w:style w:type="table" w:styleId="a2" w:customStyle="1">
    <w:basedOn w:val="TableNormal0"/>
    <w:tblPr>
      <w:tblStyleRowBandSize w:val="1"/>
      <w:tblStyleColBandSize w:val="1"/>
      <w:tblCellMar>
        <w:left w:w="108.0" w:type="dxa"/>
        <w:right w:w="108.0" w:type="dxa"/>
      </w:tblCellMar>
    </w:tblPr>
  </w:style>
  <w:style w:type="table" w:styleId="a3" w:customStyle="1">
    <w:basedOn w:val="TableNormal0"/>
    <w:tblPr>
      <w:tblStyleRowBandSize w:val="1"/>
      <w:tblStyleColBandSize w:val="1"/>
      <w:tblCellMar>
        <w:left w:w="108.0" w:type="dxa"/>
        <w:right w:w="108.0" w:type="dxa"/>
      </w:tblCellMar>
    </w:tblPr>
  </w:style>
  <w:style w:type="table" w:styleId="a4" w:customStyle="1">
    <w:basedOn w:val="TableNormal0"/>
    <w:tblPr>
      <w:tblStyleRowBandSize w:val="1"/>
      <w:tblStyleColBandSize w:val="1"/>
      <w:tblCellMar>
        <w:left w:w="108.0" w:type="dxa"/>
        <w:right w:w="108.0" w:type="dxa"/>
      </w:tblCellMar>
    </w:tblPr>
  </w:style>
  <w:style w:type="table" w:styleId="a5" w:customStyle="1">
    <w:basedOn w:val="TableNormal0"/>
    <w:tblPr>
      <w:tblStyleRowBandSize w:val="1"/>
      <w:tblStyleColBandSize w:val="1"/>
      <w:tblCellMar>
        <w:top w:w="100.0" w:type="dxa"/>
        <w:left w:w="100.0" w:type="dxa"/>
        <w:bottom w:w="100.0" w:type="dxa"/>
        <w:right w:w="100.0" w:type="dxa"/>
      </w:tblCellMar>
    </w:tblPr>
  </w:style>
  <w:style w:type="table" w:styleId="a6" w:customStyle="1">
    <w:basedOn w:val="TableNormal0"/>
    <w:tblPr>
      <w:tblStyleRowBandSize w:val="1"/>
      <w:tblStyleColBandSize w:val="1"/>
      <w:tblCellMar>
        <w:left w:w="108.0" w:type="dxa"/>
        <w:right w:w="108.0" w:type="dxa"/>
      </w:tblCellMar>
    </w:tblPr>
  </w:style>
  <w:style w:type="table" w:styleId="a7" w:customStyle="1">
    <w:basedOn w:val="TableNormal0"/>
    <w:tblPr>
      <w:tblStyleRowBandSize w:val="1"/>
      <w:tblStyleColBandSize w:val="1"/>
      <w:tblCellMar>
        <w:top w:w="100.0" w:type="dxa"/>
        <w:left w:w="100.0" w:type="dxa"/>
        <w:bottom w:w="100.0" w:type="dxa"/>
        <w:right w:w="100.0" w:type="dxa"/>
      </w:tblCellMar>
    </w:tblPr>
  </w:style>
  <w:style w:type="table" w:styleId="a8" w:customStyle="1">
    <w:basedOn w:val="TableNormal0"/>
    <w:tblPr>
      <w:tblStyleRowBandSize w:val="1"/>
      <w:tblStyleColBandSize w:val="1"/>
      <w:tblCellMar>
        <w:left w:w="108.0" w:type="dxa"/>
        <w:right w:w="108.0" w:type="dxa"/>
      </w:tblCellMar>
    </w:tblPr>
  </w:style>
  <w:style w:type="table" w:styleId="a9" w:customStyle="1">
    <w:basedOn w:val="TableNormal0"/>
    <w:tblPr>
      <w:tblStyleRowBandSize w:val="1"/>
      <w:tblStyleColBandSize w:val="1"/>
      <w:tblCellMar>
        <w:left w:w="70.0" w:type="dxa"/>
        <w:right w:w="70.0" w:type="dxa"/>
      </w:tblCellMar>
    </w:tblPr>
  </w:style>
  <w:style w:type="table" w:styleId="aa" w:customStyle="1">
    <w:basedOn w:val="TableNormal0"/>
    <w:tblPr>
      <w:tblStyleRowBandSize w:val="1"/>
      <w:tblStyleColBandSize w:val="1"/>
      <w:tblCellMar>
        <w:left w:w="108.0" w:type="dxa"/>
        <w:right w:w="108.0" w:type="dxa"/>
      </w:tblCellMar>
    </w:tblPr>
  </w:style>
  <w:style w:type="table" w:styleId="ab" w:customStyle="1">
    <w:basedOn w:val="TableNormal0"/>
    <w:tblPr>
      <w:tblStyleRowBandSize w:val="1"/>
      <w:tblStyleColBandSize w:val="1"/>
      <w:tblCellMar>
        <w:left w:w="108.0" w:type="dxa"/>
        <w:right w:w="108.0" w:type="dxa"/>
      </w:tblCellMar>
    </w:tbl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rPr>
      <w:lang w:eastAsia="es-ES"/>
    </w:rPr>
  </w:style>
  <w:style w:type="character" w:styleId="Refdecomentario">
    <w:name w:val="annotation reference"/>
    <w:basedOn w:val="Fuentedeprrafopredeter"/>
    <w:uiPriority w:val="99"/>
    <w:semiHidden w:val="1"/>
    <w:unhideWhenUsed w:val="1"/>
    <w:rPr>
      <w:sz w:val="16"/>
      <w:szCs w:val="16"/>
    </w:rPr>
  </w:style>
  <w:style w:type="character" w:styleId="Ttulo1Car" w:customStyle="1">
    <w:name w:val="Título 1 Car"/>
    <w:basedOn w:val="Fuentedeprrafopredeter"/>
    <w:link w:val="Ttulo1"/>
    <w:uiPriority w:val="9"/>
    <w:rsid w:val="00EB55E0"/>
    <w:rPr>
      <w:rFonts w:ascii="cmbx10" w:hAnsi="cmbx10"/>
      <w:b w:val="1"/>
      <w:bCs w:val="1"/>
      <w:sz w:val="22"/>
      <w:szCs w:val="22"/>
      <w:lang w:eastAsia="es-ES"/>
    </w:rPr>
  </w:style>
  <w:style w:type="paragraph" w:styleId="Bibliografa">
    <w:name w:val="Bibliography"/>
    <w:basedOn w:val="Normal"/>
    <w:next w:val="Normal"/>
    <w:uiPriority w:val="37"/>
    <w:unhideWhenUsed w:val="1"/>
    <w:rsid w:val="00EB55E0"/>
  </w:style>
  <w:style w:type="table" w:styleId="ac" w:customStyle="1">
    <w:basedOn w:val="TableNormal0"/>
    <w:tblPr>
      <w:tblStyleRowBandSize w:val="1"/>
      <w:tblStyleColBandSize w:val="1"/>
      <w:tblCellMar>
        <w:left w:w="108.0" w:type="dxa"/>
        <w:right w:w="108.0" w:type="dxa"/>
      </w:tblCellMar>
    </w:tblPr>
  </w:style>
  <w:style w:type="table" w:styleId="ad" w:customStyle="1">
    <w:basedOn w:val="TableNormal0"/>
    <w:tblPr>
      <w:tblStyleRowBandSize w:val="1"/>
      <w:tblStyleColBandSize w:val="1"/>
      <w:tblCellMar>
        <w:left w:w="108.0" w:type="dxa"/>
        <w:right w:w="108.0" w:type="dxa"/>
      </w:tblCellMar>
    </w:tblPr>
  </w:style>
  <w:style w:type="table" w:styleId="ae" w:customStyle="1">
    <w:basedOn w:val="TableNormal0"/>
    <w:tblPr>
      <w:tblStyleRowBandSize w:val="1"/>
      <w:tblStyleColBandSize w:val="1"/>
      <w:tblCellMar>
        <w:left w:w="108.0" w:type="dxa"/>
        <w:right w:w="108.0" w:type="dxa"/>
      </w:tblCellMar>
    </w:tblPr>
  </w:style>
  <w:style w:type="table" w:styleId="af" w:customStyle="1">
    <w:basedOn w:val="TableNormal0"/>
    <w:tblPr>
      <w:tblStyleRowBandSize w:val="1"/>
      <w:tblStyleColBandSize w:val="1"/>
      <w:tblCellMar>
        <w:left w:w="108.0" w:type="dxa"/>
        <w:right w:w="108.0" w:type="dxa"/>
      </w:tblCellMar>
    </w:tblPr>
  </w:style>
  <w:style w:type="table" w:styleId="af0" w:customStyle="1">
    <w:basedOn w:val="TableNormal0"/>
    <w:tblPr>
      <w:tblStyleRowBandSize w:val="1"/>
      <w:tblStyleColBandSize w:val="1"/>
      <w:tblCellMar>
        <w:left w:w="108.0" w:type="dxa"/>
        <w:right w:w="108.0" w:type="dxa"/>
      </w:tblCellMar>
    </w:tblPr>
  </w:style>
  <w:style w:type="table" w:styleId="af1" w:customStyle="1">
    <w:basedOn w:val="TableNormal0"/>
    <w:tblPr>
      <w:tblStyleRowBandSize w:val="1"/>
      <w:tblStyleColBandSize w:val="1"/>
      <w:tblCellMar>
        <w:left w:w="108.0" w:type="dxa"/>
        <w:right w:w="108.0" w:type="dxa"/>
      </w:tblCellMar>
    </w:tblPr>
  </w:style>
  <w:style w:type="table" w:styleId="af2" w:customStyle="1">
    <w:basedOn w:val="TableNormal0"/>
    <w:tblPr>
      <w:tblStyleRowBandSize w:val="1"/>
      <w:tblStyleColBandSize w:val="1"/>
      <w:tblCellMar>
        <w:left w:w="108.0" w:type="dxa"/>
        <w:right w:w="108.0" w:type="dxa"/>
      </w:tblCellMar>
    </w:tblPr>
  </w:style>
  <w:style w:type="table" w:styleId="af3" w:customStyle="1">
    <w:basedOn w:val="TableNormal0"/>
    <w:tblPr>
      <w:tblStyleRowBandSize w:val="1"/>
      <w:tblStyleColBandSize w:val="1"/>
      <w:tblCellMar>
        <w:left w:w="108.0" w:type="dxa"/>
        <w:right w:w="108.0" w:type="dxa"/>
      </w:tblCellMar>
    </w:tblPr>
  </w:style>
  <w:style w:type="table" w:styleId="af4" w:customStyle="1">
    <w:basedOn w:val="TableNormal0"/>
    <w:tblPr>
      <w:tblStyleRowBandSize w:val="1"/>
      <w:tblStyleColBandSize w:val="1"/>
      <w:tblCellMar>
        <w:left w:w="108.0" w:type="dxa"/>
        <w:right w:w="108.0" w:type="dxa"/>
      </w:tblCellMar>
    </w:tblPr>
  </w:style>
  <w:style w:type="table" w:styleId="af5" w:customStyle="1">
    <w:basedOn w:val="TableNormal0"/>
    <w:tblPr>
      <w:tblStyleRowBandSize w:val="1"/>
      <w:tblStyleColBandSize w:val="1"/>
      <w:tblCellMar>
        <w:left w:w="108.0" w:type="dxa"/>
        <w:right w:w="108.0" w:type="dxa"/>
      </w:tblCellMar>
    </w:tblPr>
  </w:style>
  <w:style w:type="table" w:styleId="af6" w:customStyle="1">
    <w:basedOn w:val="TableNormal0"/>
    <w:tblPr>
      <w:tblStyleRowBandSize w:val="1"/>
      <w:tblStyleColBandSize w:val="1"/>
      <w:tblCellMar>
        <w:left w:w="108.0" w:type="dxa"/>
        <w:right w:w="108.0" w:type="dxa"/>
      </w:tblCellMar>
    </w:tblPr>
  </w:style>
  <w:style w:type="table" w:styleId="af7" w:customStyle="1">
    <w:basedOn w:val="TableNormal0"/>
    <w:tblPr>
      <w:tblStyleRowBandSize w:val="1"/>
      <w:tblStyleColBandSize w:val="1"/>
      <w:tblCellMar>
        <w:left w:w="108.0" w:type="dxa"/>
        <w:right w:w="108.0" w:type="dxa"/>
      </w:tblCellMar>
    </w:tblPr>
  </w:style>
  <w:style w:type="table" w:styleId="af8" w:customStyle="1">
    <w:basedOn w:val="TableNormal0"/>
    <w:tblPr>
      <w:tblStyleRowBandSize w:val="1"/>
      <w:tblStyleColBandSize w:val="1"/>
      <w:tblCellMar>
        <w:top w:w="15.0" w:type="dxa"/>
        <w:left w:w="15.0" w:type="dxa"/>
        <w:bottom w:w="15.0" w:type="dxa"/>
        <w:right w:w="15.0" w:type="dxa"/>
      </w:tblCellMar>
    </w:tblPr>
  </w:style>
  <w:style w:type="table" w:styleId="af9" w:customStyle="1">
    <w:basedOn w:val="TableNormal0"/>
    <w:tblPr>
      <w:tblStyleRowBandSize w:val="1"/>
      <w:tblStyleColBandSize w:val="1"/>
      <w:tblCellMar>
        <w:left w:w="108.0" w:type="dxa"/>
        <w:right w:w="108.0" w:type="dxa"/>
      </w:tblCellMar>
    </w:tblPr>
  </w:style>
  <w:style w:type="character" w:styleId="Mencinsinresolver">
    <w:name w:val="Unresolved Mention"/>
    <w:basedOn w:val="Fuentedeprrafopredeter"/>
    <w:uiPriority w:val="99"/>
    <w:semiHidden w:val="1"/>
    <w:unhideWhenUsed w:val="1"/>
    <w:rsid w:val="00F901E3"/>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08.0" w:type="dxa"/>
        <w:bottom w:w="15.0" w:type="dxa"/>
        <w:right w:w="108.0" w:type="dxa"/>
      </w:tblCellMar>
    </w:tblPr>
  </w:style>
  <w:style w:type="table" w:styleId="Table2">
    <w:basedOn w:val="TableNormal"/>
    <w:tblPr>
      <w:tblStyleRowBandSize w:val="1"/>
      <w:tblStyleColBandSize w:val="1"/>
      <w:tblCellMar>
        <w:top w:w="15.0" w:type="dxa"/>
        <w:left w:w="108.0" w:type="dxa"/>
        <w:bottom w:w="15.0" w:type="dxa"/>
        <w:right w:w="108.0" w:type="dxa"/>
      </w:tblCellMar>
    </w:tblPr>
  </w:style>
  <w:style w:type="table" w:styleId="Table3">
    <w:basedOn w:val="TableNormal"/>
    <w:tblPr>
      <w:tblStyleRowBandSize w:val="1"/>
      <w:tblStyleColBandSize w:val="1"/>
      <w:tblCellMar>
        <w:top w:w="15.0" w:type="dxa"/>
        <w:left w:w="108.0" w:type="dxa"/>
        <w:bottom w:w="15.0" w:type="dxa"/>
        <w:right w:w="108.0" w:type="dxa"/>
      </w:tblCellMar>
    </w:tblPr>
  </w:style>
  <w:style w:type="table" w:styleId="Table4">
    <w:basedOn w:val="TableNormal"/>
    <w:tblPr>
      <w:tblStyleRowBandSize w:val="1"/>
      <w:tblStyleColBandSize w:val="1"/>
      <w:tblCellMar>
        <w:top w:w="15.0" w:type="dxa"/>
        <w:left w:w="108.0" w:type="dxa"/>
        <w:bottom w:w="15.0" w:type="dxa"/>
        <w:right w:w="108.0" w:type="dxa"/>
      </w:tblCellMar>
    </w:tblPr>
  </w:style>
  <w:style w:type="table" w:styleId="Table5">
    <w:basedOn w:val="TableNormal"/>
    <w:tblPr>
      <w:tblStyleRowBandSize w:val="1"/>
      <w:tblStyleColBandSize w:val="1"/>
      <w:tblCellMar>
        <w:top w:w="15.0" w:type="dxa"/>
        <w:left w:w="108.0" w:type="dxa"/>
        <w:bottom w:w="15.0" w:type="dxa"/>
        <w:right w:w="108.0" w:type="dxa"/>
      </w:tblCellMar>
    </w:tblPr>
  </w:style>
  <w:style w:type="table" w:styleId="Table6">
    <w:basedOn w:val="TableNormal"/>
    <w:tblPr>
      <w:tblStyleRowBandSize w:val="1"/>
      <w:tblStyleColBandSize w:val="1"/>
      <w:tblCellMar>
        <w:top w:w="15.0" w:type="dxa"/>
        <w:left w:w="108.0" w:type="dxa"/>
        <w:bottom w:w="15.0" w:type="dxa"/>
        <w:right w:w="108.0" w:type="dxa"/>
      </w:tblCellMar>
    </w:tblPr>
  </w:style>
  <w:style w:type="table" w:styleId="Table7">
    <w:basedOn w:val="TableNormal"/>
    <w:tblPr>
      <w:tblStyleRowBandSize w:val="1"/>
      <w:tblStyleColBandSize w:val="1"/>
      <w:tblCellMar>
        <w:top w:w="15.0" w:type="dxa"/>
        <w:left w:w="108.0" w:type="dxa"/>
        <w:bottom w:w="15.0" w:type="dxa"/>
        <w:right w:w="108.0" w:type="dxa"/>
      </w:tblCellMar>
    </w:tblPr>
  </w:style>
  <w:style w:type="table" w:styleId="Table8">
    <w:basedOn w:val="TableNormal"/>
    <w:tblPr>
      <w:tblStyleRowBandSize w:val="1"/>
      <w:tblStyleColBandSize w:val="1"/>
      <w:tblCellMar>
        <w:top w:w="15.0" w:type="dxa"/>
        <w:left w:w="108.0" w:type="dxa"/>
        <w:bottom w:w="15.0" w:type="dxa"/>
        <w:right w:w="108.0" w:type="dxa"/>
      </w:tblCellMar>
    </w:tblPr>
  </w:style>
  <w:style w:type="table" w:styleId="Table9">
    <w:basedOn w:val="TableNormal"/>
    <w:tblPr>
      <w:tblStyleRowBandSize w:val="1"/>
      <w:tblStyleColBandSize w:val="1"/>
      <w:tblCellMar>
        <w:top w:w="15.0" w:type="dxa"/>
        <w:left w:w="108.0" w:type="dxa"/>
        <w:bottom w:w="15.0" w:type="dxa"/>
        <w:right w:w="108.0" w:type="dxa"/>
      </w:tblCellMar>
    </w:tblPr>
  </w:style>
  <w:style w:type="table" w:styleId="Table10">
    <w:basedOn w:val="TableNormal"/>
    <w:tblPr>
      <w:tblStyleRowBandSize w:val="1"/>
      <w:tblStyleColBandSize w:val="1"/>
      <w:tblCellMar>
        <w:top w:w="15.0" w:type="dxa"/>
        <w:left w:w="108.0" w:type="dxa"/>
        <w:bottom w:w="15.0" w:type="dxa"/>
        <w:right w:w="108.0" w:type="dxa"/>
      </w:tblCellMar>
    </w:tblPr>
  </w:style>
  <w:style w:type="table" w:styleId="Table11">
    <w:basedOn w:val="TableNormal"/>
    <w:tblPr>
      <w:tblStyleRowBandSize w:val="1"/>
      <w:tblStyleColBandSize w:val="1"/>
      <w:tblCellMar>
        <w:top w:w="15.0" w:type="dxa"/>
        <w:left w:w="108.0" w:type="dxa"/>
        <w:bottom w:w="15.0" w:type="dxa"/>
        <w:right w:w="108.0" w:type="dxa"/>
      </w:tblCellMar>
    </w:tblPr>
  </w:style>
  <w:style w:type="table" w:styleId="Table12">
    <w:basedOn w:val="TableNormal"/>
    <w:tblPr>
      <w:tblStyleRowBandSize w:val="1"/>
      <w:tblStyleColBandSize w:val="1"/>
      <w:tblCellMar>
        <w:top w:w="15.0" w:type="dxa"/>
        <w:left w:w="108.0" w:type="dxa"/>
        <w:bottom w:w="15.0" w:type="dxa"/>
        <w:right w:w="108.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08.0" w:type="dxa"/>
        <w:bottom w:w="15.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image" Target="media/image2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2.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8.png"/><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OldStandardTT-regular.ttf"/><Relationship Id="rId5" Type="http://schemas.openxmlformats.org/officeDocument/2006/relationships/font" Target="fonts/OldStandardTT-bold.ttf"/><Relationship Id="rId6" Type="http://schemas.openxmlformats.org/officeDocument/2006/relationships/font" Target="fonts/OldStandardTT-italic.ttf"/><Relationship Id="rId7"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vRWuXYEhRjOxQq+J/jd4rdlwg==">AMUW2mUPgAxqSm27DfjX9+oS22iHMurA9vSBa36u8YjN6Lkoi6dqqdnt0fnmai33Ha5d2XUwuyowqEi6GxiC29uTRn1UxDkLd3ukpcpmmB0JumtGd4R0JKq6iZkEPmkqMv2J8U5oZZIWW9eOcmt/q4POkaVANoXGVxH821vje4BEWAyfai4Ks1DsKvbUCY4TR80RCF0KCoLYO89+xGVWjXNZk4F1Epb7XP/I4XLU23QJLPadnXHko9MZg6ZzkGgkb2axGSh3f0ZL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2018-08-27T21:05:00Z</dcterms:created>
  <dc:creator>Administrador</dc:creator>
</cp:coreProperties>
</file>