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ver-letter-trimble-business-intelligence-analyst-r56123"/>
      <w:r>
        <w:t xml:space="preserve">Cover Letter — Trimble | Business Intelligence Analyst (R56123)</w:t>
      </w:r>
      <w:bookmarkEnd w:id="20"/>
    </w:p>
    <w:p>
      <w:pPr>
        <w:pStyle w:val="FirstParagraph"/>
      </w:pPr>
      <w:r>
        <w:rPr>
          <w:b/>
        </w:rPr>
        <w:t xml:space="preserve">JP Hebert</w:t>
      </w:r>
      <w:r>
        <w:t xml:space="preserve"> </w:t>
      </w:r>
      <w:r>
        <w:t xml:space="preserve">| jphebert32@gmail.com | 303-880-4657 | Littleton, CO</w:t>
      </w:r>
    </w:p>
    <w:p>
      <w:r>
        <w:pict>
          <v:rect style="width:0;height:1.5pt" o:hralign="center" o:hrstd="t" o:hr="t"/>
        </w:pict>
      </w:r>
    </w:p>
    <w:p>
      <w:pPr>
        <w:pStyle w:val="FirstParagraph"/>
      </w:pPr>
      <w:r>
        <w:t xml:space="preserve">Hiring Team</w:t>
      </w:r>
      <w:r>
        <w:t xml:space="preserve"> </w:t>
      </w:r>
      <w:r>
        <w:t xml:space="preserve">Trimble Inc. — AECO Division</w:t>
      </w:r>
      <w:r>
        <w:t xml:space="preserve"> </w:t>
      </w:r>
      <w:r>
        <w:t xml:space="preserve">Westminster, CO</w:t>
      </w:r>
    </w:p>
    <w:p>
      <w:r>
        <w:pict>
          <v:rect style="width:0;height:1.5pt" o:hralign="center" o:hrstd="t" o:hr="t"/>
        </w:pict>
      </w:r>
    </w:p>
    <w:p>
      <w:pPr>
        <w:pStyle w:val="FirstParagraph"/>
      </w:pPr>
      <w:r>
        <w:t xml:space="preserve">I’m writing to apply for the Business Intelligence Analyst role on Trimble’s AECO Platform team. The combination of SaaS performance analytics, multi-stakeholder BI ownership, and a Westminster location makes this a role I want to be part of — and I live in Littleton, so the commute is entirely reasonable.</w:t>
      </w:r>
    </w:p>
    <w:p>
      <w:pPr>
        <w:pStyle w:val="BodyText"/>
      </w:pPr>
      <w:r>
        <w:t xml:space="preserve">For the past several years I’ve served as the</w:t>
      </w:r>
      <w:r>
        <w:t xml:space="preserve"> </w:t>
      </w:r>
      <w:r>
        <w:rPr>
          <w:b/>
        </w:rPr>
        <w:t xml:space="preserve">sole BI analyst</w:t>
      </w:r>
      <w:r>
        <w:t xml:space="preserve"> </w:t>
      </w:r>
      <w:r>
        <w:t xml:space="preserve">for T-Mobile’s product and marketing organizations, which is the closest analog I know to what Trimble is describing. At T-Life — T-Mobile’s super app with 75M+ downloads — I designed the entire KPI framework from scratch, built and owned 30 dashboards, and served as the only analyst authorized to define metrics and publish reports for the full program. Dashboards averaged 100+ visits per day from VP and Director-level stakeholders, and C-suite leaders used them for strategic reviews. The kind of work I did there — translating ambiguous business questions into monitored metrics, maintaining data model integrity across multiple product areas, and delivering insights that drove product roadmap decisions — maps directly to what Trimble is asking for in this role.</w:t>
      </w:r>
    </w:p>
    <w:p>
      <w:pPr>
        <w:pStyle w:val="BodyText"/>
      </w:pPr>
      <w:r>
        <w:t xml:space="preserve">The marketing analytics angle is equally relevant. Most recently I owned all analytics for T-Mobile’s T-Sentiment program, reporting to the VP of Marketing under the Office of the President. I built the KPI baselines, monitoring pipelines, and daily executive briefings that gave the VP of Marketing a reliable daily read on brand and competitive performance. That kind of tight VP partnership, where the data you own shapes a senior leader’s day-to-day decisions, is something I’ve done consistently and take seriously.</w:t>
      </w:r>
    </w:p>
    <w:p>
      <w:pPr>
        <w:pStyle w:val="BodyText"/>
      </w:pPr>
      <w:r>
        <w:t xml:space="preserve">On tools: Power BI is my primary platform and I’m expert-level in DAX and semantic model design. Tableau is in my history — I used it during my Network Technology work at T-Mobile and studied it extensively in my University of Denver data analytics program — and I’d expect to be fully productive again quickly. I’m proficient in SQL, intermediate in Python, and have built production data pipelines on Snowflake and Databricks.</w:t>
      </w:r>
    </w:p>
    <w:p>
      <w:pPr>
        <w:pStyle w:val="BodyText"/>
      </w:pPr>
      <w:r>
        <w:t xml:space="preserve">Trimble’s position at the intersection of construction technology and SaaS growth analytics is a genuinely interesting problem space. I’d welcome the opportunity to learn more about the team and the role.</w:t>
      </w:r>
    </w:p>
    <w:p>
      <w:pPr>
        <w:pStyle w:val="BodyText"/>
      </w:pPr>
      <w:r>
        <w:t xml:space="preserve">Sincerely,</w:t>
      </w:r>
      <w:r>
        <w:t xml:space="preserve"> </w:t>
      </w:r>
      <w:r>
        <w:t xml:space="preserve">JP Hebert</w:t>
      </w:r>
      <w:r>
        <w:t xml:space="preserve"> </w:t>
      </w:r>
      <w:r>
        <w:t xml:space="preserve">303-880-4657 | jphebert32@gmail.com</w:t>
      </w:r>
      <w:r>
        <w:t xml:space="preserve"> </w:t>
      </w:r>
      <w:r>
        <w:t xml:space="preserve">linkedin.com/in/jp-hebert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2026-05-12T16:24:00Z</dcterms:created>
  <dcterms:modified xsi:type="dcterms:W3CDTF">2026-05-12T16:24:00Z</dcterms:modified>
</cp:coreProperties>
</file>