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39"/>
        <w:spacing w:after="0"/>
        <w:rPr>
          <w:sz w:val="20"/>
          <w:szCs w:val="20"/>
          <w:color w:val="auto"/>
        </w:rPr>
      </w:pPr>
      <w:r>
        <w:rPr>
          <w:rFonts w:ascii="Times New Roman" w:cs="Times New Roman" w:eastAsia="Times New Roman" w:hAnsi="Times New Roman"/>
          <w:sz w:val="22"/>
          <w:szCs w:val="22"/>
          <w:b w:val="1"/>
          <w:bCs w:val="1"/>
          <w:color w:val="auto"/>
        </w:rPr>
        <w:t>SECURITIES AND EXCHANGE BOARD OF INDIA (EMPLOYEES'</w:t>
      </w:r>
    </w:p>
    <w:p>
      <w:pPr>
        <w:spacing w:after="0" w:line="7"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2"/>
          <w:szCs w:val="22"/>
          <w:b w:val="1"/>
          <w:bCs w:val="1"/>
          <w:color w:val="auto"/>
        </w:rPr>
        <w:t>SERVICE) REGULATIONS, 2001</w:t>
      </w:r>
    </w:p>
    <w:p>
      <w:pPr>
        <w:spacing w:after="0" w:line="87" w:lineRule="exact"/>
        <w:rPr>
          <w:sz w:val="24"/>
          <w:szCs w:val="24"/>
          <w:color w:val="auto"/>
        </w:rPr>
      </w:pPr>
    </w:p>
    <w:p>
      <w:pPr>
        <w:jc w:val="both"/>
        <w:ind w:left="780" w:right="720"/>
        <w:spacing w:after="0"/>
        <w:rPr>
          <w:sz w:val="20"/>
          <w:szCs w:val="20"/>
          <w:color w:val="auto"/>
        </w:rPr>
      </w:pPr>
      <w:r>
        <w:rPr>
          <w:rFonts w:ascii="Times New Roman" w:cs="Times New Roman" w:eastAsia="Times New Roman" w:hAnsi="Times New Roman"/>
          <w:sz w:val="22"/>
          <w:szCs w:val="22"/>
          <w:i w:val="1"/>
          <w:iCs w:val="1"/>
          <w:color w:val="auto"/>
        </w:rPr>
        <w:t xml:space="preserve">In exercise of the powers conferred by section 30 of the Securities and Exchange Board of India Act, 1992, the Board hereby makes the following regulations defining the terms and conditions of service of its employees </w:t>
      </w:r>
      <w:r>
        <w:rPr>
          <w:rFonts w:ascii="Times New Roman" w:cs="Times New Roman" w:eastAsia="Times New Roman" w:hAnsi="Times New Roman"/>
          <w:sz w:val="22"/>
          <w:szCs w:val="22"/>
          <w:color w:val="auto"/>
        </w:rPr>
        <w:t>:</w:t>
      </w:r>
    </w:p>
    <w:p>
      <w:pPr>
        <w:spacing w:after="0" w:line="200" w:lineRule="exact"/>
        <w:rPr>
          <w:sz w:val="24"/>
          <w:szCs w:val="24"/>
          <w:color w:val="auto"/>
        </w:rPr>
      </w:pPr>
    </w:p>
    <w:p>
      <w:pPr>
        <w:spacing w:after="0" w:line="218" w:lineRule="exact"/>
        <w:rPr>
          <w:sz w:val="24"/>
          <w:szCs w:val="24"/>
          <w:color w:val="auto"/>
        </w:rPr>
      </w:pPr>
    </w:p>
    <w:p>
      <w:pPr>
        <w:ind w:left="4140"/>
        <w:spacing w:after="0"/>
        <w:rPr>
          <w:sz w:val="20"/>
          <w:szCs w:val="20"/>
          <w:color w:val="auto"/>
        </w:rPr>
      </w:pPr>
      <w:r>
        <w:rPr>
          <w:rFonts w:ascii="Times New Roman" w:cs="Times New Roman" w:eastAsia="Times New Roman" w:hAnsi="Times New Roman"/>
          <w:sz w:val="22"/>
          <w:szCs w:val="22"/>
          <w:i w:val="1"/>
          <w:iCs w:val="1"/>
          <w:color w:val="auto"/>
        </w:rPr>
        <w:t>CHAPTER I</w:t>
      </w:r>
    </w:p>
    <w:p>
      <w:pPr>
        <w:spacing w:after="0" w:line="85"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22"/>
          <w:szCs w:val="22"/>
          <w:b w:val="1"/>
          <w:bCs w:val="1"/>
          <w:color w:val="auto"/>
        </w:rPr>
        <w:t>PRELIMINARY</w:t>
      </w:r>
    </w:p>
    <w:p>
      <w:pPr>
        <w:spacing w:after="0" w:line="81" w:lineRule="exact"/>
        <w:rPr>
          <w:sz w:val="24"/>
          <w:szCs w:val="24"/>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Short Title and Commencement</w:t>
      </w:r>
    </w:p>
    <w:p>
      <w:pPr>
        <w:spacing w:after="0" w:line="92" w:lineRule="exact"/>
        <w:rPr>
          <w:sz w:val="24"/>
          <w:szCs w:val="24"/>
          <w:color w:val="auto"/>
        </w:rPr>
      </w:pPr>
    </w:p>
    <w:p>
      <w:pPr>
        <w:ind w:left="780" w:right="880" w:hanging="7"/>
        <w:spacing w:after="0" w:line="236" w:lineRule="auto"/>
        <w:tabs>
          <w:tab w:leader="none" w:pos="1006" w:val="left"/>
        </w:tabs>
        <w:numPr>
          <w:ilvl w:val="0"/>
          <w:numId w:val="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These regulations may be called the Securities and Exchange Board of India (Employees' Service) Regulations, 2001.</w:t>
      </w:r>
    </w:p>
    <w:p>
      <w:pPr>
        <w:spacing w:after="0" w:line="84" w:lineRule="exact"/>
        <w:rPr>
          <w:sz w:val="24"/>
          <w:szCs w:val="24"/>
          <w:color w:val="auto"/>
        </w:rPr>
      </w:pPr>
    </w:p>
    <w:p>
      <w:pPr>
        <w:ind w:left="780"/>
        <w:spacing w:after="0"/>
        <w:rPr>
          <w:sz w:val="20"/>
          <w:szCs w:val="20"/>
          <w:color w:val="auto"/>
        </w:rPr>
      </w:pPr>
      <w:r>
        <w:rPr>
          <w:rFonts w:ascii="Times New Roman" w:cs="Times New Roman" w:eastAsia="Times New Roman" w:hAnsi="Times New Roman"/>
          <w:sz w:val="22"/>
          <w:szCs w:val="22"/>
          <w:color w:val="auto"/>
        </w:rPr>
        <w:t>(2) They shall come into force on the date of their publication in the Official Gazette.</w:t>
      </w:r>
    </w:p>
    <w:p>
      <w:pPr>
        <w:spacing w:after="0" w:line="200" w:lineRule="exact"/>
        <w:rPr>
          <w:sz w:val="24"/>
          <w:szCs w:val="24"/>
          <w:color w:val="auto"/>
        </w:rPr>
      </w:pPr>
    </w:p>
    <w:p>
      <w:pPr>
        <w:spacing w:after="0" w:line="224" w:lineRule="exact"/>
        <w:rPr>
          <w:sz w:val="24"/>
          <w:szCs w:val="24"/>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Applicability</w:t>
      </w:r>
    </w:p>
    <w:p>
      <w:pPr>
        <w:spacing w:after="0" w:line="85" w:lineRule="exact"/>
        <w:rPr>
          <w:sz w:val="24"/>
          <w:szCs w:val="24"/>
          <w:color w:val="auto"/>
        </w:rPr>
      </w:pPr>
    </w:p>
    <w:p>
      <w:pPr>
        <w:jc w:val="both"/>
        <w:ind w:left="780" w:right="700" w:hanging="7"/>
        <w:spacing w:after="0" w:line="241" w:lineRule="auto"/>
        <w:tabs>
          <w:tab w:leader="none" w:pos="1013" w:val="left"/>
        </w:tabs>
        <w:numPr>
          <w:ilvl w:val="0"/>
          <w:numId w:val="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These regulations shall apply to every whole-time employee appointed by the Board under sub-section (1) of section 9 of the Act and to every whole-time employee transferred to the Board under clause (d) of sub-section (1) of section 10 of the Act.</w:t>
      </w:r>
    </w:p>
    <w:p>
      <w:pPr>
        <w:spacing w:after="0" w:line="92" w:lineRule="exact"/>
        <w:rPr>
          <w:sz w:val="24"/>
          <w:szCs w:val="24"/>
          <w:color w:val="auto"/>
        </w:rPr>
      </w:pPr>
    </w:p>
    <w:p>
      <w:pPr>
        <w:jc w:val="both"/>
        <w:ind w:left="780" w:right="720"/>
        <w:spacing w:after="0"/>
        <w:rPr>
          <w:sz w:val="20"/>
          <w:szCs w:val="20"/>
          <w:color w:val="auto"/>
        </w:rPr>
      </w:pPr>
      <w:r>
        <w:rPr>
          <w:rFonts w:ascii="Times New Roman" w:cs="Times New Roman" w:eastAsia="Times New Roman" w:hAnsi="Times New Roman"/>
          <w:sz w:val="22"/>
          <w:szCs w:val="22"/>
          <w:color w:val="auto"/>
        </w:rPr>
        <w:t>Provided that they shall not apply, except as otherwise provided in these regulations or to such extent as may be specifically or generally decided by the Board, to persons employed temporarily or on contracts.</w:t>
      </w:r>
    </w:p>
    <w:p>
      <w:pPr>
        <w:spacing w:after="0" w:line="84" w:lineRule="exact"/>
        <w:rPr>
          <w:sz w:val="24"/>
          <w:szCs w:val="24"/>
          <w:color w:val="auto"/>
        </w:rPr>
      </w:pPr>
    </w:p>
    <w:p>
      <w:pPr>
        <w:ind w:left="780"/>
        <w:spacing w:after="0"/>
        <w:rPr>
          <w:sz w:val="20"/>
          <w:szCs w:val="20"/>
          <w:color w:val="auto"/>
        </w:rPr>
      </w:pPr>
      <w:r>
        <w:rPr>
          <w:rFonts w:ascii="Times New Roman" w:cs="Times New Roman" w:eastAsia="Times New Roman" w:hAnsi="Times New Roman"/>
          <w:sz w:val="22"/>
          <w:szCs w:val="22"/>
          <w:color w:val="auto"/>
        </w:rPr>
        <w:t>(2) On and from the date of commencement of these regulations—</w:t>
      </w:r>
    </w:p>
    <w:p>
      <w:pPr>
        <w:spacing w:after="0" w:line="90" w:lineRule="exact"/>
        <w:rPr>
          <w:sz w:val="24"/>
          <w:szCs w:val="24"/>
          <w:color w:val="auto"/>
        </w:rPr>
      </w:pPr>
    </w:p>
    <w:p>
      <w:pPr>
        <w:jc w:val="both"/>
        <w:ind w:left="1300" w:right="700" w:hanging="371"/>
        <w:spacing w:after="0" w:line="242"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the terms and conditions of the service of the existing whole-time employees of the Board shall stand modified in accordance with the provisions of these regulations.</w:t>
      </w:r>
    </w:p>
    <w:p>
      <w:pPr>
        <w:spacing w:after="0" w:line="344" w:lineRule="exact"/>
        <w:rPr>
          <w:sz w:val="24"/>
          <w:szCs w:val="24"/>
          <w:color w:val="auto"/>
        </w:rPr>
      </w:pPr>
    </w:p>
    <w:p>
      <w:pPr>
        <w:jc w:val="both"/>
        <w:ind w:left="1300" w:right="700" w:hanging="371"/>
        <w:spacing w:after="0" w:line="242"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the Securities and Exchange Board of India Service Regulations, 1988 stand repealed. Notwithstanding such repeal, anything done or any action taken under the said Regulations, shall be deemed to have been done or taken under the corresponding provisions of these regulations.</w:t>
      </w:r>
    </w:p>
    <w:p>
      <w:pPr>
        <w:spacing w:after="0" w:line="200" w:lineRule="exact"/>
        <w:rPr>
          <w:sz w:val="24"/>
          <w:szCs w:val="24"/>
          <w:color w:val="auto"/>
        </w:rPr>
      </w:pPr>
    </w:p>
    <w:p>
      <w:pPr>
        <w:spacing w:after="0" w:line="221" w:lineRule="exact"/>
        <w:rPr>
          <w:sz w:val="24"/>
          <w:szCs w:val="24"/>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Definitions</w:t>
      </w:r>
    </w:p>
    <w:p>
      <w:pPr>
        <w:spacing w:after="0" w:line="90" w:lineRule="exact"/>
        <w:rPr>
          <w:sz w:val="24"/>
          <w:szCs w:val="24"/>
          <w:color w:val="auto"/>
        </w:rPr>
      </w:pPr>
    </w:p>
    <w:p>
      <w:pPr>
        <w:ind w:left="780" w:right="720" w:hanging="7"/>
        <w:spacing w:after="0"/>
        <w:tabs>
          <w:tab w:leader="none" w:pos="1008" w:val="left"/>
        </w:tabs>
        <w:numPr>
          <w:ilvl w:val="0"/>
          <w:numId w:val="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In these regulations, unless there is anything repugnant in the subject or context—</w:t>
      </w:r>
    </w:p>
    <w:p>
      <w:pPr>
        <w:spacing w:after="0" w:line="337" w:lineRule="exact"/>
        <w:rPr>
          <w:sz w:val="24"/>
          <w:szCs w:val="24"/>
          <w:color w:val="auto"/>
        </w:rPr>
      </w:pPr>
    </w:p>
    <w:p>
      <w:pPr>
        <w:ind w:left="1300" w:right="780" w:hanging="342"/>
        <w:spacing w:after="0"/>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"Act" means the Securities and Exchange Board of India Act, 1992 (15 of 1992).</w:t>
      </w:r>
    </w:p>
    <w:p>
      <w:pPr>
        <w:spacing w:after="0" w:line="342" w:lineRule="exact"/>
        <w:rPr>
          <w:sz w:val="24"/>
          <w:szCs w:val="24"/>
          <w:color w:val="auto"/>
        </w:rPr>
      </w:pPr>
    </w:p>
    <w:p>
      <w:pPr>
        <w:ind w:left="1300" w:right="780" w:hanging="342"/>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"Board" means the Securities and Exchange Board of India constituted under Section 3 of the Act.</w:t>
      </w:r>
    </w:p>
    <w:p>
      <w:pPr>
        <w:spacing w:after="0" w:line="96" w:lineRule="exact"/>
        <w:rPr>
          <w:sz w:val="24"/>
          <w:szCs w:val="24"/>
          <w:color w:val="auto"/>
        </w:rPr>
      </w:pPr>
    </w:p>
    <w:p>
      <w:pPr>
        <w:jc w:val="both"/>
        <w:ind w:left="1300" w:right="720" w:hanging="371"/>
        <w:spacing w:after="0" w:line="242"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w:t>
        <w:tab/>
        <w:t>"Chairman" means the Chairman of the Board and, in relation to the powers exercisable by him, includes whole- time member of the Board or a Committee of Executive Directors or Executive Director or any other officer to whom the powers under these regulations may be delegated by the Chairman.</w:t>
      </w:r>
    </w:p>
    <w:p>
      <w:pPr>
        <w:spacing w:after="0" w:line="91" w:lineRule="exact"/>
        <w:rPr>
          <w:sz w:val="24"/>
          <w:szCs w:val="24"/>
          <w:color w:val="auto"/>
        </w:rPr>
      </w:pPr>
    </w:p>
    <w:p>
      <w:pPr>
        <w:jc w:val="both"/>
        <w:ind w:left="1300" w:right="700" w:hanging="371"/>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w:t>
        <w:tab/>
        <w:t>"compensatory allowance" means an allowance granted to meet expenditure necessitated by the special circumstances in which the duty is performed.</w:t>
      </w:r>
    </w:p>
    <w:p>
      <w:pPr>
        <w:spacing w:after="0" w:line="82" w:lineRule="exact"/>
        <w:rPr>
          <w:sz w:val="24"/>
          <w:szCs w:val="24"/>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e</w:t>
      </w:r>
      <w:r>
        <w:rPr>
          <w:rFonts w:ascii="Times New Roman" w:cs="Times New Roman" w:eastAsia="Times New Roman" w:hAnsi="Times New Roman"/>
          <w:sz w:val="22"/>
          <w:szCs w:val="22"/>
          <w:color w:val="auto"/>
        </w:rPr>
        <w:t>)  "Competent Authority" means,</w:t>
      </w:r>
    </w:p>
    <w:p>
      <w:pPr>
        <w:sectPr>
          <w:pgSz w:w="12240" w:h="15840" w:orient="portrait"/>
          <w:cols w:equalWidth="0" w:num="1">
            <w:col w:w="9360"/>
          </w:cols>
          <w:pgMar w:left="1440" w:top="1355" w:right="1440" w:bottom="1125" w:gutter="0" w:footer="0" w:header="0"/>
        </w:sectPr>
      </w:pPr>
    </w:p>
    <w:bookmarkStart w:id="1" w:name="page2"/>
    <w:bookmarkEnd w:id="1"/>
    <w:p>
      <w:pPr>
        <w:spacing w:after="0" w:line="121" w:lineRule="exact"/>
        <w:rPr>
          <w:sz w:val="20"/>
          <w:szCs w:val="20"/>
          <w:color w:val="auto"/>
        </w:rPr>
      </w:pPr>
    </w:p>
    <w:p>
      <w:pPr>
        <w:jc w:val="both"/>
        <w:ind w:left="1920" w:right="720" w:hanging="369"/>
        <w:spacing w:after="0" w:line="242" w:lineRule="auto"/>
        <w:tabs>
          <w:tab w:leader="none" w:pos="190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w:t>
        <w:tab/>
        <w:t>The Chairman in the case of officers, which expression shall also include whole- time member of the Board or Executive Director, in regard to any matter or power to be dealt with or exercisable by the Chairman under these Regulations, but which are delegated to him.</w:t>
      </w:r>
    </w:p>
    <w:p>
      <w:pPr>
        <w:spacing w:after="0" w:line="91" w:lineRule="exact"/>
        <w:rPr>
          <w:sz w:val="20"/>
          <w:szCs w:val="20"/>
          <w:color w:val="auto"/>
        </w:rPr>
      </w:pPr>
    </w:p>
    <w:p>
      <w:pPr>
        <w:jc w:val="both"/>
        <w:ind w:left="1940" w:right="700" w:hanging="369"/>
        <w:spacing w:after="0" w:line="243" w:lineRule="auto"/>
        <w:tabs>
          <w:tab w:leader="none" w:pos="192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w:t>
        <w:tab/>
        <w:t>In the case of all other employees, concerned ) Executive Director, which expression shall also include, any officer lower in rank, in regard to any matter or power to be dealt with or exercised by the Executive Director under these Regulations, but which are delegated to him.</w:t>
      </w:r>
    </w:p>
    <w:p>
      <w:pPr>
        <w:spacing w:after="0" w:line="87" w:lineRule="exact"/>
        <w:rPr>
          <w:sz w:val="20"/>
          <w:szCs w:val="20"/>
          <w:color w:val="auto"/>
        </w:rPr>
      </w:pPr>
    </w:p>
    <w:p>
      <w:pPr>
        <w:jc w:val="both"/>
        <w:ind w:left="1300" w:right="720" w:hanging="371"/>
        <w:spacing w:after="0" w:line="241"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f</w:t>
      </w:r>
      <w:r>
        <w:rPr>
          <w:rFonts w:ascii="Times New Roman" w:cs="Times New Roman" w:eastAsia="Times New Roman" w:hAnsi="Times New Roman"/>
          <w:sz w:val="22"/>
          <w:szCs w:val="22"/>
          <w:color w:val="auto"/>
        </w:rPr>
        <w:t>)</w:t>
        <w:tab/>
        <w:t>"Dependent" means a person who is wholly dependent upon the employee and whose monthly income doesn't exceed the limits as may be specified by the Chairman, from time to time.</w:t>
      </w:r>
    </w:p>
    <w:p>
      <w:pPr>
        <w:spacing w:after="0" w:line="84" w:lineRule="exact"/>
        <w:rPr>
          <w:sz w:val="20"/>
          <w:szCs w:val="20"/>
          <w:color w:val="auto"/>
        </w:rPr>
      </w:pPr>
    </w:p>
    <w:p>
      <w:pPr>
        <w:jc w:val="both"/>
        <w:ind w:left="1300" w:right="720" w:hanging="371"/>
        <w:spacing w:after="0" w:line="225" w:lineRule="auto"/>
        <w:rPr>
          <w:sz w:val="20"/>
          <w:szCs w:val="20"/>
          <w:color w:val="auto"/>
        </w:rPr>
      </w:pPr>
      <w:r>
        <w:rPr>
          <w:rFonts w:ascii="Times New Roman" w:cs="Times New Roman" w:eastAsia="Times New Roman" w:hAnsi="Times New Roman"/>
          <w:sz w:val="27"/>
          <w:szCs w:val="27"/>
          <w:color w:val="auto"/>
          <w:vertAlign w:val="superscript"/>
        </w:rPr>
        <w:t>1</w:t>
      </w:r>
      <w:r>
        <w:rPr>
          <w:rFonts w:ascii="Times New Roman" w:cs="Times New Roman" w:eastAsia="Times New Roman" w:hAnsi="Times New Roman"/>
          <w:sz w:val="22"/>
          <w:szCs w:val="22"/>
          <w:color w:val="auto"/>
        </w:rPr>
        <w:t>[(fa) "deputation" means temporary posting to another organisation wherein the accrual and disbursement of remuneration including pay, allowances and perquisites would be borne by the borrowing organisation.]</w:t>
      </w:r>
    </w:p>
    <w:p>
      <w:pPr>
        <w:spacing w:after="0" w:line="86"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g</w:t>
      </w:r>
      <w:r>
        <w:rPr>
          <w:rFonts w:ascii="Times New Roman" w:cs="Times New Roman" w:eastAsia="Times New Roman" w:hAnsi="Times New Roman"/>
          <w:sz w:val="22"/>
          <w:szCs w:val="22"/>
          <w:color w:val="auto"/>
        </w:rPr>
        <w:t>)  "duty" includes —-</w:t>
      </w:r>
    </w:p>
    <w:p>
      <w:pPr>
        <w:spacing w:after="0" w:line="78"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  Service as a probationer;</w:t>
      </w:r>
    </w:p>
    <w:p>
      <w:pPr>
        <w:spacing w:after="0" w:line="95" w:lineRule="exact"/>
        <w:rPr>
          <w:sz w:val="20"/>
          <w:szCs w:val="20"/>
          <w:color w:val="auto"/>
        </w:rPr>
      </w:pPr>
    </w:p>
    <w:p>
      <w:pPr>
        <w:ind w:left="1940" w:right="720" w:hanging="426"/>
        <w:spacing w:after="0" w:line="237" w:lineRule="auto"/>
        <w:tabs>
          <w:tab w:leader="none" w:pos="192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w:t>
        <w:tab/>
        <w:t>Period during which an employee is on joining time or training authorised by the Board;</w:t>
      </w:r>
    </w:p>
    <w:p>
      <w:pPr>
        <w:spacing w:after="0" w:line="82"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 Period spent on causal leave duly authorised by the competent authority.</w:t>
      </w:r>
    </w:p>
    <w:p>
      <w:pPr>
        <w:spacing w:after="0" w:line="206" w:lineRule="exact"/>
        <w:rPr>
          <w:sz w:val="20"/>
          <w:szCs w:val="20"/>
          <w:color w:val="auto"/>
        </w:rPr>
      </w:pPr>
    </w:p>
    <w:p>
      <w:pPr>
        <w:jc w:val="both"/>
        <w:ind w:left="940" w:right="260"/>
        <w:spacing w:after="0" w:line="225" w:lineRule="auto"/>
        <w:rPr>
          <w:sz w:val="20"/>
          <w:szCs w:val="20"/>
          <w:color w:val="auto"/>
        </w:rPr>
      </w:pP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2"/>
          <w:szCs w:val="22"/>
          <w:color w:val="auto"/>
        </w:rPr>
        <w:t>[(ga) "external assignment" means the temporary posting to another organisation, including secondment, tour of duty and staff exchange programme, wherein the accrual and disbursement of remuneration including pay, allowances and perquisites would be borne by the Board.]</w:t>
      </w:r>
    </w:p>
    <w:p>
      <w:pPr>
        <w:spacing w:after="0" w:line="25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h</w:t>
      </w:r>
      <w:r>
        <w:rPr>
          <w:rFonts w:ascii="Times New Roman" w:cs="Times New Roman" w:eastAsia="Times New Roman" w:hAnsi="Times New Roman"/>
          <w:sz w:val="22"/>
          <w:szCs w:val="22"/>
          <w:color w:val="auto"/>
        </w:rPr>
        <w:t>) "family" means</w:t>
      </w:r>
    </w:p>
    <w:p>
      <w:pPr>
        <w:spacing w:after="0" w:line="93" w:lineRule="exact"/>
        <w:rPr>
          <w:sz w:val="20"/>
          <w:szCs w:val="20"/>
          <w:color w:val="auto"/>
        </w:rPr>
      </w:pPr>
    </w:p>
    <w:p>
      <w:pPr>
        <w:jc w:val="both"/>
        <w:ind w:left="1940" w:right="700" w:hanging="426"/>
        <w:spacing w:after="0" w:line="24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 In the case of male employee, his wife, whether residing with him or not, but does not include a legally separated wife and in case of a woman employee her husband, whether residing with her or not, but does not include a legally separated husband.</w:t>
      </w:r>
    </w:p>
    <w:p>
      <w:pPr>
        <w:spacing w:after="0" w:line="87" w:lineRule="exact"/>
        <w:rPr>
          <w:sz w:val="20"/>
          <w:szCs w:val="20"/>
          <w:color w:val="auto"/>
        </w:rPr>
      </w:pPr>
    </w:p>
    <w:p>
      <w:pPr>
        <w:jc w:val="both"/>
        <w:ind w:left="1940" w:right="720" w:hanging="426"/>
        <w:spacing w:after="0" w:line="24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 Children or step children of the employee whether residing with him or not and dependent wholly on such employee but does not include children or step children of whose custody the employee has been deprived of by or under any law; and</w:t>
      </w:r>
    </w:p>
    <w:p>
      <w:pPr>
        <w:spacing w:after="0" w:line="91" w:lineRule="exact"/>
        <w:rPr>
          <w:sz w:val="20"/>
          <w:szCs w:val="20"/>
          <w:color w:val="auto"/>
        </w:rPr>
      </w:pPr>
    </w:p>
    <w:p>
      <w:pPr>
        <w:jc w:val="both"/>
        <w:ind w:left="1940" w:right="720" w:hanging="426"/>
        <w:spacing w:after="0" w:line="236"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 Any other person related to, by blood or marriage to the employee or to his spouse and wholly dependent upon such employee.</w:t>
      </w:r>
    </w:p>
    <w:p>
      <w:pPr>
        <w:spacing w:after="0" w:line="93" w:lineRule="exact"/>
        <w:rPr>
          <w:sz w:val="20"/>
          <w:szCs w:val="20"/>
          <w:color w:val="auto"/>
        </w:rPr>
      </w:pPr>
    </w:p>
    <w:p>
      <w:pPr>
        <w:ind w:left="1300" w:right="700" w:hanging="371"/>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w:t>
        <w:tab/>
        <w:t>"leave pay" means the monthly pay which the employee would have drawn while on duty but for proceeding on leave.</w:t>
      </w:r>
    </w:p>
    <w:p>
      <w:pPr>
        <w:spacing w:after="0" w:line="82"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j</w:t>
      </w:r>
      <w:r>
        <w:rPr>
          <w:rFonts w:ascii="Times New Roman" w:cs="Times New Roman" w:eastAsia="Times New Roman" w:hAnsi="Times New Roman"/>
          <w:sz w:val="22"/>
          <w:szCs w:val="22"/>
          <w:color w:val="auto"/>
        </w:rPr>
        <w:t>)  "Pay" means the amount drawn by an employee as-</w:t>
      </w:r>
    </w:p>
    <w:p>
      <w:pPr>
        <w:spacing w:after="0" w:line="95" w:lineRule="exact"/>
        <w:rPr>
          <w:sz w:val="20"/>
          <w:szCs w:val="20"/>
          <w:color w:val="auto"/>
        </w:rPr>
      </w:pPr>
    </w:p>
    <w:p>
      <w:pPr>
        <w:jc w:val="both"/>
        <w:ind w:left="1940" w:right="700" w:hanging="311"/>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 Pay which had been sanctioned for a post held by him substantively or in an officiating capacity, or to which he is entitled by reason of his position in a cadre;</w:t>
      </w:r>
    </w:p>
    <w:p>
      <w:pPr>
        <w:spacing w:after="0" w:line="82"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  Special pay and personal pay;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213995</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6.85pt" to="158.05pt,16.85pt" o:allowincell="f" strokecolor="#000000" strokeweight="0.7199pt"/>
            </w:pict>
          </mc:Fallback>
        </mc:AlternateContent>
      </w:r>
    </w:p>
    <w:p>
      <w:pPr>
        <w:sectPr>
          <w:pgSz w:w="12240" w:h="15840" w:orient="portrait"/>
          <w:cols w:equalWidth="0" w:num="1">
            <w:col w:w="9360"/>
          </w:cols>
          <w:pgMar w:left="1440" w:top="1440" w:right="1440" w:bottom="701" w:gutter="0" w:footer="0" w:header="0"/>
        </w:sectPr>
      </w:pPr>
    </w:p>
    <w:p>
      <w:pPr>
        <w:spacing w:after="0" w:line="381" w:lineRule="exact"/>
        <w:rPr>
          <w:sz w:val="20"/>
          <w:szCs w:val="20"/>
          <w:color w:val="auto"/>
        </w:rPr>
      </w:pPr>
    </w:p>
    <w:p>
      <w:pPr>
        <w:ind w:left="400" w:hanging="119"/>
        <w:spacing w:after="0"/>
        <w:tabs>
          <w:tab w:leader="none" w:pos="400" w:val="left"/>
        </w:tabs>
        <w:numPr>
          <w:ilvl w:val="0"/>
          <w:numId w:val="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SEBI (Employees' Service) (Second Amendment) Regulations, 2018, w.e.f. 1.6.2018</w:t>
      </w:r>
    </w:p>
    <w:p>
      <w:pPr>
        <w:spacing w:after="0" w:line="44" w:lineRule="exact"/>
        <w:rPr>
          <w:rFonts w:ascii="Calibri" w:cs="Calibri" w:eastAsia="Calibri" w:hAnsi="Calibri"/>
          <w:sz w:val="25"/>
          <w:szCs w:val="25"/>
          <w:color w:val="auto"/>
          <w:vertAlign w:val="superscript"/>
        </w:rPr>
      </w:pPr>
    </w:p>
    <w:p>
      <w:pPr>
        <w:ind w:left="400" w:hanging="119"/>
        <w:spacing w:after="0" w:line="194" w:lineRule="auto"/>
        <w:tabs>
          <w:tab w:leader="none" w:pos="400" w:val="left"/>
        </w:tabs>
        <w:numPr>
          <w:ilvl w:val="0"/>
          <w:numId w:val="4"/>
        </w:numPr>
        <w:rPr>
          <w:rFonts w:ascii="Calibri" w:cs="Calibri" w:eastAsia="Calibri" w:hAnsi="Calibri"/>
          <w:sz w:val="20"/>
          <w:szCs w:val="20"/>
          <w:color w:val="auto"/>
          <w:vertAlign w:val="superscript"/>
        </w:rPr>
      </w:pPr>
      <w:r>
        <w:rPr>
          <w:rFonts w:ascii="Calibri" w:cs="Calibri" w:eastAsia="Calibri" w:hAnsi="Calibri"/>
          <w:sz w:val="16"/>
          <w:szCs w:val="16"/>
          <w:color w:val="auto"/>
        </w:rPr>
        <w:t>Inserted ibid.</w:t>
      </w:r>
    </w:p>
    <w:p>
      <w:pPr>
        <w:sectPr>
          <w:pgSz w:w="12240" w:h="15840" w:orient="portrait"/>
          <w:cols w:equalWidth="0" w:num="1">
            <w:col w:w="9360"/>
          </w:cols>
          <w:pgMar w:left="1440" w:top="1440" w:right="1440" w:bottom="701" w:gutter="0" w:footer="0" w:header="0"/>
          <w:type w:val="continuous"/>
        </w:sectPr>
      </w:pPr>
    </w:p>
    <w:bookmarkStart w:id="2" w:name="page3"/>
    <w:bookmarkEnd w:id="2"/>
    <w:p>
      <w:pPr>
        <w:spacing w:after="0" w:line="42" w:lineRule="exact"/>
        <w:rPr>
          <w:sz w:val="20"/>
          <w:szCs w:val="20"/>
          <w:color w:val="auto"/>
        </w:rPr>
      </w:pPr>
    </w:p>
    <w:p>
      <w:pPr>
        <w:ind w:left="940" w:right="840" w:firstLine="588"/>
        <w:spacing w:after="0" w:line="308"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 Any other amount which may be specially classified as pay by the Board; (</w:t>
      </w:r>
      <w:r>
        <w:rPr>
          <w:rFonts w:ascii="Times New Roman" w:cs="Times New Roman" w:eastAsia="Times New Roman" w:hAnsi="Times New Roman"/>
          <w:sz w:val="22"/>
          <w:szCs w:val="22"/>
          <w:i w:val="1"/>
          <w:iCs w:val="1"/>
          <w:color w:val="auto"/>
        </w:rPr>
        <w:t>k</w:t>
      </w:r>
      <w:r>
        <w:rPr>
          <w:rFonts w:ascii="Times New Roman" w:cs="Times New Roman" w:eastAsia="Times New Roman" w:hAnsi="Times New Roman"/>
          <w:sz w:val="22"/>
          <w:szCs w:val="22"/>
          <w:color w:val="auto"/>
        </w:rPr>
        <w:t>) "Personal pay" means an additional pay granted to an employee—</w:t>
      </w:r>
    </w:p>
    <w:p>
      <w:pPr>
        <w:spacing w:after="0" w:line="23" w:lineRule="exact"/>
        <w:rPr>
          <w:sz w:val="20"/>
          <w:szCs w:val="20"/>
          <w:color w:val="auto"/>
        </w:rPr>
      </w:pPr>
    </w:p>
    <w:p>
      <w:pPr>
        <w:jc w:val="both"/>
        <w:ind w:left="1920" w:right="700" w:hanging="369"/>
        <w:spacing w:after="0"/>
        <w:tabs>
          <w:tab w:leader="none" w:pos="190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w:t>
        <w:tab/>
        <w:t>To save him for a loss of substantive pay in respect of a permanent post due to a revision of pay or to any reduction of such substantive pay otherwise than as a disciplinary measure; or</w:t>
      </w:r>
    </w:p>
    <w:p>
      <w:pPr>
        <w:spacing w:after="0" w:line="82"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  In exceptional circumstances, on other personal considerations;</w:t>
      </w:r>
    </w:p>
    <w:p>
      <w:pPr>
        <w:spacing w:after="0" w:line="95" w:lineRule="exact"/>
        <w:rPr>
          <w:sz w:val="20"/>
          <w:szCs w:val="20"/>
          <w:color w:val="auto"/>
        </w:rPr>
      </w:pPr>
    </w:p>
    <w:p>
      <w:pPr>
        <w:jc w:val="both"/>
        <w:ind w:left="1280" w:right="700" w:hanging="371"/>
        <w:spacing w:after="0" w:line="242" w:lineRule="auto"/>
        <w:tabs>
          <w:tab w:leader="none" w:pos="126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22"/>
          <w:szCs w:val="22"/>
          <w:color w:val="auto"/>
        </w:rPr>
        <w:t>)</w:t>
        <w:tab/>
        <w:t>"special allowance" means an addition, in the nature of an allowance, to the pay attached to a post or of an employee, granted at the discretion of the Board or its duly appointed authority in consideration of the specially arduous nature of the duties attached to the post or required to be performed by the employee;</w:t>
      </w:r>
    </w:p>
    <w:p>
      <w:pPr>
        <w:spacing w:after="0" w:line="93" w:lineRule="exact"/>
        <w:rPr>
          <w:sz w:val="20"/>
          <w:szCs w:val="20"/>
          <w:color w:val="auto"/>
        </w:rPr>
      </w:pPr>
    </w:p>
    <w:p>
      <w:pPr>
        <w:jc w:val="both"/>
        <w:ind w:left="1300" w:right="700" w:hanging="371"/>
        <w:spacing w:after="0"/>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m</w:t>
      </w:r>
      <w:r>
        <w:rPr>
          <w:rFonts w:ascii="Times New Roman" w:cs="Times New Roman" w:eastAsia="Times New Roman" w:hAnsi="Times New Roman"/>
          <w:sz w:val="22"/>
          <w:szCs w:val="22"/>
          <w:color w:val="auto"/>
        </w:rPr>
        <w:t>)</w:t>
        <w:tab/>
        <w:t>"special pay" means an addition to the pay of a post of ) an employee granted at the discretion of the Board or its duly appointed authority in consideration of a specific addition to the work or responsibility;</w:t>
      </w:r>
    </w:p>
    <w:p>
      <w:pPr>
        <w:spacing w:after="0" w:line="91" w:lineRule="exact"/>
        <w:rPr>
          <w:sz w:val="20"/>
          <w:szCs w:val="20"/>
          <w:color w:val="auto"/>
        </w:rPr>
      </w:pPr>
    </w:p>
    <w:p>
      <w:pPr>
        <w:jc w:val="both"/>
        <w:ind w:left="1300" w:right="700" w:hanging="371"/>
        <w:spacing w:after="0" w:line="241"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n</w:t>
      </w:r>
      <w:r>
        <w:rPr>
          <w:rFonts w:ascii="Times New Roman" w:cs="Times New Roman" w:eastAsia="Times New Roman" w:hAnsi="Times New Roman"/>
          <w:sz w:val="22"/>
          <w:szCs w:val="22"/>
          <w:color w:val="auto"/>
        </w:rPr>
        <w:t>)</w:t>
        <w:tab/>
        <w:t>"substantive pay" means the pay to which an employee is entitled on account of a post to which he has been appointed substantively or by reason of his substantive position in a cadre;</w:t>
      </w:r>
    </w:p>
    <w:p>
      <w:pPr>
        <w:spacing w:after="0" w:line="81" w:lineRule="exact"/>
        <w:rPr>
          <w:sz w:val="20"/>
          <w:szCs w:val="20"/>
          <w:color w:val="auto"/>
        </w:rPr>
      </w:pPr>
    </w:p>
    <w:p>
      <w:pPr>
        <w:ind w:left="1300"/>
        <w:spacing w:after="0"/>
        <w:rPr>
          <w:sz w:val="20"/>
          <w:szCs w:val="20"/>
          <w:color w:val="auto"/>
        </w:rPr>
      </w:pPr>
      <w:r>
        <w:rPr>
          <w:rFonts w:ascii="Times New Roman" w:cs="Times New Roman" w:eastAsia="Times New Roman" w:hAnsi="Times New Roman"/>
          <w:sz w:val="22"/>
          <w:szCs w:val="22"/>
          <w:color w:val="auto"/>
        </w:rPr>
        <w:t>Save as otherwise provided,—</w:t>
      </w:r>
    </w:p>
    <w:p>
      <w:pPr>
        <w:spacing w:after="0" w:line="95" w:lineRule="exact"/>
        <w:rPr>
          <w:sz w:val="20"/>
          <w:szCs w:val="20"/>
          <w:color w:val="auto"/>
        </w:rPr>
      </w:pPr>
    </w:p>
    <w:p>
      <w:pPr>
        <w:jc w:val="both"/>
        <w:ind w:left="1300" w:right="700" w:hanging="371"/>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o</w:t>
      </w:r>
      <w:r>
        <w:rPr>
          <w:rFonts w:ascii="Times New Roman" w:cs="Times New Roman" w:eastAsia="Times New Roman" w:hAnsi="Times New Roman"/>
          <w:sz w:val="22"/>
          <w:szCs w:val="22"/>
          <w:color w:val="auto"/>
        </w:rPr>
        <w:t>)</w:t>
        <w:tab/>
        <w:t>"year" means a continuous period of twelve months commencing from 1st day of April of a year and ending with 31st day of March of the next year.</w:t>
      </w:r>
    </w:p>
    <w:p>
      <w:pPr>
        <w:spacing w:after="0" w:line="93" w:lineRule="exact"/>
        <w:rPr>
          <w:sz w:val="20"/>
          <w:szCs w:val="20"/>
          <w:color w:val="auto"/>
        </w:rPr>
      </w:pPr>
    </w:p>
    <w:p>
      <w:pPr>
        <w:jc w:val="both"/>
        <w:ind w:left="1300" w:right="700" w:hanging="371"/>
        <w:spacing w:after="0" w:line="242"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p</w:t>
      </w:r>
      <w:r>
        <w:rPr>
          <w:rFonts w:ascii="Times New Roman" w:cs="Times New Roman" w:eastAsia="Times New Roman" w:hAnsi="Times New Roman"/>
          <w:sz w:val="22"/>
          <w:szCs w:val="22"/>
          <w:color w:val="auto"/>
        </w:rPr>
        <w:t>) "service" includes the period during which an employee is on duty as well as on leave duly authorised by a competent authority, but does not include any period during which an employee is absent from duty without permission or overstays his leave, unless specifically permitted by the competent authority.</w:t>
      </w:r>
    </w:p>
    <w:p>
      <w:pPr>
        <w:spacing w:after="0" w:line="91" w:lineRule="exact"/>
        <w:rPr>
          <w:sz w:val="20"/>
          <w:szCs w:val="20"/>
          <w:color w:val="auto"/>
        </w:rPr>
      </w:pPr>
    </w:p>
    <w:p>
      <w:pPr>
        <w:jc w:val="both"/>
        <w:ind w:left="780" w:right="720" w:hanging="7"/>
        <w:spacing w:after="0" w:line="243" w:lineRule="auto"/>
        <w:tabs>
          <w:tab w:leader="none" w:pos="113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All words and expressions used herein and not defined in these Regulations but defined in Securities and Exchange Board of India Act, 1992 (15 of 1992), the regulations made thereunder and Securities Contracts (Regulation) Act, 1956 (42 of 1956) shall have the meanings respectively assigned to them in those Acts unless otherwise provided in these Regulations.</w:t>
      </w:r>
    </w:p>
    <w:p>
      <w:pPr>
        <w:spacing w:after="0" w:line="92" w:lineRule="exact"/>
        <w:rPr>
          <w:rFonts w:ascii="Times New Roman" w:cs="Times New Roman" w:eastAsia="Times New Roman" w:hAnsi="Times New Roman"/>
          <w:sz w:val="22"/>
          <w:szCs w:val="22"/>
          <w:color w:val="auto"/>
        </w:rPr>
      </w:pPr>
    </w:p>
    <w:p>
      <w:pPr>
        <w:jc w:val="both"/>
        <w:ind w:left="780" w:right="700" w:hanging="7"/>
        <w:spacing w:after="0"/>
        <w:tabs>
          <w:tab w:leader="none" w:pos="112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 the purposes of these regulations, the terms 'he', 'him', 'his' and 'himself' shall also refer to 'she', 'her' and 'herself' wherever the context warrants and singular will also include plural.</w:t>
      </w:r>
    </w:p>
    <w:p>
      <w:pPr>
        <w:spacing w:after="0" w:line="200" w:lineRule="exact"/>
        <w:rPr>
          <w:sz w:val="20"/>
          <w:szCs w:val="20"/>
          <w:color w:val="auto"/>
        </w:rPr>
      </w:pPr>
    </w:p>
    <w:p>
      <w:pPr>
        <w:spacing w:after="0" w:line="22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Chairman's power to delegate</w:t>
      </w:r>
    </w:p>
    <w:p>
      <w:pPr>
        <w:spacing w:after="0" w:line="83" w:lineRule="exact"/>
        <w:rPr>
          <w:sz w:val="20"/>
          <w:szCs w:val="20"/>
          <w:color w:val="auto"/>
        </w:rPr>
      </w:pPr>
    </w:p>
    <w:p>
      <w:pPr>
        <w:jc w:val="both"/>
        <w:ind w:left="780" w:right="700" w:hanging="7"/>
        <w:spacing w:after="0" w:line="243" w:lineRule="auto"/>
        <w:tabs>
          <w:tab w:leader="none" w:pos="1013" w:val="left"/>
        </w:tabs>
        <w:numPr>
          <w:ilvl w:val="0"/>
          <w:numId w:val="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The Chairman may delegate to the whole-time member of the Board or Executive Director or Committee of Executive Directors or any Officer subject to such conditions as he may think fit to impose, all or any of the powers conferred upon him by these Regulations.</w:t>
      </w:r>
    </w:p>
    <w:p>
      <w:pPr>
        <w:spacing w:after="0" w:line="200" w:lineRule="exact"/>
        <w:rPr>
          <w:sz w:val="20"/>
          <w:szCs w:val="20"/>
          <w:color w:val="auto"/>
        </w:rPr>
      </w:pPr>
    </w:p>
    <w:p>
      <w:pPr>
        <w:spacing w:after="0" w:line="21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Power to implement</w:t>
      </w:r>
    </w:p>
    <w:p>
      <w:pPr>
        <w:spacing w:after="0" w:line="87" w:lineRule="exact"/>
        <w:rPr>
          <w:sz w:val="20"/>
          <w:szCs w:val="20"/>
          <w:color w:val="auto"/>
        </w:rPr>
      </w:pPr>
    </w:p>
    <w:p>
      <w:pPr>
        <w:jc w:val="both"/>
        <w:ind w:left="780" w:right="700" w:hanging="7"/>
        <w:spacing w:after="0" w:line="243" w:lineRule="auto"/>
        <w:tabs>
          <w:tab w:leader="none" w:pos="1010" w:val="left"/>
        </w:tabs>
        <w:numPr>
          <w:ilvl w:val="0"/>
          <w:numId w:val="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power to implement these regulations vests in the Chairman who is also empowered to issue such administrative instructions as may be necessary to give effect to and carry out the purposes of these regulations or otherwise to secure effective control of the employees and the decision of the Chairman shall be final and binding on the employees.</w:t>
      </w:r>
    </w:p>
    <w:p>
      <w:pPr>
        <w:spacing w:after="0" w:line="78" w:lineRule="exact"/>
        <w:rPr>
          <w:sz w:val="20"/>
          <w:szCs w:val="20"/>
          <w:color w:val="auto"/>
        </w:rPr>
      </w:pPr>
    </w:p>
    <w:p>
      <w:pPr>
        <w:jc w:val="center"/>
        <w:ind w:right="-59"/>
        <w:spacing w:after="0"/>
        <w:tabs>
          <w:tab w:leader="none" w:pos="100" w:val="left"/>
          <w:tab w:leader="none" w:pos="120" w:val="left"/>
        </w:tabs>
        <w:rPr>
          <w:sz w:val="20"/>
          <w:szCs w:val="20"/>
          <w:color w:val="auto"/>
        </w:rPr>
      </w:pPr>
      <w:r>
        <w:rPr>
          <w:rFonts w:ascii="Times New Roman" w:cs="Times New Roman" w:eastAsia="Times New Roman" w:hAnsi="Times New Roman"/>
          <w:sz w:val="22"/>
          <w:szCs w:val="22"/>
          <w:color w:val="auto"/>
        </w:rPr>
        <w:t>(2)  The  powers  exercisable</w:t>
        <w:tab/>
        <w:t>by  an  authority  under  these  regulations</w:t>
        <w:tab/>
        <w:t>shall  also  be</w:t>
      </w:r>
    </w:p>
    <w:p>
      <w:pPr>
        <w:sectPr>
          <w:pgSz w:w="12240" w:h="15840" w:orient="portrait"/>
          <w:cols w:equalWidth="0" w:num="1">
            <w:col w:w="9360"/>
          </w:cols>
          <w:pgMar w:left="1440" w:top="1440" w:right="1440" w:bottom="787" w:gutter="0" w:footer="0" w:header="0"/>
        </w:sectPr>
      </w:pPr>
    </w:p>
    <w:bookmarkStart w:id="3" w:name="page4"/>
    <w:bookmarkEnd w:id="3"/>
    <w:p>
      <w:pPr>
        <w:spacing w:after="0" w:line="3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exercisable by any authority superior to the authority first mentioned.</w:t>
      </w:r>
    </w:p>
    <w:p>
      <w:pPr>
        <w:spacing w:after="0" w:line="84" w:lineRule="exact"/>
        <w:rPr>
          <w:sz w:val="20"/>
          <w:szCs w:val="20"/>
          <w:color w:val="auto"/>
        </w:rPr>
      </w:pPr>
    </w:p>
    <w:p>
      <w:pPr>
        <w:ind w:left="780" w:right="720"/>
        <w:spacing w:after="0" w:line="215" w:lineRule="auto"/>
        <w:rPr>
          <w:sz w:val="20"/>
          <w:szCs w:val="20"/>
          <w:color w:val="auto"/>
        </w:rPr>
      </w:pPr>
      <w:r>
        <w:rPr>
          <w:rFonts w:ascii="Times New Roman" w:cs="Times New Roman" w:eastAsia="Times New Roman" w:hAnsi="Times New Roman"/>
          <w:sz w:val="27"/>
          <w:szCs w:val="27"/>
          <w:color w:val="auto"/>
          <w:vertAlign w:val="superscript"/>
        </w:rPr>
        <w:t>3</w:t>
      </w:r>
      <w:r>
        <w:rPr>
          <w:rFonts w:ascii="Times New Roman" w:cs="Times New Roman" w:eastAsia="Times New Roman" w:hAnsi="Times New Roman"/>
          <w:sz w:val="22"/>
          <w:szCs w:val="22"/>
          <w:color w:val="auto"/>
        </w:rPr>
        <w:t>[(3) The Board may at its discretion waive or relax the strict application of the provisions of the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2"/>
          <w:szCs w:val="22"/>
          <w:i w:val="1"/>
          <w:iCs w:val="1"/>
          <w:color w:val="auto"/>
        </w:rPr>
        <w:t>CHAPTER II</w:t>
      </w:r>
    </w:p>
    <w:p>
      <w:pPr>
        <w:spacing w:after="0" w:line="85" w:lineRule="exact"/>
        <w:rPr>
          <w:sz w:val="20"/>
          <w:szCs w:val="20"/>
          <w:color w:val="auto"/>
        </w:rPr>
      </w:pPr>
    </w:p>
    <w:p>
      <w:pPr>
        <w:ind w:left="2780"/>
        <w:spacing w:after="0"/>
        <w:rPr>
          <w:sz w:val="20"/>
          <w:szCs w:val="20"/>
          <w:color w:val="auto"/>
        </w:rPr>
      </w:pPr>
      <w:r>
        <w:rPr>
          <w:rFonts w:ascii="Times New Roman" w:cs="Times New Roman" w:eastAsia="Times New Roman" w:hAnsi="Times New Roman"/>
          <w:sz w:val="22"/>
          <w:szCs w:val="22"/>
          <w:b w:val="1"/>
          <w:bCs w:val="1"/>
          <w:color w:val="auto"/>
        </w:rPr>
        <w:t>APPOINTMENTS, PROBATION AND</w:t>
      </w:r>
    </w:p>
    <w:p>
      <w:pPr>
        <w:spacing w:after="0" w:line="18" w:lineRule="exact"/>
        <w:rPr>
          <w:sz w:val="20"/>
          <w:szCs w:val="20"/>
          <w:color w:val="auto"/>
        </w:rPr>
      </w:pPr>
    </w:p>
    <w:p>
      <w:pPr>
        <w:ind w:left="780" w:right="3140" w:firstLine="2379"/>
        <w:spacing w:after="0" w:line="303" w:lineRule="auto"/>
        <w:rPr>
          <w:sz w:val="20"/>
          <w:szCs w:val="20"/>
          <w:color w:val="auto"/>
        </w:rPr>
      </w:pPr>
      <w:r>
        <w:rPr>
          <w:rFonts w:ascii="Times New Roman" w:cs="Times New Roman" w:eastAsia="Times New Roman" w:hAnsi="Times New Roman"/>
          <w:sz w:val="22"/>
          <w:szCs w:val="22"/>
          <w:b w:val="1"/>
          <w:bCs w:val="1"/>
          <w:color w:val="auto"/>
        </w:rPr>
        <w:t>TERMINATION OF SERVICE Classification and appointment of whole-time employees</w:t>
      </w:r>
    </w:p>
    <w:p>
      <w:pPr>
        <w:spacing w:after="0" w:line="24" w:lineRule="exact"/>
        <w:rPr>
          <w:sz w:val="20"/>
          <w:szCs w:val="20"/>
          <w:color w:val="auto"/>
        </w:rPr>
      </w:pPr>
    </w:p>
    <w:p>
      <w:pPr>
        <w:jc w:val="center"/>
        <w:ind w:left="1520" w:right="1720" w:hanging="747"/>
        <w:spacing w:after="0" w:line="307" w:lineRule="auto"/>
        <w:tabs>
          <w:tab w:leader="none" w:pos="999" w:val="left"/>
        </w:tabs>
        <w:numPr>
          <w:ilvl w:val="0"/>
          <w:numId w:val="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whole-time employees of the Board shall be classified as follows: (</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Officers (Grades A, B, C, D, E, F and Executive Director);</w:t>
      </w:r>
    </w:p>
    <w:p>
      <w:pPr>
        <w:spacing w:after="0" w:line="25" w:lineRule="exact"/>
        <w:rPr>
          <w:sz w:val="20"/>
          <w:szCs w:val="20"/>
          <w:color w:val="auto"/>
        </w:rPr>
      </w:pPr>
    </w:p>
    <w:p>
      <w:pPr>
        <w:ind w:left="1920" w:right="800" w:hanging="426"/>
        <w:spacing w:after="0" w:line="237" w:lineRule="auto"/>
        <w:tabs>
          <w:tab w:leader="none" w:pos="190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Secretarial Staff, Accounts Assistants and Library Assistants (Grades A, B, C);</w:t>
      </w:r>
    </w:p>
    <w:p>
      <w:pPr>
        <w:spacing w:after="0" w:line="51" w:lineRule="exact"/>
        <w:rPr>
          <w:sz w:val="20"/>
          <w:szCs w:val="20"/>
          <w:color w:val="auto"/>
        </w:rPr>
      </w:pPr>
    </w:p>
    <w:p>
      <w:pPr>
        <w:ind w:left="1880" w:right="820" w:hanging="745"/>
        <w:spacing w:after="0" w:line="215" w:lineRule="auto"/>
        <w:tabs>
          <w:tab w:leader="none" w:pos="1860" w:val="left"/>
        </w:tabs>
        <w:rPr>
          <w:sz w:val="20"/>
          <w:szCs w:val="20"/>
          <w:color w:val="auto"/>
        </w:rPr>
      </w:pPr>
      <w:r>
        <w:rPr>
          <w:rFonts w:ascii="Times New Roman" w:cs="Times New Roman" w:eastAsia="Times New Roman" w:hAnsi="Times New Roman"/>
          <w:sz w:val="27"/>
          <w:szCs w:val="27"/>
          <w:b w:val="1"/>
          <w:bCs w:val="1"/>
          <w:color w:val="auto"/>
          <w:vertAlign w:val="superscript"/>
        </w:rPr>
        <w:t>4</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ba</w:t>
      </w:r>
      <w:r>
        <w:rPr>
          <w:rFonts w:ascii="Times New Roman" w:cs="Times New Roman" w:eastAsia="Times New Roman" w:hAnsi="Times New Roman"/>
          <w:sz w:val="22"/>
          <w:szCs w:val="22"/>
          <w:color w:val="auto"/>
        </w:rPr>
        <w:t>)</w:t>
      </w:r>
      <w:r>
        <w:rPr>
          <w:sz w:val="20"/>
          <w:szCs w:val="20"/>
          <w:color w:val="auto"/>
        </w:rPr>
        <w:tab/>
      </w:r>
      <w:r>
        <w:rPr>
          <w:rFonts w:ascii="Times New Roman" w:cs="Times New Roman" w:eastAsia="Times New Roman" w:hAnsi="Times New Roman"/>
          <w:sz w:val="22"/>
          <w:szCs w:val="22"/>
          <w:color w:val="auto"/>
        </w:rPr>
        <w:t xml:space="preserve">Junior Secretarial Assistant, Junior Accounts Assistant </w:t>
      </w:r>
      <w:r>
        <w:rPr>
          <w:rFonts w:ascii="Times New Roman" w:cs="Times New Roman" w:eastAsia="Times New Roman" w:hAnsi="Times New Roman"/>
          <w:sz w:val="27"/>
          <w:szCs w:val="27"/>
          <w:color w:val="auto"/>
          <w:vertAlign w:val="superscript"/>
        </w:rPr>
        <w:t>5</w:t>
      </w:r>
      <w:r>
        <w:rPr>
          <w:rFonts w:ascii="Times New Roman" w:cs="Times New Roman" w:eastAsia="Times New Roman" w:hAnsi="Times New Roman"/>
          <w:sz w:val="22"/>
          <w:szCs w:val="22"/>
          <w:color w:val="auto"/>
        </w:rPr>
        <w:t xml:space="preserve">[Junior Library Assistant </w:t>
      </w:r>
      <w:r>
        <w:rPr>
          <w:rFonts w:ascii="Times New Roman" w:cs="Times New Roman" w:eastAsia="Times New Roman" w:hAnsi="Times New Roman"/>
          <w:sz w:val="22"/>
          <w:szCs w:val="22"/>
          <w:i w:val="1"/>
          <w:iCs w:val="1"/>
          <w:color w:val="auto"/>
        </w:rPr>
        <w:t>and Junior engineer</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w:t>
      </w:r>
    </w:p>
    <w:p>
      <w:pPr>
        <w:spacing w:after="0" w:line="54" w:lineRule="exact"/>
        <w:rPr>
          <w:sz w:val="20"/>
          <w:szCs w:val="20"/>
          <w:color w:val="auto"/>
        </w:rPr>
      </w:pPr>
    </w:p>
    <w:p>
      <w:pPr>
        <w:ind w:left="148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7"/>
          <w:szCs w:val="27"/>
          <w:color w:val="auto"/>
          <w:vertAlign w:val="superscript"/>
        </w:rPr>
        <w:t>6</w:t>
      </w:r>
      <w:r>
        <w:rPr>
          <w:rFonts w:ascii="Times New Roman" w:cs="Times New Roman" w:eastAsia="Times New Roman" w:hAnsi="Times New Roman"/>
          <w:sz w:val="22"/>
          <w:szCs w:val="22"/>
          <w:color w:val="auto"/>
        </w:rPr>
        <w:t>[***]</w:t>
      </w:r>
    </w:p>
    <w:p>
      <w:pPr>
        <w:spacing w:after="0" w:line="34" w:lineRule="exact"/>
        <w:rPr>
          <w:sz w:val="20"/>
          <w:szCs w:val="20"/>
          <w:color w:val="auto"/>
        </w:rPr>
      </w:pPr>
    </w:p>
    <w:p>
      <w:pPr>
        <w:ind w:left="1940" w:right="820" w:hanging="426"/>
        <w:spacing w:after="0" w:line="236" w:lineRule="auto"/>
        <w:tabs>
          <w:tab w:leader="none" w:pos="192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w:t>
        <w:tab/>
        <w:t>Messenger, Cook, Driver, Messenger-cum-Driver, Messenger-cum-General Assistant.</w:t>
      </w:r>
    </w:p>
    <w:p>
      <w:pPr>
        <w:spacing w:after="0" w:line="53" w:lineRule="exact"/>
        <w:rPr>
          <w:sz w:val="20"/>
          <w:szCs w:val="20"/>
          <w:color w:val="auto"/>
        </w:rPr>
      </w:pPr>
    </w:p>
    <w:p>
      <w:pPr>
        <w:jc w:val="both"/>
        <w:ind w:left="780" w:right="700"/>
        <w:spacing w:after="0" w:line="224" w:lineRule="auto"/>
        <w:rPr>
          <w:sz w:val="20"/>
          <w:szCs w:val="20"/>
          <w:color w:val="auto"/>
        </w:rPr>
      </w:pPr>
      <w:r>
        <w:rPr>
          <w:rFonts w:ascii="Times New Roman" w:cs="Times New Roman" w:eastAsia="Times New Roman" w:hAnsi="Times New Roman"/>
          <w:sz w:val="27"/>
          <w:szCs w:val="27"/>
          <w:b w:val="1"/>
          <w:bCs w:val="1"/>
          <w:color w:val="auto"/>
          <w:vertAlign w:val="superscript"/>
        </w:rPr>
        <w:t>7</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(2) The Board shall specify from time to time the pay of each post or group of posts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and shall grant approval for sanction of posts at the level of Executive Director while the Chairman shall be the Competent Authority for sanction of posts up to Grade F.</w:t>
      </w:r>
      <w:r>
        <w:rPr>
          <w:rFonts w:ascii="Times New Roman" w:cs="Times New Roman" w:eastAsia="Times New Roman" w:hAnsi="Times New Roman"/>
          <w:sz w:val="22"/>
          <w:szCs w:val="22"/>
          <w:b w:val="1"/>
          <w:bCs w:val="1"/>
          <w:color w:val="auto"/>
        </w:rPr>
        <w:t>]</w:t>
      </w:r>
    </w:p>
    <w:p>
      <w:pPr>
        <w:spacing w:after="0" w:line="94" w:lineRule="exact"/>
        <w:rPr>
          <w:sz w:val="20"/>
          <w:szCs w:val="20"/>
          <w:color w:val="auto"/>
        </w:rPr>
      </w:pPr>
    </w:p>
    <w:p>
      <w:pPr>
        <w:jc w:val="both"/>
        <w:ind w:left="780" w:right="720" w:hanging="7"/>
        <w:spacing w:after="0" w:line="241" w:lineRule="auto"/>
        <w:tabs>
          <w:tab w:leader="none" w:pos="1114" w:val="left"/>
        </w:tabs>
        <w:numPr>
          <w:ilvl w:val="0"/>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All appointments in any grade or post shall be made by the competent authority at its discretion and no person shall have a right to be appointed to any particular post or grade.</w:t>
      </w:r>
    </w:p>
    <w:p>
      <w:pPr>
        <w:spacing w:after="0" w:line="200" w:lineRule="exact"/>
        <w:rPr>
          <w:sz w:val="20"/>
          <w:szCs w:val="20"/>
          <w:color w:val="auto"/>
        </w:rPr>
      </w:pPr>
    </w:p>
    <w:p>
      <w:pPr>
        <w:spacing w:after="0" w:line="21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Recruitment</w:t>
      </w:r>
    </w:p>
    <w:p>
      <w:pPr>
        <w:spacing w:after="0" w:line="4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 xml:space="preserve">(4) </w:t>
      </w:r>
      <w:r>
        <w:rPr>
          <w:rFonts w:ascii="Times New Roman" w:cs="Times New Roman" w:eastAsia="Times New Roman" w:hAnsi="Times New Roman"/>
          <w:sz w:val="27"/>
          <w:szCs w:val="27"/>
          <w:color w:val="auto"/>
          <w:vertAlign w:val="superscript"/>
        </w:rPr>
        <w:t>8</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Recruitment shall be made at the entry level in Grade A or in Grade B or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453390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35.7pt" to="158.05pt,35.7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880" w:hanging="107"/>
        <w:spacing w:after="0"/>
        <w:tabs>
          <w:tab w:leader="none" w:pos="880"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(Amendment) Regulations, 2010, w.r.e.f. 20-6-2008.</w:t>
      </w:r>
    </w:p>
    <w:p>
      <w:pPr>
        <w:spacing w:after="0" w:line="67" w:lineRule="exact"/>
        <w:rPr>
          <w:rFonts w:ascii="Times New Roman" w:cs="Times New Roman" w:eastAsia="Times New Roman" w:hAnsi="Times New Roman"/>
          <w:sz w:val="26"/>
          <w:szCs w:val="26"/>
          <w:color w:val="auto"/>
          <w:vertAlign w:val="superscript"/>
        </w:rPr>
      </w:pPr>
    </w:p>
    <w:p>
      <w:pPr>
        <w:ind w:left="780" w:right="700" w:hanging="7"/>
        <w:spacing w:after="0"/>
        <w:tabs>
          <w:tab w:leader="none" w:pos="902"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 2010, w.e.f. 12-10-2010.</w:t>
      </w:r>
    </w:p>
    <w:p>
      <w:pPr>
        <w:spacing w:after="0" w:line="156" w:lineRule="exact"/>
        <w:rPr>
          <w:rFonts w:ascii="Times New Roman" w:cs="Times New Roman" w:eastAsia="Times New Roman" w:hAnsi="Times New Roman"/>
          <w:sz w:val="26"/>
          <w:szCs w:val="26"/>
          <w:color w:val="auto"/>
          <w:vertAlign w:val="superscript"/>
        </w:rPr>
      </w:pPr>
    </w:p>
    <w:p>
      <w:pPr>
        <w:ind w:left="780" w:right="700" w:hanging="7"/>
        <w:spacing w:after="0" w:line="201" w:lineRule="auto"/>
        <w:tabs>
          <w:tab w:leader="none" w:pos="948"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"and Junior Library Assistant" by SEBI (Employees' Service) (Amendment) Regulations, 2012, w.e.f. 2-5-2012.</w:t>
      </w:r>
    </w:p>
    <w:p>
      <w:pPr>
        <w:spacing w:after="0" w:line="1" w:lineRule="exact"/>
        <w:rPr>
          <w:rFonts w:ascii="Times New Roman" w:cs="Times New Roman" w:eastAsia="Times New Roman" w:hAnsi="Times New Roman"/>
          <w:sz w:val="26"/>
          <w:szCs w:val="26"/>
          <w:color w:val="auto"/>
          <w:vertAlign w:val="superscript"/>
        </w:rPr>
      </w:pPr>
    </w:p>
    <w:p>
      <w:pPr>
        <w:ind w:left="880" w:hanging="107"/>
        <w:spacing w:after="0" w:line="186" w:lineRule="auto"/>
        <w:tabs>
          <w:tab w:leader="none" w:pos="880"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(Employees' Service) (Amendment) Regulations 2010, w.r.e.f. 30-1-2008.</w:t>
      </w:r>
    </w:p>
    <w:p>
      <w:pPr>
        <w:spacing w:after="0" w:line="37" w:lineRule="exact"/>
        <w:rPr>
          <w:rFonts w:ascii="Times New Roman" w:cs="Times New Roman" w:eastAsia="Times New Roman" w:hAnsi="Times New Roman"/>
          <w:sz w:val="26"/>
          <w:szCs w:val="26"/>
          <w:color w:val="auto"/>
          <w:vertAlign w:val="superscript"/>
        </w:rPr>
      </w:pPr>
    </w:p>
    <w:p>
      <w:pPr>
        <w:ind w:left="780" w:right="700" w:hanging="7"/>
        <w:spacing w:after="0"/>
        <w:tabs>
          <w:tab w:leader="none" w:pos="917"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(Employees' Service) (Amendment) Regulations, 2010, w.r.e.f. 30-1-2008.</w:t>
      </w:r>
    </w:p>
    <w:p>
      <w:pPr>
        <w:spacing w:after="0" w:line="144" w:lineRule="exact"/>
        <w:rPr>
          <w:rFonts w:ascii="Times New Roman" w:cs="Times New Roman" w:eastAsia="Times New Roman" w:hAnsi="Times New Roman"/>
          <w:sz w:val="26"/>
          <w:szCs w:val="26"/>
          <w:color w:val="auto"/>
          <w:vertAlign w:val="superscript"/>
        </w:rPr>
      </w:pPr>
    </w:p>
    <w:p>
      <w:pPr>
        <w:ind w:left="780" w:right="720" w:hanging="7"/>
        <w:spacing w:after="0" w:line="202" w:lineRule="auto"/>
        <w:tabs>
          <w:tab w:leader="none" w:pos="917"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(Employees' Service) (Amendment) Regulations, 2010, w.r.e.f. 17-2-2007. Prior to its substitution, clause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read as under:-</w:t>
      </w:r>
    </w:p>
    <w:p>
      <w:pPr>
        <w:spacing w:after="0" w:line="13" w:lineRule="exact"/>
        <w:rPr>
          <w:rFonts w:ascii="Times New Roman" w:cs="Times New Roman" w:eastAsia="Times New Roman" w:hAnsi="Times New Roman"/>
          <w:sz w:val="26"/>
          <w:szCs w:val="26"/>
          <w:color w:val="auto"/>
          <w:vertAlign w:val="superscript"/>
        </w:rPr>
      </w:pPr>
    </w:p>
    <w:p>
      <w:pPr>
        <w:jc w:val="both"/>
        <w:ind w:left="780" w:right="700"/>
        <w:spacing w:after="0" w:line="24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"(4)(</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Recruitment shall be made at the entry level in Grade A or in Grade B or such grade as may be specified by the competent authority or in special circumstances where no suitable candidate is available in the Board's service, or the exigencies of work require, at a higher grade by issuing newspaper advertisement.</w:t>
      </w:r>
    </w:p>
    <w:p>
      <w:pPr>
        <w:sectPr>
          <w:pgSz w:w="12240" w:h="15840" w:orient="portrait"/>
          <w:cols w:equalWidth="0" w:num="1">
            <w:col w:w="9360"/>
          </w:cols>
          <w:pgMar w:left="1440" w:top="1440" w:right="1440" w:bottom="707" w:gutter="0" w:footer="0" w:header="0"/>
        </w:sectPr>
      </w:pPr>
    </w:p>
    <w:bookmarkStart w:id="4" w:name="page5"/>
    <w:bookmarkEnd w:id="4"/>
    <w:p>
      <w:pPr>
        <w:spacing w:after="0" w:line="3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such grade as may be specified  by the competent  authority  by such method  as the</w:t>
      </w:r>
    </w:p>
    <w:p>
      <w:pPr>
        <w:spacing w:after="0" w:line="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Chairman may determine, including by Campus Selection:</w:t>
      </w:r>
    </w:p>
    <w:p>
      <w:pPr>
        <w:spacing w:after="0" w:line="92" w:lineRule="exact"/>
        <w:rPr>
          <w:sz w:val="20"/>
          <w:szCs w:val="20"/>
          <w:color w:val="auto"/>
        </w:rPr>
      </w:pPr>
    </w:p>
    <w:p>
      <w:pPr>
        <w:jc w:val="both"/>
        <w:ind w:left="780" w:right="700"/>
        <w:spacing w:after="0" w:line="241" w:lineRule="auto"/>
        <w:rPr>
          <w:sz w:val="20"/>
          <w:szCs w:val="20"/>
          <w:color w:val="auto"/>
        </w:rPr>
      </w:pPr>
      <w:r>
        <w:rPr>
          <w:rFonts w:ascii="Times New Roman" w:cs="Times New Roman" w:eastAsia="Times New Roman" w:hAnsi="Times New Roman"/>
          <w:sz w:val="22"/>
          <w:szCs w:val="22"/>
          <w:color w:val="auto"/>
        </w:rPr>
        <w:t>Provided that, in special circumstances, where no suitable candidate is available in the Board's service or the exigencies of work require, recruitment may also be made at a higher grade.]</w:t>
      </w:r>
    </w:p>
    <w:p>
      <w:pPr>
        <w:spacing w:after="0" w:line="92" w:lineRule="exact"/>
        <w:rPr>
          <w:sz w:val="20"/>
          <w:szCs w:val="20"/>
          <w:color w:val="auto"/>
        </w:rPr>
      </w:pPr>
    </w:p>
    <w:p>
      <w:pPr>
        <w:jc w:val="both"/>
        <w:ind w:left="780" w:right="72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Mode of recruitment, Educational and other qualifications, age limit, experience and other incidental matters related to the recruitment and promotion in the Board's service shall be as specified in the Schedule.</w:t>
      </w:r>
    </w:p>
    <w:p>
      <w:pPr>
        <w:spacing w:after="0" w:line="90" w:lineRule="exact"/>
        <w:rPr>
          <w:sz w:val="20"/>
          <w:szCs w:val="20"/>
          <w:color w:val="auto"/>
        </w:rPr>
      </w:pPr>
    </w:p>
    <w:p>
      <w:pPr>
        <w:jc w:val="both"/>
        <w:ind w:left="780" w:right="700"/>
        <w:spacing w:after="0" w:line="22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xml:space="preserve">) A competitive examination, including </w:t>
      </w:r>
      <w:r>
        <w:rPr>
          <w:rFonts w:ascii="Times New Roman" w:cs="Times New Roman" w:eastAsia="Times New Roman" w:hAnsi="Times New Roman"/>
          <w:sz w:val="27"/>
          <w:szCs w:val="27"/>
          <w:color w:val="auto"/>
          <w:vertAlign w:val="superscript"/>
        </w:rPr>
        <w:t>9</w:t>
      </w:r>
      <w:r>
        <w:rPr>
          <w:rFonts w:ascii="Times New Roman" w:cs="Times New Roman" w:eastAsia="Times New Roman" w:hAnsi="Times New Roman"/>
          <w:sz w:val="22"/>
          <w:szCs w:val="22"/>
          <w:color w:val="auto"/>
        </w:rPr>
        <w:t>[written tests] and interview, shall be conducted by the Competent Authority or by an outside agency engaged by the Board for the purpose of recruitment.</w:t>
      </w:r>
    </w:p>
    <w:p>
      <w:pPr>
        <w:spacing w:after="0" w:line="95" w:lineRule="exact"/>
        <w:rPr>
          <w:sz w:val="20"/>
          <w:szCs w:val="20"/>
          <w:color w:val="auto"/>
        </w:rPr>
      </w:pPr>
    </w:p>
    <w:p>
      <w:pPr>
        <w:jc w:val="both"/>
        <w:ind w:left="780" w:right="720"/>
        <w:spacing w:after="0" w:line="250" w:lineRule="auto"/>
        <w:rPr>
          <w:sz w:val="20"/>
          <w:szCs w:val="20"/>
          <w:color w:val="auto"/>
        </w:rPr>
      </w:pPr>
      <w:r>
        <w:rPr>
          <w:rFonts w:ascii="Times New Roman" w:cs="Times New Roman" w:eastAsia="Times New Roman" w:hAnsi="Times New Roman"/>
          <w:sz w:val="22"/>
          <w:szCs w:val="22"/>
          <w:b w:val="1"/>
          <w:bCs w:val="1"/>
          <w:color w:val="auto"/>
        </w:rPr>
        <w:t xml:space="preserve">Provided </w:t>
      </w:r>
      <w:r>
        <w:rPr>
          <w:rFonts w:ascii="Times New Roman" w:cs="Times New Roman" w:eastAsia="Times New Roman" w:hAnsi="Times New Roman"/>
          <w:sz w:val="22"/>
          <w:szCs w:val="22"/>
          <w:color w:val="auto"/>
        </w:rPr>
        <w:t>that Competent Authority may relax any or all of these requirements, for</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reasons to be recorded in writing </w:t>
      </w:r>
      <w:r>
        <w:rPr>
          <w:rFonts w:ascii="Times New Roman" w:cs="Times New Roman" w:eastAsia="Times New Roman" w:hAnsi="Times New Roman"/>
          <w:sz w:val="27"/>
          <w:szCs w:val="27"/>
          <w:color w:val="auto"/>
          <w:vertAlign w:val="superscript"/>
        </w:rPr>
        <w:t>10</w:t>
      </w:r>
      <w:r>
        <w:rPr>
          <w:rFonts w:ascii="Times New Roman" w:cs="Times New Roman" w:eastAsia="Times New Roman" w:hAnsi="Times New Roman"/>
          <w:sz w:val="22"/>
          <w:szCs w:val="22"/>
          <w:color w:val="auto"/>
        </w:rPr>
        <w:t>[:]</w:t>
      </w:r>
    </w:p>
    <w:p>
      <w:pPr>
        <w:spacing w:after="0" w:line="1" w:lineRule="exact"/>
        <w:rPr>
          <w:sz w:val="20"/>
          <w:szCs w:val="20"/>
          <w:color w:val="auto"/>
        </w:rPr>
      </w:pPr>
    </w:p>
    <w:p>
      <w:pPr>
        <w:jc w:val="both"/>
        <w:ind w:left="780" w:right="720"/>
        <w:spacing w:after="0" w:line="215" w:lineRule="auto"/>
        <w:rPr>
          <w:sz w:val="20"/>
          <w:szCs w:val="20"/>
          <w:color w:val="auto"/>
        </w:rPr>
      </w:pPr>
      <w:r>
        <w:rPr>
          <w:rFonts w:ascii="Times New Roman" w:cs="Times New Roman" w:eastAsia="Times New Roman" w:hAnsi="Times New Roman"/>
          <w:sz w:val="27"/>
          <w:szCs w:val="27"/>
          <w:b w:val="1"/>
          <w:bCs w:val="1"/>
          <w:color w:val="auto"/>
          <w:vertAlign w:val="superscript"/>
        </w:rPr>
        <w:t>11</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Provided further that interview and/or group discussion shall not be conducted for the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purpose of recruitment of whole time employees other than officers.</w:t>
      </w:r>
      <w:r>
        <w:rPr>
          <w:rFonts w:ascii="Times New Roman" w:cs="Times New Roman" w:eastAsia="Times New Roman" w:hAnsi="Times New Roman"/>
          <w:sz w:val="22"/>
          <w:szCs w:val="22"/>
          <w:b w:val="1"/>
          <w:bCs w:val="1"/>
          <w:color w:val="auto"/>
        </w:rPr>
        <w:t>]</w:t>
      </w:r>
    </w:p>
    <w:p>
      <w:pPr>
        <w:spacing w:after="0" w:line="92" w:lineRule="exact"/>
        <w:rPr>
          <w:sz w:val="20"/>
          <w:szCs w:val="20"/>
          <w:color w:val="auto"/>
        </w:rPr>
      </w:pPr>
    </w:p>
    <w:p>
      <w:pPr>
        <w:jc w:val="both"/>
        <w:ind w:left="780" w:right="720"/>
        <w:spacing w:after="0" w:line="242"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Competent authority shall constitute a selection committee, comprising such number of persons and outside expert as he may determine for interviewing the candidates.</w:t>
      </w:r>
    </w:p>
    <w:p>
      <w:pPr>
        <w:spacing w:after="0" w:line="338" w:lineRule="exact"/>
        <w:rPr>
          <w:sz w:val="20"/>
          <w:szCs w:val="20"/>
          <w:color w:val="auto"/>
        </w:rPr>
      </w:pPr>
    </w:p>
    <w:p>
      <w:pPr>
        <w:jc w:val="both"/>
        <w:ind w:left="780" w:right="700"/>
        <w:spacing w:after="0"/>
        <w:rPr>
          <w:sz w:val="20"/>
          <w:szCs w:val="20"/>
          <w:color w:val="auto"/>
        </w:rPr>
      </w:pPr>
      <w:r>
        <w:rPr>
          <w:rFonts w:ascii="Times New Roman" w:cs="Times New Roman" w:eastAsia="Times New Roman" w:hAnsi="Times New Roman"/>
          <w:sz w:val="22"/>
          <w:szCs w:val="22"/>
          <w:color w:val="auto"/>
        </w:rPr>
        <w:t xml:space="preserve">Provided </w:t>
      </w:r>
      <w:r>
        <w:rPr>
          <w:rFonts w:ascii="Times New Roman" w:cs="Times New Roman" w:eastAsia="Times New Roman" w:hAnsi="Times New Roman"/>
          <w:sz w:val="27"/>
          <w:szCs w:val="27"/>
          <w:color w:val="auto"/>
          <w:vertAlign w:val="superscript"/>
        </w:rPr>
        <w:t>12</w:t>
      </w:r>
      <w:r>
        <w:rPr>
          <w:rFonts w:ascii="Times New Roman" w:cs="Times New Roman" w:eastAsia="Times New Roman" w:hAnsi="Times New Roman"/>
          <w:sz w:val="22"/>
          <w:szCs w:val="22"/>
          <w:color w:val="auto"/>
        </w:rPr>
        <w:t>[***] that appointment to the post of Executive Director shall be approved by the Board before an offer of appointment is issued to the selected candidate.</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Temporary/Contract employees</w:t>
      </w:r>
    </w:p>
    <w:p>
      <w:pPr>
        <w:spacing w:after="0" w:line="85" w:lineRule="exact"/>
        <w:rPr>
          <w:sz w:val="20"/>
          <w:szCs w:val="20"/>
          <w:color w:val="auto"/>
        </w:rPr>
      </w:pPr>
    </w:p>
    <w:p>
      <w:pPr>
        <w:jc w:val="both"/>
        <w:ind w:left="780" w:right="720" w:hanging="7"/>
        <w:spacing w:after="0" w:line="242" w:lineRule="auto"/>
        <w:tabs>
          <w:tab w:leader="none" w:pos="1010" w:val="left"/>
        </w:tabs>
        <w:numPr>
          <w:ilvl w:val="0"/>
          <w:numId w:val="1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Notwithstanding anything contained in these Regulations, the competent authority may appoint persons on a temporary basis due to exigencies of work, on suitable terms and conditions, subject to such general or special directions, if any issued by the Board from time to time.</w:t>
      </w:r>
    </w:p>
    <w:p>
      <w:pPr>
        <w:spacing w:after="0" w:line="91" w:lineRule="exact"/>
        <w:rPr>
          <w:sz w:val="20"/>
          <w:szCs w:val="20"/>
          <w:color w:val="auto"/>
        </w:rPr>
      </w:pPr>
    </w:p>
    <w:p>
      <w:pPr>
        <w:jc w:val="both"/>
        <w:ind w:left="780" w:right="720"/>
        <w:spacing w:after="0" w:line="24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The terms and conditions of service of the temporary employees shall be specified by the competent authority but in no case shall the terms and conditions so specified be more favourable than those laid down in these regulations for an appointment carrying equivalent status or responsibility.</w:t>
      </w:r>
    </w:p>
    <w:p>
      <w:pPr>
        <w:spacing w:after="0" w:line="91" w:lineRule="exact"/>
        <w:rPr>
          <w:sz w:val="20"/>
          <w:szCs w:val="20"/>
          <w:color w:val="auto"/>
        </w:rPr>
      </w:pPr>
    </w:p>
    <w:p>
      <w:pPr>
        <w:jc w:val="both"/>
        <w:ind w:left="780" w:right="720" w:hanging="7"/>
        <w:spacing w:after="0" w:line="239" w:lineRule="auto"/>
        <w:tabs>
          <w:tab w:leader="none" w:pos="1178"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Notwithstanding anything contained in these regulations, Competent authority may appoint persons on contract basis due to exigencies of work on suitable terms and conditions.</w:t>
      </w:r>
    </w:p>
    <w:p>
      <w:pPr>
        <w:spacing w:after="0" w:line="79" w:lineRule="exact"/>
        <w:rPr>
          <w:rFonts w:ascii="Times New Roman" w:cs="Times New Roman" w:eastAsia="Times New Roman" w:hAnsi="Times New Roman"/>
          <w:sz w:val="22"/>
          <w:szCs w:val="22"/>
          <w:color w:val="auto"/>
        </w:rPr>
      </w:pPr>
    </w:p>
    <w:p>
      <w:pPr>
        <w:ind w:left="1140" w:hanging="367"/>
        <w:spacing w:after="0"/>
        <w:tabs>
          <w:tab w:leader="none" w:pos="1140"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Competent  authority  may, due to exigencies  of work and/or  non-availability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106045</wp:posOffset>
                </wp:positionV>
                <wp:extent cx="55892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92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8.35pt" to="454.15pt,8.35pt" o:allowincell="f" strokecolor="#000000" strokeweight="0.7199pt"/>
            </w:pict>
          </mc:Fallback>
        </mc:AlternateContent>
      </w:r>
    </w:p>
    <w:p>
      <w:pPr>
        <w:spacing w:after="0" w:line="261" w:lineRule="exact"/>
        <w:rPr>
          <w:sz w:val="20"/>
          <w:szCs w:val="20"/>
          <w:color w:val="auto"/>
        </w:rPr>
      </w:pPr>
    </w:p>
    <w:p>
      <w:pPr>
        <w:jc w:val="both"/>
        <w:ind w:left="780" w:right="720"/>
        <w:spacing w:after="0" w:line="236" w:lineRule="auto"/>
        <w:rPr>
          <w:sz w:val="20"/>
          <w:szCs w:val="20"/>
          <w:color w:val="auto"/>
        </w:rPr>
      </w:pPr>
      <w:r>
        <w:rPr>
          <w:rFonts w:ascii="Times New Roman" w:cs="Times New Roman" w:eastAsia="Times New Roman" w:hAnsi="Times New Roman"/>
          <w:sz w:val="20"/>
          <w:szCs w:val="20"/>
          <w:b w:val="1"/>
          <w:bCs w:val="1"/>
          <w:color w:val="auto"/>
        </w:rPr>
        <w:t xml:space="preserve">Provided </w:t>
      </w:r>
      <w:r>
        <w:rPr>
          <w:rFonts w:ascii="Times New Roman" w:cs="Times New Roman" w:eastAsia="Times New Roman" w:hAnsi="Times New Roman"/>
          <w:sz w:val="20"/>
          <w:szCs w:val="20"/>
          <w:color w:val="auto"/>
        </w:rPr>
        <w:t>that the Competent Authority may recruit trainee officers and such trainee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officers may be considered for regular appointment on successful completion of the training period and subject to passing a departmental test and interview."</w:t>
      </w:r>
    </w:p>
    <w:p>
      <w:pPr>
        <w:ind w:left="420" w:hanging="139"/>
        <w:spacing w:after="0" w:line="183" w:lineRule="auto"/>
        <w:tabs>
          <w:tab w:leader="none" w:pos="420" w:val="left"/>
        </w:tabs>
        <w:numPr>
          <w:ilvl w:val="0"/>
          <w:numId w:val="13"/>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for the words “a  written  test  and/or  group  discussion” by the SEBI (Employees’ Service)</w:t>
      </w:r>
    </w:p>
    <w:p>
      <w:pPr>
        <w:spacing w:after="0" w:line="21" w:lineRule="exact"/>
        <w:rPr>
          <w:rFonts w:ascii="Calibri" w:cs="Calibri" w:eastAsia="Calibri" w:hAnsi="Calibri"/>
          <w:sz w:val="26"/>
          <w:szCs w:val="26"/>
          <w:color w:val="auto"/>
          <w:vertAlign w:val="superscript"/>
        </w:rPr>
      </w:pPr>
    </w:p>
    <w:p>
      <w:pPr>
        <w:ind w:left="280"/>
        <w:spacing w:after="0" w:line="220"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(Third Amendment) Regulations, 2018, w.e.f. 13.08.2018.</w:t>
      </w:r>
    </w:p>
    <w:p>
      <w:pPr>
        <w:ind w:left="480" w:hanging="199"/>
        <w:spacing w:after="0" w:line="184" w:lineRule="auto"/>
        <w:tabs>
          <w:tab w:leader="none" w:pos="480"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SEBI  (Employees'  Service)  (Second Amendment) Regulations, 2016, w.e.f.</w:t>
      </w:r>
    </w:p>
    <w:p>
      <w:pPr>
        <w:spacing w:after="0" w:line="20" w:lineRule="exact"/>
        <w:rPr>
          <w:rFonts w:ascii="Times New Roman" w:cs="Times New Roman" w:eastAsia="Times New Roman" w:hAnsi="Times New Roman"/>
          <w:sz w:val="26"/>
          <w:szCs w:val="26"/>
          <w:color w:val="auto"/>
          <w:vertAlign w:val="superscript"/>
        </w:rPr>
      </w:pPr>
    </w:p>
    <w:p>
      <w:pPr>
        <w:ind w:left="520" w:hanging="239"/>
        <w:spacing w:after="0" w:line="220" w:lineRule="auto"/>
        <w:tabs>
          <w:tab w:leader="none" w:pos="52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-12-2016.</w:t>
      </w:r>
    </w:p>
    <w:p>
      <w:pPr>
        <w:ind w:left="460" w:hanging="179"/>
        <w:spacing w:after="0" w:line="184" w:lineRule="auto"/>
        <w:tabs>
          <w:tab w:leader="none" w:pos="460" w:val="left"/>
        </w:tabs>
        <w:numPr>
          <w:ilvl w:val="0"/>
          <w:numId w:val="1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2016, w.e.f. 15 -12-2016.</w:t>
      </w:r>
    </w:p>
    <w:p>
      <w:pPr>
        <w:spacing w:after="0" w:line="30" w:lineRule="exact"/>
        <w:rPr>
          <w:rFonts w:ascii="Times New Roman" w:cs="Times New Roman" w:eastAsia="Times New Roman" w:hAnsi="Times New Roman"/>
          <w:sz w:val="26"/>
          <w:szCs w:val="26"/>
          <w:color w:val="auto"/>
          <w:vertAlign w:val="superscript"/>
        </w:rPr>
      </w:pPr>
    </w:p>
    <w:p>
      <w:pPr>
        <w:jc w:val="both"/>
        <w:ind w:left="280" w:right="280" w:firstLine="1"/>
        <w:spacing w:after="0" w:line="208" w:lineRule="auto"/>
        <w:tabs>
          <w:tab w:leader="none" w:pos="486" w:val="left"/>
        </w:tabs>
        <w:numPr>
          <w:ilvl w:val="0"/>
          <w:numId w:val="15"/>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Words “that in the case of appointment to the post of Executive Director, the Selection Committee shall consist of Chairman and two other members of the Board, constituted by the Chairman and such” omitted by the SEBI (Employees’ Service) (Third Amendment) Regulations, 2018, w.e.f.</w:t>
      </w:r>
    </w:p>
    <w:p>
      <w:pPr>
        <w:ind w:left="540" w:hanging="259"/>
        <w:spacing w:after="0"/>
        <w:tabs>
          <w:tab w:leader="none" w:pos="54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08.2018.</w:t>
      </w:r>
    </w:p>
    <w:p>
      <w:pPr>
        <w:sectPr>
          <w:pgSz w:w="12240" w:h="15840" w:orient="portrait"/>
          <w:cols w:equalWidth="0" w:num="1">
            <w:col w:w="9360"/>
          </w:cols>
          <w:pgMar w:left="1440" w:top="1440" w:right="1440" w:bottom="702" w:gutter="0" w:footer="0" w:header="0"/>
        </w:sectPr>
      </w:pPr>
    </w:p>
    <w:bookmarkStart w:id="5" w:name="page6"/>
    <w:bookmarkEnd w:id="5"/>
    <w:p>
      <w:pPr>
        <w:spacing w:after="0" w:line="45" w:lineRule="exact"/>
        <w:rPr>
          <w:sz w:val="20"/>
          <w:szCs w:val="20"/>
          <w:color w:val="auto"/>
        </w:rPr>
      </w:pPr>
    </w:p>
    <w:p>
      <w:pPr>
        <w:jc w:val="both"/>
        <w:ind w:left="780" w:right="700"/>
        <w:spacing w:after="0" w:line="242" w:lineRule="auto"/>
        <w:rPr>
          <w:sz w:val="20"/>
          <w:szCs w:val="20"/>
          <w:color w:val="auto"/>
        </w:rPr>
      </w:pPr>
      <w:r>
        <w:rPr>
          <w:rFonts w:ascii="Times New Roman" w:cs="Times New Roman" w:eastAsia="Times New Roman" w:hAnsi="Times New Roman"/>
          <w:sz w:val="22"/>
          <w:szCs w:val="22"/>
          <w:color w:val="auto"/>
        </w:rPr>
        <w:t>suitable candidates within the Board's service, take on deputation such employees in Grade D and above from Govt. or any other Organisations for a specified period and their terms and conditions of deputation, shall be specified by the competent authority in consultation with the lending organisation.</w:t>
      </w:r>
    </w:p>
    <w:p>
      <w:pPr>
        <w:spacing w:after="0" w:line="91" w:lineRule="exact"/>
        <w:rPr>
          <w:sz w:val="20"/>
          <w:szCs w:val="20"/>
          <w:color w:val="auto"/>
        </w:rPr>
      </w:pPr>
    </w:p>
    <w:p>
      <w:pPr>
        <w:jc w:val="both"/>
        <w:ind w:left="780" w:right="720" w:hanging="7"/>
        <w:spacing w:after="0" w:line="241" w:lineRule="auto"/>
        <w:tabs>
          <w:tab w:leader="none" w:pos="1126" w:val="left"/>
        </w:tabs>
        <w:numPr>
          <w:ilvl w:val="0"/>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 the case of appointment to the post of Executive Director by deputation or on contract, the appointment shall be approved by the Board before an offer of appointment is issued to the person to be appointed on deputation or on contract.</w:t>
      </w:r>
    </w:p>
    <w:p>
      <w:pPr>
        <w:spacing w:after="0" w:line="200" w:lineRule="exact"/>
        <w:rPr>
          <w:sz w:val="20"/>
          <w:szCs w:val="20"/>
          <w:color w:val="auto"/>
        </w:rPr>
      </w:pPr>
    </w:p>
    <w:p>
      <w:pPr>
        <w:spacing w:after="0" w:line="21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Appointments to be made on minimum pay</w:t>
      </w:r>
    </w:p>
    <w:p>
      <w:pPr>
        <w:spacing w:after="0" w:line="90" w:lineRule="exact"/>
        <w:rPr>
          <w:sz w:val="20"/>
          <w:szCs w:val="20"/>
          <w:color w:val="auto"/>
        </w:rPr>
      </w:pPr>
    </w:p>
    <w:p>
      <w:pPr>
        <w:jc w:val="both"/>
        <w:ind w:left="780" w:right="720" w:hanging="7"/>
        <w:spacing w:after="0" w:line="243" w:lineRule="auto"/>
        <w:tabs>
          <w:tab w:leader="none" w:pos="1010" w:val="left"/>
        </w:tabs>
        <w:numPr>
          <w:ilvl w:val="0"/>
          <w:numId w:val="1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All initial appointments shall be made on the minimum pay of the grade to which the appointment is made, provided the Chairman may keeping in view the higher academic qualifications, special experience of value to the Board and salary in the previous job, grant additional increments, not exceeding four in the scale of pay fixed for the grade in which the appointment is made.</w:t>
      </w:r>
    </w:p>
    <w:p>
      <w:pPr>
        <w:spacing w:after="0" w:line="200" w:lineRule="exact"/>
        <w:rPr>
          <w:sz w:val="20"/>
          <w:szCs w:val="20"/>
          <w:color w:val="auto"/>
        </w:rPr>
      </w:pPr>
    </w:p>
    <w:p>
      <w:pPr>
        <w:spacing w:after="0" w:line="220"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Re-employment in Board</w:t>
      </w:r>
    </w:p>
    <w:p>
      <w:pPr>
        <w:spacing w:after="0" w:line="87" w:lineRule="exact"/>
        <w:rPr>
          <w:sz w:val="20"/>
          <w:szCs w:val="20"/>
          <w:color w:val="auto"/>
        </w:rPr>
      </w:pPr>
    </w:p>
    <w:p>
      <w:pPr>
        <w:jc w:val="both"/>
        <w:ind w:left="780" w:right="720" w:hanging="7"/>
        <w:spacing w:after="0" w:line="243" w:lineRule="auto"/>
        <w:tabs>
          <w:tab w:leader="none" w:pos="1010" w:val="left"/>
        </w:tabs>
        <w:numPr>
          <w:ilvl w:val="0"/>
          <w:numId w:val="1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No person who has ceased to be in the service of the Board except by way of removal or dismissal or compulsory retirement may be re-employed without the specific sanction of, and on such terms and conditions as may be specified by the Board.</w:t>
      </w:r>
    </w:p>
    <w:p>
      <w:pPr>
        <w:spacing w:after="0" w:line="348" w:lineRule="exact"/>
        <w:rPr>
          <w:sz w:val="20"/>
          <w:szCs w:val="20"/>
          <w:color w:val="auto"/>
        </w:rPr>
      </w:pPr>
    </w:p>
    <w:p>
      <w:pPr>
        <w:jc w:val="both"/>
        <w:ind w:left="780" w:right="720" w:hanging="7"/>
        <w:spacing w:after="0" w:line="241" w:lineRule="auto"/>
        <w:tabs>
          <w:tab w:leader="none" w:pos="1109" w:val="left"/>
        </w:tabs>
        <w:numPr>
          <w:ilvl w:val="0"/>
          <w:numId w:val="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Except as otherwise provided by the Board at the time of his re-employment, these Regulations shall apply to a person who is re-employed in the Board, as if he had entered the service for the first time on the date of his re-employment.</w:t>
      </w:r>
    </w:p>
    <w:p>
      <w:pPr>
        <w:spacing w:after="0" w:line="200" w:lineRule="exact"/>
        <w:rPr>
          <w:sz w:val="20"/>
          <w:szCs w:val="20"/>
          <w:color w:val="auto"/>
        </w:rPr>
      </w:pPr>
    </w:p>
    <w:p>
      <w:pPr>
        <w:spacing w:after="0" w:line="22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Probation</w:t>
      </w:r>
    </w:p>
    <w:p>
      <w:pPr>
        <w:spacing w:after="0" w:line="88" w:lineRule="exact"/>
        <w:rPr>
          <w:sz w:val="20"/>
          <w:szCs w:val="20"/>
          <w:color w:val="auto"/>
        </w:rPr>
      </w:pPr>
    </w:p>
    <w:p>
      <w:pPr>
        <w:ind w:left="780" w:right="700" w:hanging="7"/>
        <w:spacing w:after="0" w:line="225" w:lineRule="auto"/>
        <w:tabs>
          <w:tab w:leader="none" w:pos="1133" w:val="left"/>
        </w:tabs>
        <w:numPr>
          <w:ilvl w:val="0"/>
          <w:numId w:val="2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 xml:space="preserve">(1) An employee directly appointed in any of the specified scales of pay </w:t>
      </w:r>
      <w:r>
        <w:rPr>
          <w:rFonts w:ascii="Times New Roman" w:cs="Times New Roman" w:eastAsia="Times New Roman" w:hAnsi="Times New Roman"/>
          <w:sz w:val="27"/>
          <w:szCs w:val="27"/>
          <w:color w:val="auto"/>
          <w:vertAlign w:val="superscript"/>
        </w:rPr>
        <w:t>13</w:t>
      </w:r>
      <w:r>
        <w:rPr>
          <w:rFonts w:ascii="Times New Roman" w:cs="Times New Roman" w:eastAsia="Times New Roman" w:hAnsi="Times New Roman"/>
          <w:sz w:val="22"/>
          <w:szCs w:val="22"/>
          <w:color w:val="auto"/>
        </w:rPr>
        <w:t xml:space="preserve">[***] shall be on probation for a period of </w:t>
      </w:r>
      <w:r>
        <w:rPr>
          <w:rFonts w:ascii="Times New Roman" w:cs="Times New Roman" w:eastAsia="Times New Roman" w:hAnsi="Times New Roman"/>
          <w:sz w:val="27"/>
          <w:szCs w:val="27"/>
          <w:color w:val="auto"/>
          <w:vertAlign w:val="superscript"/>
        </w:rPr>
        <w:t>14</w:t>
      </w:r>
      <w:r>
        <w:rPr>
          <w:rFonts w:ascii="Times New Roman" w:cs="Times New Roman" w:eastAsia="Times New Roman" w:hAnsi="Times New Roman"/>
          <w:sz w:val="22"/>
          <w:szCs w:val="22"/>
          <w:color w:val="auto"/>
        </w:rPr>
        <w:t>[two] year.</w:t>
      </w:r>
    </w:p>
    <w:p>
      <w:pPr>
        <w:spacing w:after="0" w:line="7" w:lineRule="exact"/>
        <w:rPr>
          <w:sz w:val="20"/>
          <w:szCs w:val="20"/>
          <w:color w:val="auto"/>
        </w:rPr>
      </w:pPr>
    </w:p>
    <w:p>
      <w:pPr>
        <w:ind w:left="780" w:right="700"/>
        <w:spacing w:after="0" w:line="215" w:lineRule="auto"/>
        <w:rPr>
          <w:sz w:val="20"/>
          <w:szCs w:val="20"/>
          <w:color w:val="auto"/>
        </w:rPr>
      </w:pPr>
      <w:r>
        <w:rPr>
          <w:rFonts w:ascii="Times New Roman" w:cs="Times New Roman" w:eastAsia="Times New Roman" w:hAnsi="Times New Roman"/>
          <w:sz w:val="27"/>
          <w:szCs w:val="27"/>
          <w:color w:val="auto"/>
          <w:vertAlign w:val="superscript"/>
        </w:rPr>
        <w:t>15</w:t>
      </w:r>
      <w:r>
        <w:rPr>
          <w:rFonts w:ascii="Times New Roman" w:cs="Times New Roman" w:eastAsia="Times New Roman" w:hAnsi="Times New Roman"/>
          <w:sz w:val="22"/>
          <w:szCs w:val="22"/>
          <w:color w:val="auto"/>
        </w:rPr>
        <w:t>[(1A) An employee promoted to one grade/scale to another shall be on probation for a period of one year.]</w:t>
      </w:r>
    </w:p>
    <w:p>
      <w:pPr>
        <w:spacing w:after="0" w:line="94" w:lineRule="exact"/>
        <w:rPr>
          <w:sz w:val="20"/>
          <w:szCs w:val="20"/>
          <w:color w:val="auto"/>
        </w:rPr>
      </w:pPr>
    </w:p>
    <w:p>
      <w:pPr>
        <w:jc w:val="both"/>
        <w:ind w:left="780" w:right="700" w:hanging="7"/>
        <w:spacing w:after="0"/>
        <w:tabs>
          <w:tab w:leader="none" w:pos="1123"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Chairman may, if he considers it necessary extend the period of probation upto a period of one year for unsatisfactory performance or reduce or dispense with period of probation for reasons to be recorded in writing.</w:t>
      </w:r>
    </w:p>
    <w:p>
      <w:pPr>
        <w:spacing w:after="0" w:line="93" w:lineRule="exact"/>
        <w:rPr>
          <w:rFonts w:ascii="Times New Roman" w:cs="Times New Roman" w:eastAsia="Times New Roman" w:hAnsi="Times New Roman"/>
          <w:sz w:val="22"/>
          <w:szCs w:val="22"/>
          <w:color w:val="auto"/>
        </w:rPr>
      </w:pPr>
    </w:p>
    <w:p>
      <w:pPr>
        <w:jc w:val="both"/>
        <w:ind w:left="780" w:right="700" w:hanging="7"/>
        <w:spacing w:after="0" w:line="241" w:lineRule="auto"/>
        <w:tabs>
          <w:tab w:leader="none" w:pos="1142"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Save as otherwise provided in this regulation, an employee shall be deemed to have been confirmed in the post to which he has been appointed or, as the case may be, promoted on successful completion of the period of probation.</w:t>
      </w:r>
    </w:p>
    <w:p>
      <w:pPr>
        <w:spacing w:after="0" w:line="89" w:lineRule="exact"/>
        <w:rPr>
          <w:rFonts w:ascii="Times New Roman" w:cs="Times New Roman" w:eastAsia="Times New Roman" w:hAnsi="Times New Roman"/>
          <w:sz w:val="22"/>
          <w:szCs w:val="22"/>
          <w:color w:val="auto"/>
        </w:rPr>
      </w:pPr>
    </w:p>
    <w:p>
      <w:pPr>
        <w:jc w:val="both"/>
        <w:ind w:left="780" w:right="700" w:hanging="7"/>
        <w:spacing w:after="0" w:line="243" w:lineRule="auto"/>
        <w:tabs>
          <w:tab w:leader="none" w:pos="1126"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During the first month of his probation, an employee may be discharged without assigning any reasons at one day's notice and thereafter at one month's notice or by payment of substantive pay for one day or one month as the case may be in lieu thereof.</w:t>
      </w:r>
    </w:p>
    <w:p>
      <w:pPr>
        <w:spacing w:after="0" w:line="345" w:lineRule="exact"/>
        <w:rPr>
          <w:rFonts w:ascii="Times New Roman" w:cs="Times New Roman" w:eastAsia="Times New Roman" w:hAnsi="Times New Roman"/>
          <w:sz w:val="22"/>
          <w:szCs w:val="22"/>
          <w:color w:val="auto"/>
        </w:rPr>
      </w:pPr>
    </w:p>
    <w:p>
      <w:pPr>
        <w:jc w:val="both"/>
        <w:ind w:left="780" w:right="700" w:hanging="7"/>
        <w:spacing w:after="0" w:line="237" w:lineRule="auto"/>
        <w:tabs>
          <w:tab w:leader="none" w:pos="1123"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Without prejudice to the provisions of Regulation 17, an employee selected from the Board's employees and on probation shall be liable to be reverted to his previous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128270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0.1pt" to="158.05pt,10.1pt" o:allowincell="f" strokecolor="#000000" strokeweight="0.7199pt"/>
            </w:pict>
          </mc:Fallback>
        </mc:AlternateContent>
      </w:r>
    </w:p>
    <w:p>
      <w:pPr>
        <w:spacing w:after="0" w:line="207" w:lineRule="exact"/>
        <w:rPr>
          <w:sz w:val="20"/>
          <w:szCs w:val="20"/>
          <w:color w:val="auto"/>
        </w:rPr>
      </w:pPr>
    </w:p>
    <w:p>
      <w:pPr>
        <w:ind w:left="460" w:hanging="179"/>
        <w:spacing w:after="0"/>
        <w:tabs>
          <w:tab w:leader="none" w:pos="460" w:val="left"/>
        </w:tabs>
        <w:numPr>
          <w:ilvl w:val="0"/>
          <w:numId w:val="23"/>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Words “or promoted to one grade/scale to another” omitted by the SEBI (Employees’ Service) (Third</w:t>
      </w:r>
    </w:p>
    <w:p>
      <w:pPr>
        <w:spacing w:after="0" w:line="23" w:lineRule="exact"/>
        <w:rPr>
          <w:rFonts w:ascii="Calibri" w:cs="Calibri" w:eastAsia="Calibri" w:hAnsi="Calibri"/>
          <w:sz w:val="26"/>
          <w:szCs w:val="26"/>
          <w:color w:val="auto"/>
          <w:vertAlign w:val="superscript"/>
        </w:rPr>
      </w:pPr>
    </w:p>
    <w:p>
      <w:pPr>
        <w:ind w:left="280"/>
        <w:spacing w:after="0" w:line="220"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Amendment) Regulations, 2018, w.e.f. 13.08.2018.</w:t>
      </w:r>
    </w:p>
    <w:p>
      <w:pPr>
        <w:ind w:left="460" w:hanging="179"/>
        <w:spacing w:after="0" w:line="181" w:lineRule="auto"/>
        <w:tabs>
          <w:tab w:leader="none" w:pos="460" w:val="left"/>
        </w:tabs>
        <w:numPr>
          <w:ilvl w:val="0"/>
          <w:numId w:val="23"/>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Substituted for “one” ibid.</w:t>
      </w:r>
    </w:p>
    <w:p>
      <w:pPr>
        <w:spacing w:after="0" w:line="31" w:lineRule="exact"/>
        <w:rPr>
          <w:rFonts w:ascii="Calibri" w:cs="Calibri" w:eastAsia="Calibri" w:hAnsi="Calibri"/>
          <w:sz w:val="26"/>
          <w:szCs w:val="26"/>
          <w:color w:val="auto"/>
          <w:vertAlign w:val="superscript"/>
        </w:rPr>
      </w:pPr>
    </w:p>
    <w:p>
      <w:pPr>
        <w:ind w:left="460" w:hanging="179"/>
        <w:spacing w:after="0" w:line="185" w:lineRule="auto"/>
        <w:tabs>
          <w:tab w:leader="none" w:pos="460" w:val="left"/>
        </w:tabs>
        <w:numPr>
          <w:ilvl w:val="0"/>
          <w:numId w:val="23"/>
        </w:numPr>
        <w:rPr>
          <w:rFonts w:ascii="Calibri" w:cs="Calibri" w:eastAsia="Calibri" w:hAnsi="Calibri"/>
          <w:sz w:val="23"/>
          <w:szCs w:val="23"/>
          <w:color w:val="auto"/>
          <w:vertAlign w:val="superscript"/>
        </w:rPr>
      </w:pPr>
      <w:r>
        <w:rPr>
          <w:rFonts w:ascii="Calibri" w:cs="Calibri" w:eastAsia="Calibri" w:hAnsi="Calibri"/>
          <w:sz w:val="18"/>
          <w:szCs w:val="18"/>
          <w:color w:val="auto"/>
        </w:rPr>
        <w:t xml:space="preserve">Inserted by the </w:t>
      </w:r>
      <w:r>
        <w:rPr>
          <w:rFonts w:ascii="Times New Roman" w:cs="Times New Roman" w:eastAsia="Times New Roman" w:hAnsi="Times New Roman"/>
          <w:sz w:val="18"/>
          <w:szCs w:val="18"/>
          <w:color w:val="auto"/>
        </w:rPr>
        <w:t>SEBI (Employees’ Service) (Third Amendment) Regulations, 2018, w.e.f. 13.08.2018.</w:t>
      </w:r>
    </w:p>
    <w:p>
      <w:pPr>
        <w:sectPr>
          <w:pgSz w:w="12240" w:h="15840" w:orient="portrait"/>
          <w:cols w:equalWidth="0" w:num="1">
            <w:col w:w="9360"/>
          </w:cols>
          <w:pgMar w:left="1440" w:top="1440" w:right="1440" w:bottom="701" w:gutter="0" w:footer="0" w:header="0"/>
        </w:sectPr>
      </w:pPr>
    </w:p>
    <w:bookmarkStart w:id="6" w:name="page7"/>
    <w:bookmarkEnd w:id="6"/>
    <w:p>
      <w:pPr>
        <w:spacing w:after="0" w:line="45" w:lineRule="exact"/>
        <w:rPr>
          <w:sz w:val="20"/>
          <w:szCs w:val="20"/>
          <w:color w:val="auto"/>
        </w:rPr>
      </w:pPr>
    </w:p>
    <w:p>
      <w:pPr>
        <w:ind w:left="780" w:right="700"/>
        <w:spacing w:after="0" w:line="237" w:lineRule="auto"/>
        <w:rPr>
          <w:sz w:val="20"/>
          <w:szCs w:val="20"/>
          <w:color w:val="auto"/>
        </w:rPr>
      </w:pPr>
      <w:r>
        <w:rPr>
          <w:rFonts w:ascii="Times New Roman" w:cs="Times New Roman" w:eastAsia="Times New Roman" w:hAnsi="Times New Roman"/>
          <w:sz w:val="22"/>
          <w:szCs w:val="22"/>
          <w:color w:val="auto"/>
        </w:rPr>
        <w:t>grade without notice or pay in lieu thereof if, in the opinion of the competent authority, he fails to show satisfactory performance during the period of his probation.</w:t>
      </w:r>
    </w:p>
    <w:p>
      <w:pPr>
        <w:spacing w:after="0" w:line="34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Commencement of service</w:t>
      </w:r>
    </w:p>
    <w:p>
      <w:pPr>
        <w:spacing w:after="0" w:line="87" w:lineRule="exact"/>
        <w:rPr>
          <w:sz w:val="20"/>
          <w:szCs w:val="20"/>
          <w:color w:val="auto"/>
        </w:rPr>
      </w:pPr>
    </w:p>
    <w:p>
      <w:pPr>
        <w:jc w:val="both"/>
        <w:ind w:left="780" w:right="700" w:hanging="7"/>
        <w:spacing w:after="0" w:line="243" w:lineRule="auto"/>
        <w:tabs>
          <w:tab w:leader="none" w:pos="1121" w:val="left"/>
        </w:tabs>
        <w:numPr>
          <w:ilvl w:val="0"/>
          <w:numId w:val="2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Except as otherwise provided by or under these Regulations, "service" of an employee shall be deemed to commence from the working day on which an employee reports for duty in an appointment covered by these Regulations at the place and time intimated to him by the appointing authority.</w:t>
      </w:r>
    </w:p>
    <w:p>
      <w:pPr>
        <w:spacing w:after="0" w:line="87" w:lineRule="exact"/>
        <w:rPr>
          <w:sz w:val="20"/>
          <w:szCs w:val="20"/>
          <w:color w:val="auto"/>
        </w:rPr>
      </w:pPr>
    </w:p>
    <w:p>
      <w:pPr>
        <w:ind w:left="780" w:right="720"/>
        <w:spacing w:after="0" w:line="238" w:lineRule="auto"/>
        <w:rPr>
          <w:sz w:val="20"/>
          <w:szCs w:val="20"/>
          <w:color w:val="auto"/>
        </w:rPr>
      </w:pPr>
      <w:r>
        <w:rPr>
          <w:rFonts w:ascii="Times New Roman" w:cs="Times New Roman" w:eastAsia="Times New Roman" w:hAnsi="Times New Roman"/>
          <w:sz w:val="22"/>
          <w:szCs w:val="22"/>
          <w:color w:val="auto"/>
        </w:rPr>
        <w:t>Provided that if he reports after noon, his service shall commence from the next following working day.</w:t>
      </w:r>
    </w:p>
    <w:p>
      <w:pPr>
        <w:spacing w:after="0" w:line="200" w:lineRule="exact"/>
        <w:rPr>
          <w:sz w:val="20"/>
          <w:szCs w:val="20"/>
          <w:color w:val="auto"/>
        </w:rPr>
      </w:pPr>
    </w:p>
    <w:p>
      <w:pPr>
        <w:spacing w:after="0" w:line="22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Determination of service by notice</w:t>
      </w:r>
    </w:p>
    <w:p>
      <w:pPr>
        <w:spacing w:after="0" w:line="85" w:lineRule="exact"/>
        <w:rPr>
          <w:sz w:val="20"/>
          <w:szCs w:val="20"/>
          <w:color w:val="auto"/>
        </w:rPr>
      </w:pPr>
    </w:p>
    <w:p>
      <w:pPr>
        <w:jc w:val="both"/>
        <w:ind w:left="780" w:right="720" w:hanging="7"/>
        <w:spacing w:after="0" w:line="241" w:lineRule="auto"/>
        <w:tabs>
          <w:tab w:leader="none" w:pos="1126" w:val="left"/>
        </w:tabs>
        <w:numPr>
          <w:ilvl w:val="0"/>
          <w:numId w:val="2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shall not leave or discontinue his service in the Board without first giving notice to the Competent Authority, in writing of his intention to leave or discontinue the service.</w:t>
      </w:r>
    </w:p>
    <w:p>
      <w:pPr>
        <w:spacing w:after="0" w:line="8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(2) The period of notice required shall be,—</w:t>
      </w:r>
    </w:p>
    <w:p>
      <w:pPr>
        <w:spacing w:after="0" w:line="8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In the case of employees holding the post on regular basis, three months;</w:t>
      </w:r>
    </w:p>
    <w:p>
      <w:pPr>
        <w:spacing w:after="0" w:line="8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In the case of employees holding the post on probation, one month;</w:t>
      </w:r>
    </w:p>
    <w:p>
      <w:pPr>
        <w:spacing w:after="0" w:line="95" w:lineRule="exact"/>
        <w:rPr>
          <w:sz w:val="20"/>
          <w:szCs w:val="20"/>
          <w:color w:val="auto"/>
        </w:rPr>
      </w:pPr>
    </w:p>
    <w:p>
      <w:pPr>
        <w:ind w:left="780" w:right="720"/>
        <w:spacing w:after="0" w:line="237" w:lineRule="auto"/>
        <w:rPr>
          <w:sz w:val="20"/>
          <w:szCs w:val="20"/>
          <w:color w:val="auto"/>
        </w:rPr>
      </w:pPr>
      <w:r>
        <w:rPr>
          <w:rFonts w:ascii="Times New Roman" w:cs="Times New Roman" w:eastAsia="Times New Roman" w:hAnsi="Times New Roman"/>
          <w:sz w:val="22"/>
          <w:szCs w:val="22"/>
          <w:color w:val="auto"/>
        </w:rPr>
        <w:t>Provided that Chairman may waive the period of notice required under this sub-regulation for the reasons to be recorded in writing.</w:t>
      </w:r>
    </w:p>
    <w:p>
      <w:pPr>
        <w:spacing w:after="0" w:line="91" w:lineRule="exact"/>
        <w:rPr>
          <w:sz w:val="20"/>
          <w:szCs w:val="20"/>
          <w:color w:val="auto"/>
        </w:rPr>
      </w:pPr>
    </w:p>
    <w:p>
      <w:pPr>
        <w:ind w:left="780" w:right="720"/>
        <w:spacing w:after="0" w:line="238" w:lineRule="auto"/>
        <w:rPr>
          <w:sz w:val="20"/>
          <w:szCs w:val="20"/>
          <w:color w:val="auto"/>
        </w:rPr>
      </w:pPr>
      <w:r>
        <w:rPr>
          <w:rFonts w:ascii="Times New Roman" w:cs="Times New Roman" w:eastAsia="Times New Roman" w:hAnsi="Times New Roman"/>
          <w:sz w:val="22"/>
          <w:szCs w:val="22"/>
          <w:color w:val="auto"/>
        </w:rPr>
        <w:t>Provided further that the employee shall not be entitled to set off any leave earned and not availed of by him against the period of such notice.</w:t>
      </w:r>
    </w:p>
    <w:p>
      <w:pPr>
        <w:spacing w:after="0" w:line="96" w:lineRule="exact"/>
        <w:rPr>
          <w:sz w:val="20"/>
          <w:szCs w:val="20"/>
          <w:color w:val="auto"/>
        </w:rPr>
      </w:pPr>
    </w:p>
    <w:p>
      <w:pPr>
        <w:jc w:val="both"/>
        <w:ind w:left="780" w:right="720" w:hanging="7"/>
        <w:spacing w:after="0" w:line="241" w:lineRule="auto"/>
        <w:tabs>
          <w:tab w:leader="none" w:pos="1106" w:val="left"/>
        </w:tabs>
        <w:numPr>
          <w:ilvl w:val="0"/>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 the case of breach by an employee of the provisions of the sub-regulation (2), he shall be liable to pay to the Board as compensation a sum equal to his substantive pay for the period of notice required of him.</w:t>
      </w:r>
    </w:p>
    <w:p>
      <w:pPr>
        <w:spacing w:after="0" w:line="93" w:lineRule="exact"/>
        <w:rPr>
          <w:sz w:val="20"/>
          <w:szCs w:val="20"/>
          <w:color w:val="auto"/>
        </w:rPr>
      </w:pPr>
    </w:p>
    <w:p>
      <w:pPr>
        <w:ind w:left="780" w:right="720"/>
        <w:spacing w:after="0" w:line="237" w:lineRule="auto"/>
        <w:rPr>
          <w:sz w:val="20"/>
          <w:szCs w:val="20"/>
          <w:color w:val="auto"/>
        </w:rPr>
      </w:pPr>
      <w:r>
        <w:rPr>
          <w:rFonts w:ascii="Times New Roman" w:cs="Times New Roman" w:eastAsia="Times New Roman" w:hAnsi="Times New Roman"/>
          <w:sz w:val="22"/>
          <w:szCs w:val="22"/>
          <w:color w:val="auto"/>
        </w:rPr>
        <w:t>Provided that the payment of such compensation may be waived by the Chairman, at his discretion.</w:t>
      </w:r>
    </w:p>
    <w:p>
      <w:pPr>
        <w:spacing w:after="0" w:line="91" w:lineRule="exact"/>
        <w:rPr>
          <w:sz w:val="20"/>
          <w:szCs w:val="20"/>
          <w:color w:val="auto"/>
        </w:rPr>
      </w:pPr>
    </w:p>
    <w:p>
      <w:pPr>
        <w:jc w:val="both"/>
        <w:ind w:left="780" w:right="720" w:hanging="7"/>
        <w:spacing w:after="0" w:line="241" w:lineRule="auto"/>
        <w:tabs>
          <w:tab w:leader="none" w:pos="1142" w:val="left"/>
        </w:tabs>
        <w:numPr>
          <w:ilvl w:val="0"/>
          <w:numId w:val="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Notwithstanding anything contained in sub-regulation (1), the resignation of an employee shall not be effective unless it is accepted by the competent authority. The competent authority may refuse to accept a resignation;</w:t>
      </w:r>
    </w:p>
    <w:p>
      <w:pPr>
        <w:spacing w:after="0" w:line="92" w:lineRule="exact"/>
        <w:rPr>
          <w:sz w:val="20"/>
          <w:szCs w:val="20"/>
          <w:color w:val="auto"/>
        </w:rPr>
      </w:pPr>
    </w:p>
    <w:p>
      <w:pPr>
        <w:ind w:left="1300" w:right="820" w:hanging="371"/>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If disciplinary proceedings have been instituted against or are proposed to be instituted against the employee;</w:t>
      </w:r>
    </w:p>
    <w:p>
      <w:pPr>
        <w:spacing w:after="0" w:line="91" w:lineRule="exact"/>
        <w:rPr>
          <w:sz w:val="20"/>
          <w:szCs w:val="20"/>
          <w:color w:val="auto"/>
        </w:rPr>
      </w:pPr>
    </w:p>
    <w:p>
      <w:pPr>
        <w:ind w:left="1300" w:right="820" w:hanging="371"/>
        <w:spacing w:after="0" w:line="238"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If the employee is under an obligation to serve the ) Board for a specified period which has not yet expired;</w:t>
      </w:r>
    </w:p>
    <w:p>
      <w:pPr>
        <w:spacing w:after="0" w:line="82"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The employee owes the Board any sums of money; or</w:t>
      </w:r>
    </w:p>
    <w:p>
      <w:pPr>
        <w:spacing w:after="0" w:line="8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For any other sufficient ground to be recorded in writing.</w:t>
      </w:r>
    </w:p>
    <w:p>
      <w:pPr>
        <w:spacing w:after="0" w:line="92" w:lineRule="exact"/>
        <w:rPr>
          <w:sz w:val="20"/>
          <w:szCs w:val="20"/>
          <w:color w:val="auto"/>
        </w:rPr>
      </w:pPr>
    </w:p>
    <w:p>
      <w:pPr>
        <w:jc w:val="both"/>
        <w:ind w:left="780" w:right="700"/>
        <w:spacing w:after="0" w:line="243" w:lineRule="auto"/>
        <w:rPr>
          <w:sz w:val="20"/>
          <w:szCs w:val="20"/>
          <w:color w:val="auto"/>
        </w:rPr>
      </w:pPr>
      <w:r>
        <w:rPr>
          <w:rFonts w:ascii="Times New Roman" w:cs="Times New Roman" w:eastAsia="Times New Roman" w:hAnsi="Times New Roman"/>
          <w:sz w:val="22"/>
          <w:szCs w:val="22"/>
          <w:i w:val="1"/>
          <w:iCs w:val="1"/>
          <w:color w:val="auto"/>
        </w:rPr>
        <w:t>Explanation 1</w:t>
      </w:r>
      <w:r>
        <w:rPr>
          <w:rFonts w:ascii="Times New Roman" w:cs="Times New Roman" w:eastAsia="Times New Roman" w:hAnsi="Times New Roman"/>
          <w:sz w:val="22"/>
          <w:szCs w:val="22"/>
          <w:color w:val="auto"/>
        </w:rPr>
        <w:t>.—Disciplinary proceedings shall be deemed to be instituted against an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employee for the purposes of this sub-regulation if he has been placed under suspension under these Regulations or any notice has been issued to him asking him to show cause why disciplinary proceedings should not be instituted against him or any charge-sheet has been issued to him under these Regulations and will be deemed to be pending till final orders are passed by the competent authority.</w:t>
      </w:r>
    </w:p>
    <w:p>
      <w:pPr>
        <w:spacing w:after="0" w:line="93" w:lineRule="exact"/>
        <w:rPr>
          <w:sz w:val="20"/>
          <w:szCs w:val="20"/>
          <w:color w:val="auto"/>
        </w:rPr>
      </w:pPr>
    </w:p>
    <w:p>
      <w:pPr>
        <w:jc w:val="both"/>
        <w:ind w:left="780" w:right="720"/>
        <w:spacing w:after="0" w:line="238" w:lineRule="auto"/>
        <w:rPr>
          <w:sz w:val="20"/>
          <w:szCs w:val="20"/>
          <w:color w:val="auto"/>
        </w:rPr>
      </w:pPr>
      <w:r>
        <w:rPr>
          <w:rFonts w:ascii="Times New Roman" w:cs="Times New Roman" w:eastAsia="Times New Roman" w:hAnsi="Times New Roman"/>
          <w:sz w:val="22"/>
          <w:szCs w:val="22"/>
          <w:i w:val="1"/>
          <w:iCs w:val="1"/>
          <w:color w:val="auto"/>
        </w:rPr>
        <w:t>Explanation 2.—</w:t>
      </w:r>
      <w:r>
        <w:rPr>
          <w:rFonts w:ascii="Times New Roman" w:cs="Times New Roman" w:eastAsia="Times New Roman" w:hAnsi="Times New Roman"/>
          <w:sz w:val="22"/>
          <w:szCs w:val="22"/>
          <w:color w:val="auto"/>
        </w:rPr>
        <w:t>The expression "month" used in this Regulation shall be reckoned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according to the English calendar and shall commence from the day following that on</w:t>
      </w:r>
    </w:p>
    <w:p>
      <w:pPr>
        <w:sectPr>
          <w:pgSz w:w="12240" w:h="15840" w:orient="portrait"/>
          <w:cols w:equalWidth="0" w:num="1">
            <w:col w:w="9360"/>
          </w:cols>
          <w:pgMar w:left="1440" w:top="1440" w:right="1440" w:bottom="898" w:gutter="0" w:footer="0" w:header="0"/>
        </w:sectPr>
      </w:pPr>
    </w:p>
    <w:bookmarkStart w:id="7" w:name="page8"/>
    <w:bookmarkEnd w:id="7"/>
    <w:p>
      <w:pPr>
        <w:spacing w:after="0" w:line="3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which notice is given by the employee or the Board as the case may be.</w:t>
      </w:r>
    </w:p>
    <w:p>
      <w:pPr>
        <w:spacing w:after="0" w:line="95" w:lineRule="exact"/>
        <w:rPr>
          <w:sz w:val="20"/>
          <w:szCs w:val="20"/>
          <w:color w:val="auto"/>
        </w:rPr>
      </w:pPr>
    </w:p>
    <w:p>
      <w:pPr>
        <w:ind w:left="780" w:right="720"/>
        <w:spacing w:after="0" w:line="236" w:lineRule="auto"/>
        <w:rPr>
          <w:sz w:val="20"/>
          <w:szCs w:val="20"/>
          <w:color w:val="auto"/>
        </w:rPr>
      </w:pPr>
      <w:r>
        <w:rPr>
          <w:rFonts w:ascii="Times New Roman" w:cs="Times New Roman" w:eastAsia="Times New Roman" w:hAnsi="Times New Roman"/>
          <w:sz w:val="22"/>
          <w:szCs w:val="22"/>
          <w:i w:val="1"/>
          <w:iCs w:val="1"/>
          <w:color w:val="auto"/>
        </w:rPr>
        <w:t>Explanation 3.—</w:t>
      </w:r>
      <w:r>
        <w:rPr>
          <w:rFonts w:ascii="Times New Roman" w:cs="Times New Roman" w:eastAsia="Times New Roman" w:hAnsi="Times New Roman"/>
          <w:sz w:val="22"/>
          <w:szCs w:val="22"/>
          <w:color w:val="auto"/>
        </w:rPr>
        <w:t>A notice given by an employee under sub-regulation (1) above shall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be deemed to be proper only if he remains on duty during the period of the notice.</w:t>
      </w:r>
    </w:p>
    <w:p>
      <w:pPr>
        <w:spacing w:after="0" w:line="200" w:lineRule="exact"/>
        <w:rPr>
          <w:sz w:val="20"/>
          <w:szCs w:val="20"/>
          <w:color w:val="auto"/>
        </w:rPr>
      </w:pPr>
    </w:p>
    <w:p>
      <w:pPr>
        <w:spacing w:after="0" w:line="22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Superannuation and Retirement</w:t>
      </w:r>
    </w:p>
    <w:p>
      <w:pPr>
        <w:spacing w:after="0" w:line="76" w:lineRule="exact"/>
        <w:rPr>
          <w:sz w:val="20"/>
          <w:szCs w:val="20"/>
          <w:color w:val="auto"/>
        </w:rPr>
      </w:pPr>
    </w:p>
    <w:p>
      <w:pPr>
        <w:ind w:left="1120" w:hanging="347"/>
        <w:spacing w:after="0"/>
        <w:tabs>
          <w:tab w:leader="none" w:pos="1120" w:val="left"/>
        </w:tabs>
        <w:numPr>
          <w:ilvl w:val="0"/>
          <w:numId w:val="2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shall retire at 60 years of age.</w:t>
      </w:r>
    </w:p>
    <w:p>
      <w:pPr>
        <w:spacing w:after="0" w:line="92" w:lineRule="exact"/>
        <w:rPr>
          <w:sz w:val="20"/>
          <w:szCs w:val="20"/>
          <w:color w:val="auto"/>
        </w:rPr>
      </w:pPr>
    </w:p>
    <w:p>
      <w:pPr>
        <w:jc w:val="both"/>
        <w:ind w:left="780" w:right="720"/>
        <w:spacing w:after="0" w:line="241" w:lineRule="auto"/>
        <w:rPr>
          <w:sz w:val="20"/>
          <w:szCs w:val="20"/>
          <w:color w:val="auto"/>
        </w:rPr>
      </w:pPr>
      <w:r>
        <w:rPr>
          <w:rFonts w:ascii="Times New Roman" w:cs="Times New Roman" w:eastAsia="Times New Roman" w:hAnsi="Times New Roman"/>
          <w:sz w:val="22"/>
          <w:szCs w:val="22"/>
          <w:color w:val="auto"/>
        </w:rPr>
        <w:t>Provided that the Board may retire any employee on, or at any time after the completion of 55 years of age or 30 years of total service, whichever is earlier, by giving him three months notice in writing.</w:t>
      </w:r>
    </w:p>
    <w:p>
      <w:pPr>
        <w:spacing w:after="0" w:line="92" w:lineRule="exact"/>
        <w:rPr>
          <w:sz w:val="20"/>
          <w:szCs w:val="20"/>
          <w:color w:val="auto"/>
        </w:rPr>
      </w:pPr>
    </w:p>
    <w:p>
      <w:pPr>
        <w:jc w:val="both"/>
        <w:ind w:left="780" w:right="700" w:hanging="7"/>
        <w:spacing w:after="0"/>
        <w:tabs>
          <w:tab w:leader="none" w:pos="1128"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who attains the age of supperannuation on any day other than the first day of any calendar month, shall retire on the last day of the month in which he completed his age of retirement.</w:t>
      </w:r>
    </w:p>
    <w:p>
      <w:pPr>
        <w:spacing w:after="0" w:line="90" w:lineRule="exact"/>
        <w:rPr>
          <w:rFonts w:ascii="Times New Roman" w:cs="Times New Roman" w:eastAsia="Times New Roman" w:hAnsi="Times New Roman"/>
          <w:sz w:val="22"/>
          <w:szCs w:val="22"/>
          <w:color w:val="auto"/>
        </w:rPr>
      </w:pPr>
    </w:p>
    <w:p>
      <w:pPr>
        <w:jc w:val="both"/>
        <w:ind w:left="780" w:right="700" w:hanging="7"/>
        <w:spacing w:after="0" w:line="241" w:lineRule="auto"/>
        <w:tabs>
          <w:tab w:leader="none" w:pos="1109"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may also, if he so desires, and subject to terms of appointment to the contrary, if any, retire from service on completion of 50 years of age or 20 years of service in the Board, by giving three months notice to the Board in writing.</w:t>
      </w:r>
    </w:p>
    <w:p>
      <w:pPr>
        <w:spacing w:after="0" w:line="53" w:lineRule="exact"/>
        <w:rPr>
          <w:sz w:val="20"/>
          <w:szCs w:val="20"/>
          <w:color w:val="auto"/>
        </w:rPr>
      </w:pPr>
    </w:p>
    <w:p>
      <w:pPr>
        <w:jc w:val="both"/>
        <w:ind w:left="780" w:right="700"/>
        <w:spacing w:after="0" w:line="224" w:lineRule="auto"/>
        <w:rPr>
          <w:sz w:val="20"/>
          <w:szCs w:val="20"/>
          <w:color w:val="auto"/>
        </w:rPr>
      </w:pPr>
      <w:r>
        <w:rPr>
          <w:rFonts w:ascii="Times New Roman" w:cs="Times New Roman" w:eastAsia="Times New Roman" w:hAnsi="Times New Roman"/>
          <w:sz w:val="27"/>
          <w:szCs w:val="27"/>
          <w:b w:val="1"/>
          <w:bCs w:val="1"/>
          <w:color w:val="auto"/>
          <w:vertAlign w:val="superscript"/>
        </w:rPr>
        <w:t>16</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(3A) The Board may also offer a scheme subject to such terms and conditions as it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may specify, to its whole-time employees for voluntary retirement from the services of the Board.</w:t>
      </w:r>
      <w:r>
        <w:rPr>
          <w:rFonts w:ascii="Times New Roman" w:cs="Times New Roman" w:eastAsia="Times New Roman" w:hAnsi="Times New Roman"/>
          <w:sz w:val="22"/>
          <w:szCs w:val="22"/>
          <w:b w:val="1"/>
          <w:bCs w:val="1"/>
          <w:color w:val="auto"/>
        </w:rPr>
        <w:t>]</w:t>
      </w:r>
    </w:p>
    <w:p>
      <w:pPr>
        <w:spacing w:after="0" w:line="96" w:lineRule="exact"/>
        <w:rPr>
          <w:sz w:val="20"/>
          <w:szCs w:val="20"/>
          <w:color w:val="auto"/>
        </w:rPr>
      </w:pPr>
    </w:p>
    <w:p>
      <w:pPr>
        <w:jc w:val="both"/>
        <w:ind w:left="780" w:right="720" w:hanging="7"/>
        <w:spacing w:after="0" w:line="239" w:lineRule="auto"/>
        <w:tabs>
          <w:tab w:leader="none" w:pos="1121"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When an employee retires from service either under the provisions of the proviso to sub-regulation (1) or sub-regulation (3), the Board may consider grant of compensation on such scale and terms as may be determined by it from time to time.</w:t>
      </w:r>
    </w:p>
    <w:p>
      <w:pPr>
        <w:spacing w:after="0" w:line="99" w:lineRule="exact"/>
        <w:rPr>
          <w:sz w:val="20"/>
          <w:szCs w:val="20"/>
          <w:color w:val="auto"/>
        </w:rPr>
      </w:pPr>
    </w:p>
    <w:p>
      <w:pPr>
        <w:ind w:left="780" w:right="720"/>
        <w:spacing w:after="0" w:line="236" w:lineRule="auto"/>
        <w:rPr>
          <w:sz w:val="20"/>
          <w:szCs w:val="20"/>
          <w:color w:val="auto"/>
        </w:rPr>
      </w:pPr>
      <w:r>
        <w:rPr>
          <w:rFonts w:ascii="Times New Roman" w:cs="Times New Roman" w:eastAsia="Times New Roman" w:hAnsi="Times New Roman"/>
          <w:sz w:val="22"/>
          <w:szCs w:val="22"/>
          <w:color w:val="auto"/>
        </w:rPr>
        <w:t>The Board while determining the terms shall take into account all relevant factors including the balance of service left to a retiring employee.</w:t>
      </w:r>
    </w:p>
    <w:p>
      <w:pPr>
        <w:spacing w:after="0" w:line="95" w:lineRule="exact"/>
        <w:rPr>
          <w:sz w:val="20"/>
          <w:szCs w:val="20"/>
          <w:color w:val="auto"/>
        </w:rPr>
      </w:pPr>
    </w:p>
    <w:p>
      <w:pPr>
        <w:jc w:val="both"/>
        <w:ind w:left="780" w:right="720" w:hanging="7"/>
        <w:spacing w:after="0"/>
        <w:tabs>
          <w:tab w:leader="none" w:pos="1121"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Notwithstanding anything contained in these Regulations, where an employee has ordinary leave earned but not availed of as on the date of retirement, he may, at his option,</w:t>
      </w:r>
    </w:p>
    <w:p>
      <w:pPr>
        <w:spacing w:after="0" w:line="91" w:lineRule="exact"/>
        <w:rPr>
          <w:sz w:val="20"/>
          <w:szCs w:val="20"/>
          <w:color w:val="auto"/>
        </w:rPr>
      </w:pPr>
    </w:p>
    <w:p>
      <w:pPr>
        <w:jc w:val="both"/>
        <w:ind w:left="1300" w:right="700" w:hanging="371"/>
        <w:spacing w:after="0" w:line="241"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be permitted to avail of leave subject to a maximum of ten months in respect of leave earned under these Regulations and in that case the employee will be deemed to have retired from service on the expiry of the leave;</w:t>
      </w:r>
    </w:p>
    <w:p>
      <w:pPr>
        <w:spacing w:after="0" w:line="81" w:lineRule="exact"/>
        <w:rPr>
          <w:sz w:val="20"/>
          <w:szCs w:val="20"/>
          <w:color w:val="auto"/>
        </w:rPr>
      </w:pPr>
    </w:p>
    <w:p>
      <w:pPr>
        <w:ind w:left="1300"/>
        <w:spacing w:after="0"/>
        <w:rPr>
          <w:sz w:val="20"/>
          <w:szCs w:val="20"/>
          <w:color w:val="auto"/>
        </w:rPr>
      </w:pPr>
      <w:r>
        <w:rPr>
          <w:rFonts w:ascii="Times New Roman" w:cs="Times New Roman" w:eastAsia="Times New Roman" w:hAnsi="Times New Roman"/>
          <w:sz w:val="22"/>
          <w:szCs w:val="22"/>
          <w:color w:val="auto"/>
        </w:rPr>
        <w:t>or</w:t>
      </w:r>
    </w:p>
    <w:p>
      <w:pPr>
        <w:spacing w:after="0" w:line="92" w:lineRule="exact"/>
        <w:rPr>
          <w:sz w:val="20"/>
          <w:szCs w:val="20"/>
          <w:color w:val="auto"/>
        </w:rPr>
      </w:pPr>
    </w:p>
    <w:p>
      <w:pPr>
        <w:jc w:val="both"/>
        <w:ind w:left="1300" w:right="700" w:hanging="364"/>
        <w:spacing w:after="0" w:line="243" w:lineRule="auto"/>
        <w:tabs>
          <w:tab w:leader="none" w:pos="1386"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be paid a lumpsum amount which would be equivalent to pay as defined in Regulation 3(1)(</w:t>
      </w:r>
      <w:r>
        <w:rPr>
          <w:rFonts w:ascii="Times New Roman" w:cs="Times New Roman" w:eastAsia="Times New Roman" w:hAnsi="Times New Roman"/>
          <w:sz w:val="22"/>
          <w:szCs w:val="22"/>
          <w:i w:val="1"/>
          <w:iCs w:val="1"/>
          <w:color w:val="auto"/>
        </w:rPr>
        <w:t>j</w:t>
      </w:r>
      <w:r>
        <w:rPr>
          <w:rFonts w:ascii="Times New Roman" w:cs="Times New Roman" w:eastAsia="Times New Roman" w:hAnsi="Times New Roman"/>
          <w:sz w:val="22"/>
          <w:szCs w:val="22"/>
          <w:color w:val="auto"/>
        </w:rPr>
        <w:t>) of these Regulations as on the date of his retirement, for the unavailed ordinary leave earned subject to maximum of ten months plus all allowances normally admissible to the employee concerned during ordinary leave, after which he shall retire.</w:t>
      </w:r>
    </w:p>
    <w:p>
      <w:pPr>
        <w:spacing w:after="0" w:line="92" w:lineRule="exact"/>
        <w:rPr>
          <w:sz w:val="20"/>
          <w:szCs w:val="20"/>
          <w:color w:val="auto"/>
        </w:rPr>
      </w:pPr>
    </w:p>
    <w:p>
      <w:pPr>
        <w:jc w:val="both"/>
        <w:ind w:left="780" w:right="700"/>
        <w:spacing w:after="0" w:line="223" w:lineRule="auto"/>
        <w:rPr>
          <w:sz w:val="20"/>
          <w:szCs w:val="20"/>
          <w:color w:val="auto"/>
        </w:rPr>
      </w:pPr>
      <w:r>
        <w:rPr>
          <w:rFonts w:ascii="Times New Roman" w:cs="Times New Roman" w:eastAsia="Times New Roman" w:hAnsi="Times New Roman"/>
          <w:sz w:val="22"/>
          <w:szCs w:val="22"/>
          <w:color w:val="auto"/>
        </w:rPr>
        <w:t xml:space="preserve">Explanation :—"Date of Retirement" means the date on which the employee attains the age of superannuation in accordance with the provisions of the Regulation or the date on which he is retired by the Board under sub-regulation (1) of the Regulation or the date on which the employee voluntarily retires in terms of sub-regulation (3) </w:t>
      </w:r>
      <w:r>
        <w:rPr>
          <w:rFonts w:ascii="Times New Roman" w:cs="Times New Roman" w:eastAsia="Times New Roman" w:hAnsi="Times New Roman"/>
          <w:sz w:val="27"/>
          <w:szCs w:val="27"/>
          <w:color w:val="auto"/>
          <w:vertAlign w:val="superscript"/>
        </w:rPr>
        <w:t>17</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or sub-regulations (3A)</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xml:space="preserve"> of the Regulation as the case may be.</w:t>
      </w:r>
    </w:p>
    <w:p>
      <w:pPr>
        <w:spacing w:after="0" w:line="9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Execution of Bond, etc.</w:t>
      </w:r>
    </w:p>
    <w:p>
      <w:pPr>
        <w:spacing w:after="0" w:line="85" w:lineRule="exact"/>
        <w:rPr>
          <w:sz w:val="20"/>
          <w:szCs w:val="20"/>
          <w:color w:val="auto"/>
        </w:rPr>
      </w:pPr>
    </w:p>
    <w:p>
      <w:pPr>
        <w:jc w:val="both"/>
        <w:ind w:left="780" w:right="700" w:hanging="7"/>
        <w:spacing w:after="0" w:line="237" w:lineRule="auto"/>
        <w:tabs>
          <w:tab w:leader="none" w:pos="1118"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Notwithstanding anything contained in these Regulations, the Board will have the right to obtain undertakings/bonds from an employee for payment of liquidated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121920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9.6pt" to="158.05pt,9.6pt" o:allowincell="f" strokecolor="#000000" strokeweight="0.72pt"/>
            </w:pict>
          </mc:Fallback>
        </mc:AlternateContent>
      </w:r>
    </w:p>
    <w:p>
      <w:pPr>
        <w:sectPr>
          <w:pgSz w:w="12240" w:h="15840" w:orient="portrait"/>
          <w:cols w:equalWidth="0" w:num="1">
            <w:col w:w="9360"/>
          </w:cols>
          <w:pgMar w:left="1440" w:top="1440" w:right="1440" w:bottom="703" w:gutter="0" w:footer="0" w:header="0"/>
        </w:sectPr>
      </w:pPr>
    </w:p>
    <w:p>
      <w:pPr>
        <w:spacing w:after="0" w:line="226" w:lineRule="exact"/>
        <w:rPr>
          <w:sz w:val="20"/>
          <w:szCs w:val="20"/>
          <w:color w:val="auto"/>
        </w:rPr>
      </w:pPr>
    </w:p>
    <w:p>
      <w:pPr>
        <w:ind w:left="960" w:hanging="187"/>
        <w:spacing w:after="0"/>
        <w:tabs>
          <w:tab w:leader="none" w:pos="960" w:val="left"/>
        </w:tabs>
        <w:numPr>
          <w:ilvl w:val="0"/>
          <w:numId w:val="3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(Amendment) Regulations, 2011, w.e.f. 10-10-2011.</w:t>
      </w:r>
    </w:p>
    <w:p>
      <w:pPr>
        <w:spacing w:after="0" w:line="28" w:lineRule="exact"/>
        <w:rPr>
          <w:rFonts w:ascii="Times New Roman" w:cs="Times New Roman" w:eastAsia="Times New Roman" w:hAnsi="Times New Roman"/>
          <w:sz w:val="26"/>
          <w:szCs w:val="26"/>
          <w:color w:val="auto"/>
          <w:vertAlign w:val="superscript"/>
        </w:rPr>
      </w:pPr>
    </w:p>
    <w:p>
      <w:pPr>
        <w:ind w:left="960" w:hanging="187"/>
        <w:spacing w:after="0" w:line="183" w:lineRule="auto"/>
        <w:tabs>
          <w:tab w:leader="none" w:pos="960" w:val="left"/>
        </w:tabs>
        <w:numPr>
          <w:ilvl w:val="0"/>
          <w:numId w:val="3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(Employees' Service) (Amendment) Regulations, 2011, w.e.f. 10-10-2011.</w:t>
      </w:r>
    </w:p>
    <w:p>
      <w:pPr>
        <w:sectPr>
          <w:pgSz w:w="12240" w:h="15840" w:orient="portrait"/>
          <w:cols w:equalWidth="0" w:num="1">
            <w:col w:w="9360"/>
          </w:cols>
          <w:pgMar w:left="1440" w:top="1440" w:right="1440" w:bottom="703" w:gutter="0" w:footer="0" w:header="0"/>
          <w:type w:val="continuous"/>
        </w:sectPr>
      </w:pPr>
    </w:p>
    <w:bookmarkStart w:id="8" w:name="page9"/>
    <w:bookmarkEnd w:id="8"/>
    <w:p>
      <w:pPr>
        <w:spacing w:after="0" w:line="45" w:lineRule="exact"/>
        <w:rPr>
          <w:sz w:val="20"/>
          <w:szCs w:val="20"/>
          <w:color w:val="auto"/>
        </w:rPr>
      </w:pPr>
    </w:p>
    <w:p>
      <w:pPr>
        <w:jc w:val="both"/>
        <w:ind w:left="780" w:right="700"/>
        <w:spacing w:after="0"/>
        <w:rPr>
          <w:sz w:val="20"/>
          <w:szCs w:val="20"/>
          <w:color w:val="auto"/>
        </w:rPr>
      </w:pPr>
      <w:r>
        <w:rPr>
          <w:rFonts w:ascii="Times New Roman" w:cs="Times New Roman" w:eastAsia="Times New Roman" w:hAnsi="Times New Roman"/>
          <w:sz w:val="22"/>
          <w:szCs w:val="22"/>
          <w:color w:val="auto"/>
        </w:rPr>
        <w:t>damages relating to deputation of training or his failure to complete the required number of years of service in a particular post, as may be determined by the Board from time to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i w:val="1"/>
          <w:iCs w:val="1"/>
          <w:color w:val="auto"/>
        </w:rPr>
        <w:t>CHAPTER III</w:t>
      </w:r>
    </w:p>
    <w:p>
      <w:pPr>
        <w:spacing w:after="0" w:line="99" w:lineRule="exact"/>
        <w:rPr>
          <w:sz w:val="20"/>
          <w:szCs w:val="20"/>
          <w:color w:val="auto"/>
        </w:rPr>
      </w:pPr>
    </w:p>
    <w:p>
      <w:pPr>
        <w:ind w:left="780" w:right="1080" w:firstLine="264"/>
        <w:spacing w:after="0" w:line="305" w:lineRule="auto"/>
        <w:rPr>
          <w:sz w:val="20"/>
          <w:szCs w:val="20"/>
          <w:color w:val="auto"/>
        </w:rPr>
      </w:pPr>
      <w:r>
        <w:rPr>
          <w:rFonts w:ascii="Times New Roman" w:cs="Times New Roman" w:eastAsia="Times New Roman" w:hAnsi="Times New Roman"/>
          <w:sz w:val="22"/>
          <w:szCs w:val="22"/>
          <w:b w:val="1"/>
          <w:bCs w:val="1"/>
          <w:color w:val="auto"/>
        </w:rPr>
        <w:t>RECORD OF SERVICE, SENIORITY, PROMOTION AND REVERSION Record of Service</w:t>
      </w:r>
    </w:p>
    <w:p>
      <w:pPr>
        <w:spacing w:after="0" w:line="24" w:lineRule="exact"/>
        <w:rPr>
          <w:sz w:val="20"/>
          <w:szCs w:val="20"/>
          <w:color w:val="auto"/>
        </w:rPr>
      </w:pPr>
    </w:p>
    <w:p>
      <w:pPr>
        <w:ind w:left="780" w:right="720" w:hanging="7"/>
        <w:spacing w:after="0" w:line="239" w:lineRule="auto"/>
        <w:tabs>
          <w:tab w:leader="none" w:pos="1118" w:val="left"/>
        </w:tabs>
        <w:numPr>
          <w:ilvl w:val="0"/>
          <w:numId w:val="3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 record of service shall be maintained by the Board in respect of each employee at such place or places and shall be kept in such form and shall contain such information as may be specified from time to time by the Chairman.</w:t>
      </w:r>
    </w:p>
    <w:p>
      <w:pPr>
        <w:spacing w:after="0" w:line="200" w:lineRule="exact"/>
        <w:rPr>
          <w:sz w:val="20"/>
          <w:szCs w:val="20"/>
          <w:color w:val="auto"/>
        </w:rPr>
      </w:pPr>
    </w:p>
    <w:p>
      <w:pPr>
        <w:spacing w:after="0" w:line="22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Seniority</w:t>
      </w:r>
    </w:p>
    <w:p>
      <w:pPr>
        <w:spacing w:after="0" w:line="45" w:lineRule="exact"/>
        <w:rPr>
          <w:sz w:val="20"/>
          <w:szCs w:val="20"/>
          <w:color w:val="auto"/>
        </w:rPr>
      </w:pPr>
    </w:p>
    <w:p>
      <w:pPr>
        <w:jc w:val="both"/>
        <w:ind w:left="780" w:right="700"/>
        <w:spacing w:after="0" w:line="224" w:lineRule="auto"/>
        <w:rPr>
          <w:sz w:val="20"/>
          <w:szCs w:val="20"/>
          <w:color w:val="auto"/>
        </w:rPr>
      </w:pPr>
      <w:r>
        <w:rPr>
          <w:rFonts w:ascii="Times New Roman" w:cs="Times New Roman" w:eastAsia="Times New Roman" w:hAnsi="Times New Roman"/>
          <w:sz w:val="22"/>
          <w:szCs w:val="22"/>
          <w:b w:val="1"/>
          <w:bCs w:val="1"/>
          <w:color w:val="auto"/>
        </w:rPr>
        <w:t xml:space="preserve">15. </w:t>
      </w:r>
      <w:r>
        <w:rPr>
          <w:rFonts w:ascii="Times New Roman" w:cs="Times New Roman" w:eastAsia="Times New Roman" w:hAnsi="Times New Roman"/>
          <w:sz w:val="27"/>
          <w:szCs w:val="27"/>
          <w:b w:val="1"/>
          <w:bCs w:val="1"/>
          <w:color w:val="auto"/>
          <w:vertAlign w:val="superscript"/>
        </w:rPr>
        <w:t>18</w:t>
      </w:r>
      <w:r>
        <w:rPr>
          <w:rFonts w:ascii="Times New Roman" w:cs="Times New Roman" w:eastAsia="Times New Roman" w:hAnsi="Times New Roman"/>
          <w:sz w:val="22"/>
          <w:szCs w:val="22"/>
          <w:color w:val="auto"/>
        </w:rPr>
        <w:t>[(l) An employee confirmed in the services of the Board shall ordinarily rank for</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seniority in his/her grade, according to the date of his/her confirmation in that grade, as follows :</w:t>
      </w:r>
    </w:p>
    <w:p>
      <w:pPr>
        <w:spacing w:after="0" w:line="96" w:lineRule="exact"/>
        <w:rPr>
          <w:sz w:val="20"/>
          <w:szCs w:val="20"/>
          <w:color w:val="auto"/>
        </w:rPr>
      </w:pPr>
    </w:p>
    <w:p>
      <w:pPr>
        <w:jc w:val="both"/>
        <w:ind w:left="1300" w:right="700" w:hanging="371"/>
        <w:spacing w:after="0" w:line="243"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r>
      <w:r>
        <w:rPr>
          <w:sz w:val="20"/>
          <w:szCs w:val="20"/>
          <w:color w:val="auto"/>
        </w:rPr>
        <w:tab/>
      </w:r>
      <w:r>
        <w:rPr>
          <w:rFonts w:ascii="Times New Roman" w:cs="Times New Roman" w:eastAsia="Times New Roman" w:hAnsi="Times New Roman"/>
          <w:sz w:val="22"/>
          <w:szCs w:val="22"/>
          <w:i w:val="1"/>
          <w:iCs w:val="1"/>
          <w:color w:val="auto"/>
        </w:rPr>
        <w:t xml:space="preserve">All India direct recruitment through open competition/internal promotions through switch over to the officer cadre - </w:t>
      </w:r>
      <w:r>
        <w:rPr>
          <w:rFonts w:ascii="Times New Roman" w:cs="Times New Roman" w:eastAsia="Times New Roman" w:hAnsi="Times New Roman"/>
          <w:sz w:val="22"/>
          <w:szCs w:val="22"/>
          <w:color w:val="auto"/>
        </w:rPr>
        <w:t>an employee on probation shall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ordinarily rank for seniority among the employees selected along with him/her in the same batch according to the ranking assigned to him/her at the time of selection.</w:t>
      </w:r>
    </w:p>
    <w:p>
      <w:pPr>
        <w:spacing w:after="0" w:line="348" w:lineRule="exact"/>
        <w:rPr>
          <w:sz w:val="20"/>
          <w:szCs w:val="20"/>
          <w:color w:val="auto"/>
        </w:rPr>
      </w:pPr>
    </w:p>
    <w:p>
      <w:pPr>
        <w:jc w:val="both"/>
        <w:ind w:left="1300" w:right="700" w:hanging="371"/>
        <w:spacing w:after="0" w:line="242"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r>
      <w:r>
        <w:rPr>
          <w:sz w:val="20"/>
          <w:szCs w:val="20"/>
          <w:color w:val="auto"/>
        </w:rPr>
        <w:tab/>
      </w:r>
      <w:r>
        <w:rPr>
          <w:rFonts w:ascii="Times New Roman" w:cs="Times New Roman" w:eastAsia="Times New Roman" w:hAnsi="Times New Roman"/>
          <w:sz w:val="22"/>
          <w:szCs w:val="22"/>
          <w:i w:val="1"/>
          <w:iCs w:val="1"/>
          <w:color w:val="auto"/>
        </w:rPr>
        <w:t xml:space="preserve">Through Campus Selection - </w:t>
      </w:r>
      <w:r>
        <w:rPr>
          <w:rFonts w:ascii="Times New Roman" w:cs="Times New Roman" w:eastAsia="Times New Roman" w:hAnsi="Times New Roman"/>
          <w:sz w:val="22"/>
          <w:szCs w:val="22"/>
          <w:color w:val="auto"/>
        </w:rPr>
        <w:t>an employee on probation shall ordinarily rank for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seniority among the employees selected along with him/her in the same batch according to the ranking assigned to him/her upon completion of inductions training or departmental examination as decided by the competent authority.]</w:t>
      </w:r>
    </w:p>
    <w:p>
      <w:pPr>
        <w:spacing w:after="0" w:line="91" w:lineRule="exact"/>
        <w:rPr>
          <w:sz w:val="20"/>
          <w:szCs w:val="20"/>
          <w:color w:val="auto"/>
        </w:rPr>
      </w:pPr>
    </w:p>
    <w:p>
      <w:pPr>
        <w:jc w:val="both"/>
        <w:ind w:left="780" w:right="700" w:hanging="7"/>
        <w:spacing w:after="0" w:line="242" w:lineRule="auto"/>
        <w:tabs>
          <w:tab w:leader="none" w:pos="1116"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Board shall, each year, prepare a list of the employees in its service showing their names in the order of their seniority containing such other particulars as the Chairman may determine and a copy of such list shall be made available to each employee.</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2"/>
          <w:szCs w:val="22"/>
          <w:b w:val="1"/>
          <w:bCs w:val="1"/>
          <w:color w:val="auto"/>
        </w:rPr>
        <w:t>Promotion</w:t>
      </w:r>
    </w:p>
    <w:p>
      <w:pPr>
        <w:spacing w:after="0" w:line="85" w:lineRule="exact"/>
        <w:rPr>
          <w:sz w:val="20"/>
          <w:szCs w:val="20"/>
          <w:color w:val="auto"/>
        </w:rPr>
      </w:pPr>
    </w:p>
    <w:p>
      <w:pPr>
        <w:jc w:val="both"/>
        <w:ind w:left="840" w:right="760" w:hanging="9"/>
        <w:spacing w:after="0" w:line="241" w:lineRule="auto"/>
        <w:tabs>
          <w:tab w:leader="none" w:pos="1176" w:val="left"/>
        </w:tabs>
        <w:numPr>
          <w:ilvl w:val="0"/>
          <w:numId w:val="3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All promotions shall be made at the discretion of the Board and notwithstanding his seniority in a grade no employee shall have a right to be promoted to any particular post or grade.</w:t>
      </w:r>
    </w:p>
    <w:p>
      <w:pPr>
        <w:spacing w:after="0" w:line="95" w:lineRule="exact"/>
        <w:rPr>
          <w:sz w:val="20"/>
          <w:szCs w:val="20"/>
          <w:color w:val="auto"/>
        </w:rPr>
      </w:pPr>
    </w:p>
    <w:p>
      <w:pPr>
        <w:jc w:val="both"/>
        <w:ind w:left="840" w:right="760"/>
        <w:spacing w:after="0" w:line="238" w:lineRule="auto"/>
        <w:rPr>
          <w:sz w:val="20"/>
          <w:szCs w:val="20"/>
          <w:color w:val="auto"/>
        </w:rPr>
      </w:pPr>
      <w:r>
        <w:rPr>
          <w:rFonts w:ascii="Times New Roman" w:cs="Times New Roman" w:eastAsia="Times New Roman" w:hAnsi="Times New Roman"/>
          <w:sz w:val="22"/>
          <w:szCs w:val="22"/>
          <w:color w:val="auto"/>
        </w:rPr>
        <w:t>Provided that an employee, who has put in a minimum of 3 years of service in any post or grade, when promotion opportunities arise, shall be eligible for consideration of promotion to a higher post.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272415</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21.45pt" to="158.05pt,21.45pt" o:allowincell="f" strokecolor="#000000" strokeweight="0.72pt"/>
            </w:pict>
          </mc:Fallback>
        </mc:AlternateContent>
      </w:r>
    </w:p>
    <w:p>
      <w:pPr>
        <w:spacing w:after="0" w:line="200" w:lineRule="exact"/>
        <w:rPr>
          <w:sz w:val="20"/>
          <w:szCs w:val="20"/>
          <w:color w:val="auto"/>
        </w:rPr>
      </w:pPr>
    </w:p>
    <w:p>
      <w:pPr>
        <w:spacing w:after="0" w:line="338" w:lineRule="exact"/>
        <w:rPr>
          <w:sz w:val="20"/>
          <w:szCs w:val="20"/>
          <w:color w:val="auto"/>
        </w:rPr>
      </w:pPr>
    </w:p>
    <w:p>
      <w:pPr>
        <w:ind w:left="780" w:right="700" w:hanging="7"/>
        <w:spacing w:after="0" w:line="201" w:lineRule="auto"/>
        <w:tabs>
          <w:tab w:leader="none" w:pos="960" w:val="left"/>
        </w:tabs>
        <w:numPr>
          <w:ilvl w:val="0"/>
          <w:numId w:val="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(Employees' Service) Regulations, 2010, w.r.e.f. 30-1-2008. Prior to its substitutions sub-regulations (1) read as under :</w:t>
      </w:r>
    </w:p>
    <w:p>
      <w:pPr>
        <w:spacing w:after="0" w:line="20" w:lineRule="exact"/>
        <w:rPr>
          <w:rFonts w:ascii="Times New Roman" w:cs="Times New Roman" w:eastAsia="Times New Roman" w:hAnsi="Times New Roman"/>
          <w:sz w:val="26"/>
          <w:szCs w:val="26"/>
          <w:color w:val="auto"/>
          <w:vertAlign w:val="superscript"/>
        </w:rPr>
      </w:pPr>
    </w:p>
    <w:p>
      <w:pPr>
        <w:jc w:val="both"/>
        <w:ind w:left="780" w:right="70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An employee confirmed in the services of the Board shall ordinarily rank for seniority in his grade according to his date of confirmation in the grade and an employee on probation shall ordinarily rank for seniority among the employees selected along with him in the same batch according to the ranking assigned to him at the time of selection."</w:t>
      </w:r>
    </w:p>
    <w:p>
      <w:pPr>
        <w:sectPr>
          <w:pgSz w:w="12240" w:h="15840" w:orient="portrait"/>
          <w:cols w:equalWidth="0" w:num="1">
            <w:col w:w="9360"/>
          </w:cols>
          <w:pgMar w:left="1440" w:top="1440" w:right="1440" w:bottom="696" w:gutter="0" w:footer="0" w:header="0"/>
        </w:sectPr>
      </w:pPr>
    </w:p>
    <w:bookmarkStart w:id="9" w:name="page10"/>
    <w:bookmarkEnd w:id="9"/>
    <w:p>
      <w:pPr>
        <w:spacing w:after="0" w:line="42" w:lineRule="exact"/>
        <w:rPr>
          <w:sz w:val="20"/>
          <w:szCs w:val="20"/>
          <w:color w:val="auto"/>
        </w:rPr>
      </w:pPr>
    </w:p>
    <w:p>
      <w:pPr>
        <w:ind w:left="840" w:right="760"/>
        <w:spacing w:after="0" w:line="232" w:lineRule="auto"/>
        <w:rPr>
          <w:sz w:val="20"/>
          <w:szCs w:val="20"/>
          <w:color w:val="auto"/>
        </w:rPr>
      </w:pPr>
      <w:r>
        <w:rPr>
          <w:rFonts w:ascii="Times New Roman" w:cs="Times New Roman" w:eastAsia="Times New Roman" w:hAnsi="Times New Roman"/>
          <w:sz w:val="22"/>
          <w:szCs w:val="22"/>
          <w:color w:val="auto"/>
        </w:rPr>
        <w:t xml:space="preserve">Provided further that an employee in any grade in the cadre of secretarial staff, accounts assistants and library assistants who possess requisite qualifications may be considered for switch over to the </w:t>
      </w:r>
      <w:r>
        <w:rPr>
          <w:rFonts w:ascii="Times New Roman" w:cs="Times New Roman" w:eastAsia="Times New Roman" w:hAnsi="Times New Roman"/>
          <w:sz w:val="27"/>
          <w:szCs w:val="27"/>
          <w:color w:val="auto"/>
          <w:vertAlign w:val="superscript"/>
        </w:rPr>
        <w:t>19</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i w:val="1"/>
          <w:iCs w:val="1"/>
          <w:color w:val="auto"/>
        </w:rPr>
        <w:t>corresponding grade in the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xml:space="preserve"> Officer cadre against such vacancies, which shall be 10% of total vacancies arising in a calendar year, as may be notified by the Competent Authority, subject to such employees qualifying in a departmental test conducted by the Competent Authority or by an outside agency engaged by the Board and interview to be conducted by the Competent Authority for this purpose.</w:t>
      </w:r>
    </w:p>
    <w:p>
      <w:pPr>
        <w:spacing w:after="0" w:line="27" w:lineRule="exact"/>
        <w:rPr>
          <w:sz w:val="20"/>
          <w:szCs w:val="20"/>
          <w:color w:val="auto"/>
        </w:rPr>
      </w:pPr>
    </w:p>
    <w:p>
      <w:pPr>
        <w:jc w:val="both"/>
        <w:ind w:left="840" w:right="780"/>
        <w:spacing w:after="0" w:line="238" w:lineRule="auto"/>
        <w:rPr>
          <w:sz w:val="20"/>
          <w:szCs w:val="20"/>
          <w:color w:val="auto"/>
        </w:rPr>
      </w:pPr>
      <w:r>
        <w:rPr>
          <w:rFonts w:ascii="Times New Roman" w:cs="Times New Roman" w:eastAsia="Times New Roman" w:hAnsi="Times New Roman"/>
          <w:sz w:val="27"/>
          <w:szCs w:val="27"/>
          <w:color w:val="auto"/>
          <w:vertAlign w:val="superscript"/>
        </w:rPr>
        <w:t>20</w:t>
      </w:r>
      <w:r>
        <w:rPr>
          <w:rFonts w:ascii="Times New Roman" w:cs="Times New Roman" w:eastAsia="Times New Roman" w:hAnsi="Times New Roman"/>
          <w:sz w:val="22"/>
          <w:szCs w:val="22"/>
          <w:color w:val="auto"/>
        </w:rPr>
        <w:t>[Provided further that an employee working as Junior Secretarial Assistant, Junior Accounts Assistant, Junior Library Assistant or Junior Engineer, who has completed minimum seven years of service and possesses the requisite qualifications for Officer Grade A as given in these Regulations, may be considered for switch over to Grade A in the Officer cadre against the vacancies, which shall be within the overall 10% vacancies as mentioned in the second proviso and as may be notified by the Competent Authority subject to such employee qualifying in the departmental test conducted by the Competent Authority or by an outside agency engaged by the Board and interview to be conducted by the Competent Authority for this purpose.]</w:t>
      </w:r>
    </w:p>
    <w:p>
      <w:pPr>
        <w:spacing w:after="0" w:line="99" w:lineRule="exact"/>
        <w:rPr>
          <w:sz w:val="20"/>
          <w:szCs w:val="20"/>
          <w:color w:val="auto"/>
        </w:rPr>
      </w:pPr>
    </w:p>
    <w:p>
      <w:pPr>
        <w:jc w:val="both"/>
        <w:ind w:left="840" w:right="760" w:hanging="9"/>
        <w:spacing w:after="0" w:line="212" w:lineRule="auto"/>
        <w:tabs>
          <w:tab w:leader="none" w:pos="1205" w:val="left"/>
        </w:tabs>
        <w:numPr>
          <w:ilvl w:val="0"/>
          <w:numId w:val="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All promotions shall be against vacancies in sanctioned posts declared by the competent authority </w:t>
      </w:r>
      <w:r>
        <w:rPr>
          <w:rFonts w:ascii="Times New Roman" w:cs="Times New Roman" w:eastAsia="Times New Roman" w:hAnsi="Times New Roman"/>
          <w:sz w:val="27"/>
          <w:szCs w:val="27"/>
          <w:color w:val="auto"/>
          <w:vertAlign w:val="superscript"/>
        </w:rPr>
        <w:t>21</w:t>
      </w:r>
      <w:r>
        <w:rPr>
          <w:rFonts w:ascii="Times New Roman" w:cs="Times New Roman" w:eastAsia="Times New Roman" w:hAnsi="Times New Roman"/>
          <w:sz w:val="22"/>
          <w:szCs w:val="22"/>
          <w:color w:val="auto"/>
        </w:rPr>
        <w:t>[except promotions up to Officer Grade C] and shall be based on—</w:t>
      </w:r>
    </w:p>
    <w:p>
      <w:pPr>
        <w:sectPr>
          <w:pgSz w:w="12240" w:h="15840" w:orient="portrait"/>
          <w:cols w:equalWidth="0" w:num="1">
            <w:col w:w="9360"/>
          </w:cols>
          <w:pgMar w:left="1440" w:top="1440" w:right="1440" w:bottom="703" w:gutter="0" w:footer="0" w:header="0"/>
        </w:sectPr>
      </w:pPr>
    </w:p>
    <w:p>
      <w:pPr>
        <w:spacing w:after="0" w:line="126" w:lineRule="exact"/>
        <w:rPr>
          <w:sz w:val="20"/>
          <w:szCs w:val="20"/>
          <w:color w:val="auto"/>
        </w:rPr>
      </w:pPr>
    </w:p>
    <w:p>
      <w:pPr>
        <w:ind w:left="12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12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r>
    </w:p>
    <w:p>
      <w:pPr>
        <w:spacing w:after="0" w:line="20" w:lineRule="exact"/>
        <w:rPr>
          <w:sz w:val="20"/>
          <w:szCs w:val="20"/>
          <w:color w:val="auto"/>
        </w:rPr>
      </w:pPr>
      <w:r>
        <w:rPr>
          <w:sz w:val="20"/>
          <w:szCs w:val="20"/>
          <w:color w:val="auto"/>
        </w:rPr>
        <w:br w:type="column"/>
      </w:r>
    </w:p>
    <w:p>
      <w:pPr>
        <w:spacing w:after="0" w:line="10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Seniority, merit and suitability in the cases of Officers and Secretarial Staff,</w:t>
      </w:r>
    </w:p>
    <w:p>
      <w:pPr>
        <w:spacing w:after="0" w:line="234" w:lineRule="auto"/>
        <w:tabs>
          <w:tab w:leader="none" w:pos="960" w:val="left"/>
          <w:tab w:leader="none" w:pos="3120" w:val="left"/>
          <w:tab w:leader="none" w:pos="4220" w:val="left"/>
          <w:tab w:leader="none" w:pos="4900" w:val="left"/>
          <w:tab w:leader="none" w:pos="6000" w:val="left"/>
        </w:tabs>
        <w:rPr>
          <w:sz w:val="20"/>
          <w:szCs w:val="20"/>
          <w:color w:val="auto"/>
        </w:rPr>
      </w:pPr>
      <w:r>
        <w:rPr>
          <w:rFonts w:ascii="Times New Roman" w:cs="Times New Roman" w:eastAsia="Times New Roman" w:hAnsi="Times New Roman"/>
          <w:sz w:val="22"/>
          <w:szCs w:val="22"/>
          <w:color w:val="auto"/>
        </w:rPr>
        <w:t>Accounts</w:t>
        <w:tab/>
        <w:t xml:space="preserve">Assistants </w:t>
      </w:r>
      <w:r>
        <w:rPr>
          <w:rFonts w:ascii="Times New Roman" w:cs="Times New Roman" w:eastAsia="Times New Roman" w:hAnsi="Times New Roman"/>
          <w:sz w:val="13"/>
          <w:szCs w:val="13"/>
          <w:color w:val="auto"/>
        </w:rPr>
        <w:t>22</w:t>
      </w:r>
      <w:r>
        <w:rPr>
          <w:rFonts w:ascii="Times New Roman" w:cs="Times New Roman" w:eastAsia="Times New Roman" w:hAnsi="Times New Roman"/>
          <w:sz w:val="22"/>
          <w:szCs w:val="22"/>
          <w:color w:val="auto"/>
        </w:rPr>
        <w:t>[,  Library</w:t>
        <w:tab/>
        <w:t>Assistants,</w:t>
        <w:tab/>
        <w:t>Junior</w:t>
        <w:tab/>
        <w:t>Secretarial</w:t>
        <w:tab/>
        <w:t>Assistants,</w:t>
      </w:r>
    </w:p>
    <w:p>
      <w:pPr>
        <w:spacing w:after="0" w:line="235" w:lineRule="auto"/>
        <w:tabs>
          <w:tab w:leader="none" w:pos="740" w:val="left"/>
          <w:tab w:leader="none" w:pos="1820" w:val="left"/>
          <w:tab w:leader="none" w:pos="3020" w:val="left"/>
          <w:tab w:leader="none" w:pos="3800" w:val="left"/>
          <w:tab w:leader="none" w:pos="4700" w:val="left"/>
          <w:tab w:leader="none" w:pos="5840" w:val="left"/>
          <w:tab w:leader="none" w:pos="6400" w:val="left"/>
        </w:tabs>
        <w:rPr>
          <w:sz w:val="20"/>
          <w:szCs w:val="20"/>
          <w:color w:val="auto"/>
        </w:rPr>
      </w:pPr>
      <w:r>
        <w:rPr>
          <w:rFonts w:ascii="Times New Roman" w:cs="Times New Roman" w:eastAsia="Times New Roman" w:hAnsi="Times New Roman"/>
          <w:sz w:val="22"/>
          <w:szCs w:val="22"/>
          <w:color w:val="auto"/>
        </w:rPr>
        <w:t>Junior</w:t>
        <w:tab/>
        <w:t>Accounts</w:t>
        <w:tab/>
        <w:t>Assistants,</w:t>
        <w:tab/>
        <w:t>Junior</w:t>
        <w:tab/>
        <w:t>Library</w:t>
        <w:tab/>
        <w:t>Assistants</w:t>
        <w:tab/>
        <w:t>and</w:t>
        <w:tab/>
        <w:t>Junior</w:t>
      </w:r>
    </w:p>
    <w:p>
      <w:pPr>
        <w:spacing w:after="0" w:line="232" w:lineRule="auto"/>
        <w:rPr>
          <w:sz w:val="20"/>
          <w:szCs w:val="20"/>
          <w:color w:val="auto"/>
        </w:rPr>
      </w:pPr>
      <w:r>
        <w:rPr>
          <w:rFonts w:ascii="Times New Roman" w:cs="Times New Roman" w:eastAsia="Times New Roman" w:hAnsi="Times New Roman"/>
          <w:sz w:val="22"/>
          <w:szCs w:val="22"/>
          <w:color w:val="auto"/>
        </w:rPr>
        <w:t>Engineers];</w:t>
      </w:r>
    </w:p>
    <w:p>
      <w:pPr>
        <w:spacing w:after="0" w:line="31" w:lineRule="exact"/>
        <w:rPr>
          <w:sz w:val="20"/>
          <w:szCs w:val="20"/>
          <w:color w:val="auto"/>
        </w:rPr>
      </w:pPr>
    </w:p>
    <w:p>
      <w:pPr>
        <w:ind w:left="40"/>
        <w:spacing w:after="0"/>
        <w:tabs>
          <w:tab w:leader="none" w:pos="1360" w:val="left"/>
          <w:tab w:leader="none" w:pos="1980" w:val="left"/>
          <w:tab w:leader="none" w:pos="2320" w:val="left"/>
          <w:tab w:leader="none" w:pos="2760" w:val="left"/>
          <w:tab w:leader="none" w:pos="3380" w:val="left"/>
          <w:tab w:leader="none" w:pos="4420" w:val="left"/>
          <w:tab w:leader="none" w:pos="5600" w:val="left"/>
          <w:tab w:leader="none" w:pos="6320" w:val="left"/>
        </w:tabs>
        <w:rPr>
          <w:sz w:val="20"/>
          <w:szCs w:val="20"/>
          <w:color w:val="auto"/>
        </w:rPr>
      </w:pPr>
      <w:r>
        <w:rPr>
          <w:rFonts w:ascii="Times New Roman" w:cs="Times New Roman" w:eastAsia="Times New Roman" w:hAnsi="Times New Roman"/>
          <w:sz w:val="22"/>
          <w:szCs w:val="22"/>
          <w:color w:val="auto"/>
        </w:rPr>
        <w:t>Seniority and</w:t>
        <w:tab/>
        <w:t>merit</w:t>
        <w:tab/>
        <w:t>in</w:t>
        <w:tab/>
        <w:t>the</w:t>
        <w:tab/>
        <w:t>cases</w:t>
        <w:tab/>
        <w:t xml:space="preserve">of </w:t>
      </w:r>
      <w:r>
        <w:rPr>
          <w:rFonts w:ascii="Times New Roman" w:cs="Times New Roman" w:eastAsia="Times New Roman" w:hAnsi="Times New Roman"/>
          <w:sz w:val="13"/>
          <w:szCs w:val="13"/>
          <w:color w:val="auto"/>
        </w:rPr>
        <w:t>23</w:t>
      </w:r>
      <w:r>
        <w:rPr>
          <w:rFonts w:ascii="Times New Roman" w:cs="Times New Roman" w:eastAsia="Times New Roman" w:hAnsi="Times New Roman"/>
          <w:sz w:val="22"/>
          <w:szCs w:val="22"/>
          <w:color w:val="auto"/>
        </w:rPr>
        <w:t>[***]</w:t>
        <w:tab/>
        <w:t>Messenger,</w:t>
        <w:tab/>
        <w:t>Cook,</w:t>
      </w:r>
      <w:r>
        <w:rPr>
          <w:sz w:val="20"/>
          <w:szCs w:val="20"/>
          <w:color w:val="auto"/>
        </w:rPr>
        <w:tab/>
      </w:r>
      <w:r>
        <w:rPr>
          <w:rFonts w:ascii="Times New Roman" w:cs="Times New Roman" w:eastAsia="Times New Roman" w:hAnsi="Times New Roman"/>
          <w:sz w:val="21"/>
          <w:szCs w:val="21"/>
          <w:color w:val="auto"/>
        </w:rPr>
        <w:t>Driver,</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Messenger-cum-Driver, Messenger-cum-General Assistant.</w:t>
      </w:r>
    </w:p>
    <w:p>
      <w:pPr>
        <w:spacing w:after="0" w:line="95" w:lineRule="exact"/>
        <w:rPr>
          <w:sz w:val="20"/>
          <w:szCs w:val="20"/>
          <w:color w:val="auto"/>
        </w:rPr>
      </w:pPr>
    </w:p>
    <w:p>
      <w:pPr>
        <w:sectPr>
          <w:pgSz w:w="12240" w:h="15840" w:orient="portrait"/>
          <w:cols w:equalWidth="0" w:num="2">
            <w:col w:w="1500" w:space="180"/>
            <w:col w:w="7680"/>
          </w:cols>
          <w:pgMar w:left="1440" w:top="1440" w:right="1440" w:bottom="703" w:gutter="0" w:footer="0" w:header="0"/>
          <w:type w:val="continuous"/>
        </w:sectPr>
      </w:pPr>
    </w:p>
    <w:p>
      <w:pPr>
        <w:jc w:val="both"/>
        <w:ind w:left="840" w:right="760"/>
        <w:spacing w:after="0" w:line="241" w:lineRule="auto"/>
        <w:rPr>
          <w:sz w:val="20"/>
          <w:szCs w:val="20"/>
          <w:color w:val="auto"/>
        </w:rPr>
      </w:pPr>
      <w:r>
        <w:rPr>
          <w:rFonts w:ascii="Times New Roman" w:cs="Times New Roman" w:eastAsia="Times New Roman" w:hAnsi="Times New Roman"/>
          <w:sz w:val="22"/>
          <w:szCs w:val="22"/>
          <w:color w:val="auto"/>
        </w:rPr>
        <w:t>Provided that in assessing the suitability of the employee for promotion, the performance of the employee in the post or grade, from where he is being considered for promotion, shall be considered.</w:t>
      </w:r>
    </w:p>
    <w:p>
      <w:pPr>
        <w:spacing w:after="0" w:line="93" w:lineRule="exact"/>
        <w:rPr>
          <w:sz w:val="20"/>
          <w:szCs w:val="20"/>
          <w:color w:val="auto"/>
        </w:rPr>
      </w:pPr>
    </w:p>
    <w:p>
      <w:pPr>
        <w:jc w:val="both"/>
        <w:ind w:left="840" w:right="760" w:hanging="9"/>
        <w:spacing w:after="0" w:line="242" w:lineRule="auto"/>
        <w:tabs>
          <w:tab w:leader="none" w:pos="1164" w:val="left"/>
        </w:tabs>
        <w:numPr>
          <w:ilvl w:val="0"/>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 the purpose of promotions, Chairman shall constitute a Departmental Promotion Committee comprising such number of persons including external expert which may conduct interviews, if so decided, for selection of employees for considering promotion to the next grade or post.</w:t>
      </w:r>
    </w:p>
    <w:p>
      <w:pPr>
        <w:spacing w:after="0" w:line="91" w:lineRule="exact"/>
        <w:rPr>
          <w:sz w:val="20"/>
          <w:szCs w:val="20"/>
          <w:color w:val="auto"/>
        </w:rPr>
      </w:pPr>
    </w:p>
    <w:p>
      <w:pPr>
        <w:ind w:left="840" w:right="860"/>
        <w:spacing w:after="0" w:line="237" w:lineRule="auto"/>
        <w:rPr>
          <w:sz w:val="20"/>
          <w:szCs w:val="20"/>
          <w:color w:val="auto"/>
        </w:rPr>
      </w:pPr>
      <w:r>
        <w:rPr>
          <w:rFonts w:ascii="Times New Roman" w:cs="Times New Roman" w:eastAsia="Times New Roman" w:hAnsi="Times New Roman"/>
          <w:sz w:val="22"/>
          <w:szCs w:val="22"/>
          <w:color w:val="auto"/>
        </w:rPr>
        <w:t>Provided that in the case of promotions to the post of Executive Director, the Committee shall consist of Chairman and two other members of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585470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46.1pt" to="158.05pt,46.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960" w:hanging="187"/>
        <w:spacing w:after="0"/>
        <w:tabs>
          <w:tab w:leader="none" w:pos="960"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2012, w.r.e.f. 19-</w:t>
      </w:r>
    </w:p>
    <w:p>
      <w:pPr>
        <w:spacing w:after="0" w:line="19" w:lineRule="exact"/>
        <w:rPr>
          <w:rFonts w:ascii="Times New Roman" w:cs="Times New Roman" w:eastAsia="Times New Roman" w:hAnsi="Times New Roman"/>
          <w:sz w:val="26"/>
          <w:szCs w:val="26"/>
          <w:color w:val="auto"/>
          <w:vertAlign w:val="superscript"/>
        </w:rPr>
      </w:pPr>
    </w:p>
    <w:p>
      <w:pPr>
        <w:ind w:left="780"/>
        <w:spacing w:after="0" w:line="23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11-2012.</w:t>
      </w:r>
    </w:p>
    <w:p>
      <w:pPr>
        <w:spacing w:after="0" w:line="12" w:lineRule="exact"/>
        <w:rPr>
          <w:sz w:val="20"/>
          <w:szCs w:val="20"/>
          <w:color w:val="auto"/>
        </w:rPr>
      </w:pPr>
    </w:p>
    <w:p>
      <w:pPr>
        <w:ind w:left="740" w:right="280" w:hanging="8"/>
        <w:spacing w:after="0" w:line="202" w:lineRule="auto"/>
        <w:tabs>
          <w:tab w:leader="none" w:pos="925"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Securities and Exchange Board of India (Employees' Service) (Amendment) Regulations, 2020 (w.e.f. August 05, 2020).</w:t>
      </w:r>
    </w:p>
    <w:p>
      <w:pPr>
        <w:spacing w:after="0" w:line="81" w:lineRule="exact"/>
        <w:rPr>
          <w:sz w:val="20"/>
          <w:szCs w:val="20"/>
          <w:color w:val="auto"/>
        </w:rPr>
      </w:pPr>
    </w:p>
    <w:p>
      <w:pPr>
        <w:jc w:val="both"/>
        <w:ind w:left="780" w:right="700"/>
        <w:spacing w:after="0" w:line="212" w:lineRule="auto"/>
        <w:rPr>
          <w:sz w:val="20"/>
          <w:szCs w:val="20"/>
          <w:color w:val="auto"/>
        </w:rPr>
      </w:pPr>
      <w:r>
        <w:rPr>
          <w:rFonts w:ascii="Calibri" w:cs="Calibri" w:eastAsia="Calibri" w:hAnsi="Calibri"/>
          <w:sz w:val="27"/>
          <w:szCs w:val="27"/>
          <w:color w:val="auto"/>
          <w:vertAlign w:val="superscript"/>
        </w:rPr>
        <w:t>21</w:t>
      </w:r>
      <w:r>
        <w:rPr>
          <w:rFonts w:ascii="Times New Roman" w:cs="Times New Roman" w:eastAsia="Times New Roman" w:hAnsi="Times New Roman"/>
          <w:sz w:val="20"/>
          <w:szCs w:val="20"/>
          <w:color w:val="auto"/>
        </w:rPr>
        <w:t xml:space="preserve"> Substituted by the SEBI (Employees’ Service) (Amendment) Regulations, 2012, w.e.f. 2-5-2012. Prior to the same, it read as “except promotions to Officer Grade C and Officer Grade E”, inserted by the SEBI (Employees’ Service) (Amendment) Regulations, 2010, w.e.f. 30-1-2008.</w:t>
      </w:r>
    </w:p>
    <w:p>
      <w:pPr>
        <w:spacing w:after="0" w:line="6" w:lineRule="exact"/>
        <w:rPr>
          <w:sz w:val="20"/>
          <w:szCs w:val="20"/>
          <w:color w:val="auto"/>
        </w:rPr>
      </w:pPr>
    </w:p>
    <w:p>
      <w:pPr>
        <w:jc w:val="both"/>
        <w:ind w:left="780" w:right="700"/>
        <w:spacing w:after="0" w:line="211" w:lineRule="auto"/>
        <w:rPr>
          <w:sz w:val="20"/>
          <w:szCs w:val="20"/>
          <w:color w:val="auto"/>
        </w:rPr>
      </w:pPr>
      <w:r>
        <w:rPr>
          <w:rFonts w:ascii="Times New Roman" w:cs="Times New Roman" w:eastAsia="Times New Roman" w:hAnsi="Times New Roman"/>
          <w:sz w:val="25"/>
          <w:szCs w:val="25"/>
          <w:color w:val="auto"/>
          <w:vertAlign w:val="superscript"/>
        </w:rPr>
        <w:t>22</w:t>
      </w:r>
      <w:r>
        <w:rPr>
          <w:rFonts w:ascii="Times New Roman" w:cs="Times New Roman" w:eastAsia="Times New Roman" w:hAnsi="Times New Roman"/>
          <w:sz w:val="20"/>
          <w:szCs w:val="20"/>
          <w:color w:val="auto"/>
        </w:rPr>
        <w:t xml:space="preserve"> Substituted for "and Library Assistants" by the SEBI (Employees' Service) (Amendment) Regulations, 2012 w.e.f. 2-5-2012.</w:t>
      </w:r>
    </w:p>
    <w:p>
      <w:pPr>
        <w:spacing w:after="0" w:line="3" w:lineRule="exact"/>
        <w:rPr>
          <w:sz w:val="20"/>
          <w:szCs w:val="20"/>
          <w:color w:val="auto"/>
        </w:rPr>
      </w:pPr>
    </w:p>
    <w:p>
      <w:pPr>
        <w:jc w:val="both"/>
        <w:ind w:left="780" w:right="700"/>
        <w:spacing w:after="0" w:line="211" w:lineRule="auto"/>
        <w:rPr>
          <w:sz w:val="20"/>
          <w:szCs w:val="20"/>
          <w:color w:val="auto"/>
        </w:rPr>
      </w:pPr>
      <w:r>
        <w:rPr>
          <w:rFonts w:ascii="Times New Roman" w:cs="Times New Roman" w:eastAsia="Times New Roman" w:hAnsi="Times New Roman"/>
          <w:sz w:val="25"/>
          <w:szCs w:val="25"/>
          <w:color w:val="auto"/>
          <w:vertAlign w:val="superscript"/>
        </w:rPr>
        <w:t>23</w:t>
      </w:r>
      <w:r>
        <w:rPr>
          <w:rFonts w:ascii="Times New Roman" w:cs="Times New Roman" w:eastAsia="Times New Roman" w:hAnsi="Times New Roman"/>
          <w:sz w:val="20"/>
          <w:szCs w:val="20"/>
          <w:color w:val="auto"/>
        </w:rPr>
        <w:t xml:space="preserve"> Words "Receptionist-com-Telephone Operator and" omitted by SEBI (Employees' Service) (Amendment) Regulations, 2010 w.r.e.f. 30-1-2008.</w:t>
      </w:r>
    </w:p>
    <w:p>
      <w:pPr>
        <w:sectPr>
          <w:pgSz w:w="12240" w:h="15840" w:orient="portrait"/>
          <w:cols w:equalWidth="0" w:num="1">
            <w:col w:w="9360"/>
          </w:cols>
          <w:pgMar w:left="1440" w:top="1440" w:right="1440" w:bottom="703" w:gutter="0" w:footer="0" w:header="0"/>
          <w:type w:val="continuous"/>
        </w:sectPr>
      </w:pPr>
    </w:p>
    <w:bookmarkStart w:id="10" w:name="page11"/>
    <w:bookmarkEnd w:id="10"/>
    <w:p>
      <w:pPr>
        <w:spacing w:after="0" w:line="3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Reversion</w:t>
      </w:r>
    </w:p>
    <w:p>
      <w:pPr>
        <w:spacing w:after="0" w:line="88" w:lineRule="exact"/>
        <w:rPr>
          <w:sz w:val="20"/>
          <w:szCs w:val="20"/>
          <w:color w:val="auto"/>
        </w:rPr>
      </w:pPr>
    </w:p>
    <w:p>
      <w:pPr>
        <w:ind w:left="780" w:right="720" w:hanging="7"/>
        <w:spacing w:after="0" w:line="237" w:lineRule="auto"/>
        <w:tabs>
          <w:tab w:leader="none" w:pos="1126" w:val="left"/>
        </w:tabs>
        <w:numPr>
          <w:ilvl w:val="0"/>
          <w:numId w:val="4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An employee promoted from one grade to another shall be liable to be reverted without notice at any time within one year of such promotion.</w:t>
      </w:r>
    </w:p>
    <w:p>
      <w:pPr>
        <w:spacing w:after="0" w:line="346"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2"/>
          <w:szCs w:val="22"/>
          <w:i w:val="1"/>
          <w:iCs w:val="1"/>
          <w:color w:val="auto"/>
        </w:rPr>
        <w:t>CHAPTER IV</w:t>
      </w:r>
    </w:p>
    <w:p>
      <w:pPr>
        <w:spacing w:after="0" w:line="99" w:lineRule="exact"/>
        <w:rPr>
          <w:sz w:val="20"/>
          <w:szCs w:val="20"/>
          <w:color w:val="auto"/>
        </w:rPr>
      </w:pPr>
    </w:p>
    <w:p>
      <w:pPr>
        <w:ind w:left="780" w:right="2300" w:firstLine="1510"/>
        <w:spacing w:after="0" w:line="305" w:lineRule="auto"/>
        <w:rPr>
          <w:sz w:val="20"/>
          <w:szCs w:val="20"/>
          <w:color w:val="auto"/>
        </w:rPr>
      </w:pPr>
      <w:r>
        <w:rPr>
          <w:rFonts w:ascii="Times New Roman" w:cs="Times New Roman" w:eastAsia="Times New Roman" w:hAnsi="Times New Roman"/>
          <w:sz w:val="22"/>
          <w:szCs w:val="22"/>
          <w:b w:val="1"/>
          <w:bCs w:val="1"/>
          <w:color w:val="auto"/>
        </w:rPr>
        <w:t>PAY, ALLOWANCES AND OTHER BENEFITS Pay and allowances</w:t>
      </w:r>
    </w:p>
    <w:p>
      <w:pPr>
        <w:spacing w:after="0" w:line="24" w:lineRule="exact"/>
        <w:rPr>
          <w:sz w:val="20"/>
          <w:szCs w:val="20"/>
          <w:color w:val="auto"/>
        </w:rPr>
      </w:pPr>
    </w:p>
    <w:p>
      <w:pPr>
        <w:ind w:left="780" w:right="720" w:hanging="7"/>
        <w:spacing w:after="0" w:line="236" w:lineRule="auto"/>
        <w:tabs>
          <w:tab w:leader="none" w:pos="1123" w:val="left"/>
        </w:tabs>
        <w:numPr>
          <w:ilvl w:val="0"/>
          <w:numId w:val="4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Board, shall at its discretion, determine from time to time the pay and allowances applicable to different categories of employees.</w:t>
      </w:r>
    </w:p>
    <w:p>
      <w:pPr>
        <w:spacing w:after="0" w:line="8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Other benefits</w:t>
      </w:r>
    </w:p>
    <w:p>
      <w:pPr>
        <w:spacing w:after="0" w:line="87" w:lineRule="exact"/>
        <w:rPr>
          <w:sz w:val="20"/>
          <w:szCs w:val="20"/>
          <w:color w:val="auto"/>
        </w:rPr>
      </w:pPr>
    </w:p>
    <w:p>
      <w:pPr>
        <w:jc w:val="both"/>
        <w:ind w:left="780" w:right="700" w:hanging="7"/>
        <w:spacing w:after="0"/>
        <w:tabs>
          <w:tab w:leader="none" w:pos="1111" w:val="left"/>
        </w:tabs>
        <w:numPr>
          <w:ilvl w:val="0"/>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Board, may at its discretion, from time to time frame such schemes and allow such other benefits for the welfare of the employees at such terms and conditions as it may determine.</w:t>
      </w:r>
    </w:p>
    <w:p>
      <w:pPr>
        <w:spacing w:after="0" w:line="200" w:lineRule="exact"/>
        <w:rPr>
          <w:sz w:val="20"/>
          <w:szCs w:val="20"/>
          <w:color w:val="auto"/>
        </w:rPr>
      </w:pPr>
    </w:p>
    <w:p>
      <w:pPr>
        <w:spacing w:after="0" w:line="33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When accrue and payable</w:t>
      </w:r>
    </w:p>
    <w:p>
      <w:pPr>
        <w:spacing w:after="0" w:line="90" w:lineRule="exact"/>
        <w:rPr>
          <w:sz w:val="20"/>
          <w:szCs w:val="20"/>
          <w:color w:val="auto"/>
        </w:rPr>
      </w:pPr>
    </w:p>
    <w:p>
      <w:pPr>
        <w:jc w:val="both"/>
        <w:ind w:left="780" w:right="720" w:hanging="7"/>
        <w:spacing w:after="0" w:line="241" w:lineRule="auto"/>
        <w:tabs>
          <w:tab w:leader="none" w:pos="1126" w:val="left"/>
        </w:tabs>
        <w:numPr>
          <w:ilvl w:val="0"/>
          <w:numId w:val="4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Subject to the provisions of these Regulations, pay and allowances shall accrue from the commencement of the service of an employee, and shall become payable on the afternoon of the last working day of each month in respect of the service performed during the said month.</w:t>
      </w:r>
    </w:p>
    <w:p>
      <w:pPr>
        <w:spacing w:after="0" w:line="93" w:lineRule="exact"/>
        <w:rPr>
          <w:sz w:val="20"/>
          <w:szCs w:val="20"/>
          <w:color w:val="auto"/>
        </w:rPr>
      </w:pPr>
    </w:p>
    <w:p>
      <w:pPr>
        <w:jc w:val="both"/>
        <w:ind w:left="780" w:right="720"/>
        <w:spacing w:after="0"/>
        <w:rPr>
          <w:sz w:val="20"/>
          <w:szCs w:val="20"/>
          <w:color w:val="auto"/>
        </w:rPr>
      </w:pPr>
      <w:r>
        <w:rPr>
          <w:rFonts w:ascii="Times New Roman" w:cs="Times New Roman" w:eastAsia="Times New Roman" w:hAnsi="Times New Roman"/>
          <w:sz w:val="22"/>
          <w:szCs w:val="22"/>
          <w:color w:val="auto"/>
        </w:rPr>
        <w:t>Provided that an employee proceeding on ordinary leave other than extraordinary leave for a period not less than one month may be paid in advance one month's pay and allowances if he applies therefor.</w:t>
      </w:r>
    </w:p>
    <w:p>
      <w:pPr>
        <w:spacing w:after="0" w:line="200" w:lineRule="exact"/>
        <w:rPr>
          <w:sz w:val="20"/>
          <w:szCs w:val="20"/>
          <w:color w:val="auto"/>
        </w:rPr>
      </w:pPr>
    </w:p>
    <w:p>
      <w:pPr>
        <w:spacing w:after="0" w:line="33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When not payable for part of a month</w:t>
      </w:r>
    </w:p>
    <w:p>
      <w:pPr>
        <w:spacing w:after="0" w:line="88" w:lineRule="exact"/>
        <w:rPr>
          <w:sz w:val="20"/>
          <w:szCs w:val="20"/>
          <w:color w:val="auto"/>
        </w:rPr>
      </w:pPr>
    </w:p>
    <w:p>
      <w:pPr>
        <w:jc w:val="both"/>
        <w:ind w:left="780" w:right="700" w:hanging="7"/>
        <w:spacing w:after="0" w:line="241" w:lineRule="auto"/>
        <w:tabs>
          <w:tab w:leader="none" w:pos="1126" w:val="left"/>
        </w:tabs>
        <w:numPr>
          <w:ilvl w:val="0"/>
          <w:numId w:val="4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Pay and allowances shall not be payable for a part of a month to an employee who leaves or discontinues his service without due notice during a month, unless such notice has been waived by the competent authority.</w:t>
      </w:r>
    </w:p>
    <w:p>
      <w:pPr>
        <w:spacing w:after="0" w:line="200" w:lineRule="exact"/>
        <w:rPr>
          <w:sz w:val="20"/>
          <w:szCs w:val="20"/>
          <w:color w:val="auto"/>
        </w:rPr>
      </w:pPr>
    </w:p>
    <w:p>
      <w:pPr>
        <w:spacing w:after="0" w:line="33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When allowance to cease</w:t>
      </w:r>
    </w:p>
    <w:p>
      <w:pPr>
        <w:spacing w:after="0" w:line="85" w:lineRule="exact"/>
        <w:rPr>
          <w:sz w:val="20"/>
          <w:szCs w:val="20"/>
          <w:color w:val="auto"/>
        </w:rPr>
      </w:pPr>
    </w:p>
    <w:p>
      <w:pPr>
        <w:ind w:left="780" w:right="720" w:hanging="7"/>
        <w:spacing w:after="0" w:line="237" w:lineRule="auto"/>
        <w:tabs>
          <w:tab w:leader="none" w:pos="1123" w:val="left"/>
        </w:tabs>
        <w:numPr>
          <w:ilvl w:val="0"/>
          <w:numId w:val="4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Pay and allowances shall cease to accrue from the date as an employee ceases to be in service.</w:t>
      </w:r>
    </w:p>
    <w:p>
      <w:pPr>
        <w:spacing w:after="0" w:line="96" w:lineRule="exact"/>
        <w:rPr>
          <w:sz w:val="20"/>
          <w:szCs w:val="20"/>
          <w:color w:val="auto"/>
        </w:rPr>
      </w:pPr>
    </w:p>
    <w:p>
      <w:pPr>
        <w:jc w:val="both"/>
        <w:ind w:left="780" w:right="700"/>
        <w:spacing w:after="0" w:line="243" w:lineRule="auto"/>
        <w:rPr>
          <w:sz w:val="20"/>
          <w:szCs w:val="20"/>
          <w:color w:val="auto"/>
        </w:rPr>
      </w:pPr>
      <w:r>
        <w:rPr>
          <w:rFonts w:ascii="Times New Roman" w:cs="Times New Roman" w:eastAsia="Times New Roman" w:hAnsi="Times New Roman"/>
          <w:sz w:val="22"/>
          <w:szCs w:val="22"/>
          <w:color w:val="auto"/>
        </w:rPr>
        <w:t>In the case of an employee dismissed, removed or compulsorily retired from the Board's service, the pay and allowances shall cease from the date of his dismissal, removal or compulsory retirement. In the case of an employee who dies while in service, they shall cease from the day following that on which the death occurs.</w:t>
      </w:r>
    </w:p>
    <w:p>
      <w:pPr>
        <w:spacing w:after="0" w:line="200" w:lineRule="exact"/>
        <w:rPr>
          <w:sz w:val="20"/>
          <w:szCs w:val="20"/>
          <w:color w:val="auto"/>
        </w:rPr>
      </w:pPr>
    </w:p>
    <w:p>
      <w:pPr>
        <w:spacing w:after="0" w:line="33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Admissibility of allowances</w:t>
      </w:r>
    </w:p>
    <w:p>
      <w:pPr>
        <w:spacing w:after="0" w:line="87" w:lineRule="exact"/>
        <w:rPr>
          <w:sz w:val="20"/>
          <w:szCs w:val="20"/>
          <w:color w:val="auto"/>
        </w:rPr>
      </w:pPr>
    </w:p>
    <w:p>
      <w:pPr>
        <w:ind w:left="780" w:right="720" w:hanging="7"/>
        <w:spacing w:after="0" w:line="237" w:lineRule="auto"/>
        <w:tabs>
          <w:tab w:leader="none" w:pos="1123" w:val="left"/>
        </w:tabs>
        <w:numPr>
          <w:ilvl w:val="0"/>
          <w:numId w:val="4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Allowances shall only be payable to employees who are actually at that time fulfilling the conditions subject to which they are admissible.</w:t>
      </w:r>
    </w:p>
    <w:p>
      <w:pPr>
        <w:sectPr>
          <w:pgSz w:w="12240" w:h="15840" w:orient="portrait"/>
          <w:cols w:equalWidth="0" w:num="1">
            <w:col w:w="9360"/>
          </w:cols>
          <w:pgMar w:left="1440" w:top="1440" w:right="1440" w:bottom="868" w:gutter="0" w:footer="0" w:header="0"/>
        </w:sectPr>
      </w:pPr>
    </w:p>
    <w:p>
      <w:pPr>
        <w:spacing w:after="0" w:line="200" w:lineRule="exact"/>
        <w:rPr>
          <w:sz w:val="20"/>
          <w:szCs w:val="20"/>
          <w:color w:val="auto"/>
        </w:rPr>
      </w:pPr>
    </w:p>
    <w:p>
      <w:pPr>
        <w:spacing w:after="0" w:line="33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Compensatory allowance</w:t>
      </w:r>
    </w:p>
    <w:p>
      <w:pPr>
        <w:sectPr>
          <w:pgSz w:w="12240" w:h="15840" w:orient="portrait"/>
          <w:cols w:equalWidth="0" w:num="1">
            <w:col w:w="9360"/>
          </w:cols>
          <w:pgMar w:left="1440" w:top="1440" w:right="1440" w:bottom="868" w:gutter="0" w:footer="0" w:header="0"/>
          <w:type w:val="continuous"/>
        </w:sectPr>
      </w:pPr>
    </w:p>
    <w:bookmarkStart w:id="11" w:name="page12"/>
    <w:bookmarkEnd w:id="11"/>
    <w:p>
      <w:pPr>
        <w:spacing w:after="0" w:line="42" w:lineRule="exact"/>
        <w:rPr>
          <w:sz w:val="20"/>
          <w:szCs w:val="20"/>
          <w:color w:val="auto"/>
        </w:rPr>
      </w:pPr>
    </w:p>
    <w:p>
      <w:pPr>
        <w:jc w:val="both"/>
        <w:ind w:left="780" w:right="700" w:hanging="7"/>
        <w:spacing w:after="0" w:line="243" w:lineRule="auto"/>
        <w:tabs>
          <w:tab w:leader="none" w:pos="1126" w:val="left"/>
        </w:tabs>
        <w:numPr>
          <w:ilvl w:val="0"/>
          <w:numId w:val="5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Notwithstanding the fact that the whole-time of an employee is at the disposal of the Board, the Board may grant compensatory allowance, not counting as pay, to an employee who is required to work on holidays or to put in extra hours on week days in connection with the Board's work.</w:t>
      </w:r>
    </w:p>
    <w:p>
      <w:pPr>
        <w:spacing w:after="0" w:line="87" w:lineRule="exact"/>
        <w:rPr>
          <w:sz w:val="20"/>
          <w:szCs w:val="20"/>
          <w:color w:val="auto"/>
        </w:rPr>
      </w:pPr>
    </w:p>
    <w:p>
      <w:pPr>
        <w:ind w:left="780" w:right="720"/>
        <w:spacing w:after="0" w:line="238" w:lineRule="auto"/>
        <w:rPr>
          <w:sz w:val="20"/>
          <w:szCs w:val="20"/>
          <w:color w:val="auto"/>
        </w:rPr>
      </w:pPr>
      <w:r>
        <w:rPr>
          <w:rFonts w:ascii="Times New Roman" w:cs="Times New Roman" w:eastAsia="Times New Roman" w:hAnsi="Times New Roman"/>
          <w:sz w:val="22"/>
          <w:szCs w:val="22"/>
          <w:color w:val="auto"/>
        </w:rPr>
        <w:t>The rate at, and the circumstances in which such allowance may be drawn shall be determined by the Chairman.</w:t>
      </w:r>
    </w:p>
    <w:p>
      <w:pPr>
        <w:spacing w:after="0" w:line="200" w:lineRule="exact"/>
        <w:rPr>
          <w:sz w:val="20"/>
          <w:szCs w:val="20"/>
          <w:color w:val="auto"/>
        </w:rPr>
      </w:pPr>
    </w:p>
    <w:p>
      <w:pPr>
        <w:spacing w:after="0" w:line="33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Increments</w:t>
      </w:r>
    </w:p>
    <w:p>
      <w:pPr>
        <w:spacing w:after="0" w:line="85" w:lineRule="exact"/>
        <w:rPr>
          <w:sz w:val="20"/>
          <w:szCs w:val="20"/>
          <w:color w:val="auto"/>
        </w:rPr>
      </w:pPr>
    </w:p>
    <w:p>
      <w:pPr>
        <w:ind w:left="780" w:right="720" w:hanging="7"/>
        <w:spacing w:after="0" w:line="237" w:lineRule="auto"/>
        <w:tabs>
          <w:tab w:leader="none" w:pos="1123" w:val="left"/>
        </w:tabs>
        <w:numPr>
          <w:ilvl w:val="0"/>
          <w:numId w:val="5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In an incremental scale, the increment shall accrue on an annual basis or each stage of that scale, whether such service be probationary, officiating or substantive.</w:t>
      </w:r>
    </w:p>
    <w:p>
      <w:pPr>
        <w:spacing w:after="0" w:line="96" w:lineRule="exact"/>
        <w:rPr>
          <w:sz w:val="20"/>
          <w:szCs w:val="20"/>
          <w:color w:val="auto"/>
        </w:rPr>
      </w:pPr>
    </w:p>
    <w:p>
      <w:pPr>
        <w:ind w:left="780" w:right="720"/>
        <w:spacing w:after="0" w:line="237" w:lineRule="auto"/>
        <w:rPr>
          <w:sz w:val="20"/>
          <w:szCs w:val="20"/>
          <w:color w:val="auto"/>
        </w:rPr>
      </w:pPr>
      <w:r>
        <w:rPr>
          <w:rFonts w:ascii="Times New Roman" w:cs="Times New Roman" w:eastAsia="Times New Roman" w:hAnsi="Times New Roman"/>
          <w:sz w:val="22"/>
          <w:szCs w:val="22"/>
          <w:color w:val="auto"/>
        </w:rPr>
        <w:t>Provided that the benefit of increment shall be admissible from the first of the month in which it accrues, irrespective of the actual date of its accrual.</w:t>
      </w:r>
    </w:p>
    <w:p>
      <w:pPr>
        <w:spacing w:after="0" w:line="94" w:lineRule="exact"/>
        <w:rPr>
          <w:sz w:val="20"/>
          <w:szCs w:val="20"/>
          <w:color w:val="auto"/>
        </w:rPr>
      </w:pPr>
    </w:p>
    <w:p>
      <w:pPr>
        <w:jc w:val="both"/>
        <w:ind w:left="780" w:right="700" w:hanging="7"/>
        <w:spacing w:after="0" w:line="243" w:lineRule="auto"/>
        <w:tabs>
          <w:tab w:leader="none" w:pos="1135" w:val="left"/>
        </w:tabs>
        <w:numPr>
          <w:ilvl w:val="0"/>
          <w:numId w:val="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Officiating service in a higher grade will count for increments in an employee's substantive grade as well as in the higher grade in which he is officiating and if there is an intermediate grade between the two in which he would have officiated had he not been appointed to officiate in the higher grade, also in the intermediate grade, but the period during which an employee is on leave without pay will not count for increment unless so authorised by the competent authority for reasons to be recorded in writing.</w:t>
      </w:r>
    </w:p>
    <w:p>
      <w:pPr>
        <w:spacing w:after="0" w:line="335" w:lineRule="exact"/>
        <w:rPr>
          <w:rFonts w:ascii="Times New Roman" w:cs="Times New Roman" w:eastAsia="Times New Roman" w:hAnsi="Times New Roman"/>
          <w:sz w:val="22"/>
          <w:szCs w:val="22"/>
          <w:color w:val="auto"/>
        </w:rPr>
      </w:pPr>
    </w:p>
    <w:p>
      <w:pPr>
        <w:ind w:left="1100" w:hanging="327"/>
        <w:spacing w:after="0"/>
        <w:tabs>
          <w:tab w:leader="none" w:pos="1100" w:val="left"/>
        </w:tabs>
        <w:numPr>
          <w:ilvl w:val="0"/>
          <w:numId w:val="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Sanction to draw increments will be given by the Competent authority.</w:t>
      </w:r>
    </w:p>
    <w:p>
      <w:pPr>
        <w:spacing w:after="0" w:line="80" w:lineRule="exact"/>
        <w:rPr>
          <w:rFonts w:ascii="Times New Roman" w:cs="Times New Roman" w:eastAsia="Times New Roman" w:hAnsi="Times New Roman"/>
          <w:sz w:val="22"/>
          <w:szCs w:val="22"/>
          <w:color w:val="auto"/>
        </w:rPr>
      </w:pPr>
    </w:p>
    <w:p>
      <w:pPr>
        <w:ind w:left="1100" w:hanging="327"/>
        <w:spacing w:after="0"/>
        <w:tabs>
          <w:tab w:leader="none" w:pos="1100" w:val="left"/>
        </w:tabs>
        <w:numPr>
          <w:ilvl w:val="0"/>
          <w:numId w:val="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increment may be withheld except as a disciplinary measure under Regulation</w:t>
      </w:r>
    </w:p>
    <w:p>
      <w:pPr>
        <w:spacing w:after="0" w:line="17" w:lineRule="exact"/>
        <w:rPr>
          <w:rFonts w:ascii="Times New Roman" w:cs="Times New Roman" w:eastAsia="Times New Roman" w:hAnsi="Times New Roman"/>
          <w:sz w:val="22"/>
          <w:szCs w:val="22"/>
          <w:color w:val="auto"/>
        </w:rPr>
      </w:pPr>
    </w:p>
    <w:p>
      <w:pPr>
        <w:jc w:val="both"/>
        <w:ind w:left="780" w:right="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79 and each order withholding an increment shall state the period for which it is withheld and whether the postponement shall have the effect of postponing future increments:</w:t>
      </w:r>
    </w:p>
    <w:p>
      <w:pPr>
        <w:spacing w:after="0" w:line="92" w:lineRule="exact"/>
        <w:rPr>
          <w:sz w:val="20"/>
          <w:szCs w:val="20"/>
          <w:color w:val="auto"/>
        </w:rPr>
      </w:pPr>
    </w:p>
    <w:p>
      <w:pPr>
        <w:jc w:val="both"/>
        <w:ind w:left="780" w:right="700"/>
        <w:spacing w:after="0" w:line="244" w:lineRule="auto"/>
        <w:rPr>
          <w:sz w:val="20"/>
          <w:szCs w:val="20"/>
          <w:color w:val="auto"/>
        </w:rPr>
      </w:pPr>
      <w:r>
        <w:rPr>
          <w:rFonts w:ascii="Times New Roman" w:cs="Times New Roman" w:eastAsia="Times New Roman" w:hAnsi="Times New Roman"/>
          <w:sz w:val="22"/>
          <w:szCs w:val="22"/>
          <w:color w:val="auto"/>
        </w:rPr>
        <w:t>Provided that if in an incremental scale there is an efficiency bar, an employee shall not draw increments above that bar until he has been certified fit to do so by the Competent Authority. On each occasion on which an employee is allowed to pass an efficiency bar which has previously been enforced against him, he shall be placed in the incremental scale at such stage as the authority competent to remove the bar may fix provided that such stage shall not be higher than that at which he would draw his pay if the bar had not been enforced against him and further that no increments granted on the removal of a bar shall have a retrospective effect.</w:t>
      </w:r>
    </w:p>
    <w:p>
      <w:pPr>
        <w:spacing w:after="0" w:line="93" w:lineRule="exact"/>
        <w:rPr>
          <w:sz w:val="20"/>
          <w:szCs w:val="20"/>
          <w:color w:val="auto"/>
        </w:rPr>
      </w:pPr>
    </w:p>
    <w:p>
      <w:pPr>
        <w:ind w:left="780" w:right="720" w:hanging="7"/>
        <w:spacing w:after="0" w:line="237" w:lineRule="auto"/>
        <w:tabs>
          <w:tab w:leader="none" w:pos="1118"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Chairman may, grant stagnation increments to an employee who has reached the last stage in the concerned scale.</w:t>
      </w:r>
    </w:p>
    <w:p>
      <w:pPr>
        <w:spacing w:after="0" w:line="35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Refixation of pay on promotion</w:t>
      </w:r>
    </w:p>
    <w:p>
      <w:pPr>
        <w:spacing w:after="0" w:line="83" w:lineRule="exact"/>
        <w:rPr>
          <w:sz w:val="20"/>
          <w:szCs w:val="20"/>
          <w:color w:val="auto"/>
        </w:rPr>
      </w:pPr>
    </w:p>
    <w:p>
      <w:pPr>
        <w:jc w:val="both"/>
        <w:ind w:left="780" w:right="720" w:hanging="7"/>
        <w:spacing w:after="0" w:line="243" w:lineRule="auto"/>
        <w:tabs>
          <w:tab w:leader="none" w:pos="1123" w:val="left"/>
        </w:tabs>
        <w:numPr>
          <w:ilvl w:val="0"/>
          <w:numId w:val="5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pay of an employee promoted from one grade to another shall be initially fixed at the minimum in the scale of higher grade, the difference between the pay so fixed and the substantive pay of the employee in the old scale, if the later be more, be treated as personal pay;</w:t>
      </w:r>
    </w:p>
    <w:p>
      <w:pPr>
        <w:spacing w:after="0" w:line="8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On confirmation</w:t>
      </w:r>
    </w:p>
    <w:p>
      <w:pPr>
        <w:spacing w:after="0" w:line="85" w:lineRule="exact"/>
        <w:rPr>
          <w:sz w:val="20"/>
          <w:szCs w:val="20"/>
          <w:color w:val="auto"/>
        </w:rPr>
      </w:pPr>
    </w:p>
    <w:p>
      <w:pPr>
        <w:jc w:val="both"/>
        <w:ind w:left="780" w:right="700" w:hanging="7"/>
        <w:spacing w:after="0" w:line="242" w:lineRule="auto"/>
        <w:tabs>
          <w:tab w:leader="none" w:pos="1121" w:val="left"/>
        </w:tabs>
        <w:numPr>
          <w:ilvl w:val="0"/>
          <w:numId w:val="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On confirmation in the higher grade, the pay of an (2) employee shall be fixed at the stage in the higher grade which is next above his substantive pay in the old scale as on the date of confirmation, if such pay be higher than the pay drawn by him at the time of confirmation.</w:t>
      </w:r>
    </w:p>
    <w:p>
      <w:pPr>
        <w:sectPr>
          <w:pgSz w:w="12240" w:h="15840" w:orient="portrait"/>
          <w:cols w:equalWidth="0" w:num="1">
            <w:col w:w="9360"/>
          </w:cols>
          <w:pgMar w:left="1440" w:top="1440" w:right="1440" w:bottom="975" w:gutter="0" w:footer="0" w:header="0"/>
        </w:sectPr>
      </w:pPr>
    </w:p>
    <w:bookmarkStart w:id="12" w:name="page13"/>
    <w:bookmarkEnd w:id="12"/>
    <w:p>
      <w:pPr>
        <w:spacing w:after="0" w:line="30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7"/>
          <w:szCs w:val="27"/>
          <w:b w:val="1"/>
          <w:bCs w:val="1"/>
          <w:color w:val="auto"/>
          <w:vertAlign w:val="superscript"/>
        </w:rPr>
        <w:t>24</w:t>
      </w:r>
      <w:r>
        <w:rPr>
          <w:rFonts w:ascii="Times New Roman" w:cs="Times New Roman" w:eastAsia="Times New Roman" w:hAnsi="Times New Roman"/>
          <w:sz w:val="22"/>
          <w:szCs w:val="22"/>
          <w:b w:val="1"/>
          <w:bCs w:val="1"/>
          <w:color w:val="auto"/>
        </w:rPr>
        <w:t>[Grant of increment on promotion grade</w:t>
      </w:r>
    </w:p>
    <w:p>
      <w:pPr>
        <w:spacing w:after="0" w:line="276" w:lineRule="exact"/>
        <w:rPr>
          <w:sz w:val="20"/>
          <w:szCs w:val="20"/>
          <w:color w:val="auto"/>
        </w:rPr>
      </w:pPr>
    </w:p>
    <w:p>
      <w:pPr>
        <w:ind w:left="780" w:right="720"/>
        <w:spacing w:after="0" w:line="237" w:lineRule="auto"/>
        <w:rPr>
          <w:sz w:val="20"/>
          <w:szCs w:val="20"/>
          <w:color w:val="auto"/>
        </w:rPr>
      </w:pPr>
      <w:r>
        <w:rPr>
          <w:rFonts w:ascii="Times New Roman" w:cs="Times New Roman" w:eastAsia="Times New Roman" w:hAnsi="Times New Roman"/>
          <w:sz w:val="22"/>
          <w:szCs w:val="22"/>
          <w:b w:val="1"/>
          <w:bCs w:val="1"/>
          <w:color w:val="auto"/>
        </w:rPr>
        <w:t xml:space="preserve">25 A. </w:t>
      </w:r>
      <w:r>
        <w:rPr>
          <w:rFonts w:ascii="Times New Roman" w:cs="Times New Roman" w:eastAsia="Times New Roman" w:hAnsi="Times New Roman"/>
          <w:sz w:val="22"/>
          <w:szCs w:val="22"/>
          <w:color w:val="auto"/>
        </w:rPr>
        <w:t>(1) Without prejudice to anything contained in regulation 24, where an</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employee is promoted to a higher grade on or after November 1, 2012,-</w:t>
      </w:r>
    </w:p>
    <w:p>
      <w:pPr>
        <w:spacing w:after="0" w:line="100" w:lineRule="exact"/>
        <w:rPr>
          <w:sz w:val="20"/>
          <w:szCs w:val="20"/>
          <w:color w:val="auto"/>
        </w:rPr>
      </w:pPr>
    </w:p>
    <w:p>
      <w:pPr>
        <w:jc w:val="both"/>
        <w:ind w:left="1280" w:right="720" w:hanging="8"/>
        <w:spacing w:after="0"/>
        <w:tabs>
          <w:tab w:leader="none" w:pos="1594"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before reaching the maximum of the incremental scale in the pre-promotional grade, the date of the next increment in the promotional grade shall be the date of increment as existing in the pre-promotional grade.</w:t>
      </w:r>
    </w:p>
    <w:p>
      <w:pPr>
        <w:spacing w:after="0" w:line="97" w:lineRule="exact"/>
        <w:rPr>
          <w:rFonts w:ascii="Times New Roman" w:cs="Times New Roman" w:eastAsia="Times New Roman" w:hAnsi="Times New Roman"/>
          <w:sz w:val="22"/>
          <w:szCs w:val="22"/>
          <w:color w:val="auto"/>
        </w:rPr>
      </w:pPr>
    </w:p>
    <w:p>
      <w:pPr>
        <w:jc w:val="both"/>
        <w:ind w:left="1280" w:right="700" w:hanging="8"/>
        <w:spacing w:after="0"/>
        <w:tabs>
          <w:tab w:leader="none" w:pos="1658"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after having reached the maximum of the incremental scale in the pre-promotional grade, the date of the next increment in promotional grade shall be one year from the date of promotion:</w:t>
      </w:r>
    </w:p>
    <w:p>
      <w:pPr>
        <w:spacing w:after="0" w:line="98" w:lineRule="exact"/>
        <w:rPr>
          <w:sz w:val="20"/>
          <w:szCs w:val="20"/>
          <w:color w:val="auto"/>
        </w:rPr>
      </w:pPr>
    </w:p>
    <w:p>
      <w:pPr>
        <w:jc w:val="both"/>
        <w:ind w:left="1720" w:right="720"/>
        <w:spacing w:after="0" w:line="244" w:lineRule="auto"/>
        <w:rPr>
          <w:sz w:val="20"/>
          <w:szCs w:val="20"/>
          <w:color w:val="auto"/>
        </w:rPr>
      </w:pPr>
      <w:r>
        <w:rPr>
          <w:rFonts w:ascii="Times New Roman" w:cs="Times New Roman" w:eastAsia="Times New Roman" w:hAnsi="Times New Roman"/>
          <w:sz w:val="22"/>
          <w:szCs w:val="22"/>
          <w:color w:val="auto"/>
        </w:rPr>
        <w:t>Provided that after having reached the maximum of the incremental scale in the pre-promotional grade, in cases where the officer promoted was due to receive, any post scale benefits such as personal allowance and stagnation increment in the pre-promotional grade within one year from the date of actual promotion, the date of increment in the promotional grade shall be the date of accrual of such post scale benefit.]</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Domicile</w:t>
      </w:r>
    </w:p>
    <w:p>
      <w:pPr>
        <w:spacing w:after="0" w:line="85" w:lineRule="exact"/>
        <w:rPr>
          <w:sz w:val="20"/>
          <w:szCs w:val="20"/>
          <w:color w:val="auto"/>
        </w:rPr>
      </w:pPr>
    </w:p>
    <w:p>
      <w:pPr>
        <w:jc w:val="both"/>
        <w:ind w:left="780" w:right="700" w:hanging="7"/>
        <w:spacing w:after="0" w:line="241" w:lineRule="auto"/>
        <w:tabs>
          <w:tab w:leader="none" w:pos="1126" w:val="left"/>
        </w:tabs>
        <w:numPr>
          <w:ilvl w:val="0"/>
          <w:numId w:val="5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Every employee shall on his appointment declare his domicile in writing to the Board and if such domicile is not his place of birth he must establish the same to the satisfaction of the Competent Authority.</w:t>
      </w:r>
    </w:p>
    <w:p>
      <w:pPr>
        <w:spacing w:after="0" w:line="92" w:lineRule="exact"/>
        <w:rPr>
          <w:sz w:val="20"/>
          <w:szCs w:val="20"/>
          <w:color w:val="auto"/>
        </w:rPr>
      </w:pPr>
    </w:p>
    <w:p>
      <w:pPr>
        <w:jc w:val="both"/>
        <w:ind w:left="780" w:right="700" w:hanging="7"/>
        <w:spacing w:after="0" w:line="242" w:lineRule="auto"/>
        <w:tabs>
          <w:tab w:leader="none" w:pos="1109" w:val="left"/>
        </w:tabs>
        <w:numPr>
          <w:ilvl w:val="0"/>
          <w:numId w:val="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employee who has once indicated his domicile, shall be (2) allowed to alter the same unless he satisfies the Board that the change is bonafide and in no case may an employee be permitted to change his domicile in such a manner as to increase the cost to the Board of any such concession.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3265170</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257.1pt" to="158.05pt,257.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80"/>
        <w:spacing w:after="0"/>
        <w:tabs>
          <w:tab w:leader="none" w:pos="3040" w:val="left"/>
        </w:tabs>
        <w:rPr>
          <w:sz w:val="20"/>
          <w:szCs w:val="20"/>
          <w:color w:val="auto"/>
        </w:rPr>
      </w:pPr>
      <w:r>
        <w:rPr>
          <w:rFonts w:ascii="Calibri" w:cs="Calibri" w:eastAsia="Calibri" w:hAnsi="Calibri"/>
          <w:sz w:val="25"/>
          <w:szCs w:val="25"/>
          <w:color w:val="auto"/>
          <w:vertAlign w:val="superscript"/>
        </w:rPr>
        <w:t>24</w:t>
      </w:r>
      <w:r>
        <w:rPr>
          <w:rFonts w:ascii="Times New Roman" w:cs="Times New Roman" w:eastAsia="Times New Roman" w:hAnsi="Times New Roman"/>
          <w:sz w:val="20"/>
          <w:szCs w:val="20"/>
          <w:color w:val="auto"/>
        </w:rPr>
        <w:t xml:space="preserve"> Inserted by SEBI  (Employees'</w:t>
        <w:tab/>
        <w:t>Service) (Third Amendment) Regulations, 2017 w..e.f. 13-7-2017.</w:t>
      </w:r>
    </w:p>
    <w:p>
      <w:pPr>
        <w:sectPr>
          <w:pgSz w:w="12240" w:h="15840" w:orient="portrait"/>
          <w:cols w:equalWidth="0" w:num="1">
            <w:col w:w="9360"/>
          </w:cols>
          <w:pgMar w:left="1440" w:top="1440" w:right="1440" w:bottom="641" w:gutter="0" w:footer="0" w:header="0"/>
        </w:sectPr>
      </w:pPr>
    </w:p>
    <w:bookmarkStart w:id="13" w:name="page14"/>
    <w:bookmarkEnd w:id="13"/>
    <w:p>
      <w:pPr>
        <w:jc w:val="center"/>
        <w:ind w:right="-39"/>
        <w:spacing w:after="0"/>
        <w:rPr>
          <w:sz w:val="20"/>
          <w:szCs w:val="20"/>
          <w:color w:val="auto"/>
        </w:rPr>
      </w:pPr>
      <w:r>
        <w:rPr>
          <w:rFonts w:ascii="Times New Roman" w:cs="Times New Roman" w:eastAsia="Times New Roman" w:hAnsi="Times New Roman"/>
          <w:sz w:val="22"/>
          <w:szCs w:val="22"/>
          <w:i w:val="1"/>
          <w:iCs w:val="1"/>
          <w:color w:val="auto"/>
        </w:rPr>
        <w:t>CHAPTER V</w:t>
      </w:r>
    </w:p>
    <w:p>
      <w:pPr>
        <w:spacing w:after="0" w:line="88"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b w:val="1"/>
          <w:bCs w:val="1"/>
          <w:color w:val="auto"/>
        </w:rPr>
        <w:t>LEAVE AND JOINING TIME</w:t>
      </w:r>
    </w:p>
    <w:p>
      <w:pPr>
        <w:spacing w:after="0" w:line="200" w:lineRule="exact"/>
        <w:rPr>
          <w:sz w:val="20"/>
          <w:szCs w:val="20"/>
          <w:color w:val="auto"/>
        </w:rPr>
      </w:pPr>
    </w:p>
    <w:p>
      <w:pPr>
        <w:spacing w:after="0" w:line="28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Kinds of leave</w:t>
      </w:r>
    </w:p>
    <w:p>
      <w:pPr>
        <w:spacing w:after="0" w:line="78" w:lineRule="exact"/>
        <w:rPr>
          <w:sz w:val="20"/>
          <w:szCs w:val="20"/>
          <w:color w:val="auto"/>
        </w:rPr>
      </w:pPr>
    </w:p>
    <w:p>
      <w:pPr>
        <w:ind w:left="780" w:right="720" w:hanging="7"/>
        <w:spacing w:after="0" w:line="238" w:lineRule="auto"/>
        <w:tabs>
          <w:tab w:leader="none" w:pos="1130" w:val="left"/>
        </w:tabs>
        <w:numPr>
          <w:ilvl w:val="0"/>
          <w:numId w:val="5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Subject to the provisions of these Regulations, the following kinds of leave may be granted to an employee:</w:t>
      </w:r>
    </w:p>
    <w:p>
      <w:pPr>
        <w:spacing w:after="0" w:line="82"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Casual leave and Special Casual leave</w:t>
      </w:r>
    </w:p>
    <w:p>
      <w:pPr>
        <w:spacing w:after="0" w:line="8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Ordinary leave</w:t>
      </w:r>
    </w:p>
    <w:p>
      <w:pPr>
        <w:spacing w:after="0" w:line="8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Sick leave and Special leave</w:t>
      </w:r>
    </w:p>
    <w:p>
      <w:pPr>
        <w:spacing w:after="0" w:line="55" w:lineRule="exact"/>
        <w:rPr>
          <w:sz w:val="20"/>
          <w:szCs w:val="20"/>
          <w:color w:val="auto"/>
        </w:rPr>
      </w:pPr>
    </w:p>
    <w:p>
      <w:pPr>
        <w:ind w:left="940" w:right="2900"/>
        <w:spacing w:after="0" w:line="246"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xml:space="preserve">) Maternity leave </w:t>
      </w:r>
      <w:r>
        <w:rPr>
          <w:rFonts w:ascii="Times New Roman" w:cs="Times New Roman" w:eastAsia="Times New Roman" w:hAnsi="Times New Roman"/>
          <w:sz w:val="30"/>
          <w:szCs w:val="30"/>
          <w:u w:val="single" w:color="auto"/>
          <w:color w:val="0000FF"/>
          <w:vertAlign w:val="superscript"/>
        </w:rPr>
        <w:t>1</w:t>
      </w:r>
      <w:r>
        <w:rPr>
          <w:rFonts w:ascii="Times New Roman" w:cs="Times New Roman" w:eastAsia="Times New Roman" w:hAnsi="Times New Roman"/>
          <w:sz w:val="22"/>
          <w:szCs w:val="22"/>
          <w:color w:val="auto"/>
        </w:rPr>
        <w:t>[or Peternity Leave, as the case may be] (</w:t>
      </w:r>
      <w:r>
        <w:rPr>
          <w:rFonts w:ascii="Times New Roman" w:cs="Times New Roman" w:eastAsia="Times New Roman" w:hAnsi="Times New Roman"/>
          <w:sz w:val="22"/>
          <w:szCs w:val="22"/>
          <w:i w:val="1"/>
          <w:iCs w:val="1"/>
          <w:color w:val="auto"/>
        </w:rPr>
        <w:t>e</w:t>
      </w:r>
      <w:r>
        <w:rPr>
          <w:rFonts w:ascii="Times New Roman" w:cs="Times New Roman" w:eastAsia="Times New Roman" w:hAnsi="Times New Roman"/>
          <w:sz w:val="22"/>
          <w:szCs w:val="22"/>
          <w:color w:val="auto"/>
        </w:rPr>
        <w:t>) Extraordinary leave</w:t>
      </w:r>
    </w:p>
    <w:p>
      <w:pPr>
        <w:spacing w:after="0" w:line="75"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f</w:t>
      </w:r>
      <w:r>
        <w:rPr>
          <w:rFonts w:ascii="Times New Roman" w:cs="Times New Roman" w:eastAsia="Times New Roman" w:hAnsi="Times New Roman"/>
          <w:sz w:val="22"/>
          <w:szCs w:val="22"/>
          <w:color w:val="auto"/>
        </w:rPr>
        <w:t>)  Accident leave</w:t>
      </w:r>
    </w:p>
    <w:p>
      <w:pPr>
        <w:spacing w:after="0" w:line="84"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g</w:t>
      </w:r>
      <w:r>
        <w:rPr>
          <w:rFonts w:ascii="Times New Roman" w:cs="Times New Roman" w:eastAsia="Times New Roman" w:hAnsi="Times New Roman"/>
          <w:sz w:val="22"/>
          <w:szCs w:val="22"/>
          <w:color w:val="auto"/>
        </w:rPr>
        <w:t>) Other special leave as may be specified by the Board</w:t>
      </w:r>
    </w:p>
    <w:p>
      <w:pPr>
        <w:spacing w:after="0" w:line="92" w:lineRule="exact"/>
        <w:rPr>
          <w:sz w:val="20"/>
          <w:szCs w:val="20"/>
          <w:color w:val="auto"/>
        </w:rPr>
      </w:pPr>
    </w:p>
    <w:p>
      <w:pPr>
        <w:jc w:val="both"/>
        <w:ind w:left="780" w:right="720" w:hanging="7"/>
        <w:spacing w:after="0"/>
        <w:tabs>
          <w:tab w:leader="none" w:pos="1121" w:val="left"/>
        </w:tabs>
        <w:numPr>
          <w:ilvl w:val="0"/>
          <w:numId w:val="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Pay during leave shall be drawn at full or half rate of leave pay, according to the kind of leave availed of by the employee provided that no pay shall be admissible during the extraordinary leave.</w:t>
      </w:r>
    </w:p>
    <w:p>
      <w:pPr>
        <w:spacing w:after="0" w:line="200" w:lineRule="exact"/>
        <w:rPr>
          <w:sz w:val="20"/>
          <w:szCs w:val="20"/>
          <w:color w:val="auto"/>
        </w:rPr>
      </w:pPr>
    </w:p>
    <w:p>
      <w:pPr>
        <w:spacing w:after="0" w:line="33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Authorities empowered to grant leave</w:t>
      </w:r>
    </w:p>
    <w:p>
      <w:pPr>
        <w:spacing w:after="0" w:line="85" w:lineRule="exact"/>
        <w:rPr>
          <w:sz w:val="20"/>
          <w:szCs w:val="20"/>
          <w:color w:val="auto"/>
        </w:rPr>
      </w:pPr>
    </w:p>
    <w:p>
      <w:pPr>
        <w:ind w:left="780" w:right="720" w:hanging="7"/>
        <w:spacing w:after="0" w:line="237" w:lineRule="auto"/>
        <w:tabs>
          <w:tab w:leader="none" w:pos="1123" w:val="left"/>
        </w:tabs>
        <w:numPr>
          <w:ilvl w:val="0"/>
          <w:numId w:val="6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The power to grant leave shall vest in the competent authority. All applications for leave shall be addressed by the employee to the authority empowered to grant leave.</w:t>
      </w:r>
    </w:p>
    <w:p>
      <w:pPr>
        <w:sectPr>
          <w:pgSz w:w="12240" w:h="15840" w:orient="portrait"/>
          <w:cols w:equalWidth="0" w:num="1">
            <w:col w:w="9360"/>
          </w:cols>
          <w:pgMar w:left="1440" w:top="1307" w:right="1440" w:bottom="1440" w:gutter="0" w:footer="0" w:header="0"/>
        </w:sectPr>
      </w:pPr>
    </w:p>
    <w:bookmarkStart w:id="14" w:name="page15"/>
    <w:bookmarkEnd w:id="14"/>
    <w:p>
      <w:pPr>
        <w:ind w:left="780"/>
        <w:spacing w:after="0"/>
        <w:rPr>
          <w:sz w:val="20"/>
          <w:szCs w:val="20"/>
          <w:color w:val="auto"/>
        </w:rPr>
      </w:pPr>
      <w:r>
        <w:rPr>
          <w:rFonts w:ascii="Times New Roman" w:cs="Times New Roman" w:eastAsia="Times New Roman" w:hAnsi="Times New Roman"/>
          <w:sz w:val="22"/>
          <w:szCs w:val="22"/>
          <w:b w:val="1"/>
          <w:bCs w:val="1"/>
          <w:color w:val="auto"/>
        </w:rPr>
        <w:t>Power to refuse leave or recall an employee on leave</w:t>
      </w:r>
    </w:p>
    <w:p>
      <w:pPr>
        <w:spacing w:after="0" w:line="90" w:lineRule="exact"/>
        <w:rPr>
          <w:sz w:val="20"/>
          <w:szCs w:val="20"/>
          <w:color w:val="auto"/>
        </w:rPr>
      </w:pPr>
    </w:p>
    <w:p>
      <w:pPr>
        <w:jc w:val="both"/>
        <w:ind w:left="780" w:right="700" w:hanging="7"/>
        <w:spacing w:after="0" w:line="243" w:lineRule="auto"/>
        <w:tabs>
          <w:tab w:leader="none" w:pos="1123" w:val="left"/>
        </w:tabs>
        <w:numPr>
          <w:ilvl w:val="0"/>
          <w:numId w:val="6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Leave cannot be claimed as a matter of right. When the exigencies of the service so require, discretion to refuse or revoke leave of any description is reserved to the authority empowered to grant it, and an employee already on leave may be recalled by that authority when it considers necessary in the interests of the service of the Board.</w:t>
      </w:r>
    </w:p>
    <w:p>
      <w:pPr>
        <w:spacing w:after="0" w:line="34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Lapse of leave on cessation of service</w:t>
      </w:r>
    </w:p>
    <w:p>
      <w:pPr>
        <w:spacing w:after="0" w:line="85" w:lineRule="exact"/>
        <w:rPr>
          <w:sz w:val="20"/>
          <w:szCs w:val="20"/>
          <w:color w:val="auto"/>
        </w:rPr>
      </w:pPr>
    </w:p>
    <w:p>
      <w:pPr>
        <w:ind w:left="780" w:right="720" w:hanging="7"/>
        <w:spacing w:after="0" w:line="237" w:lineRule="auto"/>
        <w:tabs>
          <w:tab w:leader="none" w:pos="1123"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Save as otherwise specifically provided in these (2) Regulations, leave earned by an employee lapses on the date on which he ceases to be in service.</w:t>
      </w:r>
    </w:p>
    <w:p>
      <w:pPr>
        <w:spacing w:after="0" w:line="8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Earlier return from leave</w:t>
      </w:r>
    </w:p>
    <w:p>
      <w:pPr>
        <w:spacing w:after="0" w:line="85" w:lineRule="exact"/>
        <w:rPr>
          <w:sz w:val="20"/>
          <w:szCs w:val="20"/>
          <w:color w:val="auto"/>
        </w:rPr>
      </w:pPr>
    </w:p>
    <w:p>
      <w:pPr>
        <w:jc w:val="both"/>
        <w:ind w:left="780" w:right="720" w:hanging="7"/>
        <w:spacing w:after="0" w:line="241" w:lineRule="auto"/>
        <w:tabs>
          <w:tab w:leader="none" w:pos="1130"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Unless he is permitted to do so by the authority which (3) granted his leave, an employee on leave may not return to duty more than 14 days before the expiry of the period of leave granted to him.</w:t>
      </w:r>
    </w:p>
    <w:p>
      <w:pPr>
        <w:spacing w:after="0" w:line="200" w:lineRule="exact"/>
        <w:rPr>
          <w:sz w:val="20"/>
          <w:szCs w:val="20"/>
          <w:color w:val="auto"/>
        </w:rPr>
      </w:pPr>
    </w:p>
    <w:p>
      <w:pPr>
        <w:spacing w:after="0" w:line="33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Commencement and termination of leave</w:t>
      </w:r>
    </w:p>
    <w:p>
      <w:pPr>
        <w:spacing w:after="0" w:line="87" w:lineRule="exact"/>
        <w:rPr>
          <w:sz w:val="20"/>
          <w:szCs w:val="20"/>
          <w:color w:val="auto"/>
        </w:rPr>
      </w:pPr>
    </w:p>
    <w:p>
      <w:pPr>
        <w:ind w:left="780" w:right="720" w:hanging="7"/>
        <w:spacing w:after="0" w:line="237" w:lineRule="auto"/>
        <w:tabs>
          <w:tab w:leader="none" w:pos="1123" w:val="left"/>
        </w:tabs>
        <w:numPr>
          <w:ilvl w:val="0"/>
          <w:numId w:val="6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first day of an employee's leave is the working day succeeding that upon which he takes over charge.</w:t>
      </w:r>
    </w:p>
    <w:p>
      <w:pPr>
        <w:spacing w:after="0" w:line="93" w:lineRule="exact"/>
        <w:rPr>
          <w:sz w:val="20"/>
          <w:szCs w:val="20"/>
          <w:color w:val="auto"/>
        </w:rPr>
      </w:pPr>
    </w:p>
    <w:p>
      <w:pPr>
        <w:ind w:left="780" w:right="720" w:hanging="7"/>
        <w:spacing w:after="0" w:line="237" w:lineRule="auto"/>
        <w:tabs>
          <w:tab w:leader="none" w:pos="1111" w:val="left"/>
        </w:tabs>
        <w:numPr>
          <w:ilvl w:val="0"/>
          <w:numId w:val="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last day of an employee's leave is the working day preceding that upon which he reports his return to duty.</w:t>
      </w:r>
    </w:p>
    <w:p>
      <w:pPr>
        <w:spacing w:after="0" w:line="200" w:lineRule="exact"/>
        <w:rPr>
          <w:sz w:val="20"/>
          <w:szCs w:val="20"/>
          <w:color w:val="auto"/>
        </w:rPr>
      </w:pPr>
    </w:p>
    <w:p>
      <w:pPr>
        <w:spacing w:after="0" w:line="33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Obligation to furnish leave address</w:t>
      </w:r>
    </w:p>
    <w:p>
      <w:pPr>
        <w:spacing w:after="0" w:line="87" w:lineRule="exact"/>
        <w:rPr>
          <w:sz w:val="20"/>
          <w:szCs w:val="20"/>
          <w:color w:val="auto"/>
        </w:rPr>
      </w:pPr>
    </w:p>
    <w:p>
      <w:pPr>
        <w:jc w:val="both"/>
        <w:ind w:left="780" w:right="720" w:hanging="7"/>
        <w:spacing w:after="0"/>
        <w:tabs>
          <w:tab w:leader="none" w:pos="1123" w:val="left"/>
        </w:tabs>
        <w:numPr>
          <w:ilvl w:val="0"/>
          <w:numId w:val="6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An employee shall, before proceeding on leave, intimate to the competent authority his address with telephone number (if any) while on leave, and shall keep the said authority informed of any change in the address previously furnished.</w:t>
      </w:r>
    </w:p>
    <w:p>
      <w:pPr>
        <w:spacing w:after="0" w:line="200" w:lineRule="exact"/>
        <w:rPr>
          <w:sz w:val="20"/>
          <w:szCs w:val="20"/>
          <w:color w:val="auto"/>
        </w:rPr>
      </w:pPr>
    </w:p>
    <w:p>
      <w:pPr>
        <w:spacing w:after="0" w:line="33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Station to which an employee should report on return</w:t>
      </w:r>
    </w:p>
    <w:p>
      <w:pPr>
        <w:spacing w:after="0" w:line="83" w:lineRule="exact"/>
        <w:rPr>
          <w:sz w:val="20"/>
          <w:szCs w:val="20"/>
          <w:color w:val="auto"/>
        </w:rPr>
      </w:pPr>
    </w:p>
    <w:p>
      <w:pPr>
        <w:ind w:left="780" w:right="720" w:hanging="7"/>
        <w:spacing w:after="0" w:line="238" w:lineRule="auto"/>
        <w:tabs>
          <w:tab w:leader="none" w:pos="1126" w:val="left"/>
        </w:tabs>
        <w:numPr>
          <w:ilvl w:val="0"/>
          <w:numId w:val="6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An employee on leave shall, unless otherwise instructed to the contrary, return for duty to the place at which he was last stationed.</w:t>
      </w:r>
    </w:p>
    <w:p>
      <w:pPr>
        <w:spacing w:after="0" w:line="200" w:lineRule="exact"/>
        <w:rPr>
          <w:sz w:val="20"/>
          <w:szCs w:val="20"/>
          <w:color w:val="auto"/>
        </w:rPr>
      </w:pPr>
    </w:p>
    <w:p>
      <w:pPr>
        <w:spacing w:after="0" w:line="33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When medical certificate of fitness may be demanded</w:t>
      </w:r>
    </w:p>
    <w:p>
      <w:pPr>
        <w:spacing w:after="0" w:line="83" w:lineRule="exact"/>
        <w:rPr>
          <w:sz w:val="20"/>
          <w:szCs w:val="20"/>
          <w:color w:val="auto"/>
        </w:rPr>
      </w:pPr>
    </w:p>
    <w:p>
      <w:pPr>
        <w:jc w:val="both"/>
        <w:ind w:left="780" w:right="700" w:hanging="7"/>
        <w:spacing w:after="0" w:line="243" w:lineRule="auto"/>
        <w:tabs>
          <w:tab w:leader="none" w:pos="1128" w:val="left"/>
        </w:tabs>
        <w:numPr>
          <w:ilvl w:val="0"/>
          <w:numId w:val="6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 competent authority may require an employee who has availed himself leave above three days for reasons of health to produce a medical certificate of fitness before he resumes duty even though such leave was not actually granted on a medical certificate.</w:t>
      </w:r>
    </w:p>
    <w:p>
      <w:pPr>
        <w:spacing w:after="0" w:line="200" w:lineRule="exact"/>
        <w:rPr>
          <w:sz w:val="20"/>
          <w:szCs w:val="20"/>
          <w:color w:val="auto"/>
        </w:rPr>
      </w:pPr>
    </w:p>
    <w:p>
      <w:pPr>
        <w:spacing w:after="0" w:line="22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Leave not admissible to an employee under suspension</w:t>
      </w:r>
    </w:p>
    <w:p>
      <w:pPr>
        <w:spacing w:after="0" w:line="87" w:lineRule="exact"/>
        <w:rPr>
          <w:sz w:val="20"/>
          <w:szCs w:val="20"/>
          <w:color w:val="auto"/>
        </w:rPr>
      </w:pPr>
    </w:p>
    <w:p>
      <w:pPr>
        <w:ind w:left="780" w:right="700" w:hanging="7"/>
        <w:spacing w:after="0" w:line="237" w:lineRule="auto"/>
        <w:tabs>
          <w:tab w:leader="none" w:pos="1123" w:val="left"/>
        </w:tabs>
        <w:numPr>
          <w:ilvl w:val="0"/>
          <w:numId w:val="7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Leave may not be granted to an employee under suspension or against whom disciplinary proceedings are pending.</w:t>
      </w:r>
    </w:p>
    <w:p>
      <w:pPr>
        <w:sectPr>
          <w:pgSz w:w="12240" w:h="15840" w:orient="portrait"/>
          <w:cols w:equalWidth="0" w:num="1">
            <w:col w:w="9360"/>
          </w:cols>
          <w:pgMar w:left="1440" w:top="1355" w:right="1440" w:bottom="1440" w:gutter="0" w:footer="0" w:header="0"/>
        </w:sectPr>
      </w:pPr>
    </w:p>
    <w:bookmarkStart w:id="15" w:name="page16"/>
    <w:bookmarkEnd w:id="15"/>
    <w:p>
      <w:pPr>
        <w:ind w:left="780"/>
        <w:spacing w:after="0"/>
        <w:rPr>
          <w:sz w:val="20"/>
          <w:szCs w:val="20"/>
          <w:color w:val="auto"/>
        </w:rPr>
      </w:pPr>
      <w:r>
        <w:rPr>
          <w:rFonts w:ascii="Times New Roman" w:cs="Times New Roman" w:eastAsia="Times New Roman" w:hAnsi="Times New Roman"/>
          <w:sz w:val="22"/>
          <w:szCs w:val="22"/>
          <w:b w:val="1"/>
          <w:bCs w:val="1"/>
          <w:color w:val="auto"/>
        </w:rPr>
        <w:t>Casual leave</w:t>
      </w:r>
    </w:p>
    <w:p>
      <w:pPr>
        <w:spacing w:after="0" w:line="90" w:lineRule="exact"/>
        <w:rPr>
          <w:sz w:val="20"/>
          <w:szCs w:val="20"/>
          <w:color w:val="auto"/>
        </w:rPr>
      </w:pPr>
    </w:p>
    <w:p>
      <w:pPr>
        <w:jc w:val="both"/>
        <w:ind w:left="780" w:right="720" w:hanging="7"/>
        <w:spacing w:after="0" w:line="239" w:lineRule="auto"/>
        <w:tabs>
          <w:tab w:leader="none" w:pos="1126" w:val="left"/>
        </w:tabs>
        <w:numPr>
          <w:ilvl w:val="0"/>
          <w:numId w:val="7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shall be eligible for casual leave upto a maximum of 12 working days in each calendar year provided that no employee may take casual leave for less than ½ day or more than 5 days at a time.</w:t>
      </w:r>
    </w:p>
    <w:p>
      <w:pPr>
        <w:spacing w:after="0" w:line="94" w:lineRule="exact"/>
        <w:rPr>
          <w:sz w:val="20"/>
          <w:szCs w:val="20"/>
          <w:color w:val="auto"/>
        </w:rPr>
      </w:pPr>
    </w:p>
    <w:p>
      <w:pPr>
        <w:jc w:val="both"/>
        <w:ind w:left="780" w:right="720"/>
        <w:spacing w:after="0" w:line="242" w:lineRule="auto"/>
        <w:rPr>
          <w:sz w:val="20"/>
          <w:szCs w:val="20"/>
          <w:color w:val="auto"/>
        </w:rPr>
      </w:pPr>
      <w:r>
        <w:rPr>
          <w:rFonts w:ascii="Times New Roman" w:cs="Times New Roman" w:eastAsia="Times New Roman" w:hAnsi="Times New Roman"/>
          <w:sz w:val="22"/>
          <w:szCs w:val="22"/>
          <w:color w:val="auto"/>
        </w:rPr>
        <w:t>Provided that public holidays may not be combined with such leave in such a way as to increase the absence at any one time beyond twelve days. Any casual leave which is extended beyond these limits will be treated as Ordinary Leave in respect of the entire period.</w:t>
      </w:r>
    </w:p>
    <w:p>
      <w:pPr>
        <w:spacing w:after="0" w:line="91" w:lineRule="exact"/>
        <w:rPr>
          <w:sz w:val="20"/>
          <w:szCs w:val="20"/>
          <w:color w:val="auto"/>
        </w:rPr>
      </w:pPr>
    </w:p>
    <w:p>
      <w:pPr>
        <w:jc w:val="both"/>
        <w:ind w:left="780" w:right="720"/>
        <w:spacing w:after="0" w:line="237" w:lineRule="auto"/>
        <w:rPr>
          <w:sz w:val="20"/>
          <w:szCs w:val="20"/>
          <w:color w:val="auto"/>
        </w:rPr>
      </w:pPr>
      <w:r>
        <w:rPr>
          <w:rFonts w:ascii="Times New Roman" w:cs="Times New Roman" w:eastAsia="Times New Roman" w:hAnsi="Times New Roman"/>
          <w:sz w:val="22"/>
          <w:szCs w:val="22"/>
          <w:color w:val="auto"/>
        </w:rPr>
        <w:t>Casual leave cannot be suffixed or prefixed with any other kind of leave except with special casual leave.</w:t>
      </w:r>
    </w:p>
    <w:p>
      <w:pPr>
        <w:spacing w:after="0" w:line="91" w:lineRule="exact"/>
        <w:rPr>
          <w:sz w:val="20"/>
          <w:szCs w:val="20"/>
          <w:color w:val="auto"/>
        </w:rPr>
      </w:pPr>
    </w:p>
    <w:p>
      <w:pPr>
        <w:ind w:left="780" w:right="720" w:hanging="7"/>
        <w:spacing w:after="0" w:line="238" w:lineRule="auto"/>
        <w:tabs>
          <w:tab w:leader="none" w:pos="1133"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casual leave may be availed of, except with prior sanction of the competent authority.</w:t>
      </w:r>
    </w:p>
    <w:p>
      <w:pPr>
        <w:spacing w:after="0" w:line="91" w:lineRule="exact"/>
        <w:rPr>
          <w:sz w:val="20"/>
          <w:szCs w:val="20"/>
          <w:color w:val="auto"/>
        </w:rPr>
      </w:pPr>
    </w:p>
    <w:p>
      <w:pPr>
        <w:jc w:val="both"/>
        <w:ind w:left="780" w:right="700"/>
        <w:spacing w:after="0" w:line="242" w:lineRule="auto"/>
        <w:rPr>
          <w:sz w:val="20"/>
          <w:szCs w:val="20"/>
          <w:color w:val="auto"/>
        </w:rPr>
      </w:pPr>
      <w:r>
        <w:rPr>
          <w:rFonts w:ascii="Times New Roman" w:cs="Times New Roman" w:eastAsia="Times New Roman" w:hAnsi="Times New Roman"/>
          <w:sz w:val="22"/>
          <w:szCs w:val="22"/>
          <w:color w:val="auto"/>
        </w:rPr>
        <w:t>Provided that if for any genuine reason, it is not possible for an employee to obtain such permission in advance, he shall intimate his absence to such authority within 24 hours.</w:t>
      </w:r>
    </w:p>
    <w:p>
      <w:pPr>
        <w:spacing w:after="0" w:line="345" w:lineRule="exact"/>
        <w:rPr>
          <w:sz w:val="20"/>
          <w:szCs w:val="20"/>
          <w:color w:val="auto"/>
        </w:rPr>
      </w:pPr>
    </w:p>
    <w:p>
      <w:pPr>
        <w:jc w:val="both"/>
        <w:ind w:left="780" w:right="720"/>
        <w:spacing w:after="0"/>
        <w:rPr>
          <w:sz w:val="20"/>
          <w:szCs w:val="20"/>
          <w:color w:val="auto"/>
        </w:rPr>
      </w:pPr>
      <w:r>
        <w:rPr>
          <w:rFonts w:ascii="Times New Roman" w:cs="Times New Roman" w:eastAsia="Times New Roman" w:hAnsi="Times New Roman"/>
          <w:sz w:val="22"/>
          <w:szCs w:val="22"/>
          <w:color w:val="auto"/>
        </w:rPr>
        <w:t>Provided further that such authority may condone the delay, if any, in this behalf if he is satisfied that an employee was not in a position to intimate his absence for reasons beyond his control.</w:t>
      </w:r>
    </w:p>
    <w:p>
      <w:pPr>
        <w:spacing w:after="0" w:line="93" w:lineRule="exact"/>
        <w:rPr>
          <w:sz w:val="20"/>
          <w:szCs w:val="20"/>
          <w:color w:val="auto"/>
        </w:rPr>
      </w:pPr>
    </w:p>
    <w:p>
      <w:pPr>
        <w:jc w:val="both"/>
        <w:ind w:left="780" w:right="720" w:hanging="7"/>
        <w:spacing w:after="0"/>
        <w:tabs>
          <w:tab w:leader="none" w:pos="1116"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When an employee joins the service of the Board at any time during the year, his entitlement to casual leave shall be at the rate of one day per month during that calendar year.</w:t>
      </w:r>
    </w:p>
    <w:p>
      <w:pPr>
        <w:spacing w:after="0" w:line="93" w:lineRule="exact"/>
        <w:rPr>
          <w:rFonts w:ascii="Times New Roman" w:cs="Times New Roman" w:eastAsia="Times New Roman" w:hAnsi="Times New Roman"/>
          <w:sz w:val="22"/>
          <w:szCs w:val="22"/>
          <w:color w:val="auto"/>
        </w:rPr>
      </w:pPr>
    </w:p>
    <w:p>
      <w:pPr>
        <w:jc w:val="both"/>
        <w:ind w:left="780" w:right="720" w:hanging="7"/>
        <w:spacing w:after="0" w:line="242" w:lineRule="auto"/>
        <w:tabs>
          <w:tab w:leader="none" w:pos="1126"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casual leave, which has not been availed of at the end of the calendar year, shall be credited to the extent of 50% of such leave not availed of, to the ordinary leave account of the concerned employee. Fraction, if any, in such cases shall be ignored.</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Special Casual Leave</w:t>
      </w:r>
    </w:p>
    <w:p>
      <w:pPr>
        <w:spacing w:after="0" w:line="85" w:lineRule="exact"/>
        <w:rPr>
          <w:sz w:val="20"/>
          <w:szCs w:val="20"/>
          <w:color w:val="auto"/>
        </w:rPr>
      </w:pPr>
    </w:p>
    <w:p>
      <w:pPr>
        <w:ind w:left="780" w:right="720" w:hanging="7"/>
        <w:spacing w:after="0" w:line="238" w:lineRule="auto"/>
        <w:tabs>
          <w:tab w:leader="none" w:pos="1128" w:val="left"/>
        </w:tabs>
        <w:numPr>
          <w:ilvl w:val="0"/>
          <w:numId w:val="7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Notwithstanding anything contained in Regulation 35, the Chairman may permit the grant of special casual leave.</w:t>
      </w:r>
    </w:p>
    <w:p>
      <w:pPr>
        <w:spacing w:after="0" w:line="91" w:lineRule="exact"/>
        <w:rPr>
          <w:sz w:val="20"/>
          <w:szCs w:val="20"/>
          <w:color w:val="auto"/>
        </w:rPr>
      </w:pPr>
    </w:p>
    <w:p>
      <w:pPr>
        <w:jc w:val="both"/>
        <w:ind w:left="780" w:right="720" w:hanging="7"/>
        <w:spacing w:after="0"/>
        <w:tabs>
          <w:tab w:leader="none" w:pos="1174"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When the absence from duty is necessitated by orders from the authorities empowered to issue quarantine orders not to attend office in consequence of any infectious disease in the family or household of any employee;</w:t>
      </w:r>
    </w:p>
    <w:p>
      <w:pPr>
        <w:spacing w:after="0" w:line="93" w:lineRule="exact"/>
        <w:rPr>
          <w:rFonts w:ascii="Times New Roman" w:cs="Times New Roman" w:eastAsia="Times New Roman" w:hAnsi="Times New Roman"/>
          <w:sz w:val="22"/>
          <w:szCs w:val="22"/>
          <w:color w:val="auto"/>
        </w:rPr>
      </w:pPr>
    </w:p>
    <w:p>
      <w:pPr>
        <w:jc w:val="both"/>
        <w:ind w:left="780" w:right="700" w:hanging="7"/>
        <w:spacing w:after="0"/>
        <w:tabs>
          <w:tab w:leader="none" w:pos="1126"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When the absence of an employee is due to his having sustained a bodily injury while on duty and the absence is supported by certificate from the Medical Officer of the Board or registered medical practitioner;</w:t>
      </w:r>
    </w:p>
    <w:p>
      <w:pPr>
        <w:spacing w:after="0" w:line="95" w:lineRule="exact"/>
        <w:rPr>
          <w:rFonts w:ascii="Times New Roman" w:cs="Times New Roman" w:eastAsia="Times New Roman" w:hAnsi="Times New Roman"/>
          <w:sz w:val="22"/>
          <w:szCs w:val="22"/>
          <w:color w:val="auto"/>
        </w:rPr>
      </w:pPr>
    </w:p>
    <w:p>
      <w:pPr>
        <w:jc w:val="both"/>
        <w:ind w:left="780" w:right="720" w:hanging="7"/>
        <w:spacing w:after="0" w:line="242" w:lineRule="auto"/>
        <w:tabs>
          <w:tab w:leader="none" w:pos="1123"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When the absence is necessitated by reason of an employee who is a member of the Auxiliary Force, India, Home Guard, A R P or other Civil Defence Organization or any other organisation of a similar nature having to attend an annual camp or a training course; or</w:t>
      </w:r>
    </w:p>
    <w:p>
      <w:pPr>
        <w:spacing w:after="0" w:line="89" w:lineRule="exact"/>
        <w:rPr>
          <w:rFonts w:ascii="Times New Roman" w:cs="Times New Roman" w:eastAsia="Times New Roman" w:hAnsi="Times New Roman"/>
          <w:sz w:val="22"/>
          <w:szCs w:val="22"/>
          <w:color w:val="auto"/>
        </w:rPr>
      </w:pPr>
    </w:p>
    <w:p>
      <w:pPr>
        <w:ind w:left="780" w:right="720" w:hanging="7"/>
        <w:spacing w:after="0" w:line="238" w:lineRule="auto"/>
        <w:tabs>
          <w:tab w:leader="none" w:pos="1123"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When there are other exceptional circumstances necessitating the grant of special casual leave in excess of the specified limits;</w:t>
      </w:r>
    </w:p>
    <w:p>
      <w:pPr>
        <w:spacing w:after="0" w:line="93" w:lineRule="exact"/>
        <w:rPr>
          <w:rFonts w:ascii="Times New Roman" w:cs="Times New Roman" w:eastAsia="Times New Roman" w:hAnsi="Times New Roman"/>
          <w:sz w:val="22"/>
          <w:szCs w:val="22"/>
          <w:color w:val="auto"/>
        </w:rPr>
      </w:pPr>
    </w:p>
    <w:p>
      <w:pPr>
        <w:ind w:left="780" w:right="720" w:hanging="7"/>
        <w:spacing w:after="0" w:line="237" w:lineRule="auto"/>
        <w:tabs>
          <w:tab w:leader="none" w:pos="1176"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 undergoing family planning operation, subject to production of medical certificate :-</w:t>
      </w:r>
    </w:p>
    <w:p>
      <w:pPr>
        <w:spacing w:after="0" w:line="79"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Female Employees :</w:t>
      </w:r>
    </w:p>
    <w:p>
      <w:pPr>
        <w:spacing w:after="0" w:line="83"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  14 days for tubectomy/laproscopy</w:t>
      </w:r>
    </w:p>
    <w:p>
      <w:pPr>
        <w:sectPr>
          <w:pgSz w:w="12240" w:h="15840" w:orient="portrait"/>
          <w:cols w:equalWidth="0" w:num="1">
            <w:col w:w="9360"/>
          </w:cols>
          <w:pgMar w:left="1440" w:top="1355" w:right="1440" w:bottom="921" w:gutter="0" w:footer="0" w:header="0"/>
        </w:sectPr>
      </w:pPr>
    </w:p>
    <w:bookmarkStart w:id="16" w:name="page17"/>
    <w:bookmarkEnd w:id="16"/>
    <w:p>
      <w:pPr>
        <w:ind w:left="152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  1 day on the day on which the husband undergoes vasectomy.</w:t>
      </w:r>
    </w:p>
    <w:p>
      <w:pPr>
        <w:spacing w:after="0" w:line="81"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 1 day on the day of IUD insertion/reinsertion.</w:t>
      </w:r>
    </w:p>
    <w:p>
      <w:pPr>
        <w:spacing w:after="0" w:line="8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Male Employees :</w:t>
      </w:r>
    </w:p>
    <w:p>
      <w:pPr>
        <w:spacing w:after="0" w:line="83"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  6 days for vasectomy operation</w:t>
      </w:r>
    </w:p>
    <w:p>
      <w:pPr>
        <w:spacing w:after="0" w:line="81"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  7 days when the wife undergoes tubectomy/laproscopy.</w:t>
      </w:r>
    </w:p>
    <w:p>
      <w:pPr>
        <w:spacing w:after="0" w:line="92" w:lineRule="exact"/>
        <w:rPr>
          <w:sz w:val="20"/>
          <w:szCs w:val="20"/>
          <w:color w:val="auto"/>
        </w:rPr>
      </w:pPr>
    </w:p>
    <w:p>
      <w:pPr>
        <w:jc w:val="both"/>
        <w:ind w:left="780" w:right="720"/>
        <w:spacing w:after="0" w:line="238" w:lineRule="auto"/>
        <w:rPr>
          <w:sz w:val="20"/>
          <w:szCs w:val="20"/>
          <w:color w:val="auto"/>
        </w:rPr>
      </w:pPr>
      <w:r>
        <w:rPr>
          <w:rFonts w:ascii="Times New Roman" w:cs="Times New Roman" w:eastAsia="Times New Roman" w:hAnsi="Times New Roman"/>
          <w:sz w:val="22"/>
          <w:szCs w:val="22"/>
          <w:color w:val="auto"/>
        </w:rPr>
        <w:t>Provided that special casual leave sanctioned under this sub-regulation may be clubbed with any other leave, except casual leave.</w:t>
      </w:r>
    </w:p>
    <w:p>
      <w:pPr>
        <w:spacing w:after="0" w:line="91" w:lineRule="exact"/>
        <w:rPr>
          <w:sz w:val="20"/>
          <w:szCs w:val="20"/>
          <w:color w:val="auto"/>
        </w:rPr>
      </w:pPr>
    </w:p>
    <w:p>
      <w:pPr>
        <w:jc w:val="both"/>
        <w:ind w:left="780" w:right="700"/>
        <w:spacing w:after="0" w:line="244" w:lineRule="auto"/>
        <w:rPr>
          <w:sz w:val="20"/>
          <w:szCs w:val="20"/>
          <w:color w:val="auto"/>
        </w:rPr>
      </w:pPr>
      <w:r>
        <w:rPr>
          <w:rFonts w:ascii="Times New Roman" w:cs="Times New Roman" w:eastAsia="Times New Roman" w:hAnsi="Times New Roman"/>
          <w:sz w:val="22"/>
          <w:szCs w:val="22"/>
          <w:i w:val="1"/>
          <w:iCs w:val="1"/>
          <w:color w:val="auto"/>
        </w:rPr>
        <w:t>Explanation 1.</w:t>
      </w:r>
      <w:r>
        <w:rPr>
          <w:rFonts w:ascii="Times New Roman" w:cs="Times New Roman" w:eastAsia="Times New Roman" w:hAnsi="Times New Roman"/>
          <w:sz w:val="22"/>
          <w:szCs w:val="22"/>
          <w:color w:val="auto"/>
        </w:rPr>
        <w:t>—Except in respect of special casual leave sanctioned in terms of sub-regulation (4) of this regulation, the total period of casual leave granted under Regulation 35(1) and the special casual leave granted under this regulation in any one calendar year shall in no case exceed 45 days and if the grant of leave under the said Regulations shall result in such total period being extended beyond 45 days, any period of absence in excess of 45 days shall be treated, subject to the provisions of Regulation 43(2) as Ordinary, Sick, Special or Extraordinary Leave, as the employee concerned may request and as may be admissible to him.</w:t>
      </w:r>
    </w:p>
    <w:p>
      <w:pPr>
        <w:spacing w:after="0" w:line="91" w:lineRule="exact"/>
        <w:rPr>
          <w:sz w:val="20"/>
          <w:szCs w:val="20"/>
          <w:color w:val="auto"/>
        </w:rPr>
      </w:pPr>
    </w:p>
    <w:p>
      <w:pPr>
        <w:jc w:val="both"/>
        <w:ind w:left="780" w:right="700"/>
        <w:spacing w:after="0" w:line="243" w:lineRule="auto"/>
        <w:rPr>
          <w:sz w:val="20"/>
          <w:szCs w:val="20"/>
          <w:color w:val="auto"/>
        </w:rPr>
      </w:pPr>
      <w:r>
        <w:rPr>
          <w:rFonts w:ascii="Times New Roman" w:cs="Times New Roman" w:eastAsia="Times New Roman" w:hAnsi="Times New Roman"/>
          <w:sz w:val="22"/>
          <w:szCs w:val="22"/>
          <w:i w:val="1"/>
          <w:iCs w:val="1"/>
          <w:color w:val="auto"/>
        </w:rPr>
        <w:t>Explanation 2.—</w:t>
      </w:r>
      <w:r>
        <w:rPr>
          <w:rFonts w:ascii="Times New Roman" w:cs="Times New Roman" w:eastAsia="Times New Roman" w:hAnsi="Times New Roman"/>
          <w:sz w:val="22"/>
          <w:szCs w:val="22"/>
          <w:color w:val="auto"/>
        </w:rPr>
        <w:t>Except in respect of special casual leave sanctioned in terms of sub-regulation (4) of this regulation, in computing casual leave under Regulation 35 (1) and special casual leave under this Regulation, intervening public holidays shall not be reckoned as day of casual leave or special casual leave as the case may be.</w:t>
      </w:r>
    </w:p>
    <w:p>
      <w:pPr>
        <w:spacing w:after="0" w:line="88" w:lineRule="exact"/>
        <w:rPr>
          <w:sz w:val="20"/>
          <w:szCs w:val="20"/>
          <w:color w:val="auto"/>
        </w:rPr>
      </w:pPr>
    </w:p>
    <w:p>
      <w:pPr>
        <w:jc w:val="both"/>
        <w:ind w:left="780" w:right="700"/>
        <w:spacing w:after="0" w:line="234" w:lineRule="auto"/>
        <w:rPr>
          <w:sz w:val="20"/>
          <w:szCs w:val="20"/>
          <w:color w:val="auto"/>
        </w:rPr>
      </w:pPr>
      <w:r>
        <w:rPr>
          <w:rFonts w:ascii="Times New Roman" w:cs="Times New Roman" w:eastAsia="Times New Roman" w:hAnsi="Times New Roman"/>
          <w:sz w:val="27"/>
          <w:szCs w:val="27"/>
          <w:color w:val="auto"/>
          <w:vertAlign w:val="superscript"/>
        </w:rPr>
        <w:t>25</w:t>
      </w:r>
      <w:r>
        <w:rPr>
          <w:rFonts w:ascii="Times New Roman" w:cs="Times New Roman" w:eastAsia="Times New Roman" w:hAnsi="Times New Roman"/>
          <w:sz w:val="22"/>
          <w:szCs w:val="22"/>
          <w:color w:val="auto"/>
        </w:rPr>
        <w:t>[(6) Subject to the exigencies of work and approval by the competent authority, differently abled employees, as defined in the Rights of Persons with Disabilities Act, 2016, may be granted, in a calendar year, a maximum of ten days of special casual leave for participating in Conference, Seminars, Trainings or Workshops related to disability and development related programs and a maximum of four days of special casual leave for specific requirements relating to the disability of the employee:</w:t>
      </w:r>
    </w:p>
    <w:p>
      <w:pPr>
        <w:spacing w:after="0" w:line="220" w:lineRule="exact"/>
        <w:rPr>
          <w:sz w:val="20"/>
          <w:szCs w:val="20"/>
          <w:color w:val="auto"/>
        </w:rPr>
      </w:pPr>
    </w:p>
    <w:p>
      <w:pPr>
        <w:jc w:val="both"/>
        <w:ind w:left="780" w:right="700"/>
        <w:spacing w:after="0" w:line="239" w:lineRule="auto"/>
        <w:rPr>
          <w:sz w:val="20"/>
          <w:szCs w:val="20"/>
          <w:color w:val="auto"/>
        </w:rPr>
      </w:pPr>
      <w:r>
        <w:rPr>
          <w:rFonts w:ascii="Times New Roman" w:cs="Times New Roman" w:eastAsia="Times New Roman" w:hAnsi="Times New Roman"/>
          <w:sz w:val="22"/>
          <w:szCs w:val="22"/>
          <w:color w:val="auto"/>
        </w:rPr>
        <w:t>Provided that the grant of special casual leave under this sub-regulation shall be subject to such terms and conditions as may be decided by the competent authority from time to time.]</w:t>
      </w:r>
    </w:p>
    <w:p>
      <w:pPr>
        <w:spacing w:after="0" w:line="357"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7"/>
          <w:szCs w:val="27"/>
          <w:b w:val="1"/>
          <w:bCs w:val="1"/>
          <w:color w:val="auto"/>
          <w:vertAlign w:val="superscript"/>
        </w:rPr>
        <w:t>26</w:t>
      </w:r>
      <w:r>
        <w:rPr>
          <w:rFonts w:ascii="Times New Roman" w:cs="Times New Roman" w:eastAsia="Times New Roman" w:hAnsi="Times New Roman"/>
          <w:sz w:val="22"/>
          <w:szCs w:val="22"/>
          <w:b w:val="1"/>
          <w:bCs w:val="1"/>
          <w:color w:val="auto"/>
        </w:rPr>
        <w:t>[Special hardship leave for female employees.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184785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4.55pt" to="158.05pt,14.55pt" o:allowincell="f" strokecolor="#000000" strokeweight="0.7199pt"/>
            </w:pict>
          </mc:Fallback>
        </mc:AlternateContent>
      </w:r>
    </w:p>
    <w:p>
      <w:pPr>
        <w:spacing w:after="0" w:line="315" w:lineRule="exact"/>
        <w:rPr>
          <w:sz w:val="20"/>
          <w:szCs w:val="20"/>
          <w:color w:val="auto"/>
        </w:rPr>
      </w:pPr>
    </w:p>
    <w:p>
      <w:pPr>
        <w:ind w:left="460" w:hanging="179"/>
        <w:spacing w:after="0"/>
        <w:tabs>
          <w:tab w:leader="none" w:pos="460" w:val="left"/>
        </w:tabs>
        <w:numPr>
          <w:ilvl w:val="0"/>
          <w:numId w:val="76"/>
        </w:numPr>
        <w:rPr>
          <w:rFonts w:ascii="Calibri" w:cs="Calibri" w:eastAsia="Calibri" w:hAnsi="Calibri"/>
          <w:sz w:val="25"/>
          <w:szCs w:val="25"/>
          <w:color w:val="auto"/>
          <w:vertAlign w:val="superscript"/>
        </w:rPr>
      </w:pPr>
      <w:r>
        <w:rPr>
          <w:rFonts w:ascii="Calibri" w:cs="Calibri" w:eastAsia="Calibri" w:hAnsi="Calibri"/>
          <w:sz w:val="19"/>
          <w:szCs w:val="19"/>
          <w:color w:val="auto"/>
        </w:rPr>
        <w:t xml:space="preserve">Inserted by the </w:t>
      </w:r>
      <w:r>
        <w:rPr>
          <w:rFonts w:ascii="Times New Roman" w:cs="Times New Roman" w:eastAsia="Times New Roman" w:hAnsi="Times New Roman"/>
          <w:sz w:val="19"/>
          <w:szCs w:val="19"/>
          <w:color w:val="auto"/>
        </w:rPr>
        <w:t>SEBI (Employees’ Service) (Third Amendment) Regulations, 2018, w.e.f. 13.08.2018.</w:t>
      </w:r>
    </w:p>
    <w:p>
      <w:pPr>
        <w:spacing w:after="0" w:line="60" w:lineRule="exact"/>
        <w:rPr>
          <w:rFonts w:ascii="Calibri" w:cs="Calibri" w:eastAsia="Calibri" w:hAnsi="Calibri"/>
          <w:sz w:val="25"/>
          <w:szCs w:val="25"/>
          <w:color w:val="auto"/>
          <w:vertAlign w:val="superscript"/>
        </w:rPr>
      </w:pPr>
    </w:p>
    <w:p>
      <w:pPr>
        <w:ind w:left="280" w:right="700" w:firstLine="1"/>
        <w:spacing w:after="0" w:line="226" w:lineRule="auto"/>
        <w:tabs>
          <w:tab w:leader="none" w:pos="460" w:val="left"/>
        </w:tabs>
        <w:numPr>
          <w:ilvl w:val="0"/>
          <w:numId w:val="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36A substituted by the SEBI (Employees' Service) (Amendment) Regulations, 2015, w.e.f. 26-2-2015. Prior to its substitution, said Regulation, as inserted by the SEBI (Employees' Service) (Amendment) Regulations, 2013, w.e.f. 8-10-2013, read as under : "36A. Special casual leave for child care.—</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1) Special casual leave for child care may be granted to a</w:t>
      </w:r>
    </w:p>
    <w:p>
      <w:pPr>
        <w:spacing w:after="0" w:line="9" w:lineRule="exact"/>
        <w:rPr>
          <w:sz w:val="20"/>
          <w:szCs w:val="20"/>
          <w:color w:val="auto"/>
        </w:rPr>
      </w:pPr>
    </w:p>
    <w:tbl>
      <w:tblPr>
        <w:tblLayout w:type="fixed"/>
        <w:tblInd w:w="280" w:type="dxa"/>
        <w:tblCellMar>
          <w:top w:w="0" w:type="dxa"/>
          <w:left w:w="0" w:type="dxa"/>
          <w:bottom w:w="0" w:type="dxa"/>
          <w:right w:w="0" w:type="dxa"/>
        </w:tblCellMar>
      </w:tblPr>
      <w:tr>
        <w:trPr>
          <w:trHeight w:val="230"/>
        </w:trPr>
        <w:tc>
          <w:tcPr>
            <w:tcW w:w="2420" w:type="dxa"/>
            <w:vAlign w:val="bottom"/>
          </w:tcPr>
          <w:p>
            <w:pPr>
              <w:spacing w:after="0"/>
              <w:rPr>
                <w:sz w:val="20"/>
                <w:szCs w:val="20"/>
                <w:color w:val="auto"/>
              </w:rPr>
            </w:pPr>
            <w:r>
              <w:rPr>
                <w:rFonts w:ascii="Times New Roman" w:cs="Times New Roman" w:eastAsia="Times New Roman" w:hAnsi="Times New Roman"/>
                <w:sz w:val="20"/>
                <w:szCs w:val="20"/>
                <w:color w:val="auto"/>
              </w:rPr>
              <w:t>female  employee  who  is  a</w:t>
            </w:r>
          </w:p>
        </w:tc>
        <w:tc>
          <w:tcPr>
            <w:tcW w:w="760" w:type="dxa"/>
            <w:vAlign w:val="bottom"/>
          </w:tcPr>
          <w:p>
            <w:pPr>
              <w:jc w:val="center"/>
              <w:spacing w:after="0"/>
              <w:rPr>
                <w:sz w:val="20"/>
                <w:szCs w:val="20"/>
                <w:color w:val="auto"/>
              </w:rPr>
            </w:pPr>
            <w:r>
              <w:rPr>
                <w:rFonts w:ascii="Times New Roman" w:cs="Times New Roman" w:eastAsia="Times New Roman" w:hAnsi="Times New Roman"/>
                <w:sz w:val="20"/>
                <w:szCs w:val="20"/>
                <w:color w:val="auto"/>
              </w:rPr>
              <w:t>mother,</w:t>
            </w:r>
          </w:p>
        </w:tc>
        <w:tc>
          <w:tcPr>
            <w:tcW w:w="214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for  taking  care  of  two</w:t>
            </w:r>
          </w:p>
        </w:tc>
        <w:tc>
          <w:tcPr>
            <w:tcW w:w="5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8"/>
              </w:rPr>
              <w:t>eldest</w:t>
            </w:r>
          </w:p>
        </w:tc>
        <w:tc>
          <w:tcPr>
            <w:tcW w:w="25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surviving children  who  have</w:t>
            </w:r>
          </w:p>
        </w:tc>
      </w:tr>
      <w:tr>
        <w:trPr>
          <w:trHeight w:val="240"/>
        </w:trPr>
        <w:tc>
          <w:tcPr>
            <w:tcW w:w="31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not attained  the age of twelve  years,</w:t>
            </w:r>
          </w:p>
        </w:tc>
        <w:tc>
          <w:tcPr>
            <w:tcW w:w="112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for a period</w:t>
            </w:r>
          </w:p>
        </w:tc>
        <w:tc>
          <w:tcPr>
            <w:tcW w:w="4080" w:type="dxa"/>
            <w:vAlign w:val="bottom"/>
            <w:gridSpan w:val="4"/>
          </w:tcPr>
          <w:p>
            <w:pPr>
              <w:jc w:val="right"/>
              <w:ind w:right="440"/>
              <w:spacing w:after="0"/>
              <w:rPr>
                <w:sz w:val="20"/>
                <w:szCs w:val="20"/>
                <w:color w:val="auto"/>
              </w:rPr>
            </w:pPr>
            <w:r>
              <w:rPr>
                <w:rFonts w:ascii="Times New Roman" w:cs="Times New Roman" w:eastAsia="Times New Roman" w:hAnsi="Times New Roman"/>
                <w:sz w:val="20"/>
                <w:szCs w:val="20"/>
                <w:color w:val="auto"/>
              </w:rPr>
              <w:t>of fifteen  days  per annum for each child.</w:t>
            </w:r>
          </w:p>
        </w:tc>
      </w:tr>
      <w:tr>
        <w:trPr>
          <w:trHeight w:val="238"/>
        </w:trPr>
        <w:tc>
          <w:tcPr>
            <w:tcW w:w="53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(2) The special  casual  leave  for child care will be admissible</w:t>
            </w:r>
          </w:p>
        </w:tc>
        <w:tc>
          <w:tcPr>
            <w:tcW w:w="108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for looking</w:t>
            </w:r>
          </w:p>
        </w:tc>
        <w:tc>
          <w:tcPr>
            <w:tcW w:w="19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after the various needs</w:t>
            </w:r>
          </w:p>
        </w:tc>
      </w:tr>
      <w:tr>
        <w:trPr>
          <w:trHeight w:val="238"/>
        </w:trPr>
        <w:tc>
          <w:tcPr>
            <w:tcW w:w="2420" w:type="dxa"/>
            <w:vAlign w:val="bottom"/>
          </w:tcPr>
          <w:p>
            <w:pPr>
              <w:spacing w:after="0"/>
              <w:rPr>
                <w:sz w:val="20"/>
                <w:szCs w:val="20"/>
                <w:color w:val="auto"/>
              </w:rPr>
            </w:pPr>
            <w:r>
              <w:rPr>
                <w:rFonts w:ascii="Times New Roman" w:cs="Times New Roman" w:eastAsia="Times New Roman" w:hAnsi="Times New Roman"/>
                <w:sz w:val="20"/>
                <w:szCs w:val="20"/>
                <w:color w:val="auto"/>
              </w:rPr>
              <w:t>of  the  child  like  medical</w:t>
            </w:r>
          </w:p>
        </w:tc>
        <w:tc>
          <w:tcPr>
            <w:tcW w:w="7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8"/>
              </w:rPr>
              <w:t>needs,</w:t>
            </w:r>
          </w:p>
        </w:tc>
        <w:tc>
          <w:tcPr>
            <w:tcW w:w="112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educational</w:t>
            </w:r>
          </w:p>
        </w:tc>
        <w:tc>
          <w:tcPr>
            <w:tcW w:w="1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needs  and</w:t>
            </w:r>
          </w:p>
        </w:tc>
        <w:tc>
          <w:tcPr>
            <w:tcW w:w="5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7"/>
              </w:rPr>
              <w:t>other</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child</w:t>
            </w:r>
          </w:p>
        </w:tc>
        <w:tc>
          <w:tcPr>
            <w:tcW w:w="1980" w:type="dxa"/>
            <w:vAlign w:val="bottom"/>
          </w:tcPr>
          <w:p>
            <w:pPr>
              <w:jc w:val="right"/>
              <w:ind w:right="20"/>
              <w:spacing w:after="0"/>
              <w:rPr>
                <w:sz w:val="20"/>
                <w:szCs w:val="20"/>
                <w:color w:val="auto"/>
              </w:rPr>
            </w:pPr>
            <w:r>
              <w:rPr>
                <w:rFonts w:ascii="Times New Roman" w:cs="Times New Roman" w:eastAsia="Times New Roman" w:hAnsi="Times New Roman"/>
                <w:sz w:val="20"/>
                <w:szCs w:val="20"/>
                <w:color w:val="auto"/>
              </w:rPr>
              <w:t>rearing requirements.</w:t>
            </w:r>
          </w:p>
        </w:tc>
      </w:tr>
    </w:tbl>
    <w:p>
      <w:pPr>
        <w:spacing w:after="0" w:line="21" w:lineRule="exact"/>
        <w:rPr>
          <w:sz w:val="20"/>
          <w:szCs w:val="20"/>
          <w:color w:val="auto"/>
        </w:rPr>
      </w:pPr>
    </w:p>
    <w:p>
      <w:pPr>
        <w:jc w:val="both"/>
        <w:ind w:left="280" w:right="700" w:firstLine="1"/>
        <w:spacing w:after="0" w:line="244" w:lineRule="auto"/>
        <w:tabs>
          <w:tab w:leader="none" w:pos="616" w:val="left"/>
        </w:tabs>
        <w:numPr>
          <w:ilvl w:val="0"/>
          <w:numId w:val="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Special casual leave for child care cannot be clubbed with any other type of leave and the intervening holidays during the period of leave would also be counted for the purposes of the said leave.</w:t>
      </w:r>
    </w:p>
    <w:p>
      <w:pPr>
        <w:spacing w:after="0" w:line="247" w:lineRule="exact"/>
        <w:rPr>
          <w:rFonts w:ascii="Times New Roman" w:cs="Times New Roman" w:eastAsia="Times New Roman" w:hAnsi="Times New Roman"/>
          <w:sz w:val="20"/>
          <w:szCs w:val="20"/>
          <w:color w:val="auto"/>
        </w:rPr>
      </w:pPr>
    </w:p>
    <w:p>
      <w:pPr>
        <w:ind w:left="280" w:right="700" w:firstLine="1"/>
        <w:spacing w:after="0" w:line="239" w:lineRule="auto"/>
        <w:tabs>
          <w:tab w:leader="none" w:pos="602" w:val="left"/>
        </w:tabs>
        <w:numPr>
          <w:ilvl w:val="0"/>
          <w:numId w:val="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special casual leave for child care may be availed in multiple spells in one calendar year and the unavailed leave would lapse at the end of every calendar year.</w:t>
      </w:r>
    </w:p>
    <w:p>
      <w:pPr>
        <w:spacing w:after="0" w:line="19" w:lineRule="exact"/>
        <w:rPr>
          <w:rFonts w:ascii="Times New Roman" w:cs="Times New Roman" w:eastAsia="Times New Roman" w:hAnsi="Times New Roman"/>
          <w:sz w:val="20"/>
          <w:szCs w:val="20"/>
          <w:color w:val="auto"/>
        </w:rPr>
      </w:pPr>
    </w:p>
    <w:p>
      <w:pPr>
        <w:ind w:left="280" w:right="700" w:firstLine="1"/>
        <w:spacing w:after="0"/>
        <w:tabs>
          <w:tab w:leader="none" w:pos="597" w:val="left"/>
        </w:tabs>
        <w:numPr>
          <w:ilvl w:val="0"/>
          <w:numId w:val="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Leave fare concession cannot be availed during the period of the special casual leave for child care.</w:t>
      </w:r>
    </w:p>
    <w:p>
      <w:pPr>
        <w:spacing w:after="0" w:line="239" w:lineRule="exact"/>
        <w:rPr>
          <w:rFonts w:ascii="Times New Roman" w:cs="Times New Roman" w:eastAsia="Times New Roman" w:hAnsi="Times New Roman"/>
          <w:sz w:val="20"/>
          <w:szCs w:val="20"/>
          <w:color w:val="auto"/>
        </w:rPr>
      </w:pPr>
    </w:p>
    <w:p>
      <w:pPr>
        <w:ind w:left="620" w:hanging="339"/>
        <w:spacing w:after="0"/>
        <w:tabs>
          <w:tab w:leader="none" w:pos="620" w:val="left"/>
        </w:tabs>
        <w:numPr>
          <w:ilvl w:val="0"/>
          <w:numId w:val="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employee  can  proceed  on  special  casual  leave  for  child  care  only  after  obtaining  the</w:t>
      </w:r>
    </w:p>
    <w:p>
      <w:pPr>
        <w:sectPr>
          <w:pgSz w:w="12240" w:h="15840" w:orient="portrait"/>
          <w:cols w:equalWidth="0" w:num="1">
            <w:col w:w="9360"/>
          </w:cols>
          <w:pgMar w:left="1440" w:top="1350" w:right="1440" w:bottom="709" w:gutter="0" w:footer="0" w:header="0"/>
        </w:sectPr>
      </w:pPr>
    </w:p>
    <w:bookmarkStart w:id="17" w:name="page18"/>
    <w:bookmarkEnd w:id="17"/>
    <w:p>
      <w:pPr>
        <w:ind w:left="840"/>
        <w:spacing w:after="0"/>
        <w:rPr>
          <w:sz w:val="20"/>
          <w:szCs w:val="20"/>
          <w:color w:val="auto"/>
        </w:rPr>
      </w:pPr>
      <w:r>
        <w:rPr>
          <w:rFonts w:ascii="Times New Roman" w:cs="Times New Roman" w:eastAsia="Times New Roman" w:hAnsi="Times New Roman"/>
          <w:sz w:val="22"/>
          <w:szCs w:val="22"/>
          <w:b w:val="1"/>
          <w:bCs w:val="1"/>
          <w:color w:val="auto"/>
        </w:rPr>
        <w:t>36A. (1) Eligibility.</w:t>
      </w:r>
    </w:p>
    <w:p>
      <w:pPr>
        <w:spacing w:after="0" w:line="73" w:lineRule="exact"/>
        <w:rPr>
          <w:sz w:val="20"/>
          <w:szCs w:val="20"/>
          <w:color w:val="auto"/>
        </w:rPr>
      </w:pPr>
    </w:p>
    <w:p>
      <w:pPr>
        <w:jc w:val="both"/>
        <w:ind w:left="1500" w:right="760" w:hanging="331"/>
        <w:spacing w:after="0" w:line="241" w:lineRule="auto"/>
        <w:tabs>
          <w:tab w:leader="none" w:pos="1505" w:val="left"/>
        </w:tabs>
        <w:numPr>
          <w:ilvl w:val="0"/>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female employee confirmed in the services of the Board and having completed five years of service in the Board, is eligible to apply for special hardship leave:</w:t>
      </w:r>
    </w:p>
    <w:p>
      <w:pPr>
        <w:spacing w:after="0" w:line="20" w:lineRule="exact"/>
        <w:rPr>
          <w:rFonts w:ascii="Times New Roman" w:cs="Times New Roman" w:eastAsia="Times New Roman" w:hAnsi="Times New Roman"/>
          <w:sz w:val="22"/>
          <w:szCs w:val="22"/>
          <w:color w:val="auto"/>
        </w:rPr>
      </w:pPr>
    </w:p>
    <w:p>
      <w:pPr>
        <w:ind w:left="1500" w:right="760"/>
        <w:spacing w:after="0" w:line="24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Provided that special hardship leave before completion of five years of service may be sanctioned in exceptional circumstances for the purposes provided in sub-regulation (2), on an application by such female employee and upon recommendation of the approving authority in accordance with sub-regulation (4);</w:t>
      </w:r>
    </w:p>
    <w:p>
      <w:pPr>
        <w:spacing w:after="0" w:line="18" w:lineRule="exact"/>
        <w:rPr>
          <w:rFonts w:ascii="Times New Roman" w:cs="Times New Roman" w:eastAsia="Times New Roman" w:hAnsi="Times New Roman"/>
          <w:sz w:val="22"/>
          <w:szCs w:val="22"/>
          <w:color w:val="auto"/>
        </w:rPr>
      </w:pPr>
    </w:p>
    <w:p>
      <w:pPr>
        <w:jc w:val="both"/>
        <w:ind w:left="1500" w:right="760" w:hanging="331"/>
        <w:spacing w:after="0"/>
        <w:tabs>
          <w:tab w:leader="none" w:pos="1505" w:val="left"/>
        </w:tabs>
        <w:numPr>
          <w:ilvl w:val="0"/>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female employee may avail special hardship leave as extension of maternity leave irrespective of completion of service of five years in the Board;</w:t>
      </w:r>
    </w:p>
    <w:p>
      <w:pPr>
        <w:spacing w:after="0" w:line="274" w:lineRule="exact"/>
        <w:rPr>
          <w:rFonts w:ascii="Times New Roman" w:cs="Times New Roman" w:eastAsia="Times New Roman" w:hAnsi="Times New Roman"/>
          <w:sz w:val="22"/>
          <w:szCs w:val="22"/>
          <w:color w:val="auto"/>
        </w:rPr>
      </w:pPr>
    </w:p>
    <w:p>
      <w:pPr>
        <w:ind w:left="1500" w:right="760" w:hanging="331"/>
        <w:spacing w:after="0" w:line="242" w:lineRule="auto"/>
        <w:tabs>
          <w:tab w:leader="none" w:pos="1500" w:val="left"/>
        </w:tabs>
        <w:numPr>
          <w:ilvl w:val="0"/>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Approval of the special hardship leave shall be the sole discretion of the Board, depending upon the grounds including the administrative exigencies of the Board, reason for which the leave is sought for and merits of individual cases;</w:t>
      </w:r>
    </w:p>
    <w:p>
      <w:pPr>
        <w:spacing w:after="0" w:line="274" w:lineRule="exact"/>
        <w:rPr>
          <w:rFonts w:ascii="Times New Roman" w:cs="Times New Roman" w:eastAsia="Times New Roman" w:hAnsi="Times New Roman"/>
          <w:sz w:val="22"/>
          <w:szCs w:val="22"/>
          <w:color w:val="auto"/>
        </w:rPr>
      </w:pPr>
    </w:p>
    <w:p>
      <w:pPr>
        <w:ind w:left="1500" w:right="860" w:hanging="331"/>
        <w:spacing w:after="0" w:line="235" w:lineRule="auto"/>
        <w:tabs>
          <w:tab w:leader="none" w:pos="1500" w:val="left"/>
        </w:tabs>
        <w:numPr>
          <w:ilvl w:val="0"/>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female employee shall not proceed on special hardship leave without the approval of approving authority in accordance with sub-regulation (4);</w:t>
      </w:r>
    </w:p>
    <w:p>
      <w:pPr>
        <w:spacing w:after="0" w:line="9" w:lineRule="exact"/>
        <w:rPr>
          <w:rFonts w:ascii="Times New Roman" w:cs="Times New Roman" w:eastAsia="Times New Roman" w:hAnsi="Times New Roman"/>
          <w:sz w:val="22"/>
          <w:szCs w:val="22"/>
          <w:color w:val="auto"/>
        </w:rPr>
      </w:pPr>
    </w:p>
    <w:p>
      <w:pPr>
        <w:ind w:left="1500" w:hanging="331"/>
        <w:spacing w:after="0"/>
        <w:tabs>
          <w:tab w:leader="none" w:pos="1500" w:val="left"/>
        </w:tabs>
        <w:numPr>
          <w:ilvl w:val="0"/>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Special hardship leave shall not be available to female employees,—</w:t>
      </w:r>
    </w:p>
    <w:p>
      <w:pPr>
        <w:spacing w:after="0" w:line="8" w:lineRule="exact"/>
        <w:rPr>
          <w:rFonts w:ascii="Times New Roman" w:cs="Times New Roman" w:eastAsia="Times New Roman" w:hAnsi="Times New Roman"/>
          <w:sz w:val="22"/>
          <w:szCs w:val="22"/>
          <w:color w:val="auto"/>
        </w:rPr>
      </w:pPr>
    </w:p>
    <w:p>
      <w:pPr>
        <w:ind w:left="2180" w:hanging="332"/>
        <w:spacing w:after="0"/>
        <w:tabs>
          <w:tab w:leader="none" w:pos="2180" w:val="left"/>
        </w:tabs>
        <w:numPr>
          <w:ilvl w:val="1"/>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serving abroad under special arrangements or bonds;</w:t>
      </w:r>
    </w:p>
    <w:p>
      <w:pPr>
        <w:spacing w:after="0" w:line="15" w:lineRule="exact"/>
        <w:rPr>
          <w:rFonts w:ascii="Times New Roman" w:cs="Times New Roman" w:eastAsia="Times New Roman" w:hAnsi="Times New Roman"/>
          <w:sz w:val="22"/>
          <w:szCs w:val="22"/>
          <w:color w:val="auto"/>
        </w:rPr>
      </w:pPr>
    </w:p>
    <w:p>
      <w:pPr>
        <w:ind w:left="1840" w:right="860" w:firstLine="8"/>
        <w:spacing w:after="0" w:line="236" w:lineRule="auto"/>
        <w:tabs>
          <w:tab w:leader="none" w:pos="2178" w:val="left"/>
        </w:tabs>
        <w:numPr>
          <w:ilvl w:val="1"/>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who have executed service bonds and have not completed it; (iii)against whom disciplinary proceedings are proposed or pending or</w:t>
      </w:r>
    </w:p>
    <w:p>
      <w:pPr>
        <w:spacing w:after="0" w:line="18" w:lineRule="exact"/>
        <w:rPr>
          <w:rFonts w:ascii="Times New Roman" w:cs="Times New Roman" w:eastAsia="Times New Roman" w:hAnsi="Times New Roman"/>
          <w:sz w:val="22"/>
          <w:szCs w:val="22"/>
          <w:color w:val="auto"/>
        </w:rPr>
      </w:pPr>
    </w:p>
    <w:p>
      <w:pPr>
        <w:jc w:val="both"/>
        <w:ind w:left="2180" w:right="76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who are under suspension, including female employees against whom action has been initiated by Government agencies or other law enforcement authorities;</w:t>
      </w:r>
    </w:p>
    <w:p>
      <w:pPr>
        <w:spacing w:after="0" w:line="9" w:lineRule="exact"/>
        <w:rPr>
          <w:rFonts w:ascii="Times New Roman" w:cs="Times New Roman" w:eastAsia="Times New Roman" w:hAnsi="Times New Roman"/>
          <w:sz w:val="22"/>
          <w:szCs w:val="22"/>
          <w:color w:val="auto"/>
        </w:rPr>
      </w:pPr>
    </w:p>
    <w:p>
      <w:pPr>
        <w:ind w:left="184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(iv)appointed on contract basis;</w:t>
      </w:r>
    </w:p>
    <w:p>
      <w:pPr>
        <w:spacing w:after="0" w:line="15" w:lineRule="exact"/>
        <w:rPr>
          <w:rFonts w:ascii="Times New Roman" w:cs="Times New Roman" w:eastAsia="Times New Roman" w:hAnsi="Times New Roman"/>
          <w:sz w:val="22"/>
          <w:szCs w:val="22"/>
          <w:color w:val="auto"/>
        </w:rPr>
      </w:pPr>
    </w:p>
    <w:p>
      <w:pPr>
        <w:ind w:left="2180" w:right="860" w:hanging="332"/>
        <w:spacing w:after="0" w:line="237" w:lineRule="auto"/>
        <w:tabs>
          <w:tab w:leader="none" w:pos="2180" w:val="left"/>
        </w:tabs>
        <w:numPr>
          <w:ilvl w:val="1"/>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falling under any other category as may be intimated to the employees from time to time.</w:t>
      </w:r>
    </w:p>
    <w:p>
      <w:pPr>
        <w:spacing w:after="0" w:line="8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2"/>
          <w:szCs w:val="22"/>
          <w:b w:val="1"/>
          <w:bCs w:val="1"/>
          <w:color w:val="auto"/>
        </w:rPr>
        <w:t>Purpose of special hardship leave.</w:t>
      </w:r>
    </w:p>
    <w:p>
      <w:pPr>
        <w:spacing w:after="0" w:line="85" w:lineRule="exact"/>
        <w:rPr>
          <w:sz w:val="20"/>
          <w:szCs w:val="20"/>
          <w:color w:val="auto"/>
        </w:rPr>
      </w:pPr>
    </w:p>
    <w:p>
      <w:pPr>
        <w:jc w:val="both"/>
        <w:ind w:left="840" w:right="760" w:hanging="9"/>
        <w:spacing w:after="0"/>
        <w:tabs>
          <w:tab w:leader="none" w:pos="1217" w:val="left"/>
        </w:tabs>
        <w:numPr>
          <w:ilvl w:val="0"/>
          <w:numId w:val="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female employee, eligible under sub-regulation (1), may apply for special hardship leave for the purposes of taking care of the family or children or health grounds of self or dependent family members.</w:t>
      </w:r>
    </w:p>
    <w:p>
      <w:pPr>
        <w:spacing w:after="0" w:line="8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2"/>
          <w:szCs w:val="22"/>
          <w:b w:val="1"/>
          <w:bCs w:val="1"/>
          <w:color w:val="auto"/>
        </w:rPr>
        <w:t>Period of special hardship leave.</w:t>
      </w:r>
    </w:p>
    <w:p>
      <w:pPr>
        <w:spacing w:after="0" w:line="87" w:lineRule="exact"/>
        <w:rPr>
          <w:sz w:val="20"/>
          <w:szCs w:val="20"/>
          <w:color w:val="auto"/>
        </w:rPr>
      </w:pPr>
    </w:p>
    <w:p>
      <w:pPr>
        <w:jc w:val="both"/>
        <w:ind w:left="840" w:right="760" w:hanging="9"/>
        <w:spacing w:after="0"/>
        <w:tabs>
          <w:tab w:leader="none" w:pos="1207" w:val="left"/>
        </w:tabs>
        <w:numPr>
          <w:ilvl w:val="0"/>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Special hardship leave may be availed for a period not exceeding two years during the entire service, and may be availed for a minimum period of three months once in a year.</w:t>
      </w:r>
    </w:p>
    <w:p>
      <w:pPr>
        <w:spacing w:after="0" w:line="8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2"/>
          <w:szCs w:val="22"/>
          <w:b w:val="1"/>
          <w:bCs w:val="1"/>
          <w:color w:val="auto"/>
        </w:rPr>
        <w:t>Approving authority for special hardship leave.</w:t>
      </w:r>
    </w:p>
    <w:p>
      <w:pPr>
        <w:spacing w:after="0" w:line="87" w:lineRule="exact"/>
        <w:rPr>
          <w:sz w:val="20"/>
          <w:szCs w:val="20"/>
          <w:color w:val="auto"/>
        </w:rPr>
      </w:pPr>
    </w:p>
    <w:p>
      <w:pPr>
        <w:jc w:val="both"/>
        <w:ind w:left="840" w:right="760" w:hanging="9"/>
        <w:spacing w:after="0"/>
        <w:tabs>
          <w:tab w:leader="none" w:pos="1174" w:val="left"/>
        </w:tabs>
        <w:numPr>
          <w:ilvl w:val="0"/>
          <w:numId w:val="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Approving authority for special hardship leave for female employees in grade 'D' and above, shall be the Whole Time Member in charge of the concerned department where such female employee is serving, and in other cases, the approving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111125</wp:posOffset>
                </wp:positionV>
                <wp:extent cx="558927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92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8.75pt" to="454.15pt,8.75pt" o:allowincell="f" strokecolor="#000000" strokeweight="0.72pt"/>
            </w:pict>
          </mc:Fallback>
        </mc:AlternateContent>
      </w:r>
    </w:p>
    <w:p>
      <w:pPr>
        <w:spacing w:after="0" w:line="259"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approval of such leave from the competent authority :</w:t>
      </w:r>
    </w:p>
    <w:p>
      <w:pPr>
        <w:spacing w:after="0" w:line="21" w:lineRule="exact"/>
        <w:rPr>
          <w:sz w:val="20"/>
          <w:szCs w:val="20"/>
          <w:color w:val="auto"/>
        </w:rPr>
      </w:pPr>
    </w:p>
    <w:p>
      <w:pPr>
        <w:jc w:val="both"/>
        <w:ind w:left="780" w:right="700"/>
        <w:spacing w:after="0" w:line="246" w:lineRule="auto"/>
        <w:rPr>
          <w:sz w:val="20"/>
          <w:szCs w:val="20"/>
          <w:color w:val="auto"/>
        </w:rPr>
      </w:pPr>
      <w:r>
        <w:rPr>
          <w:rFonts w:ascii="Times New Roman" w:cs="Times New Roman" w:eastAsia="Times New Roman" w:hAnsi="Times New Roman"/>
          <w:sz w:val="20"/>
          <w:szCs w:val="20"/>
          <w:color w:val="auto"/>
        </w:rPr>
        <w:t>Provided that in case of any genuine exigency, if it is not possible for any employee to obtain such permission in advance, she shall intimate her absence to such authority within 24 hours: Provided further that such authority may condone the delay, if any, in this behalf if he is satisfied that an employee was not in position to intimate her absence for reasons beyond her control.</w:t>
      </w:r>
    </w:p>
    <w:p>
      <w:pPr>
        <w:spacing w:after="0" w:line="250" w:lineRule="exact"/>
        <w:rPr>
          <w:sz w:val="20"/>
          <w:szCs w:val="20"/>
          <w:color w:val="auto"/>
        </w:rPr>
      </w:pPr>
    </w:p>
    <w:p>
      <w:pPr>
        <w:jc w:val="both"/>
        <w:ind w:left="780" w:right="720"/>
        <w:spacing w:after="0" w:line="239" w:lineRule="auto"/>
        <w:rPr>
          <w:sz w:val="20"/>
          <w:szCs w:val="20"/>
          <w:color w:val="auto"/>
        </w:rPr>
      </w:pPr>
      <w:r>
        <w:rPr>
          <w:rFonts w:ascii="Times New Roman" w:cs="Times New Roman" w:eastAsia="Times New Roman" w:hAnsi="Times New Roman"/>
          <w:sz w:val="20"/>
          <w:szCs w:val="20"/>
          <w:i w:val="1"/>
          <w:iCs w:val="1"/>
          <w:color w:val="auto"/>
        </w:rPr>
        <w:t>Explanation.</w:t>
      </w:r>
      <w:r>
        <w:rPr>
          <w:rFonts w:ascii="Times New Roman" w:cs="Times New Roman" w:eastAsia="Times New Roman" w:hAnsi="Times New Roman"/>
          <w:sz w:val="20"/>
          <w:szCs w:val="20"/>
          <w:color w:val="auto"/>
        </w:rPr>
        <w:t>—For the purpose of this regulation, the term 'child' shall mean both natural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adopted."</w:t>
      </w:r>
    </w:p>
    <w:p>
      <w:pPr>
        <w:sectPr>
          <w:pgSz w:w="12240" w:h="15840" w:orient="portrait"/>
          <w:cols w:equalWidth="0" w:num="1">
            <w:col w:w="9360"/>
          </w:cols>
          <w:pgMar w:left="1440" w:top="1283" w:right="1440" w:bottom="941" w:gutter="0" w:footer="0" w:header="0"/>
        </w:sectPr>
      </w:pPr>
    </w:p>
    <w:bookmarkStart w:id="18" w:name="page19"/>
    <w:bookmarkEnd w:id="18"/>
    <w:p>
      <w:pPr>
        <w:ind w:left="840" w:right="760"/>
        <w:spacing w:after="0" w:line="237" w:lineRule="auto"/>
        <w:rPr>
          <w:sz w:val="20"/>
          <w:szCs w:val="20"/>
          <w:color w:val="auto"/>
        </w:rPr>
      </w:pPr>
      <w:r>
        <w:rPr>
          <w:rFonts w:ascii="Times New Roman" w:cs="Times New Roman" w:eastAsia="Times New Roman" w:hAnsi="Times New Roman"/>
          <w:sz w:val="22"/>
          <w:szCs w:val="22"/>
          <w:color w:val="auto"/>
        </w:rPr>
        <w:t>shall be the Executive Director in charge of the concerned department where such female employee is serving.</w:t>
      </w:r>
    </w:p>
    <w:p>
      <w:pPr>
        <w:spacing w:after="0" w:line="8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2"/>
          <w:szCs w:val="22"/>
          <w:b w:val="1"/>
          <w:bCs w:val="1"/>
          <w:color w:val="auto"/>
        </w:rPr>
        <w:t>Other conditions.</w:t>
      </w:r>
    </w:p>
    <w:p>
      <w:pPr>
        <w:spacing w:after="0" w:line="76" w:lineRule="exact"/>
        <w:rPr>
          <w:sz w:val="20"/>
          <w:szCs w:val="20"/>
          <w:color w:val="auto"/>
        </w:rPr>
      </w:pPr>
    </w:p>
    <w:p>
      <w:pPr>
        <w:ind w:left="1160" w:hanging="329"/>
        <w:spacing w:after="0"/>
        <w:tabs>
          <w:tab w:leader="none" w:pos="1160"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Other conditions relating to special hardship leave shall be as follows,—</w:t>
      </w:r>
    </w:p>
    <w:p>
      <w:pPr>
        <w:spacing w:after="0" w:line="92" w:lineRule="exact"/>
        <w:rPr>
          <w:rFonts w:ascii="Times New Roman" w:cs="Times New Roman" w:eastAsia="Times New Roman" w:hAnsi="Times New Roman"/>
          <w:sz w:val="22"/>
          <w:szCs w:val="22"/>
          <w:color w:val="auto"/>
        </w:rPr>
      </w:pPr>
    </w:p>
    <w:p>
      <w:pPr>
        <w:ind w:left="1500" w:right="760" w:hanging="331"/>
        <w:spacing w:after="0" w:line="254" w:lineRule="auto"/>
        <w:tabs>
          <w:tab w:leader="none" w:pos="1510" w:val="left"/>
        </w:tabs>
        <w:numPr>
          <w:ilvl w:val="1"/>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Such leave shall be without pay, perquisites and allowances except house allowance </w:t>
      </w:r>
      <w:r>
        <w:rPr>
          <w:rFonts w:ascii="Times New Roman" w:cs="Times New Roman" w:eastAsia="Times New Roman" w:hAnsi="Times New Roman"/>
          <w:sz w:val="27"/>
          <w:szCs w:val="27"/>
          <w:color w:val="auto"/>
          <w:vertAlign w:val="superscript"/>
        </w:rPr>
        <w:t>27</w:t>
      </w:r>
      <w:r>
        <w:rPr>
          <w:rFonts w:ascii="Times New Roman" w:cs="Times New Roman" w:eastAsia="Times New Roman" w:hAnsi="Times New Roman"/>
          <w:sz w:val="22"/>
          <w:szCs w:val="22"/>
          <w:color w:val="auto"/>
        </w:rPr>
        <w:t>[and claims for medical treatment availed in India:</w:t>
      </w:r>
    </w:p>
    <w:p>
      <w:pPr>
        <w:spacing w:after="0" w:line="1" w:lineRule="exact"/>
        <w:rPr>
          <w:rFonts w:ascii="Times New Roman" w:cs="Times New Roman" w:eastAsia="Times New Roman" w:hAnsi="Times New Roman"/>
          <w:sz w:val="22"/>
          <w:szCs w:val="22"/>
          <w:color w:val="auto"/>
        </w:rPr>
      </w:pPr>
    </w:p>
    <w:p>
      <w:pPr>
        <w:jc w:val="both"/>
        <w:ind w:left="1500" w:right="76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Explanation</w:t>
      </w:r>
      <w:r>
        <w:rPr>
          <w:rFonts w:ascii="Times New Roman" w:cs="Times New Roman" w:eastAsia="Times New Roman" w:hAnsi="Times New Roman"/>
          <w:sz w:val="22"/>
          <w:szCs w:val="22"/>
          <w:color w:val="auto"/>
        </w:rPr>
        <w:t>:- For the purpose of this clause, claim for the medical treatment,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shall include, medical insurance, claim from Medical Assistance Fund, non-policy medical claims, eye refraction and annual health check-up];</w:t>
      </w:r>
    </w:p>
    <w:p>
      <w:pPr>
        <w:spacing w:after="0" w:line="94" w:lineRule="exact"/>
        <w:rPr>
          <w:rFonts w:ascii="Times New Roman" w:cs="Times New Roman" w:eastAsia="Times New Roman" w:hAnsi="Times New Roman"/>
          <w:sz w:val="22"/>
          <w:szCs w:val="22"/>
          <w:color w:val="auto"/>
        </w:rPr>
      </w:pPr>
    </w:p>
    <w:p>
      <w:pPr>
        <w:jc w:val="both"/>
        <w:ind w:left="1500" w:right="760" w:hanging="331"/>
        <w:spacing w:after="0" w:line="241" w:lineRule="auto"/>
        <w:tabs>
          <w:tab w:leader="none" w:pos="1505" w:val="left"/>
        </w:tabs>
        <w:numPr>
          <w:ilvl w:val="1"/>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on special hardship leave shall be allowed to retain the accommodation provided by the Board or receive the house allowance, as the case may be;</w:t>
      </w:r>
    </w:p>
    <w:p>
      <w:pPr>
        <w:spacing w:after="0" w:line="20" w:lineRule="exact"/>
        <w:rPr>
          <w:rFonts w:ascii="Times New Roman" w:cs="Times New Roman" w:eastAsia="Times New Roman" w:hAnsi="Times New Roman"/>
          <w:sz w:val="22"/>
          <w:szCs w:val="22"/>
          <w:color w:val="auto"/>
        </w:rPr>
      </w:pPr>
    </w:p>
    <w:p>
      <w:pPr>
        <w:ind w:left="1500" w:right="760" w:hanging="331"/>
        <w:spacing w:after="0"/>
        <w:tabs>
          <w:tab w:leader="none" w:pos="1500" w:val="left"/>
        </w:tabs>
        <w:numPr>
          <w:ilvl w:val="1"/>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Application for special hardship leave shall be submitted by the employee in grade 'D' and above, at least two months before the date from which leave is to be availed, and in all other case at least one month before the date from which leave is to be availed:</w:t>
      </w:r>
    </w:p>
    <w:p>
      <w:pPr>
        <w:spacing w:after="0" w:line="23" w:lineRule="exact"/>
        <w:rPr>
          <w:rFonts w:ascii="Times New Roman" w:cs="Times New Roman" w:eastAsia="Times New Roman" w:hAnsi="Times New Roman"/>
          <w:sz w:val="22"/>
          <w:szCs w:val="22"/>
          <w:color w:val="auto"/>
        </w:rPr>
      </w:pPr>
    </w:p>
    <w:p>
      <w:pPr>
        <w:ind w:left="1500" w:right="760"/>
        <w:spacing w:after="0" w:line="23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Provided that the approving authority shall have discretion to relax the period specified in this clause in appropriate cases;</w:t>
      </w:r>
    </w:p>
    <w:p>
      <w:pPr>
        <w:spacing w:after="0" w:line="18" w:lineRule="exact"/>
        <w:rPr>
          <w:rFonts w:ascii="Times New Roman" w:cs="Times New Roman" w:eastAsia="Times New Roman" w:hAnsi="Times New Roman"/>
          <w:sz w:val="22"/>
          <w:szCs w:val="22"/>
          <w:color w:val="auto"/>
        </w:rPr>
      </w:pPr>
    </w:p>
    <w:p>
      <w:pPr>
        <w:ind w:left="1500" w:right="760" w:hanging="331"/>
        <w:spacing w:after="0" w:line="236" w:lineRule="auto"/>
        <w:tabs>
          <w:tab w:leader="none" w:pos="1510" w:val="left"/>
        </w:tabs>
        <w:numPr>
          <w:ilvl w:val="1"/>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 computing the eligibility to avail special hardship leave, completed years of services shall be reckoned;</w:t>
      </w:r>
    </w:p>
    <w:p>
      <w:pPr>
        <w:spacing w:after="0" w:line="6" w:lineRule="exact"/>
        <w:rPr>
          <w:rFonts w:ascii="Times New Roman" w:cs="Times New Roman" w:eastAsia="Times New Roman" w:hAnsi="Times New Roman"/>
          <w:sz w:val="22"/>
          <w:szCs w:val="22"/>
          <w:color w:val="auto"/>
        </w:rPr>
      </w:pPr>
    </w:p>
    <w:p>
      <w:pPr>
        <w:ind w:left="1500" w:hanging="331"/>
        <w:spacing w:after="0"/>
        <w:tabs>
          <w:tab w:leader="none" w:pos="1500" w:val="left"/>
        </w:tabs>
        <w:numPr>
          <w:ilvl w:val="1"/>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Special hardship leave once approved, shall be irrevocable;</w:t>
      </w:r>
    </w:p>
    <w:p>
      <w:pPr>
        <w:spacing w:after="0" w:line="17" w:lineRule="exact"/>
        <w:rPr>
          <w:rFonts w:ascii="Times New Roman" w:cs="Times New Roman" w:eastAsia="Times New Roman" w:hAnsi="Times New Roman"/>
          <w:sz w:val="22"/>
          <w:szCs w:val="22"/>
          <w:color w:val="auto"/>
        </w:rPr>
      </w:pPr>
    </w:p>
    <w:p>
      <w:pPr>
        <w:ind w:left="1500" w:right="760" w:hanging="331"/>
        <w:spacing w:after="0" w:line="237" w:lineRule="auto"/>
        <w:tabs>
          <w:tab w:leader="none" w:pos="1524" w:val="left"/>
        </w:tabs>
        <w:numPr>
          <w:ilvl w:val="1"/>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Before expiry of the approved special hardship leave, a female employee shall not resume for duty without permission from the approving authority;</w:t>
      </w:r>
    </w:p>
    <w:p>
      <w:pPr>
        <w:spacing w:after="0" w:line="16" w:lineRule="exact"/>
        <w:rPr>
          <w:rFonts w:ascii="Times New Roman" w:cs="Times New Roman" w:eastAsia="Times New Roman" w:hAnsi="Times New Roman"/>
          <w:sz w:val="22"/>
          <w:szCs w:val="22"/>
          <w:color w:val="auto"/>
        </w:rPr>
      </w:pPr>
    </w:p>
    <w:p>
      <w:pPr>
        <w:jc w:val="both"/>
        <w:ind w:left="1500" w:right="760" w:hanging="331"/>
        <w:spacing w:after="0" w:line="243" w:lineRule="auto"/>
        <w:tabs>
          <w:tab w:leader="none" w:pos="1505" w:val="left"/>
        </w:tabs>
        <w:numPr>
          <w:ilvl w:val="1"/>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Special hardship leave may be availed irrespective of balance of leaves of any other category, and may be combined with any categories of leave except casual leave, special casual leave, Special casual leave in lieu of joining time, and special leave ;</w:t>
      </w:r>
    </w:p>
    <w:p>
      <w:pPr>
        <w:spacing w:after="0" w:line="14" w:lineRule="exact"/>
        <w:rPr>
          <w:rFonts w:ascii="Times New Roman" w:cs="Times New Roman" w:eastAsia="Times New Roman" w:hAnsi="Times New Roman"/>
          <w:sz w:val="22"/>
          <w:szCs w:val="22"/>
          <w:color w:val="auto"/>
        </w:rPr>
      </w:pPr>
    </w:p>
    <w:p>
      <w:pPr>
        <w:ind w:left="1500" w:right="760" w:hanging="331"/>
        <w:spacing w:after="0" w:line="237" w:lineRule="auto"/>
        <w:tabs>
          <w:tab w:leader="none" w:pos="1507" w:val="left"/>
        </w:tabs>
        <w:numPr>
          <w:ilvl w:val="1"/>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Special hardship leave shall not be granted for avoiding transfer or posting or placement, etc.;</w:t>
      </w:r>
    </w:p>
    <w:p>
      <w:pPr>
        <w:spacing w:after="0" w:line="21" w:lineRule="exact"/>
        <w:rPr>
          <w:rFonts w:ascii="Times New Roman" w:cs="Times New Roman" w:eastAsia="Times New Roman" w:hAnsi="Times New Roman"/>
          <w:sz w:val="22"/>
          <w:szCs w:val="22"/>
          <w:color w:val="auto"/>
        </w:rPr>
      </w:pPr>
    </w:p>
    <w:p>
      <w:pPr>
        <w:ind w:left="1500" w:right="760" w:hanging="331"/>
        <w:spacing w:after="0" w:line="241" w:lineRule="auto"/>
        <w:tabs>
          <w:tab w:leader="none" w:pos="1500" w:val="left"/>
        </w:tabs>
        <w:numPr>
          <w:ilvl w:val="1"/>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female employee, who leaves the services of the Board by resignation or voluntary retirement during the special hardship leave shall be liable to pay compensation to the Board, which shall be a sum equal to her substantive pay for the period of notice as required of her in terms of these regulations;</w:t>
      </w:r>
    </w:p>
    <w:p>
      <w:pPr>
        <w:spacing w:after="0" w:line="17" w:lineRule="exact"/>
        <w:rPr>
          <w:sz w:val="20"/>
          <w:szCs w:val="20"/>
          <w:color w:val="auto"/>
        </w:rPr>
      </w:pPr>
    </w:p>
    <w:p>
      <w:pPr>
        <w:jc w:val="both"/>
        <w:ind w:left="1500" w:right="760" w:hanging="594"/>
        <w:spacing w:after="0" w:line="233" w:lineRule="auto"/>
        <w:rPr>
          <w:sz w:val="20"/>
          <w:szCs w:val="20"/>
          <w:color w:val="auto"/>
        </w:rPr>
      </w:pPr>
      <w:r>
        <w:rPr>
          <w:rFonts w:ascii="Times New Roman" w:cs="Times New Roman" w:eastAsia="Times New Roman" w:hAnsi="Times New Roman"/>
          <w:sz w:val="27"/>
          <w:szCs w:val="27"/>
          <w:color w:val="auto"/>
          <w:vertAlign w:val="superscript"/>
        </w:rPr>
        <w:t>28</w:t>
      </w:r>
      <w:r>
        <w:rPr>
          <w:rFonts w:ascii="Times New Roman" w:cs="Times New Roman" w:eastAsia="Times New Roman" w:hAnsi="Times New Roman"/>
          <w:sz w:val="22"/>
          <w:szCs w:val="22"/>
          <w:color w:val="auto"/>
        </w:rPr>
        <w:t>[(ia) A female employee, who leaves the services of the Board by way of resignation or voluntary retirement during the special hardship leave or within five years after resuming office after availing such leave, shall be liable to pay to the Board, an amount equal to the entire house allowance and medical claims paid during such leave:</w:t>
      </w:r>
    </w:p>
    <w:p>
      <w:pPr>
        <w:spacing w:after="0" w:line="25" w:lineRule="exact"/>
        <w:rPr>
          <w:sz w:val="20"/>
          <w:szCs w:val="20"/>
          <w:color w:val="auto"/>
        </w:rPr>
      </w:pPr>
    </w:p>
    <w:p>
      <w:pPr>
        <w:jc w:val="both"/>
        <w:ind w:left="1500" w:right="760"/>
        <w:spacing w:after="0" w:line="243" w:lineRule="auto"/>
        <w:rPr>
          <w:sz w:val="20"/>
          <w:szCs w:val="20"/>
          <w:color w:val="auto"/>
        </w:rPr>
      </w:pPr>
      <w:r>
        <w:rPr>
          <w:rFonts w:ascii="Times New Roman" w:cs="Times New Roman" w:eastAsia="Times New Roman" w:hAnsi="Times New Roman"/>
          <w:sz w:val="22"/>
          <w:szCs w:val="22"/>
          <w:color w:val="auto"/>
        </w:rPr>
        <w:t>Provided that after approval of the competent authority, based on requisite documentary evidence, examination and certification by the Medical Officer of the Board, the payment of said amount from the female employee, who has availed special hardship leave on health grounds of self and that being the reason for which she is unable to resume office may be waived;]</w:t>
      </w:r>
    </w:p>
    <w:p>
      <w:pPr>
        <w:spacing w:after="0" w:line="18" w:lineRule="exact"/>
        <w:rPr>
          <w:sz w:val="20"/>
          <w:szCs w:val="20"/>
          <w:color w:val="auto"/>
        </w:rPr>
      </w:pPr>
    </w:p>
    <w:p>
      <w:pPr>
        <w:ind w:left="1500" w:right="760" w:hanging="339"/>
        <w:spacing w:after="0" w:line="237" w:lineRule="auto"/>
        <w:tabs>
          <w:tab w:leader="none" w:pos="1480" w:val="left"/>
        </w:tabs>
        <w:rPr>
          <w:sz w:val="20"/>
          <w:szCs w:val="20"/>
          <w:color w:val="auto"/>
        </w:rPr>
      </w:pPr>
      <w:r>
        <w:rPr>
          <w:rFonts w:ascii="Times New Roman" w:cs="Times New Roman" w:eastAsia="Times New Roman" w:hAnsi="Times New Roman"/>
          <w:sz w:val="22"/>
          <w:szCs w:val="22"/>
          <w:color w:val="auto"/>
        </w:rPr>
        <w:t>(j)</w:t>
        <w:tab/>
        <w:t>Board may cancel the special hardship leave and recall the female employee and proceed in the matter as deemed fit, in case it is found that such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106680</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8.4pt" to="158.05pt,8.4pt" o:allowincell="f" strokecolor="#000000" strokeweight="0.72pt"/>
            </w:pict>
          </mc:Fallback>
        </mc:AlternateContent>
      </w:r>
    </w:p>
    <w:p>
      <w:pPr>
        <w:spacing w:after="0" w:line="299" w:lineRule="exact"/>
        <w:rPr>
          <w:sz w:val="20"/>
          <w:szCs w:val="20"/>
          <w:color w:val="auto"/>
        </w:rPr>
      </w:pPr>
    </w:p>
    <w:p>
      <w:pPr>
        <w:ind w:left="280" w:right="560" w:firstLine="1"/>
        <w:spacing w:after="0" w:line="197" w:lineRule="auto"/>
        <w:tabs>
          <w:tab w:leader="none" w:pos="455" w:val="left"/>
        </w:tabs>
        <w:numPr>
          <w:ilvl w:val="0"/>
          <w:numId w:val="8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(Employees' Service) (Amendment) Regulations, 2019 w.e.f. May 08, 2019</w:t>
      </w:r>
    </w:p>
    <w:p>
      <w:pPr>
        <w:spacing w:after="0" w:line="48" w:lineRule="exact"/>
        <w:rPr>
          <w:rFonts w:ascii="Calibri" w:cs="Calibri" w:eastAsia="Calibri" w:hAnsi="Calibri"/>
          <w:sz w:val="25"/>
          <w:szCs w:val="25"/>
          <w:color w:val="auto"/>
          <w:vertAlign w:val="superscript"/>
        </w:rPr>
      </w:pPr>
    </w:p>
    <w:p>
      <w:pPr>
        <w:ind w:left="280" w:right="560" w:firstLine="1"/>
        <w:spacing w:after="0" w:line="196" w:lineRule="auto"/>
        <w:tabs>
          <w:tab w:leader="none" w:pos="455" w:val="left"/>
        </w:tabs>
        <w:numPr>
          <w:ilvl w:val="0"/>
          <w:numId w:val="8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(Employees' Service) (Amendment) Regulations, 2019 w.e.f. May 08, 2019</w:t>
      </w:r>
    </w:p>
    <w:p>
      <w:pPr>
        <w:sectPr>
          <w:pgSz w:w="12240" w:h="15840" w:orient="portrait"/>
          <w:cols w:equalWidth="0" w:num="1">
            <w:col w:w="9360"/>
          </w:cols>
          <w:pgMar w:left="1440" w:top="1282" w:right="1440" w:bottom="702" w:gutter="0" w:footer="0" w:header="0"/>
        </w:sectPr>
      </w:pPr>
    </w:p>
    <w:bookmarkStart w:id="19" w:name="page20"/>
    <w:bookmarkEnd w:id="19"/>
    <w:p>
      <w:pPr>
        <w:ind w:left="1500" w:right="760"/>
        <w:spacing w:after="0" w:line="237" w:lineRule="auto"/>
        <w:rPr>
          <w:sz w:val="20"/>
          <w:szCs w:val="20"/>
          <w:color w:val="auto"/>
        </w:rPr>
      </w:pPr>
      <w:r>
        <w:rPr>
          <w:rFonts w:ascii="Times New Roman" w:cs="Times New Roman" w:eastAsia="Times New Roman" w:hAnsi="Times New Roman"/>
          <w:sz w:val="22"/>
          <w:szCs w:val="22"/>
          <w:color w:val="auto"/>
        </w:rPr>
        <w:t>employee is undertaking or engaged in, directly or indirectly, any trade or employment or business or profession;</w:t>
      </w:r>
    </w:p>
    <w:p>
      <w:pPr>
        <w:spacing w:after="0" w:line="19" w:lineRule="exact"/>
        <w:rPr>
          <w:sz w:val="20"/>
          <w:szCs w:val="20"/>
          <w:color w:val="auto"/>
        </w:rPr>
      </w:pPr>
    </w:p>
    <w:p>
      <w:pPr>
        <w:ind w:left="1500" w:right="760" w:hanging="331"/>
        <w:spacing w:after="0"/>
        <w:tabs>
          <w:tab w:leader="none" w:pos="1502"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Special hardship leave shall be counted as service for the purpose of seniority;</w:t>
      </w:r>
    </w:p>
    <w:p>
      <w:pPr>
        <w:spacing w:after="0" w:line="267" w:lineRule="exact"/>
        <w:rPr>
          <w:rFonts w:ascii="Times New Roman" w:cs="Times New Roman" w:eastAsia="Times New Roman" w:hAnsi="Times New Roman"/>
          <w:sz w:val="22"/>
          <w:szCs w:val="22"/>
          <w:color w:val="auto"/>
        </w:rPr>
      </w:pPr>
    </w:p>
    <w:p>
      <w:pPr>
        <w:ind w:left="1500" w:right="860" w:hanging="331"/>
        <w:spacing w:after="0" w:line="235" w:lineRule="auto"/>
        <w:tabs>
          <w:tab w:leader="none" w:pos="1500"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 the period of special hardship leave availed, no other leave shall be credited to such employee;</w:t>
      </w:r>
    </w:p>
    <w:p>
      <w:pPr>
        <w:spacing w:after="0" w:line="18" w:lineRule="exact"/>
        <w:rPr>
          <w:sz w:val="20"/>
          <w:szCs w:val="20"/>
          <w:color w:val="auto"/>
        </w:rPr>
      </w:pPr>
    </w:p>
    <w:p>
      <w:pPr>
        <w:jc w:val="both"/>
        <w:ind w:left="1500" w:right="760" w:hanging="337"/>
        <w:spacing w:after="0" w:line="243" w:lineRule="auto"/>
        <w:rPr>
          <w:sz w:val="20"/>
          <w:szCs w:val="20"/>
          <w:color w:val="auto"/>
        </w:rPr>
      </w:pPr>
      <w:r>
        <w:rPr>
          <w:rFonts w:ascii="Times New Roman" w:cs="Times New Roman" w:eastAsia="Times New Roman" w:hAnsi="Times New Roman"/>
          <w:sz w:val="22"/>
          <w:szCs w:val="22"/>
          <w:color w:val="auto"/>
        </w:rPr>
        <w:t>(m)Female employee shall make herself available during the period of special hardship leave as witness in any investigation, court case, departmental enquiry or any other such proceeding and shall be paid travelling and halting allowance, as the case may be;</w:t>
      </w:r>
    </w:p>
    <w:p>
      <w:pPr>
        <w:spacing w:after="0" w:line="15" w:lineRule="exact"/>
        <w:rPr>
          <w:sz w:val="20"/>
          <w:szCs w:val="20"/>
          <w:color w:val="auto"/>
        </w:rPr>
      </w:pPr>
    </w:p>
    <w:p>
      <w:pPr>
        <w:ind w:left="1500" w:right="760" w:hanging="331"/>
        <w:spacing w:after="0" w:line="237" w:lineRule="auto"/>
        <w:tabs>
          <w:tab w:leader="none" w:pos="1507"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Board may cancel the special hardship leave at any time and recall the female employees in case of exigencies;</w:t>
      </w:r>
    </w:p>
    <w:p>
      <w:pPr>
        <w:spacing w:after="0" w:line="21" w:lineRule="exact"/>
        <w:rPr>
          <w:rFonts w:ascii="Times New Roman" w:cs="Times New Roman" w:eastAsia="Times New Roman" w:hAnsi="Times New Roman"/>
          <w:sz w:val="22"/>
          <w:szCs w:val="22"/>
          <w:color w:val="auto"/>
        </w:rPr>
      </w:pPr>
    </w:p>
    <w:p>
      <w:pPr>
        <w:ind w:left="1500" w:right="860" w:hanging="331"/>
        <w:spacing w:after="0" w:line="235" w:lineRule="auto"/>
        <w:tabs>
          <w:tab w:leader="none" w:pos="1500"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Board shall not approve, during the special hardship leave period, any fresh loan or advance of whatever nature;</w:t>
      </w:r>
    </w:p>
    <w:p>
      <w:pPr>
        <w:spacing w:after="0" w:line="20" w:lineRule="exact"/>
        <w:rPr>
          <w:rFonts w:ascii="Times New Roman" w:cs="Times New Roman" w:eastAsia="Times New Roman" w:hAnsi="Times New Roman"/>
          <w:sz w:val="22"/>
          <w:szCs w:val="22"/>
          <w:color w:val="auto"/>
        </w:rPr>
      </w:pPr>
    </w:p>
    <w:p>
      <w:pPr>
        <w:ind w:left="1500" w:right="760" w:hanging="331"/>
        <w:spacing w:after="0" w:line="236" w:lineRule="auto"/>
        <w:tabs>
          <w:tab w:leader="none" w:pos="1502"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female employee on special hardship leave shall submit the return of immovable or movable or valuable property as required;</w:t>
      </w:r>
    </w:p>
    <w:p>
      <w:pPr>
        <w:spacing w:after="0" w:line="21" w:lineRule="exact"/>
        <w:rPr>
          <w:rFonts w:ascii="Times New Roman" w:cs="Times New Roman" w:eastAsia="Times New Roman" w:hAnsi="Times New Roman"/>
          <w:sz w:val="22"/>
          <w:szCs w:val="22"/>
          <w:color w:val="auto"/>
        </w:rPr>
      </w:pPr>
    </w:p>
    <w:p>
      <w:pPr>
        <w:jc w:val="both"/>
        <w:ind w:left="1500" w:right="760" w:hanging="331"/>
        <w:spacing w:after="0" w:line="238" w:lineRule="auto"/>
        <w:tabs>
          <w:tab w:leader="none" w:pos="1502"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female employee availing special hardship leave shall intimate to the Board, her local address for correspondences and also inform any changes in address for communication, from time to time. ]</w:t>
      </w:r>
    </w:p>
    <w:p>
      <w:pPr>
        <w:spacing w:after="0" w:line="200" w:lineRule="exact"/>
        <w:rPr>
          <w:sz w:val="20"/>
          <w:szCs w:val="20"/>
          <w:color w:val="auto"/>
        </w:rPr>
      </w:pPr>
    </w:p>
    <w:p>
      <w:pPr>
        <w:spacing w:after="0" w:line="22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Ordinary leave</w:t>
      </w:r>
    </w:p>
    <w:p>
      <w:pPr>
        <w:spacing w:after="0" w:line="81" w:lineRule="exact"/>
        <w:rPr>
          <w:sz w:val="20"/>
          <w:szCs w:val="20"/>
          <w:color w:val="auto"/>
        </w:rPr>
      </w:pPr>
    </w:p>
    <w:p>
      <w:pPr>
        <w:ind w:left="780" w:right="700"/>
        <w:spacing w:after="0" w:line="227" w:lineRule="auto"/>
        <w:rPr>
          <w:sz w:val="20"/>
          <w:szCs w:val="20"/>
          <w:color w:val="auto"/>
        </w:rPr>
      </w:pPr>
      <w:r>
        <w:rPr>
          <w:rFonts w:ascii="Times New Roman" w:cs="Times New Roman" w:eastAsia="Times New Roman" w:hAnsi="Times New Roman"/>
          <w:sz w:val="22"/>
          <w:szCs w:val="22"/>
          <w:b w:val="1"/>
          <w:bCs w:val="1"/>
          <w:color w:val="auto"/>
        </w:rPr>
        <w:t xml:space="preserve">37. </w:t>
      </w:r>
      <w:r>
        <w:rPr>
          <w:rFonts w:ascii="Times New Roman" w:cs="Times New Roman" w:eastAsia="Times New Roman" w:hAnsi="Times New Roman"/>
          <w:sz w:val="22"/>
          <w:szCs w:val="22"/>
          <w:color w:val="auto"/>
        </w:rPr>
        <w:t>(1)</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7"/>
          <w:szCs w:val="27"/>
          <w:color w:val="auto"/>
          <w:vertAlign w:val="superscript"/>
        </w:rPr>
        <w:t>29</w:t>
      </w:r>
      <w:r>
        <w:rPr>
          <w:rFonts w:ascii="Times New Roman" w:cs="Times New Roman" w:eastAsia="Times New Roman" w:hAnsi="Times New Roman"/>
          <w:sz w:val="22"/>
          <w:szCs w:val="22"/>
          <w:color w:val="auto"/>
        </w:rPr>
        <w:t>[ ( i ) ] Every employee shall be entitled to ordinary leave at the rate of 30</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days for every year of service subject to a maximum accumulation of </w:t>
      </w:r>
      <w:r>
        <w:rPr>
          <w:rFonts w:ascii="Times New Roman" w:cs="Times New Roman" w:eastAsia="Times New Roman" w:hAnsi="Times New Roman"/>
          <w:sz w:val="27"/>
          <w:szCs w:val="27"/>
          <w:color w:val="auto"/>
          <w:vertAlign w:val="superscript"/>
        </w:rPr>
        <w:t>30</w:t>
      </w:r>
      <w:r>
        <w:rPr>
          <w:rFonts w:ascii="Times New Roman" w:cs="Times New Roman" w:eastAsia="Times New Roman" w:hAnsi="Times New Roman"/>
          <w:sz w:val="22"/>
          <w:szCs w:val="22"/>
          <w:color w:val="auto"/>
        </w:rPr>
        <w:t>[300 days].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3941445</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310.35pt" to="158.05pt,310.3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460" w:hanging="179"/>
        <w:spacing w:after="0"/>
        <w:tabs>
          <w:tab w:leader="none" w:pos="460" w:val="left"/>
        </w:tabs>
        <w:numPr>
          <w:ilvl w:val="0"/>
          <w:numId w:val="87"/>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Clause numbered by the SEBI (Employees' Service) (Amendment) Regulations, 2018, w.e.f. 27.4.2018.</w:t>
      </w:r>
    </w:p>
    <w:p>
      <w:pPr>
        <w:spacing w:after="0" w:line="53" w:lineRule="exact"/>
        <w:rPr>
          <w:rFonts w:ascii="Calibri" w:cs="Calibri" w:eastAsia="Calibri" w:hAnsi="Calibri"/>
          <w:sz w:val="26"/>
          <w:szCs w:val="26"/>
          <w:color w:val="auto"/>
          <w:vertAlign w:val="superscript"/>
        </w:rPr>
      </w:pPr>
    </w:p>
    <w:p>
      <w:pPr>
        <w:ind w:left="280" w:right="280" w:firstLine="1"/>
        <w:spacing w:after="0" w:line="187" w:lineRule="auto"/>
        <w:tabs>
          <w:tab w:leader="none" w:pos="472" w:val="left"/>
        </w:tabs>
        <w:numPr>
          <w:ilvl w:val="0"/>
          <w:numId w:val="87"/>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in place of the words, figure and symbols “ten months (300 days)” by the SEBI (Employees' Service) (Amendment) Regulations, 2018, w.e.f. 27.4.2018.</w:t>
      </w:r>
    </w:p>
    <w:p>
      <w:pPr>
        <w:sectPr>
          <w:pgSz w:w="12240" w:h="15840" w:orient="portrait"/>
          <w:cols w:equalWidth="0" w:num="1">
            <w:col w:w="9360"/>
          </w:cols>
          <w:pgMar w:left="1440" w:top="1282" w:right="1440" w:bottom="703" w:gutter="0" w:footer="0" w:header="0"/>
        </w:sectPr>
      </w:pPr>
    </w:p>
    <w:bookmarkStart w:id="20" w:name="page21"/>
    <w:bookmarkEnd w:id="20"/>
    <w:p>
      <w:pPr>
        <w:jc w:val="both"/>
        <w:ind w:left="780" w:right="700"/>
        <w:spacing w:after="0" w:line="225" w:lineRule="auto"/>
        <w:rPr>
          <w:sz w:val="20"/>
          <w:szCs w:val="20"/>
          <w:color w:val="auto"/>
        </w:rPr>
      </w:pPr>
      <w:r>
        <w:rPr>
          <w:rFonts w:ascii="Times New Roman" w:cs="Times New Roman" w:eastAsia="Times New Roman" w:hAnsi="Times New Roman"/>
          <w:sz w:val="27"/>
          <w:szCs w:val="27"/>
          <w:color w:val="auto"/>
          <w:vertAlign w:val="superscript"/>
        </w:rPr>
        <w:t>31</w:t>
      </w:r>
      <w:r>
        <w:rPr>
          <w:rFonts w:ascii="Times New Roman" w:cs="Times New Roman" w:eastAsia="Times New Roman" w:hAnsi="Times New Roman"/>
          <w:sz w:val="22"/>
          <w:szCs w:val="22"/>
          <w:color w:val="auto"/>
        </w:rPr>
        <w:t>[(ii) ]The leave so earned shall be credited to the ordinary leave account of the employee half yearly on 1st April and 1st October respectively in each year at the rate of 15 days for every 6 months of service rendered by such employee.</w:t>
      </w:r>
    </w:p>
    <w:p>
      <w:pPr>
        <w:spacing w:after="0" w:line="89" w:lineRule="exact"/>
        <w:rPr>
          <w:sz w:val="20"/>
          <w:szCs w:val="20"/>
          <w:color w:val="auto"/>
        </w:rPr>
      </w:pPr>
    </w:p>
    <w:p>
      <w:pPr>
        <w:jc w:val="both"/>
        <w:ind w:left="780" w:right="720"/>
        <w:spacing w:after="0" w:line="233" w:lineRule="auto"/>
        <w:rPr>
          <w:sz w:val="20"/>
          <w:szCs w:val="20"/>
          <w:color w:val="auto"/>
        </w:rPr>
      </w:pPr>
      <w:r>
        <w:rPr>
          <w:rFonts w:ascii="Times New Roman" w:cs="Times New Roman" w:eastAsia="Times New Roman" w:hAnsi="Times New Roman"/>
          <w:sz w:val="27"/>
          <w:szCs w:val="27"/>
          <w:color w:val="auto"/>
          <w:vertAlign w:val="superscript"/>
        </w:rPr>
        <w:t>32</w:t>
      </w:r>
      <w:r>
        <w:rPr>
          <w:rFonts w:ascii="Times New Roman" w:cs="Times New Roman" w:eastAsia="Times New Roman" w:hAnsi="Times New Roman"/>
          <w:sz w:val="22"/>
          <w:szCs w:val="22"/>
          <w:color w:val="auto"/>
        </w:rPr>
        <w:t>[(iii) Where an employee has to his credit 286 days or more of ordinary leaves, the further credit of 15 days ordinary leave shall be done at the beginning of each half year (on 1st April or 1st October) to the employee’s additional ordinary leave account and the ordinary leaves availed during the six month period thereafter ending on 30th September or 31st March shall be deducted from such account:</w:t>
      </w:r>
    </w:p>
    <w:p>
      <w:pPr>
        <w:spacing w:after="0" w:line="93" w:lineRule="exact"/>
        <w:rPr>
          <w:sz w:val="20"/>
          <w:szCs w:val="20"/>
          <w:color w:val="auto"/>
        </w:rPr>
      </w:pPr>
    </w:p>
    <w:p>
      <w:pPr>
        <w:jc w:val="both"/>
        <w:ind w:left="780" w:right="700"/>
        <w:spacing w:after="0" w:line="241" w:lineRule="auto"/>
        <w:rPr>
          <w:sz w:val="20"/>
          <w:szCs w:val="20"/>
          <w:color w:val="auto"/>
        </w:rPr>
      </w:pPr>
      <w:r>
        <w:rPr>
          <w:rFonts w:ascii="Times New Roman" w:cs="Times New Roman" w:eastAsia="Times New Roman" w:hAnsi="Times New Roman"/>
          <w:sz w:val="22"/>
          <w:szCs w:val="22"/>
          <w:color w:val="auto"/>
        </w:rPr>
        <w:t>Provided that if ordinary leaves sanctioned is for less than 15 days, the balance shall be credited to the ordinary leave account subject to the ceiling of 300 days at the close of that half year:</w:t>
      </w:r>
    </w:p>
    <w:p>
      <w:pPr>
        <w:spacing w:after="0" w:line="95" w:lineRule="exact"/>
        <w:rPr>
          <w:sz w:val="20"/>
          <w:szCs w:val="20"/>
          <w:color w:val="auto"/>
        </w:rPr>
      </w:pPr>
    </w:p>
    <w:p>
      <w:pPr>
        <w:jc w:val="both"/>
        <w:ind w:left="780" w:right="720"/>
        <w:spacing w:after="0"/>
        <w:rPr>
          <w:sz w:val="20"/>
          <w:szCs w:val="20"/>
          <w:color w:val="auto"/>
        </w:rPr>
      </w:pPr>
      <w:r>
        <w:rPr>
          <w:rFonts w:ascii="Times New Roman" w:cs="Times New Roman" w:eastAsia="Times New Roman" w:hAnsi="Times New Roman"/>
          <w:sz w:val="22"/>
          <w:szCs w:val="22"/>
          <w:color w:val="auto"/>
        </w:rPr>
        <w:t>Provided further that an employee shall have his ordinary leaves sanctioned and availed before 30th September or 31st March as leaves beyond 300 days will lapse on 30th September or 31st March, as the case may be.]</w:t>
      </w:r>
    </w:p>
    <w:p>
      <w:pPr>
        <w:spacing w:after="0" w:line="88" w:lineRule="exact"/>
        <w:rPr>
          <w:sz w:val="20"/>
          <w:szCs w:val="20"/>
          <w:color w:val="auto"/>
        </w:rPr>
      </w:pPr>
    </w:p>
    <w:p>
      <w:pPr>
        <w:jc w:val="both"/>
        <w:ind w:left="780" w:right="700"/>
        <w:spacing w:after="0" w:line="230" w:lineRule="auto"/>
        <w:rPr>
          <w:sz w:val="20"/>
          <w:szCs w:val="20"/>
          <w:color w:val="auto"/>
        </w:rPr>
      </w:pPr>
      <w:r>
        <w:rPr>
          <w:rFonts w:ascii="Times New Roman" w:cs="Times New Roman" w:eastAsia="Times New Roman" w:hAnsi="Times New Roman"/>
          <w:sz w:val="27"/>
          <w:szCs w:val="27"/>
          <w:color w:val="auto"/>
          <w:vertAlign w:val="superscript"/>
        </w:rPr>
        <w:t>33</w:t>
      </w:r>
      <w:r>
        <w:rPr>
          <w:rFonts w:ascii="Times New Roman" w:cs="Times New Roman" w:eastAsia="Times New Roman" w:hAnsi="Times New Roman"/>
          <w:sz w:val="22"/>
          <w:szCs w:val="22"/>
          <w:color w:val="auto"/>
        </w:rPr>
        <w:t>[(iv)] No employee, shall earn ordinary leave when he is on leave other than casual leave for a continuous period of more than 6 months. If an employee renders less than 6 months of service in any half year, he shall be credited with one day for every 11 days of duty.</w:t>
      </w:r>
    </w:p>
    <w:p>
      <w:pPr>
        <w:spacing w:after="0" w:line="89" w:lineRule="exact"/>
        <w:rPr>
          <w:sz w:val="20"/>
          <w:szCs w:val="20"/>
          <w:color w:val="auto"/>
        </w:rPr>
      </w:pPr>
    </w:p>
    <w:p>
      <w:pPr>
        <w:jc w:val="both"/>
        <w:ind w:left="780" w:right="720"/>
        <w:spacing w:after="0" w:line="215" w:lineRule="auto"/>
        <w:rPr>
          <w:sz w:val="20"/>
          <w:szCs w:val="20"/>
          <w:color w:val="auto"/>
        </w:rPr>
      </w:pPr>
      <w:r>
        <w:rPr>
          <w:rFonts w:ascii="Times New Roman" w:cs="Times New Roman" w:eastAsia="Times New Roman" w:hAnsi="Times New Roman"/>
          <w:sz w:val="27"/>
          <w:szCs w:val="27"/>
          <w:color w:val="auto"/>
          <w:vertAlign w:val="superscript"/>
        </w:rPr>
        <w:t>34</w:t>
      </w:r>
      <w:r>
        <w:rPr>
          <w:rFonts w:ascii="Times New Roman" w:cs="Times New Roman" w:eastAsia="Times New Roman" w:hAnsi="Times New Roman"/>
          <w:sz w:val="22"/>
          <w:szCs w:val="22"/>
          <w:color w:val="auto"/>
        </w:rPr>
        <w:t>[(v)] Fractions of a day of earned leave shall be taken as full day if amounting to half a day or more, and shall be ignored if amounting to less than half a day.</w:t>
      </w:r>
    </w:p>
    <w:p>
      <w:pPr>
        <w:spacing w:after="0" w:line="94" w:lineRule="exact"/>
        <w:rPr>
          <w:sz w:val="20"/>
          <w:szCs w:val="20"/>
          <w:color w:val="auto"/>
        </w:rPr>
      </w:pPr>
    </w:p>
    <w:p>
      <w:pPr>
        <w:ind w:left="780" w:right="700" w:hanging="7"/>
        <w:spacing w:after="0" w:line="237" w:lineRule="auto"/>
        <w:tabs>
          <w:tab w:leader="none" w:pos="1106" w:val="left"/>
        </w:tabs>
        <w:numPr>
          <w:ilvl w:val="0"/>
          <w:numId w:val="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period of ordinary leave, which can be taken at one time by an employee shall not be less than five days.</w:t>
      </w:r>
    </w:p>
    <w:p>
      <w:pPr>
        <w:spacing w:after="0" w:line="93" w:lineRule="exact"/>
        <w:rPr>
          <w:sz w:val="20"/>
          <w:szCs w:val="20"/>
          <w:color w:val="auto"/>
        </w:rPr>
      </w:pPr>
    </w:p>
    <w:p>
      <w:pPr>
        <w:ind w:left="780" w:right="720"/>
        <w:spacing w:after="0" w:line="236" w:lineRule="auto"/>
        <w:rPr>
          <w:sz w:val="20"/>
          <w:szCs w:val="20"/>
          <w:color w:val="auto"/>
        </w:rPr>
      </w:pPr>
      <w:r>
        <w:rPr>
          <w:rFonts w:ascii="Times New Roman" w:cs="Times New Roman" w:eastAsia="Times New Roman" w:hAnsi="Times New Roman"/>
          <w:sz w:val="22"/>
          <w:szCs w:val="22"/>
          <w:color w:val="auto"/>
        </w:rPr>
        <w:t>Provided that the employee may take less than 5 days when he does not have casual leave to his credit.</w:t>
      </w:r>
    </w:p>
    <w:p>
      <w:pPr>
        <w:spacing w:after="0" w:line="93" w:lineRule="exact"/>
        <w:rPr>
          <w:sz w:val="20"/>
          <w:szCs w:val="20"/>
          <w:color w:val="auto"/>
        </w:rPr>
      </w:pPr>
    </w:p>
    <w:p>
      <w:pPr>
        <w:ind w:left="780" w:right="720" w:hanging="7"/>
        <w:spacing w:after="0" w:line="237" w:lineRule="auto"/>
        <w:tabs>
          <w:tab w:leader="none" w:pos="1121"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Application for grant of ordinary leave shall be submitted fifteen days in advance from the date of availing, to the Competent Authority.</w:t>
      </w:r>
    </w:p>
    <w:p>
      <w:pPr>
        <w:spacing w:after="0" w:line="82" w:lineRule="exact"/>
        <w:rPr>
          <w:rFonts w:ascii="Times New Roman" w:cs="Times New Roman" w:eastAsia="Times New Roman" w:hAnsi="Times New Roman"/>
          <w:sz w:val="22"/>
          <w:szCs w:val="22"/>
          <w:color w:val="auto"/>
        </w:rPr>
      </w:pPr>
    </w:p>
    <w:p>
      <w:pPr>
        <w:ind w:left="1100" w:hanging="327"/>
        <w:spacing w:after="0"/>
        <w:tabs>
          <w:tab w:leader="none" w:pos="1100"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on ordinary leave shall draw pay equal to leave pay.</w:t>
      </w:r>
    </w:p>
    <w:p>
      <w:pPr>
        <w:spacing w:after="0" w:line="200" w:lineRule="exact"/>
        <w:rPr>
          <w:sz w:val="20"/>
          <w:szCs w:val="20"/>
          <w:color w:val="auto"/>
        </w:rPr>
      </w:pPr>
    </w:p>
    <w:p>
      <w:pPr>
        <w:spacing w:after="0" w:line="27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Encashment of Ordinary Leave</w:t>
      </w:r>
    </w:p>
    <w:p>
      <w:pPr>
        <w:spacing w:after="0" w:line="84" w:lineRule="exact"/>
        <w:rPr>
          <w:sz w:val="20"/>
          <w:szCs w:val="20"/>
          <w:color w:val="auto"/>
        </w:rPr>
      </w:pPr>
    </w:p>
    <w:p>
      <w:pPr>
        <w:ind w:left="780" w:right="720" w:hanging="7"/>
        <w:spacing w:after="0" w:line="214" w:lineRule="auto"/>
        <w:tabs>
          <w:tab w:leader="none" w:pos="1181" w:val="left"/>
        </w:tabs>
        <w:numPr>
          <w:ilvl w:val="0"/>
          <w:numId w:val="9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 xml:space="preserve">(1) An employee may be permitted to encash ordinary leave once </w:t>
      </w:r>
      <w:r>
        <w:rPr>
          <w:rFonts w:ascii="Times New Roman" w:cs="Times New Roman" w:eastAsia="Times New Roman" w:hAnsi="Times New Roman"/>
          <w:sz w:val="27"/>
          <w:szCs w:val="27"/>
          <w:color w:val="auto"/>
          <w:vertAlign w:val="superscript"/>
        </w:rPr>
        <w:t>35</w:t>
      </w:r>
      <w:r>
        <w:rPr>
          <w:rFonts w:ascii="Times New Roman" w:cs="Times New Roman" w:eastAsia="Times New Roman" w:hAnsi="Times New Roman"/>
          <w:sz w:val="22"/>
          <w:szCs w:val="22"/>
          <w:color w:val="auto"/>
        </w:rPr>
        <w:t>[every calendar year] for a minimum period of 10 days and a maximum period of 30 days:</w:t>
      </w:r>
    </w:p>
    <w:p>
      <w:pPr>
        <w:spacing w:after="0" w:line="95" w:lineRule="exact"/>
        <w:rPr>
          <w:sz w:val="20"/>
          <w:szCs w:val="20"/>
          <w:color w:val="auto"/>
        </w:rPr>
      </w:pPr>
    </w:p>
    <w:p>
      <w:pPr>
        <w:ind w:left="780" w:right="720"/>
        <w:spacing w:after="0" w:line="215" w:lineRule="auto"/>
        <w:rPr>
          <w:sz w:val="20"/>
          <w:szCs w:val="20"/>
          <w:color w:val="auto"/>
        </w:rPr>
      </w:pPr>
      <w:r>
        <w:rPr>
          <w:rFonts w:ascii="Times New Roman" w:cs="Times New Roman" w:eastAsia="Times New Roman" w:hAnsi="Times New Roman"/>
          <w:sz w:val="27"/>
          <w:szCs w:val="27"/>
          <w:color w:val="auto"/>
          <w:vertAlign w:val="superscript"/>
        </w:rPr>
        <w:t>36</w:t>
      </w:r>
      <w:r>
        <w:rPr>
          <w:rFonts w:ascii="Times New Roman" w:cs="Times New Roman" w:eastAsia="Times New Roman" w:hAnsi="Times New Roman"/>
          <w:sz w:val="22"/>
          <w:szCs w:val="22"/>
          <w:color w:val="auto"/>
        </w:rPr>
        <w:t>[Provided the employee has to his credit a balance of 180 days ordinary leaves or more after encashment.]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347980</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27.4pt" to="158.05pt,27.4pt" o:allowincell="f" strokecolor="#000000" strokeweight="0.72pt"/>
            </w:pict>
          </mc:Fallback>
        </mc:AlternateContent>
      </w:r>
    </w:p>
    <w:p>
      <w:pPr>
        <w:spacing w:after="0" w:line="200" w:lineRule="exact"/>
        <w:rPr>
          <w:sz w:val="20"/>
          <w:szCs w:val="20"/>
          <w:color w:val="auto"/>
        </w:rPr>
      </w:pPr>
    </w:p>
    <w:p>
      <w:pPr>
        <w:spacing w:after="0" w:line="356" w:lineRule="exact"/>
        <w:rPr>
          <w:sz w:val="20"/>
          <w:szCs w:val="20"/>
          <w:color w:val="auto"/>
        </w:rPr>
      </w:pPr>
    </w:p>
    <w:p>
      <w:pPr>
        <w:ind w:left="280"/>
        <w:spacing w:after="0"/>
        <w:tabs>
          <w:tab w:leader="none" w:pos="520" w:val="left"/>
          <w:tab w:leader="none" w:pos="1180" w:val="left"/>
          <w:tab w:leader="none" w:pos="2100" w:val="left"/>
          <w:tab w:leader="none" w:pos="2780" w:val="left"/>
          <w:tab w:leader="none" w:pos="3340" w:val="left"/>
          <w:tab w:leader="none" w:pos="5240" w:val="left"/>
          <w:tab w:leader="none" w:pos="6480" w:val="left"/>
          <w:tab w:leader="none" w:pos="7600" w:val="left"/>
          <w:tab w:leader="none" w:pos="8180" w:val="left"/>
        </w:tabs>
        <w:rPr>
          <w:sz w:val="20"/>
          <w:szCs w:val="20"/>
          <w:color w:val="auto"/>
        </w:rPr>
      </w:pPr>
      <w:r>
        <w:rPr>
          <w:rFonts w:ascii="Times New Roman" w:cs="Times New Roman" w:eastAsia="Times New Roman" w:hAnsi="Times New Roman"/>
          <w:sz w:val="26"/>
          <w:szCs w:val="26"/>
          <w:color w:val="auto"/>
          <w:vertAlign w:val="superscript"/>
        </w:rPr>
        <w:t>31</w:t>
      </w:r>
      <w:r>
        <w:rPr>
          <w:sz w:val="20"/>
          <w:szCs w:val="20"/>
          <w:color w:val="auto"/>
        </w:rPr>
        <w:tab/>
      </w:r>
      <w:r>
        <w:rPr>
          <w:rFonts w:ascii="Times New Roman" w:cs="Times New Roman" w:eastAsia="Times New Roman" w:hAnsi="Times New Roman"/>
          <w:sz w:val="20"/>
          <w:szCs w:val="20"/>
          <w:color w:val="auto"/>
        </w:rPr>
        <w:t>Clause</w:t>
        <w:tab/>
        <w:t>numbered</w:t>
        <w:tab/>
        <w:t>by  the</w:t>
        <w:tab/>
        <w:t>SEBI</w:t>
        <w:tab/>
        <w:t>(Employees'  Service)</w:t>
        <w:tab/>
        <w:t>(Amendment)</w:t>
        <w:tab/>
        <w:t>Regulations,</w:t>
        <w:tab/>
        <w:t>2018,</w:t>
      </w:r>
      <w:r>
        <w:rPr>
          <w:sz w:val="20"/>
          <w:szCs w:val="20"/>
          <w:color w:val="auto"/>
        </w:rPr>
        <w:tab/>
      </w:r>
      <w:r>
        <w:rPr>
          <w:rFonts w:ascii="Times New Roman" w:cs="Times New Roman" w:eastAsia="Times New Roman" w:hAnsi="Times New Roman"/>
          <w:sz w:val="19"/>
          <w:szCs w:val="19"/>
          <w:color w:val="auto"/>
        </w:rPr>
        <w:t>w.e.f.</w:t>
      </w:r>
    </w:p>
    <w:p>
      <w:pPr>
        <w:spacing w:after="0" w:line="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27.4.2018.</w:t>
      </w:r>
    </w:p>
    <w:p>
      <w:pPr>
        <w:ind w:left="460" w:hanging="179"/>
        <w:spacing w:after="0" w:line="184" w:lineRule="auto"/>
        <w:tabs>
          <w:tab w:leader="none" w:pos="460" w:val="left"/>
        </w:tabs>
        <w:numPr>
          <w:ilvl w:val="0"/>
          <w:numId w:val="9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20" w:lineRule="exact"/>
        <w:rPr>
          <w:rFonts w:ascii="Times New Roman" w:cs="Times New Roman" w:eastAsia="Times New Roman" w:hAnsi="Times New Roman"/>
          <w:sz w:val="26"/>
          <w:szCs w:val="26"/>
          <w:color w:val="auto"/>
          <w:vertAlign w:val="superscript"/>
        </w:rPr>
      </w:pPr>
    </w:p>
    <w:p>
      <w:pPr>
        <w:ind w:left="460" w:hanging="179"/>
        <w:spacing w:after="0" w:line="183" w:lineRule="auto"/>
        <w:tabs>
          <w:tab w:leader="none" w:pos="460" w:val="left"/>
        </w:tabs>
        <w:numPr>
          <w:ilvl w:val="0"/>
          <w:numId w:val="9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Clause numbered ibid.</w:t>
      </w:r>
    </w:p>
    <w:p>
      <w:pPr>
        <w:spacing w:after="0" w:line="20" w:lineRule="exact"/>
        <w:rPr>
          <w:rFonts w:ascii="Times New Roman" w:cs="Times New Roman" w:eastAsia="Times New Roman" w:hAnsi="Times New Roman"/>
          <w:sz w:val="24"/>
          <w:szCs w:val="24"/>
          <w:color w:val="auto"/>
          <w:vertAlign w:val="superscript"/>
        </w:rPr>
      </w:pPr>
    </w:p>
    <w:p>
      <w:pPr>
        <w:ind w:left="460" w:hanging="179"/>
        <w:spacing w:after="0" w:line="183" w:lineRule="auto"/>
        <w:tabs>
          <w:tab w:leader="none" w:pos="460" w:val="left"/>
        </w:tabs>
        <w:numPr>
          <w:ilvl w:val="0"/>
          <w:numId w:val="9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Clause numbered ibid.</w:t>
      </w:r>
    </w:p>
    <w:p>
      <w:pPr>
        <w:spacing w:after="0" w:line="17" w:lineRule="exact"/>
        <w:rPr>
          <w:rFonts w:ascii="Times New Roman" w:cs="Times New Roman" w:eastAsia="Times New Roman" w:hAnsi="Times New Roman"/>
          <w:sz w:val="24"/>
          <w:szCs w:val="24"/>
          <w:color w:val="auto"/>
          <w:vertAlign w:val="superscript"/>
        </w:rPr>
      </w:pPr>
    </w:p>
    <w:p>
      <w:pPr>
        <w:ind w:left="480" w:hanging="199"/>
        <w:spacing w:after="0" w:line="183" w:lineRule="auto"/>
        <w:tabs>
          <w:tab w:leader="none" w:pos="480" w:val="left"/>
        </w:tabs>
        <w:numPr>
          <w:ilvl w:val="0"/>
          <w:numId w:val="9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in place of the words “in two years” by the SEBI (Employees' Service) (Amendment)</w:t>
      </w:r>
    </w:p>
    <w:p>
      <w:pPr>
        <w:spacing w:after="0" w:line="19" w:lineRule="exact"/>
        <w:rPr>
          <w:rFonts w:ascii="Times New Roman" w:cs="Times New Roman" w:eastAsia="Times New Roman" w:hAnsi="Times New Roman"/>
          <w:sz w:val="24"/>
          <w:szCs w:val="24"/>
          <w:color w:val="auto"/>
          <w:vertAlign w:val="superscript"/>
        </w:rPr>
      </w:pPr>
    </w:p>
    <w:p>
      <w:pPr>
        <w:ind w:left="280"/>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2018, w.e.f. 27.4.2018.</w:t>
      </w:r>
    </w:p>
    <w:p>
      <w:pPr>
        <w:ind w:left="460" w:hanging="179"/>
        <w:spacing w:after="0" w:line="184" w:lineRule="auto"/>
        <w:tabs>
          <w:tab w:leader="none" w:pos="460" w:val="left"/>
        </w:tabs>
        <w:numPr>
          <w:ilvl w:val="0"/>
          <w:numId w:val="9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ibid for the following provisos-</w:t>
      </w:r>
    </w:p>
    <w:p>
      <w:pPr>
        <w:spacing w:after="0" w:line="20" w:lineRule="exact"/>
        <w:rPr>
          <w:sz w:val="20"/>
          <w:szCs w:val="20"/>
          <w:color w:val="auto"/>
        </w:rPr>
      </w:pPr>
    </w:p>
    <w:p>
      <w:pPr>
        <w:ind w:left="280" w:right="300"/>
        <w:spacing w:after="0" w:line="235" w:lineRule="auto"/>
        <w:rPr>
          <w:sz w:val="20"/>
          <w:szCs w:val="20"/>
          <w:color w:val="auto"/>
        </w:rPr>
      </w:pPr>
      <w:r>
        <w:rPr>
          <w:rFonts w:ascii="Times New Roman" w:cs="Times New Roman" w:eastAsia="Times New Roman" w:hAnsi="Times New Roman"/>
          <w:sz w:val="20"/>
          <w:szCs w:val="20"/>
          <w:i w:val="1"/>
          <w:iCs w:val="1"/>
          <w:color w:val="auto"/>
        </w:rPr>
        <w:t>“Provided that at the time of such encashment the employee avails of ordinary leave for a minimum period of 10 days and also has to his credit a balance of leave which shall not be less than the leave so encashed. Provided further that availing of ordinary leave for a minimum period of 10 days is not required in the case of resignation by the employee subject to the condition that the employee gives required notice, as the case may be, under these regulations.”</w:t>
      </w:r>
    </w:p>
    <w:p>
      <w:pPr>
        <w:sectPr>
          <w:pgSz w:w="12240" w:h="15840" w:orient="portrait"/>
          <w:cols w:equalWidth="0" w:num="1">
            <w:col w:w="9360"/>
          </w:cols>
          <w:pgMar w:left="1440" w:top="1353" w:right="1440" w:bottom="706" w:gutter="0" w:footer="0" w:header="0"/>
        </w:sectPr>
      </w:pPr>
    </w:p>
    <w:bookmarkStart w:id="21" w:name="page22"/>
    <w:bookmarkEnd w:id="21"/>
    <w:p>
      <w:pPr>
        <w:jc w:val="both"/>
        <w:ind w:left="780" w:right="700" w:hanging="7"/>
        <w:spacing w:after="0" w:line="243" w:lineRule="auto"/>
        <w:tabs>
          <w:tab w:leader="none" w:pos="1118" w:val="left"/>
        </w:tabs>
        <w:numPr>
          <w:ilvl w:val="0"/>
          <w:numId w:val="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an employee dies during the Board's service or who is declared by the Medical Officer of the Board to be completely and permanently incapacitated for further service, he (legal heirs in case of death of an employee) may be granted by the competent authority, cash equivalent to unavailed earned leave to his credit on the date of death, invalidation from service, as the case may be.</w:t>
      </w:r>
    </w:p>
    <w:p>
      <w:pPr>
        <w:spacing w:after="0" w:line="53" w:lineRule="exact"/>
        <w:rPr>
          <w:sz w:val="20"/>
          <w:szCs w:val="20"/>
          <w:color w:val="auto"/>
        </w:rPr>
      </w:pPr>
    </w:p>
    <w:p>
      <w:pPr>
        <w:jc w:val="both"/>
        <w:ind w:left="780" w:right="700"/>
        <w:spacing w:after="0" w:line="228" w:lineRule="auto"/>
        <w:rPr>
          <w:sz w:val="20"/>
          <w:szCs w:val="20"/>
          <w:color w:val="auto"/>
        </w:rPr>
      </w:pPr>
      <w:r>
        <w:rPr>
          <w:rFonts w:ascii="Times New Roman" w:cs="Times New Roman" w:eastAsia="Times New Roman" w:hAnsi="Times New Roman"/>
          <w:sz w:val="27"/>
          <w:szCs w:val="27"/>
          <w:color w:val="auto"/>
          <w:vertAlign w:val="superscript"/>
        </w:rPr>
        <w:t>37</w:t>
      </w:r>
      <w:r>
        <w:rPr>
          <w:rFonts w:ascii="Times New Roman" w:cs="Times New Roman" w:eastAsia="Times New Roman" w:hAnsi="Times New Roman"/>
          <w:sz w:val="22"/>
          <w:szCs w:val="22"/>
          <w:color w:val="auto"/>
        </w:rPr>
        <w:t>[(3) An employee of the Board who resigns from service after giving proper notice of resignation, in terms of regulation 12, may be permitted encashment of half of the period of ordinary leave at his/her credit as on the date of resignation subject to a maximum of five months ordinary leave.]</w:t>
      </w:r>
    </w:p>
    <w:p>
      <w:pPr>
        <w:spacing w:after="0" w:line="200" w:lineRule="exact"/>
        <w:rPr>
          <w:sz w:val="20"/>
          <w:szCs w:val="20"/>
          <w:color w:val="auto"/>
        </w:rPr>
      </w:pPr>
    </w:p>
    <w:p>
      <w:pPr>
        <w:spacing w:after="0" w:line="33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Sick leave</w:t>
      </w:r>
    </w:p>
    <w:p>
      <w:pPr>
        <w:spacing w:after="0" w:line="90" w:lineRule="exact"/>
        <w:rPr>
          <w:sz w:val="20"/>
          <w:szCs w:val="20"/>
          <w:color w:val="auto"/>
        </w:rPr>
      </w:pPr>
    </w:p>
    <w:p>
      <w:pPr>
        <w:jc w:val="both"/>
        <w:ind w:left="780" w:right="700" w:hanging="7"/>
        <w:spacing w:after="0" w:line="242" w:lineRule="auto"/>
        <w:tabs>
          <w:tab w:leader="none" w:pos="1121" w:val="left"/>
        </w:tabs>
        <w:numPr>
          <w:ilvl w:val="0"/>
          <w:numId w:val="9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Every employee shall be entitled to sick leave, on production of medical certificate, at the rate of 20 days for every calendar year of service subject to a maximum of 540 days during the full period of his service. Additional sick leave may be granted if it is considered necessary and advisable in the interest of the Board.</w:t>
      </w:r>
    </w:p>
    <w:p>
      <w:pPr>
        <w:spacing w:after="0" w:line="94" w:lineRule="exact"/>
        <w:rPr>
          <w:sz w:val="20"/>
          <w:szCs w:val="20"/>
          <w:color w:val="auto"/>
        </w:rPr>
      </w:pPr>
    </w:p>
    <w:p>
      <w:pPr>
        <w:jc w:val="both"/>
        <w:ind w:left="780" w:right="720"/>
        <w:spacing w:after="0" w:line="242" w:lineRule="auto"/>
        <w:rPr>
          <w:sz w:val="20"/>
          <w:szCs w:val="20"/>
          <w:color w:val="auto"/>
        </w:rPr>
      </w:pPr>
      <w:r>
        <w:rPr>
          <w:rFonts w:ascii="Times New Roman" w:cs="Times New Roman" w:eastAsia="Times New Roman" w:hAnsi="Times New Roman"/>
          <w:sz w:val="22"/>
          <w:szCs w:val="22"/>
          <w:color w:val="auto"/>
        </w:rPr>
        <w:t>Provided further that in the case of an employee, the production of a medical certificate may not be insisted upon if sick leave to be granted does not exceed three days.</w:t>
      </w:r>
    </w:p>
    <w:p>
      <w:pPr>
        <w:spacing w:after="0" w:line="33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(2) Sick leave shall be on half pay.</w:t>
      </w:r>
    </w:p>
    <w:p>
      <w:pPr>
        <w:spacing w:after="0" w:line="92" w:lineRule="exact"/>
        <w:rPr>
          <w:sz w:val="20"/>
          <w:szCs w:val="20"/>
          <w:color w:val="auto"/>
        </w:rPr>
      </w:pPr>
    </w:p>
    <w:p>
      <w:pPr>
        <w:jc w:val="both"/>
        <w:ind w:left="780" w:right="720"/>
        <w:spacing w:after="0" w:line="243" w:lineRule="auto"/>
        <w:rPr>
          <w:sz w:val="20"/>
          <w:szCs w:val="20"/>
          <w:color w:val="auto"/>
        </w:rPr>
      </w:pPr>
      <w:r>
        <w:rPr>
          <w:rFonts w:ascii="Times New Roman" w:cs="Times New Roman" w:eastAsia="Times New Roman" w:hAnsi="Times New Roman"/>
          <w:sz w:val="22"/>
          <w:szCs w:val="22"/>
          <w:color w:val="auto"/>
        </w:rPr>
        <w:t>Provided that where an employee has served the Board for at least a period of three years, he may, if he so requests, be permitted to avail, during the full period of his service, sick leave on leave pay upto a maximum period of nine months and such leave on leave pay shall be entered in his sick leave account as twice the amount of leave taken by him.</w:t>
      </w:r>
    </w:p>
    <w:p>
      <w:pPr>
        <w:spacing w:after="0" w:line="94" w:lineRule="exact"/>
        <w:rPr>
          <w:sz w:val="20"/>
          <w:szCs w:val="20"/>
          <w:color w:val="auto"/>
        </w:rPr>
      </w:pPr>
    </w:p>
    <w:p>
      <w:pPr>
        <w:ind w:left="780" w:right="720" w:hanging="7"/>
        <w:spacing w:after="0" w:line="236" w:lineRule="auto"/>
        <w:tabs>
          <w:tab w:leader="none" w:pos="1111" w:val="left"/>
        </w:tabs>
        <w:numPr>
          <w:ilvl w:val="0"/>
          <w:numId w:val="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may be granted sick leave during the first year of his service on pro-rata basis at the discretion of the Competent Authority.</w:t>
      </w:r>
    </w:p>
    <w:p>
      <w:pPr>
        <w:spacing w:after="0" w:line="200" w:lineRule="exact"/>
        <w:rPr>
          <w:sz w:val="20"/>
          <w:szCs w:val="20"/>
          <w:color w:val="auto"/>
        </w:rPr>
      </w:pPr>
    </w:p>
    <w:p>
      <w:pPr>
        <w:spacing w:after="0" w:line="22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Maternity leave</w:t>
      </w:r>
    </w:p>
    <w:p>
      <w:pPr>
        <w:spacing w:after="0" w:line="90" w:lineRule="exact"/>
        <w:rPr>
          <w:sz w:val="20"/>
          <w:szCs w:val="20"/>
          <w:color w:val="auto"/>
        </w:rPr>
      </w:pPr>
    </w:p>
    <w:p>
      <w:pPr>
        <w:jc w:val="both"/>
        <w:ind w:left="780" w:right="720" w:hanging="7"/>
        <w:spacing w:after="0" w:line="239" w:lineRule="auto"/>
        <w:tabs>
          <w:tab w:leader="none" w:pos="1126" w:val="left"/>
        </w:tabs>
        <w:numPr>
          <w:ilvl w:val="0"/>
          <w:numId w:val="9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Maternity leave, which shall be on leave pay, may be granted to a female employee upto a period of 180 days on full pay at a time and not more than 360 days during the entire period of service.</w:t>
      </w:r>
    </w:p>
    <w:p>
      <w:pPr>
        <w:spacing w:after="0" w:line="94" w:lineRule="exact"/>
        <w:rPr>
          <w:sz w:val="20"/>
          <w:szCs w:val="20"/>
          <w:color w:val="auto"/>
        </w:rPr>
      </w:pPr>
    </w:p>
    <w:p>
      <w:pPr>
        <w:jc w:val="both"/>
        <w:ind w:left="780" w:right="720" w:hanging="7"/>
        <w:spacing w:after="0"/>
        <w:tabs>
          <w:tab w:leader="none" w:pos="1133"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Female employees undergoing hysterectomy operation may also claim maternity leave for a period not exceeding 20 days (including stay in hospital) within the overall ceiling of 360 days.</w:t>
      </w:r>
    </w:p>
    <w:p>
      <w:pPr>
        <w:spacing w:after="0" w:line="93" w:lineRule="exact"/>
        <w:rPr>
          <w:rFonts w:ascii="Times New Roman" w:cs="Times New Roman" w:eastAsia="Times New Roman" w:hAnsi="Times New Roman"/>
          <w:sz w:val="22"/>
          <w:szCs w:val="22"/>
          <w:color w:val="auto"/>
        </w:rPr>
      </w:pPr>
    </w:p>
    <w:p>
      <w:pPr>
        <w:jc w:val="both"/>
        <w:ind w:left="780" w:right="720" w:hanging="7"/>
        <w:spacing w:after="0"/>
        <w:tabs>
          <w:tab w:leader="none" w:pos="1140"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Leave not exceeding 45 days may be granted to a female employee during the entire service of the female employee in case of miscarriage including abortion on production of medical certificate within the overall ceiling of 360 days.</w:t>
      </w:r>
    </w:p>
    <w:p>
      <w:pPr>
        <w:spacing w:after="0" w:line="93" w:lineRule="exact"/>
        <w:rPr>
          <w:rFonts w:ascii="Times New Roman" w:cs="Times New Roman" w:eastAsia="Times New Roman" w:hAnsi="Times New Roman"/>
          <w:sz w:val="22"/>
          <w:szCs w:val="22"/>
          <w:color w:val="auto"/>
        </w:rPr>
      </w:pPr>
    </w:p>
    <w:p>
      <w:pPr>
        <w:jc w:val="both"/>
        <w:ind w:left="780" w:right="720" w:hanging="7"/>
        <w:spacing w:after="0" w:line="241" w:lineRule="auto"/>
        <w:tabs>
          <w:tab w:leader="none" w:pos="1114"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competent authority may grant leave of any other kind admissible to the female employee in combination with, or in continuation of maternity leave if the request for its grant is supported by requisite medical certificate.</w:t>
      </w:r>
    </w:p>
    <w:p>
      <w:pPr>
        <w:spacing w:after="0" w:line="39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7"/>
          <w:szCs w:val="27"/>
          <w:b w:val="1"/>
          <w:bCs w:val="1"/>
          <w:color w:val="auto"/>
          <w:vertAlign w:val="superscript"/>
        </w:rPr>
        <w:t>38</w:t>
      </w:r>
      <w:r>
        <w:rPr>
          <w:rFonts w:ascii="Times New Roman" w:cs="Times New Roman" w:eastAsia="Times New Roman" w:hAnsi="Times New Roman"/>
          <w:sz w:val="22"/>
          <w:szCs w:val="22"/>
          <w:b w:val="1"/>
          <w:bCs w:val="1"/>
          <w:color w:val="auto"/>
        </w:rPr>
        <w:t>[Paternity Leave</w:t>
      </w:r>
    </w:p>
    <w:p>
      <w:pPr>
        <w:spacing w:after="0" w:line="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 xml:space="preserve">40A. </w:t>
      </w:r>
      <w:r>
        <w:rPr>
          <w:rFonts w:ascii="Times New Roman" w:cs="Times New Roman" w:eastAsia="Times New Roman" w:hAnsi="Times New Roman"/>
          <w:sz w:val="22"/>
          <w:szCs w:val="22"/>
          <w:color w:val="auto"/>
        </w:rPr>
        <w:t>(1) Paternity Leave may be granted to a male Staff member (natural father),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174625</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3.75pt" to="158.05pt,13.75pt" o:allowincell="f" strokecolor="#000000" strokeweight="0.7199pt"/>
            </w:pict>
          </mc:Fallback>
        </mc:AlternateContent>
      </w:r>
    </w:p>
    <w:p>
      <w:pPr>
        <w:sectPr>
          <w:pgSz w:w="12240" w:h="15840" w:orient="portrait"/>
          <w:cols w:equalWidth="0" w:num="1">
            <w:col w:w="9360"/>
          </w:cols>
          <w:pgMar w:left="1440" w:top="1282" w:right="1440" w:bottom="636" w:gutter="0" w:footer="0" w:header="0"/>
        </w:sectPr>
      </w:pPr>
    </w:p>
    <w:p>
      <w:pPr>
        <w:spacing w:after="0" w:line="309" w:lineRule="exact"/>
        <w:rPr>
          <w:sz w:val="20"/>
          <w:szCs w:val="20"/>
          <w:color w:val="auto"/>
        </w:rPr>
      </w:pPr>
    </w:p>
    <w:p>
      <w:pPr>
        <w:ind w:left="460" w:hanging="179"/>
        <w:spacing w:after="0"/>
        <w:tabs>
          <w:tab w:leader="none" w:pos="460"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Services) (Amendment) Regulations, 2010, w.r.e.f. 3-5-2003.</w:t>
      </w:r>
    </w:p>
    <w:p>
      <w:pPr>
        <w:spacing w:after="0" w:line="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5"/>
          <w:szCs w:val="25"/>
          <w:color w:val="auto"/>
          <w:vertAlign w:val="superscript"/>
        </w:rPr>
        <w:t>38</w:t>
      </w:r>
      <w:r>
        <w:rPr>
          <w:rFonts w:ascii="Times New Roman" w:cs="Times New Roman" w:eastAsia="Times New Roman" w:hAnsi="Times New Roman"/>
          <w:sz w:val="20"/>
          <w:szCs w:val="20"/>
          <w:color w:val="auto"/>
        </w:rPr>
        <w:t xml:space="preserve"> Inserted by SEBI (Employees Service) (Amendment) Regulations, 2012, w.e.f. 2-5-2012.</w:t>
      </w:r>
    </w:p>
    <w:p>
      <w:pPr>
        <w:sectPr>
          <w:pgSz w:w="12240" w:h="15840" w:orient="portrait"/>
          <w:cols w:equalWidth="0" w:num="1">
            <w:col w:w="9360"/>
          </w:cols>
          <w:pgMar w:left="1440" w:top="1282" w:right="1440" w:bottom="636" w:gutter="0" w:footer="0" w:header="0"/>
          <w:type w:val="continuous"/>
        </w:sectPr>
      </w:pPr>
    </w:p>
    <w:bookmarkStart w:id="22" w:name="page23"/>
    <w:bookmarkEnd w:id="22"/>
    <w:p>
      <w:pPr>
        <w:jc w:val="both"/>
        <w:ind w:left="780" w:right="700"/>
        <w:spacing w:after="0"/>
        <w:rPr>
          <w:sz w:val="20"/>
          <w:szCs w:val="20"/>
          <w:color w:val="auto"/>
        </w:rPr>
      </w:pPr>
      <w:r>
        <w:rPr>
          <w:rFonts w:ascii="Times New Roman" w:cs="Times New Roman" w:eastAsia="Times New Roman" w:hAnsi="Times New Roman"/>
          <w:sz w:val="22"/>
          <w:szCs w:val="22"/>
          <w:color w:val="auto"/>
        </w:rPr>
        <w:t>less than two surviving children, during the confinement of his wife for child birth, for a period of fifteen days per child, from fifteen days prior to the delivery or up to six months from the date of such delivery.</w:t>
      </w:r>
    </w:p>
    <w:p>
      <w:pPr>
        <w:spacing w:after="0" w:line="93" w:lineRule="exact"/>
        <w:rPr>
          <w:sz w:val="20"/>
          <w:szCs w:val="20"/>
          <w:color w:val="auto"/>
        </w:rPr>
      </w:pPr>
    </w:p>
    <w:p>
      <w:pPr>
        <w:jc w:val="both"/>
        <w:ind w:left="780" w:right="720" w:hanging="7"/>
        <w:spacing w:after="0" w:line="243" w:lineRule="auto"/>
        <w:tabs>
          <w:tab w:leader="none" w:pos="1130" w:val="left"/>
        </w:tabs>
        <w:numPr>
          <w:ilvl w:val="0"/>
          <w:numId w:val="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Paternity Leave may also be granted to a male employee (adoptive father), with less than two surviving children, who has adopted a child through proper legal process, for a period of fifteen days per child within six months from the date of adoption.</w:t>
      </w:r>
    </w:p>
    <w:p>
      <w:pPr>
        <w:spacing w:after="0" w:line="336" w:lineRule="exact"/>
        <w:rPr>
          <w:rFonts w:ascii="Times New Roman" w:cs="Times New Roman" w:eastAsia="Times New Roman" w:hAnsi="Times New Roman"/>
          <w:sz w:val="22"/>
          <w:szCs w:val="22"/>
          <w:color w:val="auto"/>
        </w:rPr>
      </w:pPr>
    </w:p>
    <w:p>
      <w:pPr>
        <w:ind w:left="1100" w:hanging="327"/>
        <w:spacing w:after="0"/>
        <w:tabs>
          <w:tab w:leader="none" w:pos="1100" w:val="left"/>
        </w:tabs>
        <w:numPr>
          <w:ilvl w:val="0"/>
          <w:numId w:val="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During the period of Paternity Leave, the employee shall be paid leave pay.</w:t>
      </w:r>
    </w:p>
    <w:p>
      <w:pPr>
        <w:spacing w:after="0" w:line="89" w:lineRule="exact"/>
        <w:rPr>
          <w:rFonts w:ascii="Times New Roman" w:cs="Times New Roman" w:eastAsia="Times New Roman" w:hAnsi="Times New Roman"/>
          <w:sz w:val="22"/>
          <w:szCs w:val="22"/>
          <w:color w:val="auto"/>
        </w:rPr>
      </w:pPr>
    </w:p>
    <w:p>
      <w:pPr>
        <w:ind w:left="780" w:right="720" w:hanging="7"/>
        <w:spacing w:after="0" w:line="237" w:lineRule="auto"/>
        <w:tabs>
          <w:tab w:leader="none" w:pos="1111" w:val="left"/>
        </w:tabs>
        <w:numPr>
          <w:ilvl w:val="0"/>
          <w:numId w:val="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Paternity Leave may be combined with any kind of leave other than Casual Leave and Special Casual Leave.</w:t>
      </w:r>
    </w:p>
    <w:p>
      <w:pPr>
        <w:spacing w:after="0" w:line="93" w:lineRule="exact"/>
        <w:rPr>
          <w:rFonts w:ascii="Times New Roman" w:cs="Times New Roman" w:eastAsia="Times New Roman" w:hAnsi="Times New Roman"/>
          <w:sz w:val="22"/>
          <w:szCs w:val="22"/>
          <w:color w:val="auto"/>
        </w:rPr>
      </w:pPr>
    </w:p>
    <w:p>
      <w:pPr>
        <w:ind w:left="780" w:right="720" w:hanging="7"/>
        <w:spacing w:after="0" w:line="237" w:lineRule="auto"/>
        <w:tabs>
          <w:tab w:leader="none" w:pos="1109" w:val="left"/>
        </w:tabs>
        <w:numPr>
          <w:ilvl w:val="0"/>
          <w:numId w:val="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employee shall avail the entire Paternity Leave at one time during the eligible period as mentioned in sub-regulations (1) and (2), as the case may be.]</w:t>
      </w:r>
    </w:p>
    <w:p>
      <w:pPr>
        <w:spacing w:after="0" w:line="200" w:lineRule="exact"/>
        <w:rPr>
          <w:sz w:val="20"/>
          <w:szCs w:val="20"/>
          <w:color w:val="auto"/>
        </w:rPr>
      </w:pPr>
    </w:p>
    <w:p>
      <w:pPr>
        <w:spacing w:after="0" w:line="23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Accident leave</w:t>
      </w:r>
    </w:p>
    <w:p>
      <w:pPr>
        <w:spacing w:after="0" w:line="88" w:lineRule="exact"/>
        <w:rPr>
          <w:sz w:val="20"/>
          <w:szCs w:val="20"/>
          <w:color w:val="auto"/>
        </w:rPr>
      </w:pPr>
    </w:p>
    <w:p>
      <w:pPr>
        <w:jc w:val="both"/>
        <w:ind w:left="780" w:right="700" w:hanging="7"/>
        <w:spacing w:after="0"/>
        <w:tabs>
          <w:tab w:leader="none" w:pos="1123" w:val="left"/>
        </w:tabs>
        <w:numPr>
          <w:ilvl w:val="0"/>
          <w:numId w:val="9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Accident leave may be granted to an employee who sustains an injury in the course of the performance of his duties, for the period for which leave is certified by the Medical Officer of the Board to be necessary for recovery from the injury.</w:t>
      </w:r>
    </w:p>
    <w:p>
      <w:pPr>
        <w:spacing w:after="0" w:line="91" w:lineRule="exact"/>
        <w:rPr>
          <w:sz w:val="20"/>
          <w:szCs w:val="20"/>
          <w:color w:val="auto"/>
        </w:rPr>
      </w:pPr>
    </w:p>
    <w:p>
      <w:pPr>
        <w:jc w:val="both"/>
        <w:ind w:left="780" w:right="720" w:hanging="7"/>
        <w:spacing w:after="0" w:line="243" w:lineRule="auto"/>
        <w:tabs>
          <w:tab w:leader="none" w:pos="1116" w:val="left"/>
        </w:tabs>
        <w:numPr>
          <w:ilvl w:val="0"/>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Accident leave would also be admissible to an employee, who is on tour / duty in connection with the official work of the Board, subject to the period for which leave is necessary for recovery from the injury being certified either by the Board's Medical Officer, or a Government/Municipal doctor.</w:t>
      </w:r>
    </w:p>
    <w:p>
      <w:pPr>
        <w:spacing w:after="0" w:line="89" w:lineRule="exact"/>
        <w:rPr>
          <w:rFonts w:ascii="Times New Roman" w:cs="Times New Roman" w:eastAsia="Times New Roman" w:hAnsi="Times New Roman"/>
          <w:sz w:val="22"/>
          <w:szCs w:val="22"/>
          <w:color w:val="auto"/>
        </w:rPr>
      </w:pPr>
    </w:p>
    <w:p>
      <w:pPr>
        <w:jc w:val="both"/>
        <w:ind w:left="780" w:right="720" w:hanging="7"/>
        <w:spacing w:after="0"/>
        <w:tabs>
          <w:tab w:leader="none" w:pos="1116" w:val="left"/>
        </w:tabs>
        <w:numPr>
          <w:ilvl w:val="0"/>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competent authority may, at the option of the employee, grant any other kind of leave as admissible to him for the period so medically certified and also in combination with or in continuation of any accident leave sanctioned.</w:t>
      </w:r>
    </w:p>
    <w:p>
      <w:pPr>
        <w:spacing w:after="0" w:line="93" w:lineRule="exact"/>
        <w:rPr>
          <w:rFonts w:ascii="Times New Roman" w:cs="Times New Roman" w:eastAsia="Times New Roman" w:hAnsi="Times New Roman"/>
          <w:sz w:val="22"/>
          <w:szCs w:val="22"/>
          <w:color w:val="auto"/>
        </w:rPr>
      </w:pPr>
    </w:p>
    <w:p>
      <w:pPr>
        <w:ind w:left="780" w:right="720" w:hanging="7"/>
        <w:spacing w:after="0" w:line="237" w:lineRule="auto"/>
        <w:tabs>
          <w:tab w:leader="none" w:pos="1116" w:val="left"/>
        </w:tabs>
        <w:numPr>
          <w:ilvl w:val="0"/>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on accident leave shall for the first four months thereof, draw a pay equal to his leave pay and half leave pay for the rest of the period.</w:t>
      </w:r>
    </w:p>
    <w:p>
      <w:pPr>
        <w:spacing w:after="0" w:line="200" w:lineRule="exact"/>
        <w:rPr>
          <w:sz w:val="20"/>
          <w:szCs w:val="20"/>
          <w:color w:val="auto"/>
        </w:rPr>
      </w:pPr>
    </w:p>
    <w:p>
      <w:pPr>
        <w:spacing w:after="0" w:line="22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Extraordinary leave</w:t>
      </w:r>
    </w:p>
    <w:p>
      <w:pPr>
        <w:spacing w:after="0" w:line="83" w:lineRule="exact"/>
        <w:rPr>
          <w:sz w:val="20"/>
          <w:szCs w:val="20"/>
          <w:color w:val="auto"/>
        </w:rPr>
      </w:pPr>
    </w:p>
    <w:p>
      <w:pPr>
        <w:jc w:val="both"/>
        <w:ind w:left="780" w:right="700" w:hanging="7"/>
        <w:spacing w:after="0" w:line="243" w:lineRule="auto"/>
        <w:tabs>
          <w:tab w:leader="none" w:pos="1126" w:val="left"/>
        </w:tabs>
        <w:numPr>
          <w:ilvl w:val="0"/>
          <w:numId w:val="10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Extraordinary leave may be granted to an employee when no other leave is due to him and when, having regard to his length of service, sick or special leave is not considered justified by the competent authority. Except in exceptional circumstances, the duration of extraordinary leave shall not exceed 90 days on any one occasion and</w:t>
      </w:r>
    </w:p>
    <w:p>
      <w:pPr>
        <w:spacing w:after="0" w:line="5" w:lineRule="exact"/>
        <w:rPr>
          <w:rFonts w:ascii="Times New Roman" w:cs="Times New Roman" w:eastAsia="Times New Roman" w:hAnsi="Times New Roman"/>
          <w:sz w:val="22"/>
          <w:szCs w:val="22"/>
          <w:b w:val="1"/>
          <w:bCs w:val="1"/>
          <w:color w:val="auto"/>
        </w:rPr>
      </w:pPr>
    </w:p>
    <w:p>
      <w:pPr>
        <w:ind w:left="1160" w:hanging="387"/>
        <w:spacing w:after="0"/>
        <w:tabs>
          <w:tab w:leader="none" w:pos="1160" w:val="left"/>
        </w:tabs>
        <w:numPr>
          <w:ilvl w:val="0"/>
          <w:numId w:val="1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days during the entire period of an employee's service.</w:t>
      </w:r>
    </w:p>
    <w:p>
      <w:pPr>
        <w:spacing w:after="0" w:line="90" w:lineRule="exact"/>
        <w:rPr>
          <w:sz w:val="20"/>
          <w:szCs w:val="20"/>
          <w:color w:val="auto"/>
        </w:rPr>
      </w:pPr>
    </w:p>
    <w:p>
      <w:pPr>
        <w:jc w:val="both"/>
        <w:ind w:left="780" w:right="700" w:hanging="7"/>
        <w:spacing w:after="0"/>
        <w:tabs>
          <w:tab w:leader="none" w:pos="1114" w:val="left"/>
        </w:tabs>
        <w:numPr>
          <w:ilvl w:val="0"/>
          <w:numId w:val="1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competent authority may grant extraordinary leave in combination with, or in continuation of leave of any other kind admissible to the employee, and may commute retrospectively periods of absence without leave into extraordinary leave.</w:t>
      </w:r>
    </w:p>
    <w:p>
      <w:pPr>
        <w:spacing w:after="0" w:line="95" w:lineRule="exact"/>
        <w:rPr>
          <w:rFonts w:ascii="Times New Roman" w:cs="Times New Roman" w:eastAsia="Times New Roman" w:hAnsi="Times New Roman"/>
          <w:sz w:val="22"/>
          <w:szCs w:val="22"/>
          <w:color w:val="auto"/>
        </w:rPr>
      </w:pPr>
    </w:p>
    <w:p>
      <w:pPr>
        <w:ind w:left="780" w:right="720" w:hanging="7"/>
        <w:spacing w:after="0" w:line="237" w:lineRule="auto"/>
        <w:tabs>
          <w:tab w:leader="none" w:pos="1140" w:val="left"/>
        </w:tabs>
        <w:numPr>
          <w:ilvl w:val="0"/>
          <w:numId w:val="1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pay and allowances are admissible during the period of extraordinary leave and the period spent on such leave shall not count for increments:</w:t>
      </w:r>
    </w:p>
    <w:p>
      <w:pPr>
        <w:spacing w:after="0" w:line="89" w:lineRule="exact"/>
        <w:rPr>
          <w:sz w:val="20"/>
          <w:szCs w:val="20"/>
          <w:color w:val="auto"/>
        </w:rPr>
      </w:pPr>
    </w:p>
    <w:p>
      <w:pPr>
        <w:jc w:val="both"/>
        <w:ind w:left="780" w:right="700"/>
        <w:spacing w:after="0" w:line="241" w:lineRule="auto"/>
        <w:rPr>
          <w:sz w:val="20"/>
          <w:szCs w:val="20"/>
          <w:color w:val="auto"/>
        </w:rPr>
      </w:pPr>
      <w:r>
        <w:rPr>
          <w:rFonts w:ascii="Times New Roman" w:cs="Times New Roman" w:eastAsia="Times New Roman" w:hAnsi="Times New Roman"/>
          <w:sz w:val="22"/>
          <w:szCs w:val="22"/>
          <w:color w:val="auto"/>
        </w:rPr>
        <w:t>Provided that, in cases where the sanctioning authority is satisfied that the leave was taken on account of illness or for any other cause beyond the employee's control, it may direct that the period of extraordinary leave may count for increments.</w:t>
      </w:r>
    </w:p>
    <w:p>
      <w:pPr>
        <w:spacing w:after="0" w:line="200" w:lineRule="exact"/>
        <w:rPr>
          <w:sz w:val="20"/>
          <w:szCs w:val="20"/>
          <w:color w:val="auto"/>
        </w:rPr>
      </w:pPr>
    </w:p>
    <w:p>
      <w:pPr>
        <w:spacing w:after="0" w:line="22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Special leave</w:t>
      </w:r>
    </w:p>
    <w:p>
      <w:pPr>
        <w:spacing w:after="0" w:line="87" w:lineRule="exact"/>
        <w:rPr>
          <w:sz w:val="20"/>
          <w:szCs w:val="20"/>
          <w:color w:val="auto"/>
        </w:rPr>
      </w:pPr>
    </w:p>
    <w:p>
      <w:pPr>
        <w:jc w:val="both"/>
        <w:ind w:left="780" w:right="720" w:hanging="7"/>
        <w:spacing w:after="0" w:line="237" w:lineRule="auto"/>
        <w:tabs>
          <w:tab w:leader="none" w:pos="1126" w:val="left"/>
        </w:tabs>
        <w:numPr>
          <w:ilvl w:val="0"/>
          <w:numId w:val="10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During the full period of his service an employee may be granted special leave on private affairs for a period not exceeding 360 days. Special leave may not be</w:t>
      </w:r>
    </w:p>
    <w:p>
      <w:pPr>
        <w:sectPr>
          <w:pgSz w:w="12240" w:h="15840" w:orient="portrait"/>
          <w:cols w:equalWidth="0" w:num="1">
            <w:col w:w="9360"/>
          </w:cols>
          <w:pgMar w:left="1440" w:top="1282" w:right="1440" w:bottom="910" w:gutter="0" w:footer="0" w:header="0"/>
        </w:sectPr>
      </w:pPr>
    </w:p>
    <w:bookmarkStart w:id="23" w:name="page24"/>
    <w:bookmarkEnd w:id="23"/>
    <w:p>
      <w:pPr>
        <w:ind w:left="780"/>
        <w:spacing w:after="0"/>
        <w:rPr>
          <w:sz w:val="20"/>
          <w:szCs w:val="20"/>
          <w:color w:val="auto"/>
        </w:rPr>
      </w:pPr>
      <w:r>
        <w:rPr>
          <w:rFonts w:ascii="Times New Roman" w:cs="Times New Roman" w:eastAsia="Times New Roman" w:hAnsi="Times New Roman"/>
          <w:sz w:val="22"/>
          <w:szCs w:val="22"/>
          <w:color w:val="auto"/>
        </w:rPr>
        <w:t>availed of if ordinary leave is admissible;</w:t>
      </w:r>
    </w:p>
    <w:p>
      <w:pPr>
        <w:spacing w:after="0" w:line="95" w:lineRule="exact"/>
        <w:rPr>
          <w:sz w:val="20"/>
          <w:szCs w:val="20"/>
          <w:color w:val="auto"/>
        </w:rPr>
      </w:pPr>
    </w:p>
    <w:p>
      <w:pPr>
        <w:jc w:val="both"/>
        <w:ind w:left="780" w:right="720"/>
        <w:spacing w:after="0"/>
        <w:rPr>
          <w:sz w:val="20"/>
          <w:szCs w:val="20"/>
          <w:color w:val="auto"/>
        </w:rPr>
      </w:pPr>
      <w:r>
        <w:rPr>
          <w:rFonts w:ascii="Times New Roman" w:cs="Times New Roman" w:eastAsia="Times New Roman" w:hAnsi="Times New Roman"/>
          <w:sz w:val="22"/>
          <w:szCs w:val="22"/>
          <w:color w:val="auto"/>
        </w:rPr>
        <w:t>Provided that an employee may be granted special leave if he is suffering from a disease requiring prolonged treatment and he has no ordinary leave and sick leave to his credit and is also not eligible.</w:t>
      </w:r>
    </w:p>
    <w:p>
      <w:pPr>
        <w:spacing w:after="0" w:line="91" w:lineRule="exact"/>
        <w:rPr>
          <w:sz w:val="20"/>
          <w:szCs w:val="20"/>
          <w:color w:val="auto"/>
        </w:rPr>
      </w:pPr>
    </w:p>
    <w:p>
      <w:pPr>
        <w:jc w:val="both"/>
        <w:ind w:left="780" w:right="720" w:hanging="7"/>
        <w:spacing w:after="0" w:line="243" w:lineRule="auto"/>
        <w:tabs>
          <w:tab w:leader="none" w:pos="1111"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 case an employee is absent from duty on account of quarantine, the Board may, at the request of the employee, treat such absence upto a maximum of 90 days as ordinary, sick or special leave if such leave is otherwise permissible. Special leave under the sub-regulation may be availed of even if ordinary leave is admissible.</w:t>
      </w:r>
    </w:p>
    <w:p>
      <w:pPr>
        <w:spacing w:after="0" w:line="200" w:lineRule="exact"/>
        <w:rPr>
          <w:sz w:val="20"/>
          <w:szCs w:val="20"/>
          <w:color w:val="auto"/>
        </w:rPr>
      </w:pPr>
    </w:p>
    <w:p>
      <w:pPr>
        <w:spacing w:after="0" w:line="22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Pay during special leave</w:t>
      </w:r>
    </w:p>
    <w:p>
      <w:pPr>
        <w:spacing w:after="0" w:line="87" w:lineRule="exact"/>
        <w:rPr>
          <w:sz w:val="20"/>
          <w:szCs w:val="20"/>
          <w:color w:val="auto"/>
        </w:rPr>
      </w:pPr>
    </w:p>
    <w:p>
      <w:pPr>
        <w:ind w:left="780" w:right="720" w:hanging="7"/>
        <w:spacing w:after="0" w:line="237" w:lineRule="auto"/>
        <w:tabs>
          <w:tab w:leader="none" w:pos="1123" w:val="left"/>
        </w:tabs>
        <w:numPr>
          <w:ilvl w:val="0"/>
          <w:numId w:val="10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Special leave shall be on half leave pay, which shall be reduced, except with the special sanction of the Chairman, to one quarter of leave pay after six months.</w:t>
      </w:r>
    </w:p>
    <w:p>
      <w:pPr>
        <w:sectPr>
          <w:pgSz w:w="12240" w:h="15840" w:orient="portrait"/>
          <w:cols w:equalWidth="0" w:num="1">
            <w:col w:w="9360"/>
          </w:cols>
          <w:pgMar w:left="1440" w:top="1271" w:right="1440" w:bottom="1440" w:gutter="0" w:footer="0" w:header="0"/>
        </w:sectPr>
      </w:pPr>
    </w:p>
    <w:bookmarkStart w:id="24" w:name="page25"/>
    <w:bookmarkEnd w:id="24"/>
    <w:p>
      <w:pPr>
        <w:ind w:left="780"/>
        <w:spacing w:after="0"/>
        <w:rPr>
          <w:sz w:val="20"/>
          <w:szCs w:val="20"/>
          <w:color w:val="auto"/>
        </w:rPr>
      </w:pPr>
      <w:r>
        <w:rPr>
          <w:rFonts w:ascii="Times New Roman" w:cs="Times New Roman" w:eastAsia="Times New Roman" w:hAnsi="Times New Roman"/>
          <w:sz w:val="22"/>
          <w:szCs w:val="22"/>
          <w:b w:val="1"/>
          <w:bCs w:val="1"/>
          <w:color w:val="auto"/>
        </w:rPr>
        <w:t>Joining Time</w:t>
      </w:r>
    </w:p>
    <w:p>
      <w:pPr>
        <w:spacing w:after="0" w:line="90" w:lineRule="exact"/>
        <w:rPr>
          <w:sz w:val="20"/>
          <w:szCs w:val="20"/>
          <w:color w:val="auto"/>
        </w:rPr>
      </w:pPr>
    </w:p>
    <w:p>
      <w:pPr>
        <w:ind w:left="780" w:right="720" w:hanging="7"/>
        <w:spacing w:after="0" w:line="236" w:lineRule="auto"/>
        <w:tabs>
          <w:tab w:leader="none" w:pos="1123" w:val="left"/>
        </w:tabs>
        <w:numPr>
          <w:ilvl w:val="0"/>
          <w:numId w:val="10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Joining time may be granted to an employee by the Chairman to enable the employee—</w:t>
      </w:r>
    </w:p>
    <w:p>
      <w:pPr>
        <w:spacing w:after="0" w:line="8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to join a new post to which he is appointed while on duty in his old post; or</w:t>
      </w:r>
    </w:p>
    <w:p>
      <w:pPr>
        <w:spacing w:after="0" w:line="92" w:lineRule="exact"/>
        <w:rPr>
          <w:sz w:val="20"/>
          <w:szCs w:val="20"/>
          <w:color w:val="auto"/>
        </w:rPr>
      </w:pPr>
    </w:p>
    <w:p>
      <w:pPr>
        <w:jc w:val="both"/>
        <w:ind w:left="1300" w:right="700" w:hanging="371"/>
        <w:spacing w:after="0" w:line="241"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to join a new post on return from leave of not more than four months' duration although the duration of leave exceeds four months, the employee has not had sufficient notice of his appointment to the new post.</w:t>
      </w:r>
    </w:p>
    <w:p>
      <w:pPr>
        <w:spacing w:after="0" w:line="92" w:lineRule="exact"/>
        <w:rPr>
          <w:sz w:val="20"/>
          <w:szCs w:val="20"/>
          <w:color w:val="auto"/>
        </w:rPr>
      </w:pPr>
    </w:p>
    <w:p>
      <w:pPr>
        <w:ind w:left="780" w:right="720" w:hanging="7"/>
        <w:spacing w:after="0" w:line="237" w:lineRule="auto"/>
        <w:tabs>
          <w:tab w:leader="none" w:pos="1157" w:val="left"/>
        </w:tabs>
        <w:numPr>
          <w:ilvl w:val="0"/>
          <w:numId w:val="1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Joining time shall not be granted when no change in the headquarters of an employee is involved.</w:t>
      </w:r>
    </w:p>
    <w:p>
      <w:pPr>
        <w:spacing w:after="0" w:line="8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Pay and allowances during joining time</w:t>
      </w:r>
    </w:p>
    <w:p>
      <w:pPr>
        <w:spacing w:after="0" w:line="87" w:lineRule="exact"/>
        <w:rPr>
          <w:sz w:val="20"/>
          <w:szCs w:val="20"/>
          <w:color w:val="auto"/>
        </w:rPr>
      </w:pPr>
    </w:p>
    <w:p>
      <w:pPr>
        <w:ind w:left="780" w:right="700" w:hanging="7"/>
        <w:spacing w:after="0" w:line="237" w:lineRule="auto"/>
        <w:tabs>
          <w:tab w:leader="none" w:pos="1133" w:val="left"/>
        </w:tabs>
        <w:numPr>
          <w:ilvl w:val="0"/>
          <w:numId w:val="1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pay and allowances of an employee on joining time shall be determined in accordance with the Regulations.</w:t>
      </w:r>
    </w:p>
    <w:p>
      <w:pPr>
        <w:spacing w:after="0" w:line="8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Period for which admissible</w:t>
      </w:r>
    </w:p>
    <w:p>
      <w:pPr>
        <w:spacing w:after="0" w:line="90" w:lineRule="exact"/>
        <w:rPr>
          <w:sz w:val="20"/>
          <w:szCs w:val="20"/>
          <w:color w:val="auto"/>
        </w:rPr>
      </w:pPr>
    </w:p>
    <w:p>
      <w:pPr>
        <w:ind w:left="780" w:right="720" w:hanging="7"/>
        <w:spacing w:after="0" w:line="236" w:lineRule="auto"/>
        <w:tabs>
          <w:tab w:leader="none" w:pos="1123" w:val="left"/>
        </w:tabs>
        <w:numPr>
          <w:ilvl w:val="0"/>
          <w:numId w:val="1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Joining time which may be allowed to an employee shall not exceed seven days, exclusive of the number of days spent on travelling.</w:t>
      </w:r>
    </w:p>
    <w:p>
      <w:pPr>
        <w:spacing w:after="0" w:line="8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How calculated</w:t>
      </w:r>
    </w:p>
    <w:p>
      <w:pPr>
        <w:spacing w:after="0" w:line="85" w:lineRule="exact"/>
        <w:rPr>
          <w:sz w:val="20"/>
          <w:szCs w:val="20"/>
          <w:color w:val="auto"/>
        </w:rPr>
      </w:pPr>
    </w:p>
    <w:p>
      <w:pPr>
        <w:jc w:val="both"/>
        <w:ind w:left="780" w:right="720" w:hanging="7"/>
        <w:spacing w:after="0" w:line="241" w:lineRule="auto"/>
        <w:tabs>
          <w:tab w:leader="none" w:pos="1142" w:val="left"/>
        </w:tabs>
        <w:numPr>
          <w:ilvl w:val="0"/>
          <w:numId w:val="1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 calculating joining time admissible to an employee, the day on which he is relieved from his old post shall be excluded but public holidays following the day of his relief shall be included in the joining time.</w:t>
      </w:r>
    </w:p>
    <w:p>
      <w:pPr>
        <w:spacing w:after="0" w:line="8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Special casual leave in lieu of joining time</w:t>
      </w:r>
    </w:p>
    <w:p>
      <w:pPr>
        <w:spacing w:after="0" w:line="87" w:lineRule="exact"/>
        <w:rPr>
          <w:sz w:val="20"/>
          <w:szCs w:val="20"/>
          <w:color w:val="auto"/>
        </w:rPr>
      </w:pPr>
    </w:p>
    <w:p>
      <w:pPr>
        <w:jc w:val="both"/>
        <w:ind w:left="780" w:right="700" w:hanging="7"/>
        <w:spacing w:after="0" w:line="245" w:lineRule="auto"/>
        <w:tabs>
          <w:tab w:leader="none" w:pos="1128" w:val="left"/>
        </w:tabs>
        <w:numPr>
          <w:ilvl w:val="0"/>
          <w:numId w:val="1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an employee on transfer from one centre to another does not avail of the joining time or his joining time has been curtailed due to exigencies of Board's service, he may be allowed to avail of the Special Casual Leave to the extent of unavailed joining time subject to a maximum of 7 days, at any time after the date of reporting at new centre but before the completion of a period of six months or such other extended period as may be agreed to by the Board for submitting supplementary travelling allowance bill in respect of his family and personal effects provided he has advised the office to this effect before proceeding on transfer. Saturdays/Sundays/holidays prefixed to Special Casual Leave in lieu of joining time shall be excluded but Saturdays/Sundays/holidays intervening such Special Casual Leave shall be reckoned as Special Casual Leave.</w:t>
      </w:r>
    </w:p>
    <w:p>
      <w:pPr>
        <w:spacing w:after="0" w:line="345" w:lineRule="exact"/>
        <w:rPr>
          <w:rFonts w:ascii="Times New Roman" w:cs="Times New Roman" w:eastAsia="Times New Roman" w:hAnsi="Times New Roman"/>
          <w:sz w:val="22"/>
          <w:szCs w:val="22"/>
          <w:color w:val="auto"/>
        </w:rPr>
      </w:pPr>
    </w:p>
    <w:p>
      <w:pPr>
        <w:jc w:val="both"/>
        <w:ind w:left="780" w:right="700" w:hanging="7"/>
        <w:spacing w:after="0" w:line="242" w:lineRule="auto"/>
        <w:tabs>
          <w:tab w:leader="none" w:pos="1145" w:val="left"/>
        </w:tabs>
        <w:numPr>
          <w:ilvl w:val="0"/>
          <w:numId w:val="1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an employee on transfer from one station to another does not avail the entire joining time including special casual leave referred to in sub-regulation (6) or the same has been curtailed due to exigencies of Board's Service, the unavailed joining time will be added to the Ordinary Leave account of the employee.</w:t>
      </w:r>
    </w:p>
    <w:p>
      <w:pPr>
        <w:spacing w:after="0" w:line="200" w:lineRule="exact"/>
        <w:rPr>
          <w:sz w:val="20"/>
          <w:szCs w:val="20"/>
          <w:color w:val="auto"/>
        </w:rPr>
      </w:pPr>
    </w:p>
    <w:p>
      <w:pPr>
        <w:spacing w:after="0" w:line="220"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Overstayal after joining time</w:t>
      </w:r>
    </w:p>
    <w:p>
      <w:pPr>
        <w:spacing w:after="0" w:line="90" w:lineRule="exact"/>
        <w:rPr>
          <w:sz w:val="20"/>
          <w:szCs w:val="20"/>
          <w:color w:val="auto"/>
        </w:rPr>
      </w:pPr>
    </w:p>
    <w:p>
      <w:pPr>
        <w:ind w:left="780" w:right="700" w:hanging="7"/>
        <w:spacing w:after="0" w:line="236" w:lineRule="auto"/>
        <w:tabs>
          <w:tab w:leader="none" w:pos="1126" w:val="left"/>
        </w:tabs>
        <w:numPr>
          <w:ilvl w:val="0"/>
          <w:numId w:val="11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An employee who does not join his post within the joining time allowed to him shall be deemed to have committed a breach of Regulation 60.</w:t>
      </w:r>
    </w:p>
    <w:p>
      <w:pPr>
        <w:spacing w:after="0" w:line="3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i w:val="1"/>
          <w:iCs w:val="1"/>
          <w:color w:val="auto"/>
        </w:rPr>
        <w:t>CHAPTER VI</w:t>
      </w:r>
    </w:p>
    <w:p>
      <w:pPr>
        <w:spacing w:after="0" w:line="8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b w:val="1"/>
          <w:bCs w:val="1"/>
          <w:color w:val="auto"/>
        </w:rPr>
        <w:t>CONDUCT, DISCIPLINE AND APPEALS</w:t>
      </w:r>
    </w:p>
    <w:p>
      <w:pPr>
        <w:sectPr>
          <w:pgSz w:w="12240" w:h="15840" w:orient="portrait"/>
          <w:cols w:equalWidth="0" w:num="1">
            <w:col w:w="9360"/>
          </w:cols>
          <w:pgMar w:left="1440" w:top="1355" w:right="1440" w:bottom="962" w:gutter="0" w:footer="0" w:header="0"/>
        </w:sectPr>
      </w:pPr>
    </w:p>
    <w:p>
      <w:pPr>
        <w:spacing w:after="0" w:line="200" w:lineRule="exact"/>
        <w:rPr>
          <w:sz w:val="20"/>
          <w:szCs w:val="20"/>
          <w:color w:val="auto"/>
        </w:rPr>
      </w:pPr>
    </w:p>
    <w:p>
      <w:pPr>
        <w:spacing w:after="0" w:line="21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Scope of an employee's service</w:t>
      </w:r>
    </w:p>
    <w:p>
      <w:pPr>
        <w:sectPr>
          <w:pgSz w:w="12240" w:h="15840" w:orient="portrait"/>
          <w:cols w:equalWidth="0" w:num="1">
            <w:col w:w="9360"/>
          </w:cols>
          <w:pgMar w:left="1440" w:top="1355" w:right="1440" w:bottom="962" w:gutter="0" w:footer="0" w:header="0"/>
          <w:type w:val="continuous"/>
        </w:sectPr>
      </w:pPr>
    </w:p>
    <w:bookmarkStart w:id="25" w:name="page26"/>
    <w:bookmarkEnd w:id="25"/>
    <w:p>
      <w:pPr>
        <w:jc w:val="both"/>
        <w:ind w:left="780" w:right="700" w:hanging="7"/>
        <w:spacing w:after="0"/>
        <w:tabs>
          <w:tab w:leader="none" w:pos="1126" w:val="left"/>
        </w:tabs>
        <w:numPr>
          <w:ilvl w:val="0"/>
          <w:numId w:val="11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Unless it be otherwise distinctly provided, the whole time of an employee shall be at the disposal of the Board and he shall serve the Board in its business in such capacity and at such place as he may from time to time be directed.</w:t>
      </w:r>
    </w:p>
    <w:p>
      <w:pPr>
        <w:spacing w:after="0" w:line="200" w:lineRule="exact"/>
        <w:rPr>
          <w:sz w:val="20"/>
          <w:szCs w:val="20"/>
          <w:color w:val="auto"/>
        </w:rPr>
      </w:pPr>
    </w:p>
    <w:p>
      <w:pPr>
        <w:spacing w:after="0" w:line="22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Liability to abide by Regulations and Orders</w:t>
      </w:r>
    </w:p>
    <w:p>
      <w:pPr>
        <w:spacing w:after="0" w:line="87" w:lineRule="exact"/>
        <w:rPr>
          <w:sz w:val="20"/>
          <w:szCs w:val="20"/>
          <w:color w:val="auto"/>
        </w:rPr>
      </w:pPr>
    </w:p>
    <w:p>
      <w:pPr>
        <w:jc w:val="both"/>
        <w:ind w:left="780" w:right="720" w:hanging="7"/>
        <w:spacing w:after="0" w:line="242" w:lineRule="auto"/>
        <w:tabs>
          <w:tab w:leader="none" w:pos="1123" w:val="left"/>
        </w:tabs>
        <w:numPr>
          <w:ilvl w:val="0"/>
          <w:numId w:val="11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Every employee shall conform to and abide by these Regulations and shall observe, comply with and obey all orders and directions which may from time to time be given to him by any person or persons under whose jurisdiction, superintendence or control he may for the time being be placed.</w:t>
      </w:r>
    </w:p>
    <w:p>
      <w:pPr>
        <w:spacing w:after="0" w:line="200" w:lineRule="exact"/>
        <w:rPr>
          <w:sz w:val="20"/>
          <w:szCs w:val="20"/>
          <w:color w:val="auto"/>
        </w:rPr>
      </w:pPr>
    </w:p>
    <w:p>
      <w:pPr>
        <w:spacing w:after="0" w:line="22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Obligation to maintain secrecy</w:t>
      </w:r>
    </w:p>
    <w:p>
      <w:pPr>
        <w:spacing w:after="0" w:line="87" w:lineRule="exact"/>
        <w:rPr>
          <w:sz w:val="20"/>
          <w:szCs w:val="20"/>
          <w:color w:val="auto"/>
        </w:rPr>
      </w:pPr>
    </w:p>
    <w:p>
      <w:pPr>
        <w:jc w:val="both"/>
        <w:ind w:left="780" w:right="700" w:hanging="7"/>
        <w:spacing w:after="0" w:line="243" w:lineRule="auto"/>
        <w:tabs>
          <w:tab w:leader="none" w:pos="1126" w:val="left"/>
        </w:tabs>
        <w:numPr>
          <w:ilvl w:val="0"/>
          <w:numId w:val="11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Every employee shall maintain strictest secrecy regarding the Board's affairs and shall not divulge or disclose, directly or indirectly, any information of a confidential nature or relating to the working of the Board to a member of the public or of the Board's employees or to his friends or relatives, unless compelled to do so by judicial or other authority, or unless instructed to do so by a superior officer in the discharge of his duties.</w:t>
      </w:r>
    </w:p>
    <w:p>
      <w:pPr>
        <w:spacing w:after="0" w:line="349" w:lineRule="exact"/>
        <w:rPr>
          <w:sz w:val="20"/>
          <w:szCs w:val="20"/>
          <w:color w:val="auto"/>
        </w:rPr>
      </w:pPr>
    </w:p>
    <w:p>
      <w:pPr>
        <w:jc w:val="both"/>
        <w:ind w:left="780" w:right="720" w:hanging="7"/>
        <w:spacing w:after="0" w:line="241" w:lineRule="auto"/>
        <w:tabs>
          <w:tab w:leader="none" w:pos="1142" w:val="left"/>
        </w:tabs>
        <w:numPr>
          <w:ilvl w:val="0"/>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employee shall make use of any information emanating from the Board or otherwise which has come to his knowledge in the discharge of his official duties for his personal benefit or for the benefit of his friends or relatives.</w:t>
      </w:r>
    </w:p>
    <w:p>
      <w:pPr>
        <w:spacing w:after="0" w:line="92" w:lineRule="exact"/>
        <w:rPr>
          <w:rFonts w:ascii="Times New Roman" w:cs="Times New Roman" w:eastAsia="Times New Roman" w:hAnsi="Times New Roman"/>
          <w:sz w:val="22"/>
          <w:szCs w:val="22"/>
          <w:color w:val="auto"/>
        </w:rPr>
      </w:pPr>
    </w:p>
    <w:p>
      <w:pPr>
        <w:ind w:left="780" w:right="720" w:hanging="7"/>
        <w:spacing w:after="0" w:line="237" w:lineRule="auto"/>
        <w:tabs>
          <w:tab w:leader="none" w:pos="1138" w:val="left"/>
        </w:tabs>
        <w:numPr>
          <w:ilvl w:val="0"/>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employee shall communicate any unpublished price sensitive information to any other person except when required to do so in the course of his official duty.</w:t>
      </w:r>
    </w:p>
    <w:p>
      <w:pPr>
        <w:spacing w:after="0" w:line="90" w:lineRule="exact"/>
        <w:rPr>
          <w:rFonts w:ascii="Times New Roman" w:cs="Times New Roman" w:eastAsia="Times New Roman" w:hAnsi="Times New Roman"/>
          <w:sz w:val="22"/>
          <w:szCs w:val="22"/>
          <w:color w:val="auto"/>
        </w:rPr>
      </w:pPr>
    </w:p>
    <w:p>
      <w:pPr>
        <w:jc w:val="both"/>
        <w:ind w:left="780" w:right="700" w:hanging="7"/>
        <w:spacing w:after="0"/>
        <w:tabs>
          <w:tab w:leader="none" w:pos="1111" w:val="left"/>
        </w:tabs>
        <w:numPr>
          <w:ilvl w:val="0"/>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Every employee, including those who are on contract/temporary basis shall, before entering upon his duties, make a declaration of fidelity and secrecy in the FORM – A annexed to these Regulations.</w:t>
      </w:r>
    </w:p>
    <w:p>
      <w:pPr>
        <w:spacing w:after="0" w:line="200" w:lineRule="exact"/>
        <w:rPr>
          <w:sz w:val="20"/>
          <w:szCs w:val="20"/>
          <w:color w:val="auto"/>
        </w:rPr>
      </w:pPr>
    </w:p>
    <w:p>
      <w:pPr>
        <w:spacing w:after="0" w:line="22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Employees to promote Board's interest</w:t>
      </w:r>
    </w:p>
    <w:p>
      <w:pPr>
        <w:spacing w:after="0" w:line="85" w:lineRule="exact"/>
        <w:rPr>
          <w:sz w:val="20"/>
          <w:szCs w:val="20"/>
          <w:color w:val="auto"/>
        </w:rPr>
      </w:pPr>
    </w:p>
    <w:p>
      <w:pPr>
        <w:jc w:val="both"/>
        <w:ind w:left="780" w:right="700" w:hanging="7"/>
        <w:spacing w:after="0" w:line="243" w:lineRule="auto"/>
        <w:tabs>
          <w:tab w:leader="none" w:pos="1126" w:val="left"/>
        </w:tabs>
        <w:numPr>
          <w:ilvl w:val="0"/>
          <w:numId w:val="11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Every employee shall serve the Board honestly and faithfully and shall use his utmost endeavors to promote the interests of the Board and shall show utmost courtesy and attention in all transactions and dealings with the public, between the officers of Government and the Board.</w:t>
      </w:r>
    </w:p>
    <w:p>
      <w:pPr>
        <w:spacing w:after="0" w:line="80"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(2) Every employee shall at all times :—</w:t>
      </w:r>
    </w:p>
    <w:p>
      <w:pPr>
        <w:spacing w:after="0" w:line="78"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maintain absolute integrity, good conduct and discipline ;</w:t>
      </w:r>
    </w:p>
    <w:p>
      <w:pPr>
        <w:spacing w:after="0" w:line="8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maintain devotion and diligence to duty ; and</w:t>
      </w:r>
    </w:p>
    <w:p>
      <w:pPr>
        <w:spacing w:after="0" w:line="8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do nothing which is unbecoming of an employee / a public servant.</w:t>
      </w:r>
    </w:p>
    <w:p>
      <w:pPr>
        <w:spacing w:after="0" w:line="95" w:lineRule="exact"/>
        <w:rPr>
          <w:sz w:val="20"/>
          <w:szCs w:val="20"/>
          <w:color w:val="auto"/>
        </w:rPr>
      </w:pPr>
    </w:p>
    <w:p>
      <w:pPr>
        <w:ind w:left="780" w:right="720" w:hanging="7"/>
        <w:spacing w:after="0" w:line="236" w:lineRule="auto"/>
        <w:tabs>
          <w:tab w:leader="none" w:pos="1152" w:val="left"/>
        </w:tabs>
        <w:numPr>
          <w:ilvl w:val="0"/>
          <w:numId w:val="1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employee shall in his official dealings with the public or otherwise adopt dilatory tactics or wilfully cause delays in disposal of the work assigned to him.</w:t>
      </w:r>
    </w:p>
    <w:p>
      <w:pPr>
        <w:spacing w:after="0" w:line="92" w:lineRule="exact"/>
        <w:rPr>
          <w:rFonts w:ascii="Times New Roman" w:cs="Times New Roman" w:eastAsia="Times New Roman" w:hAnsi="Times New Roman"/>
          <w:sz w:val="22"/>
          <w:szCs w:val="22"/>
          <w:color w:val="auto"/>
        </w:rPr>
      </w:pPr>
    </w:p>
    <w:p>
      <w:pPr>
        <w:jc w:val="both"/>
        <w:ind w:left="780" w:right="700" w:hanging="7"/>
        <w:spacing w:after="0"/>
        <w:tabs>
          <w:tab w:leader="none" w:pos="1121" w:val="left"/>
        </w:tabs>
        <w:numPr>
          <w:ilvl w:val="0"/>
          <w:numId w:val="1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employee, shall, in the performance of his official duties or in the exercise of powers conferred on him, act otherwise than in his best judgement except when he is acting under the direction of his superior.</w:t>
      </w:r>
    </w:p>
    <w:p>
      <w:pPr>
        <w:sectPr>
          <w:pgSz w:w="12240" w:h="15840" w:orient="portrait"/>
          <w:cols w:equalWidth="0" w:num="1">
            <w:col w:w="9360"/>
          </w:cols>
          <w:pgMar w:left="1440" w:top="1282" w:right="1440" w:bottom="1440" w:gutter="0" w:footer="0" w:header="0"/>
        </w:sectPr>
      </w:pPr>
    </w:p>
    <w:bookmarkStart w:id="26" w:name="page27"/>
    <w:bookmarkEnd w:id="26"/>
    <w:p>
      <w:pPr>
        <w:ind w:left="780" w:right="720" w:hanging="7"/>
        <w:spacing w:after="0" w:line="236" w:lineRule="auto"/>
        <w:tabs>
          <w:tab w:leader="none" w:pos="1111" w:val="left"/>
        </w:tabs>
        <w:numPr>
          <w:ilvl w:val="0"/>
          <w:numId w:val="1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Every employee shall take all possible steps to ensure the integrity and devotion to duty of all persons for the time being under his control and authority.</w:t>
      </w:r>
    </w:p>
    <w:p>
      <w:pPr>
        <w:spacing w:after="0" w:line="200" w:lineRule="exact"/>
        <w:rPr>
          <w:sz w:val="20"/>
          <w:szCs w:val="20"/>
          <w:color w:val="auto"/>
        </w:rPr>
      </w:pPr>
    </w:p>
    <w:p>
      <w:pPr>
        <w:spacing w:after="0" w:line="22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Prohibition against participation in politics and standing for election</w:t>
      </w:r>
    </w:p>
    <w:p>
      <w:pPr>
        <w:spacing w:after="0" w:line="87" w:lineRule="exact"/>
        <w:rPr>
          <w:sz w:val="20"/>
          <w:szCs w:val="20"/>
          <w:color w:val="auto"/>
        </w:rPr>
      </w:pPr>
    </w:p>
    <w:p>
      <w:pPr>
        <w:jc w:val="both"/>
        <w:ind w:left="780" w:right="700" w:hanging="7"/>
        <w:spacing w:after="0"/>
        <w:tabs>
          <w:tab w:leader="none" w:pos="1126" w:val="left"/>
        </w:tabs>
        <w:numPr>
          <w:ilvl w:val="0"/>
          <w:numId w:val="12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take active part in politics or in any political demonstration, or stand for election as member, of a Municipal Council, District Board or any other Local Body or any Legislative Body.</w:t>
      </w:r>
    </w:p>
    <w:p>
      <w:pPr>
        <w:spacing w:after="0" w:line="200" w:lineRule="exact"/>
        <w:rPr>
          <w:sz w:val="20"/>
          <w:szCs w:val="20"/>
          <w:color w:val="auto"/>
        </w:rPr>
      </w:pPr>
    </w:p>
    <w:p>
      <w:pPr>
        <w:spacing w:after="0" w:line="22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Prohibition against joining certain associations and strikes, etc.</w:t>
      </w:r>
    </w:p>
    <w:p>
      <w:pPr>
        <w:spacing w:after="0" w:line="90" w:lineRule="exact"/>
        <w:rPr>
          <w:sz w:val="20"/>
          <w:szCs w:val="20"/>
          <w:color w:val="auto"/>
        </w:rPr>
      </w:pPr>
    </w:p>
    <w:p>
      <w:pPr>
        <w:ind w:left="780" w:right="820" w:hanging="7"/>
        <w:spacing w:after="0" w:line="236" w:lineRule="auto"/>
        <w:tabs>
          <w:tab w:leader="none" w:pos="1118" w:val="left"/>
        </w:tabs>
        <w:numPr>
          <w:ilvl w:val="0"/>
          <w:numId w:val="12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who is not a 'workman' within the meaning of the Industrial Disputes Act, 1947 shall—</w:t>
      </w:r>
    </w:p>
    <w:p>
      <w:pPr>
        <w:spacing w:after="0" w:line="95" w:lineRule="exact"/>
        <w:rPr>
          <w:sz w:val="20"/>
          <w:szCs w:val="20"/>
          <w:color w:val="auto"/>
        </w:rPr>
      </w:pPr>
    </w:p>
    <w:p>
      <w:pPr>
        <w:jc w:val="both"/>
        <w:ind w:left="1300" w:right="700" w:hanging="371"/>
        <w:spacing w:after="0" w:line="242"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Become or continue to be a member or officebearer of, or be otherwise directly or indirectly associated with, any trade union of employees of the Board who are 'workmen' within the meaning of that Act, or a federation of such trade unions; or</w:t>
      </w:r>
    </w:p>
    <w:p>
      <w:pPr>
        <w:spacing w:after="0" w:line="347" w:lineRule="exact"/>
        <w:rPr>
          <w:sz w:val="20"/>
          <w:szCs w:val="20"/>
          <w:color w:val="auto"/>
        </w:rPr>
      </w:pPr>
    </w:p>
    <w:p>
      <w:pPr>
        <w:jc w:val="both"/>
        <w:ind w:left="1300" w:right="700" w:hanging="371"/>
        <w:spacing w:after="0" w:line="243"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Resort to, or in any way abet, any form of strike or participate in any violent, unseemly or indecent demonstration in connection with any matter pertaining to his conditions of service or the conditions of service of any other employee of the Board.</w:t>
      </w:r>
    </w:p>
    <w:p>
      <w:pPr>
        <w:spacing w:after="0" w:line="200" w:lineRule="exact"/>
        <w:rPr>
          <w:sz w:val="20"/>
          <w:szCs w:val="20"/>
          <w:color w:val="auto"/>
        </w:rPr>
      </w:pPr>
    </w:p>
    <w:p>
      <w:pPr>
        <w:spacing w:after="0" w:line="21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Contributions to the press</w:t>
      </w:r>
    </w:p>
    <w:p>
      <w:pPr>
        <w:spacing w:after="0" w:line="87" w:lineRule="exact"/>
        <w:rPr>
          <w:sz w:val="20"/>
          <w:szCs w:val="20"/>
          <w:color w:val="auto"/>
        </w:rPr>
      </w:pPr>
    </w:p>
    <w:p>
      <w:pPr>
        <w:jc w:val="both"/>
        <w:ind w:left="780" w:right="720" w:hanging="7"/>
        <w:spacing w:after="0"/>
        <w:tabs>
          <w:tab w:leader="none" w:pos="1126" w:val="left"/>
        </w:tabs>
        <w:numPr>
          <w:ilvl w:val="0"/>
          <w:numId w:val="12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No employee may contribute to the press without the prior sanction of the Competent Authority or without such sanction make public or publish any document, paper or information which may come in his possession in his official capacity.</w:t>
      </w:r>
    </w:p>
    <w:p>
      <w:pPr>
        <w:spacing w:after="0" w:line="93" w:lineRule="exact"/>
        <w:rPr>
          <w:sz w:val="20"/>
          <w:szCs w:val="20"/>
          <w:color w:val="auto"/>
        </w:rPr>
      </w:pPr>
    </w:p>
    <w:p>
      <w:pPr>
        <w:jc w:val="both"/>
        <w:ind w:left="780" w:right="700" w:hanging="7"/>
        <w:spacing w:after="0" w:line="241" w:lineRule="auto"/>
        <w:tabs>
          <w:tab w:leader="none" w:pos="1176" w:val="left"/>
        </w:tabs>
        <w:numPr>
          <w:ilvl w:val="0"/>
          <w:numId w:val="1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employee shall except with the previous sanction of the (2) competent authority publish or cause to be published any book or any similar printed matter of which he is the author or not or deliver talk or lecture in any public meeting or otherwise.</w:t>
      </w:r>
    </w:p>
    <w:p>
      <w:pPr>
        <w:spacing w:after="0" w:line="350" w:lineRule="exact"/>
        <w:rPr>
          <w:sz w:val="20"/>
          <w:szCs w:val="20"/>
          <w:color w:val="auto"/>
        </w:rPr>
      </w:pPr>
    </w:p>
    <w:p>
      <w:pPr>
        <w:jc w:val="both"/>
        <w:ind w:left="780" w:right="700"/>
        <w:spacing w:after="0"/>
        <w:rPr>
          <w:sz w:val="20"/>
          <w:szCs w:val="20"/>
          <w:color w:val="auto"/>
        </w:rPr>
      </w:pPr>
      <w:r>
        <w:rPr>
          <w:rFonts w:ascii="Times New Roman" w:cs="Times New Roman" w:eastAsia="Times New Roman" w:hAnsi="Times New Roman"/>
          <w:sz w:val="22"/>
          <w:szCs w:val="22"/>
          <w:color w:val="auto"/>
        </w:rPr>
        <w:t>Provided that no such sanction is required, if such broadcast or contribution or publication is of a purely literary, artistic, scientific, professional, cultural, educational, religious or social character.</w:t>
      </w:r>
    </w:p>
    <w:p>
      <w:pPr>
        <w:spacing w:after="0" w:line="200" w:lineRule="exact"/>
        <w:rPr>
          <w:sz w:val="20"/>
          <w:szCs w:val="20"/>
          <w:color w:val="auto"/>
        </w:rPr>
      </w:pPr>
    </w:p>
    <w:p>
      <w:pPr>
        <w:spacing w:after="0" w:line="22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Employee not to seek outside employment</w:t>
      </w:r>
    </w:p>
    <w:p>
      <w:pPr>
        <w:spacing w:after="0" w:line="90" w:lineRule="exact"/>
        <w:rPr>
          <w:sz w:val="20"/>
          <w:szCs w:val="20"/>
          <w:color w:val="auto"/>
        </w:rPr>
      </w:pPr>
    </w:p>
    <w:p>
      <w:pPr>
        <w:ind w:left="780" w:right="720" w:hanging="7"/>
        <w:spacing w:after="0" w:line="236" w:lineRule="auto"/>
        <w:tabs>
          <w:tab w:leader="none" w:pos="1123" w:val="left"/>
        </w:tabs>
        <w:numPr>
          <w:ilvl w:val="0"/>
          <w:numId w:val="12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accept, solicit, or seek any outside employment or office, whether stipendiary or honorary, without the previous sanction of the Chairman.</w:t>
      </w:r>
    </w:p>
    <w:p>
      <w:pPr>
        <w:spacing w:after="0" w:line="200" w:lineRule="exact"/>
        <w:rPr>
          <w:sz w:val="20"/>
          <w:szCs w:val="20"/>
          <w:color w:val="auto"/>
        </w:rPr>
      </w:pPr>
    </w:p>
    <w:p>
      <w:pPr>
        <w:spacing w:after="0" w:line="22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Employment after retirement</w:t>
      </w:r>
    </w:p>
    <w:p>
      <w:pPr>
        <w:spacing w:after="0" w:line="88" w:lineRule="exact"/>
        <w:rPr>
          <w:sz w:val="20"/>
          <w:szCs w:val="20"/>
          <w:color w:val="auto"/>
        </w:rPr>
      </w:pPr>
    </w:p>
    <w:p>
      <w:pPr>
        <w:jc w:val="both"/>
        <w:ind w:left="780" w:right="700" w:hanging="7"/>
        <w:spacing w:after="0" w:line="228" w:lineRule="auto"/>
        <w:tabs>
          <w:tab w:leader="none" w:pos="1126" w:val="left"/>
        </w:tabs>
        <w:numPr>
          <w:ilvl w:val="0"/>
          <w:numId w:val="12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 xml:space="preserve">(1) No employee of the Board who has retired from service shall, within a period of </w:t>
      </w:r>
      <w:r>
        <w:rPr>
          <w:rFonts w:ascii="Times New Roman" w:cs="Times New Roman" w:eastAsia="Times New Roman" w:hAnsi="Times New Roman"/>
          <w:sz w:val="27"/>
          <w:szCs w:val="27"/>
          <w:color w:val="auto"/>
          <w:vertAlign w:val="superscript"/>
        </w:rPr>
        <w:t>39</w:t>
      </w:r>
      <w:r>
        <w:rPr>
          <w:rFonts w:ascii="Times New Roman" w:cs="Times New Roman" w:eastAsia="Times New Roman" w:hAnsi="Times New Roman"/>
          <w:sz w:val="22"/>
          <w:szCs w:val="22"/>
          <w:color w:val="auto"/>
        </w:rPr>
        <w:t>[one] years from the date when he finally ceases to be in the Board's service, accept or undertake a commercial employment except with the previous approval in writing of the competent authority.</w:t>
      </w:r>
    </w:p>
    <w:p>
      <w:pPr>
        <w:spacing w:after="0" w:line="84"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2"/>
          <w:szCs w:val="22"/>
          <w:color w:val="auto"/>
        </w:rPr>
        <w:t>Provided that an employee who was permitted by the Competent authority to take 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163830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2.9pt" to="158.05pt,12.9pt" o:allowincell="f" strokecolor="#000000" strokeweight="0.72pt"/>
            </w:pict>
          </mc:Fallback>
        </mc:AlternateContent>
      </w:r>
    </w:p>
    <w:p>
      <w:pPr>
        <w:spacing w:after="0" w:line="267" w:lineRule="exact"/>
        <w:rPr>
          <w:sz w:val="20"/>
          <w:szCs w:val="20"/>
          <w:color w:val="auto"/>
        </w:rPr>
      </w:pPr>
    </w:p>
    <w:p>
      <w:pPr>
        <w:ind w:left="460" w:hanging="179"/>
        <w:spacing w:after="0"/>
        <w:tabs>
          <w:tab w:leader="none" w:pos="460" w:val="left"/>
        </w:tabs>
        <w:numPr>
          <w:ilvl w:val="0"/>
          <w:numId w:val="127"/>
        </w:numPr>
        <w:rPr>
          <w:rFonts w:ascii="Calibri" w:cs="Calibri" w:eastAsia="Calibri" w:hAnsi="Calibri"/>
          <w:sz w:val="26"/>
          <w:szCs w:val="26"/>
          <w:color w:val="auto"/>
          <w:vertAlign w:val="superscript"/>
        </w:rPr>
      </w:pPr>
      <w:r>
        <w:rPr>
          <w:rFonts w:ascii="Calibri" w:cs="Calibri" w:eastAsia="Calibri" w:hAnsi="Calibri"/>
          <w:sz w:val="20"/>
          <w:szCs w:val="20"/>
          <w:color w:val="auto"/>
        </w:rPr>
        <w:t xml:space="preserve">Substituted for “two” by </w:t>
      </w:r>
      <w:r>
        <w:rPr>
          <w:rFonts w:ascii="Times New Roman" w:cs="Times New Roman" w:eastAsia="Times New Roman" w:hAnsi="Times New Roman"/>
          <w:sz w:val="20"/>
          <w:szCs w:val="20"/>
          <w:color w:val="auto"/>
        </w:rPr>
        <w:t>SEBI (Employees’ Service) (Third Amendment) Regulations, 2018, w.e.f.</w:t>
      </w:r>
    </w:p>
    <w:p>
      <w:pPr>
        <w:spacing w:after="0" w:line="18" w:lineRule="exact"/>
        <w:rPr>
          <w:rFonts w:ascii="Calibri" w:cs="Calibri" w:eastAsia="Calibri" w:hAnsi="Calibri"/>
          <w:sz w:val="26"/>
          <w:szCs w:val="26"/>
          <w:color w:val="auto"/>
          <w:vertAlign w:val="superscript"/>
        </w:rPr>
      </w:pPr>
    </w:p>
    <w:p>
      <w:pPr>
        <w:ind w:left="540" w:hanging="259"/>
        <w:spacing w:after="0" w:line="220" w:lineRule="auto"/>
        <w:tabs>
          <w:tab w:leader="none" w:pos="540" w:val="left"/>
        </w:tabs>
        <w:numPr>
          <w:ilvl w:val="0"/>
          <w:numId w:val="1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08.2018.</w:t>
      </w:r>
    </w:p>
    <w:p>
      <w:pPr>
        <w:sectPr>
          <w:pgSz w:w="12240" w:h="15840" w:orient="portrait"/>
          <w:cols w:equalWidth="0" w:num="1">
            <w:col w:w="9360"/>
          </w:cols>
          <w:pgMar w:left="1440" w:top="1362" w:right="1440" w:bottom="702" w:gutter="0" w:footer="0" w:header="0"/>
        </w:sectPr>
      </w:pPr>
    </w:p>
    <w:bookmarkStart w:id="27" w:name="page28"/>
    <w:bookmarkEnd w:id="27"/>
    <w:p>
      <w:pPr>
        <w:jc w:val="both"/>
        <w:ind w:left="780" w:right="700"/>
        <w:spacing w:after="0"/>
        <w:rPr>
          <w:sz w:val="20"/>
          <w:szCs w:val="20"/>
          <w:color w:val="auto"/>
        </w:rPr>
      </w:pPr>
      <w:r>
        <w:rPr>
          <w:rFonts w:ascii="Times New Roman" w:cs="Times New Roman" w:eastAsia="Times New Roman" w:hAnsi="Times New Roman"/>
          <w:sz w:val="22"/>
          <w:szCs w:val="22"/>
          <w:color w:val="auto"/>
        </w:rPr>
        <w:t>commercial employment during his leave preparatory to retirement or during refused leave shall not be required to obtain subsequent permission for his continuance in such employment after retirement.</w:t>
      </w:r>
    </w:p>
    <w:p>
      <w:pPr>
        <w:spacing w:after="0" w:line="8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(2) For the purpose of this Regulation, "commercial (2) employment" means:</w:t>
      </w:r>
    </w:p>
    <w:p>
      <w:pPr>
        <w:spacing w:after="0" w:line="92" w:lineRule="exact"/>
        <w:rPr>
          <w:sz w:val="20"/>
          <w:szCs w:val="20"/>
          <w:color w:val="auto"/>
        </w:rPr>
      </w:pPr>
    </w:p>
    <w:p>
      <w:pPr>
        <w:jc w:val="both"/>
        <w:ind w:left="1300" w:right="700" w:hanging="371"/>
        <w:spacing w:after="0" w:line="243"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Employment in any capacity including that of an agent under a Company, Cooperative Society, firm or individual engaged in trade, or commercial, industrial or professional business and also includes a directorship of such a company and partnership of such firm but does not include employment under a body corporate wholly or substantially held or controlled by the Board.</w:t>
      </w:r>
    </w:p>
    <w:p>
      <w:pPr>
        <w:spacing w:after="0" w:line="90" w:lineRule="exact"/>
        <w:rPr>
          <w:sz w:val="20"/>
          <w:szCs w:val="20"/>
          <w:color w:val="auto"/>
        </w:rPr>
      </w:pPr>
    </w:p>
    <w:p>
      <w:pPr>
        <w:jc w:val="both"/>
        <w:ind w:left="1300" w:right="720" w:hanging="371"/>
        <w:spacing w:after="0" w:line="238"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Setting up a practice, either independently or as partner of a firm, as adviser or consultant in matters in respect of which the retired officer—</w:t>
      </w:r>
    </w:p>
    <w:p>
      <w:pPr>
        <w:spacing w:after="0" w:line="91" w:lineRule="exact"/>
        <w:rPr>
          <w:sz w:val="20"/>
          <w:szCs w:val="20"/>
          <w:color w:val="auto"/>
        </w:rPr>
      </w:pPr>
    </w:p>
    <w:p>
      <w:pPr>
        <w:jc w:val="both"/>
        <w:ind w:left="1940" w:right="700" w:hanging="309"/>
        <w:spacing w:after="0"/>
        <w:tabs>
          <w:tab w:leader="none" w:pos="192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w:t>
        <w:tab/>
        <w:t>has no professional qualifications and the matters in respect of which the practice is to be set up or is carried on are relatable to his official knowledge or experience, or</w:t>
      </w:r>
    </w:p>
    <w:p>
      <w:pPr>
        <w:spacing w:after="0" w:line="94" w:lineRule="exact"/>
        <w:rPr>
          <w:sz w:val="20"/>
          <w:szCs w:val="20"/>
          <w:color w:val="auto"/>
        </w:rPr>
      </w:pPr>
    </w:p>
    <w:p>
      <w:pPr>
        <w:jc w:val="both"/>
        <w:ind w:left="1940" w:right="700" w:hanging="426"/>
        <w:spacing w:after="0" w:line="241" w:lineRule="auto"/>
        <w:tabs>
          <w:tab w:leader="none" w:pos="192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w:t>
        <w:tab/>
        <w:t>the matters in respect of which such practice is to be set up are such as are likely to give his clients an unfair advantage by reason of his previous official position, or</w:t>
      </w:r>
    </w:p>
    <w:p>
      <w:pPr>
        <w:spacing w:after="0" w:line="95" w:lineRule="exact"/>
        <w:rPr>
          <w:sz w:val="20"/>
          <w:szCs w:val="20"/>
          <w:color w:val="auto"/>
        </w:rPr>
      </w:pPr>
    </w:p>
    <w:p>
      <w:pPr>
        <w:ind w:left="1300" w:right="800" w:hanging="373"/>
        <w:spacing w:after="0" w:line="236"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Undertaking work involving liaison or contact with the offices or officers of the Board.</w:t>
      </w:r>
    </w:p>
    <w:p>
      <w:pPr>
        <w:spacing w:after="0" w:line="95" w:lineRule="exact"/>
        <w:rPr>
          <w:sz w:val="20"/>
          <w:szCs w:val="20"/>
          <w:color w:val="auto"/>
        </w:rPr>
      </w:pPr>
    </w:p>
    <w:p>
      <w:pPr>
        <w:jc w:val="both"/>
        <w:ind w:left="780" w:right="700"/>
        <w:spacing w:after="0" w:line="242" w:lineRule="auto"/>
        <w:rPr>
          <w:sz w:val="20"/>
          <w:szCs w:val="20"/>
          <w:color w:val="auto"/>
        </w:rPr>
      </w:pPr>
      <w:r>
        <w:rPr>
          <w:rFonts w:ascii="Times New Roman" w:cs="Times New Roman" w:eastAsia="Times New Roman" w:hAnsi="Times New Roman"/>
          <w:sz w:val="22"/>
          <w:szCs w:val="22"/>
          <w:i w:val="1"/>
          <w:iCs w:val="1"/>
          <w:color w:val="auto"/>
        </w:rPr>
        <w:t xml:space="preserve">Explanation : </w:t>
      </w:r>
      <w:r>
        <w:rPr>
          <w:rFonts w:ascii="Times New Roman" w:cs="Times New Roman" w:eastAsia="Times New Roman" w:hAnsi="Times New Roman"/>
          <w:sz w:val="22"/>
          <w:szCs w:val="22"/>
          <w:color w:val="auto"/>
        </w:rPr>
        <w:t>For the purpose of this clause, "employment under a cooperative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society" includes the holding of any office, whether elective or otherwise such as that of President, Chairman, Manager, Secretary, Treasurer and the like, by whatever name called in such society.</w:t>
      </w:r>
    </w:p>
    <w:p>
      <w:pPr>
        <w:spacing w:after="0" w:line="91" w:lineRule="exact"/>
        <w:rPr>
          <w:sz w:val="20"/>
          <w:szCs w:val="20"/>
          <w:color w:val="auto"/>
        </w:rPr>
      </w:pPr>
    </w:p>
    <w:p>
      <w:pPr>
        <w:jc w:val="both"/>
        <w:ind w:left="780" w:right="700"/>
        <w:spacing w:after="0" w:line="232" w:lineRule="auto"/>
        <w:rPr>
          <w:sz w:val="20"/>
          <w:szCs w:val="20"/>
          <w:color w:val="auto"/>
        </w:rPr>
      </w:pPr>
      <w:r>
        <w:rPr>
          <w:rFonts w:ascii="Times New Roman" w:cs="Times New Roman" w:eastAsia="Times New Roman" w:hAnsi="Times New Roman"/>
          <w:sz w:val="22"/>
          <w:szCs w:val="22"/>
          <w:color w:val="auto"/>
        </w:rPr>
        <w:t xml:space="preserve">(3) Notwithstanding anything contained in sub-regulation (1), no employee of the Board, including employees on contract shall within a period of </w:t>
      </w:r>
      <w:r>
        <w:rPr>
          <w:rFonts w:ascii="Times New Roman" w:cs="Times New Roman" w:eastAsia="Times New Roman" w:hAnsi="Times New Roman"/>
          <w:sz w:val="27"/>
          <w:szCs w:val="27"/>
          <w:color w:val="auto"/>
          <w:vertAlign w:val="superscript"/>
        </w:rPr>
        <w:t>40</w:t>
      </w:r>
      <w:r>
        <w:rPr>
          <w:rFonts w:ascii="Times New Roman" w:cs="Times New Roman" w:eastAsia="Times New Roman" w:hAnsi="Times New Roman"/>
          <w:sz w:val="22"/>
          <w:szCs w:val="22"/>
          <w:color w:val="auto"/>
        </w:rPr>
        <w:t>[ o n e ] years from the date that he finally ceases to be in the Board's service, accept or undertake an employment or be in any manner associated with an intermediary registered with the Board, except with the prior written approval of the Competent Authority:</w:t>
      </w:r>
    </w:p>
    <w:p>
      <w:pPr>
        <w:spacing w:after="0" w:line="87" w:lineRule="exact"/>
        <w:rPr>
          <w:sz w:val="20"/>
          <w:szCs w:val="20"/>
          <w:color w:val="auto"/>
        </w:rPr>
      </w:pPr>
    </w:p>
    <w:p>
      <w:pPr>
        <w:jc w:val="both"/>
        <w:ind w:left="780" w:right="700"/>
        <w:spacing w:after="0" w:line="230" w:lineRule="auto"/>
        <w:rPr>
          <w:sz w:val="20"/>
          <w:szCs w:val="20"/>
          <w:color w:val="auto"/>
        </w:rPr>
      </w:pPr>
      <w:r>
        <w:rPr>
          <w:rFonts w:ascii="Times New Roman" w:cs="Times New Roman" w:eastAsia="Times New Roman" w:hAnsi="Times New Roman"/>
          <w:sz w:val="27"/>
          <w:szCs w:val="27"/>
          <w:color w:val="auto"/>
          <w:vertAlign w:val="superscript"/>
        </w:rPr>
        <w:t>41</w:t>
      </w:r>
      <w:r>
        <w:rPr>
          <w:rFonts w:ascii="Times New Roman" w:cs="Times New Roman" w:eastAsia="Times New Roman" w:hAnsi="Times New Roman"/>
          <w:sz w:val="22"/>
          <w:szCs w:val="22"/>
          <w:color w:val="auto"/>
        </w:rPr>
        <w:t>[Provided that the employee would be required to seek fresh approval from the Board in the event of seeking employment with another intermediary registered with the Board or associating in any other manner with another intermediary registered with the Board, within the period of one year:]</w:t>
      </w:r>
    </w:p>
    <w:p>
      <w:pPr>
        <w:spacing w:after="0" w:line="86" w:lineRule="exact"/>
        <w:rPr>
          <w:sz w:val="20"/>
          <w:szCs w:val="20"/>
          <w:color w:val="auto"/>
        </w:rPr>
      </w:pPr>
    </w:p>
    <w:p>
      <w:pPr>
        <w:jc w:val="both"/>
        <w:ind w:left="780" w:right="720"/>
        <w:spacing w:after="0" w:line="243" w:lineRule="auto"/>
        <w:rPr>
          <w:sz w:val="20"/>
          <w:szCs w:val="20"/>
          <w:color w:val="auto"/>
        </w:rPr>
      </w:pPr>
      <w:r>
        <w:rPr>
          <w:rFonts w:ascii="Times New Roman" w:cs="Times New Roman" w:eastAsia="Times New Roman" w:hAnsi="Times New Roman"/>
          <w:sz w:val="22"/>
          <w:szCs w:val="22"/>
          <w:color w:val="auto"/>
        </w:rPr>
        <w:t xml:space="preserve">Provided </w:t>
      </w:r>
      <w:r>
        <w:rPr>
          <w:rFonts w:ascii="Times New Roman" w:cs="Times New Roman" w:eastAsia="Times New Roman" w:hAnsi="Times New Roman"/>
          <w:sz w:val="13"/>
          <w:szCs w:val="13"/>
          <w:color w:val="auto"/>
        </w:rPr>
        <w:t>42</w:t>
      </w:r>
      <w:r>
        <w:rPr>
          <w:rFonts w:ascii="Times New Roman" w:cs="Times New Roman" w:eastAsia="Times New Roman" w:hAnsi="Times New Roman"/>
          <w:sz w:val="22"/>
          <w:szCs w:val="22"/>
          <w:color w:val="auto"/>
        </w:rPr>
        <w:t>[further that] before refusing approval the competent authority shall give a hearing to the concerned employee. A copy of the decision taken shall be communicated by the Competent Authority to the concerned employee.</w:t>
      </w:r>
    </w:p>
    <w:p>
      <w:pPr>
        <w:spacing w:after="0" w:line="84" w:lineRule="exact"/>
        <w:rPr>
          <w:sz w:val="20"/>
          <w:szCs w:val="20"/>
          <w:color w:val="auto"/>
        </w:rPr>
      </w:pPr>
    </w:p>
    <w:p>
      <w:pPr>
        <w:jc w:val="both"/>
        <w:ind w:left="780" w:right="700"/>
        <w:spacing w:after="0" w:line="230" w:lineRule="auto"/>
        <w:rPr>
          <w:sz w:val="20"/>
          <w:szCs w:val="20"/>
          <w:color w:val="auto"/>
        </w:rPr>
      </w:pPr>
      <w:r>
        <w:rPr>
          <w:rFonts w:ascii="Times New Roman" w:cs="Times New Roman" w:eastAsia="Times New Roman" w:hAnsi="Times New Roman"/>
          <w:sz w:val="27"/>
          <w:szCs w:val="27"/>
          <w:color w:val="auto"/>
          <w:vertAlign w:val="superscript"/>
        </w:rPr>
        <w:t>43</w:t>
      </w:r>
      <w:r>
        <w:rPr>
          <w:rFonts w:ascii="Times New Roman" w:cs="Times New Roman" w:eastAsia="Times New Roman" w:hAnsi="Times New Roman"/>
          <w:sz w:val="22"/>
          <w:szCs w:val="22"/>
          <w:color w:val="auto"/>
        </w:rPr>
        <w:t>[(4)]The competent authority while granting such approval shall satisfy itself regarding the appropriateness of granting the approval, having regard to dealing which the employee may have had with the said intermediary while in the services of the Board; and may impose such conditions as may be necessary having regard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530225</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41.75pt" to="158.05pt,41.7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60" w:hanging="179"/>
        <w:spacing w:after="0"/>
        <w:tabs>
          <w:tab w:leader="none" w:pos="460" w:val="left"/>
        </w:tabs>
        <w:numPr>
          <w:ilvl w:val="0"/>
          <w:numId w:val="129"/>
        </w:numPr>
        <w:rPr>
          <w:rFonts w:ascii="Calibri" w:cs="Calibri" w:eastAsia="Calibri" w:hAnsi="Calibri"/>
          <w:sz w:val="26"/>
          <w:szCs w:val="26"/>
          <w:color w:val="auto"/>
          <w:vertAlign w:val="superscript"/>
        </w:rPr>
      </w:pPr>
      <w:r>
        <w:rPr>
          <w:rFonts w:ascii="Calibri" w:cs="Calibri" w:eastAsia="Calibri" w:hAnsi="Calibri"/>
          <w:sz w:val="20"/>
          <w:szCs w:val="20"/>
          <w:color w:val="auto"/>
        </w:rPr>
        <w:t xml:space="preserve">Substituted for “two” by the </w:t>
      </w:r>
      <w:r>
        <w:rPr>
          <w:rFonts w:ascii="Times New Roman" w:cs="Times New Roman" w:eastAsia="Times New Roman" w:hAnsi="Times New Roman"/>
          <w:sz w:val="20"/>
          <w:szCs w:val="20"/>
          <w:color w:val="auto"/>
        </w:rPr>
        <w:t>SEBI (Employees’ Service) (Third Amendment) Regulations, 2018, w.e.f.</w:t>
      </w:r>
    </w:p>
    <w:p>
      <w:pPr>
        <w:spacing w:after="0" w:line="18" w:lineRule="exact"/>
        <w:rPr>
          <w:rFonts w:ascii="Calibri" w:cs="Calibri" w:eastAsia="Calibri" w:hAnsi="Calibri"/>
          <w:sz w:val="26"/>
          <w:szCs w:val="26"/>
          <w:color w:val="auto"/>
          <w:vertAlign w:val="superscript"/>
        </w:rPr>
      </w:pPr>
    </w:p>
    <w:p>
      <w:pPr>
        <w:ind w:left="540" w:hanging="259"/>
        <w:spacing w:after="0" w:line="220" w:lineRule="auto"/>
        <w:tabs>
          <w:tab w:leader="none" w:pos="540" w:val="left"/>
        </w:tabs>
        <w:numPr>
          <w:ilvl w:val="0"/>
          <w:numId w:val="1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08.2018.</w:t>
      </w:r>
    </w:p>
    <w:p>
      <w:pPr>
        <w:ind w:left="460" w:hanging="179"/>
        <w:spacing w:after="0" w:line="186" w:lineRule="auto"/>
        <w:tabs>
          <w:tab w:leader="none" w:pos="460" w:val="left"/>
        </w:tabs>
        <w:numPr>
          <w:ilvl w:val="0"/>
          <w:numId w:val="131"/>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27" w:lineRule="exact"/>
        <w:rPr>
          <w:rFonts w:ascii="Calibri" w:cs="Calibri" w:eastAsia="Calibri" w:hAnsi="Calibri"/>
          <w:sz w:val="26"/>
          <w:szCs w:val="26"/>
          <w:color w:val="auto"/>
          <w:vertAlign w:val="superscript"/>
        </w:rPr>
      </w:pPr>
    </w:p>
    <w:p>
      <w:pPr>
        <w:ind w:left="280" w:right="620" w:firstLine="1"/>
        <w:spacing w:after="0" w:line="198" w:lineRule="auto"/>
        <w:tabs>
          <w:tab w:leader="none" w:pos="455" w:val="left"/>
        </w:tabs>
        <w:numPr>
          <w:ilvl w:val="0"/>
          <w:numId w:val="131"/>
        </w:numPr>
        <w:rPr>
          <w:rFonts w:ascii="Calibri" w:cs="Calibri" w:eastAsia="Calibri" w:hAnsi="Calibri"/>
          <w:sz w:val="25"/>
          <w:szCs w:val="25"/>
          <w:color w:val="auto"/>
          <w:vertAlign w:val="superscript"/>
        </w:rPr>
      </w:pPr>
      <w:r>
        <w:rPr>
          <w:rFonts w:ascii="Calibri" w:cs="Calibri" w:eastAsia="Calibri" w:hAnsi="Calibri"/>
          <w:sz w:val="19"/>
          <w:szCs w:val="19"/>
          <w:color w:val="auto"/>
        </w:rPr>
        <w:t xml:space="preserve">Substituted for “, however” by the </w:t>
      </w:r>
      <w:r>
        <w:rPr>
          <w:rFonts w:ascii="Times New Roman" w:cs="Times New Roman" w:eastAsia="Times New Roman" w:hAnsi="Times New Roman"/>
          <w:sz w:val="19"/>
          <w:szCs w:val="19"/>
          <w:color w:val="auto"/>
        </w:rPr>
        <w:t>SEBI (Employees’ Service) (Third Amendment) Regulations, 2018,</w:t>
      </w:r>
      <w:r>
        <w:rPr>
          <w:rFonts w:ascii="Calibri" w:cs="Calibri" w:eastAsia="Calibri" w:hAnsi="Calibri"/>
          <w:sz w:val="19"/>
          <w:szCs w:val="19"/>
          <w:color w:val="auto"/>
        </w:rPr>
        <w:t xml:space="preserve"> </w:t>
      </w:r>
      <w:r>
        <w:rPr>
          <w:rFonts w:ascii="Times New Roman" w:cs="Times New Roman" w:eastAsia="Times New Roman" w:hAnsi="Times New Roman"/>
          <w:sz w:val="19"/>
          <w:szCs w:val="19"/>
          <w:color w:val="auto"/>
        </w:rPr>
        <w:t>w.e.f. 13.08.2018.</w:t>
      </w:r>
    </w:p>
    <w:p>
      <w:pPr>
        <w:ind w:left="460" w:hanging="179"/>
        <w:spacing w:after="0" w:line="193" w:lineRule="auto"/>
        <w:tabs>
          <w:tab w:leader="none" w:pos="460" w:val="left"/>
        </w:tabs>
        <w:numPr>
          <w:ilvl w:val="0"/>
          <w:numId w:val="131"/>
        </w:numPr>
        <w:rPr>
          <w:rFonts w:ascii="Calibri" w:cs="Calibri" w:eastAsia="Calibri" w:hAnsi="Calibri"/>
          <w:sz w:val="25"/>
          <w:szCs w:val="25"/>
          <w:color w:val="auto"/>
          <w:vertAlign w:val="superscript"/>
        </w:rPr>
      </w:pPr>
      <w:r>
        <w:rPr>
          <w:rFonts w:ascii="Calibri" w:cs="Calibri" w:eastAsia="Calibri" w:hAnsi="Calibri"/>
          <w:sz w:val="19"/>
          <w:szCs w:val="19"/>
          <w:color w:val="auto"/>
        </w:rPr>
        <w:t xml:space="preserve">Numbered by the </w:t>
      </w:r>
      <w:r>
        <w:rPr>
          <w:rFonts w:ascii="Times New Roman" w:cs="Times New Roman" w:eastAsia="Times New Roman" w:hAnsi="Times New Roman"/>
          <w:sz w:val="19"/>
          <w:szCs w:val="19"/>
          <w:color w:val="auto"/>
        </w:rPr>
        <w:t>SEBI (Employees’ Service) (Third Amendment) Regulations, 2018, w.e.f. 13.08.2018.</w:t>
      </w:r>
    </w:p>
    <w:p>
      <w:pPr>
        <w:sectPr>
          <w:pgSz w:w="12240" w:h="15840" w:orient="portrait"/>
          <w:cols w:equalWidth="0" w:num="1">
            <w:col w:w="9360"/>
          </w:cols>
          <w:pgMar w:left="1440" w:top="1282" w:right="1440" w:bottom="701" w:gutter="0" w:footer="0" w:header="0"/>
        </w:sectPr>
      </w:pPr>
    </w:p>
    <w:bookmarkStart w:id="28" w:name="page29"/>
    <w:bookmarkEnd w:id="28"/>
    <w:p>
      <w:pPr>
        <w:jc w:val="both"/>
        <w:ind w:left="780" w:right="700"/>
        <w:spacing w:after="0" w:line="215" w:lineRule="auto"/>
        <w:rPr>
          <w:sz w:val="20"/>
          <w:szCs w:val="20"/>
          <w:color w:val="auto"/>
        </w:rPr>
      </w:pPr>
      <w:r>
        <w:rPr>
          <w:rFonts w:ascii="Times New Roman" w:cs="Times New Roman" w:eastAsia="Times New Roman" w:hAnsi="Times New Roman"/>
          <w:sz w:val="22"/>
          <w:szCs w:val="22"/>
          <w:color w:val="auto"/>
        </w:rPr>
        <w:t xml:space="preserve">to the circumstances of the case including </w:t>
      </w:r>
      <w:r>
        <w:rPr>
          <w:rFonts w:ascii="Times New Roman" w:cs="Times New Roman" w:eastAsia="Times New Roman" w:hAnsi="Times New Roman"/>
          <w:sz w:val="27"/>
          <w:szCs w:val="27"/>
          <w:color w:val="auto"/>
          <w:vertAlign w:val="superscript"/>
        </w:rPr>
        <w:t>44</w:t>
      </w:r>
      <w:r>
        <w:rPr>
          <w:rFonts w:ascii="Times New Roman" w:cs="Times New Roman" w:eastAsia="Times New Roman" w:hAnsi="Times New Roman"/>
          <w:sz w:val="22"/>
          <w:szCs w:val="22"/>
          <w:color w:val="auto"/>
        </w:rPr>
        <w:t>[prohibiting the employee from representing the intermediary in any manner before the Board.]</w:t>
      </w:r>
    </w:p>
    <w:p>
      <w:pPr>
        <w:spacing w:after="0" w:line="86"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7"/>
          <w:szCs w:val="27"/>
          <w:color w:val="auto"/>
          <w:vertAlign w:val="superscript"/>
        </w:rPr>
        <w:t>45</w:t>
      </w:r>
      <w:r>
        <w:rPr>
          <w:rFonts w:ascii="Times New Roman" w:cs="Times New Roman" w:eastAsia="Times New Roman" w:hAnsi="Times New Roman"/>
          <w:sz w:val="22"/>
          <w:szCs w:val="22"/>
          <w:color w:val="auto"/>
        </w:rPr>
        <w:t>[***]</w:t>
      </w:r>
    </w:p>
    <w:p>
      <w:pPr>
        <w:spacing w:after="0" w:line="26" w:lineRule="exact"/>
        <w:rPr>
          <w:sz w:val="20"/>
          <w:szCs w:val="20"/>
          <w:color w:val="auto"/>
        </w:rPr>
      </w:pPr>
    </w:p>
    <w:p>
      <w:pPr>
        <w:jc w:val="both"/>
        <w:ind w:left="780" w:right="700"/>
        <w:spacing w:after="0" w:line="230" w:lineRule="auto"/>
        <w:rPr>
          <w:sz w:val="20"/>
          <w:szCs w:val="20"/>
          <w:color w:val="auto"/>
        </w:rPr>
      </w:pPr>
      <w:r>
        <w:rPr>
          <w:rFonts w:ascii="Times New Roman" w:cs="Times New Roman" w:eastAsia="Times New Roman" w:hAnsi="Times New Roman"/>
          <w:sz w:val="27"/>
          <w:szCs w:val="27"/>
          <w:color w:val="auto"/>
          <w:vertAlign w:val="superscript"/>
        </w:rPr>
        <w:t>46</w:t>
      </w:r>
      <w:r>
        <w:rPr>
          <w:rFonts w:ascii="Times New Roman" w:cs="Times New Roman" w:eastAsia="Times New Roman" w:hAnsi="Times New Roman"/>
          <w:sz w:val="22"/>
          <w:szCs w:val="22"/>
          <w:color w:val="auto"/>
        </w:rPr>
        <w:t>[(5)] The approval/refusal under this regulation shall be communicated to the employee by the Competent Authority within a period of 90 days from the date of receipt of the application for such approval, failing which the approval shall be deemed to have been granted.</w:t>
      </w:r>
    </w:p>
    <w:p>
      <w:pPr>
        <w:spacing w:after="0" w:line="400"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Employment of family members with an intermediary registered with the Board</w:t>
      </w:r>
    </w:p>
    <w:p>
      <w:pPr>
        <w:spacing w:after="0" w:line="90" w:lineRule="exact"/>
        <w:rPr>
          <w:sz w:val="20"/>
          <w:szCs w:val="20"/>
          <w:color w:val="auto"/>
        </w:rPr>
      </w:pPr>
    </w:p>
    <w:p>
      <w:pPr>
        <w:jc w:val="both"/>
        <w:ind w:left="780" w:right="700" w:hanging="7"/>
        <w:spacing w:after="0" w:line="242" w:lineRule="auto"/>
        <w:tabs>
          <w:tab w:leader="none" w:pos="1126" w:val="left"/>
        </w:tabs>
        <w:numPr>
          <w:ilvl w:val="0"/>
          <w:numId w:val="13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No employee shall use his position or influence directly or indirectly to secure employment in any intermediary registered with the Board, of any person related, whether by blood or marriage to the employee or to the employee's wife or husband, whether such a person is dependent on the employee or not.</w:t>
      </w:r>
    </w:p>
    <w:p>
      <w:pPr>
        <w:spacing w:after="0" w:line="88" w:lineRule="exact"/>
        <w:rPr>
          <w:sz w:val="20"/>
          <w:szCs w:val="20"/>
          <w:color w:val="auto"/>
        </w:rPr>
      </w:pPr>
    </w:p>
    <w:p>
      <w:pPr>
        <w:jc w:val="both"/>
        <w:ind w:left="780" w:right="700" w:hanging="7"/>
        <w:spacing w:after="0" w:line="243" w:lineRule="auto"/>
        <w:tabs>
          <w:tab w:leader="none" w:pos="1111" w:val="left"/>
        </w:tabs>
        <w:numPr>
          <w:ilvl w:val="0"/>
          <w:numId w:val="1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Every employee shall report to the competent authority in case his son/daughter or any other member of his family accepts employment in any intermediary registered with the Board with which he has official dealings or in any undertaking having official dealings with the Board.</w:t>
      </w:r>
    </w:p>
    <w:p>
      <w:pPr>
        <w:spacing w:after="0" w:line="200" w:lineRule="exact"/>
        <w:rPr>
          <w:sz w:val="20"/>
          <w:szCs w:val="20"/>
          <w:color w:val="auto"/>
        </w:rPr>
      </w:pPr>
    </w:p>
    <w:p>
      <w:pPr>
        <w:spacing w:after="0" w:line="21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Giving evidence</w:t>
      </w:r>
    </w:p>
    <w:p>
      <w:pPr>
        <w:spacing w:after="0" w:line="90" w:lineRule="exact"/>
        <w:rPr>
          <w:sz w:val="20"/>
          <w:szCs w:val="20"/>
          <w:color w:val="auto"/>
        </w:rPr>
      </w:pPr>
    </w:p>
    <w:p>
      <w:pPr>
        <w:jc w:val="both"/>
        <w:ind w:left="780" w:right="700" w:hanging="7"/>
        <w:spacing w:after="0" w:line="239" w:lineRule="auto"/>
        <w:tabs>
          <w:tab w:leader="none" w:pos="1123" w:val="left"/>
        </w:tabs>
        <w:numPr>
          <w:ilvl w:val="0"/>
          <w:numId w:val="13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Save as provided in sub-regulation (3) no employee shall, except with the previous approval of the competent authority, give evidence in connection with any enquiry conducted by any person, committee or authority.</w:t>
      </w:r>
    </w:p>
    <w:p>
      <w:pPr>
        <w:spacing w:after="0" w:line="96" w:lineRule="exact"/>
        <w:rPr>
          <w:sz w:val="20"/>
          <w:szCs w:val="20"/>
          <w:color w:val="auto"/>
        </w:rPr>
      </w:pPr>
    </w:p>
    <w:p>
      <w:pPr>
        <w:jc w:val="both"/>
        <w:ind w:left="780" w:right="700" w:hanging="7"/>
        <w:spacing w:after="0"/>
        <w:tabs>
          <w:tab w:leader="none" w:pos="115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any approval has been accorded under sub-regulation (1) no employee giving such evidence shall criticize the policy or any action of the Central Government or State Government or the Board.</w:t>
      </w:r>
    </w:p>
    <w:p>
      <w:pPr>
        <w:spacing w:after="0" w:line="90" w:lineRule="exact"/>
        <w:rPr>
          <w:rFonts w:ascii="Times New Roman" w:cs="Times New Roman" w:eastAsia="Times New Roman" w:hAnsi="Times New Roman"/>
          <w:sz w:val="22"/>
          <w:szCs w:val="22"/>
          <w:color w:val="auto"/>
        </w:rPr>
      </w:pPr>
    </w:p>
    <w:p>
      <w:pPr>
        <w:jc w:val="both"/>
        <w:ind w:left="780" w:right="700" w:hanging="7"/>
        <w:spacing w:after="0" w:line="243" w:lineRule="auto"/>
        <w:tabs>
          <w:tab w:leader="none" w:pos="1138"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Nothing in this regulation shall apply to any evidence given (</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at any enquiry before an authority appointed by the Central Government, State Government, Parliament or a State Legislature; or (</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in any judicial enquiry; or (c) at any departmental enquiry ordered by the competent authority.</w:t>
      </w:r>
    </w:p>
    <w:p>
      <w:pPr>
        <w:spacing w:after="0" w:line="200" w:lineRule="exact"/>
        <w:rPr>
          <w:sz w:val="20"/>
          <w:szCs w:val="20"/>
          <w:color w:val="auto"/>
        </w:rPr>
      </w:pPr>
    </w:p>
    <w:p>
      <w:pPr>
        <w:spacing w:after="0" w:line="22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Seeking to influence</w:t>
      </w:r>
    </w:p>
    <w:p>
      <w:pPr>
        <w:spacing w:after="0" w:line="85" w:lineRule="exact"/>
        <w:rPr>
          <w:sz w:val="20"/>
          <w:szCs w:val="20"/>
          <w:color w:val="auto"/>
        </w:rPr>
      </w:pPr>
    </w:p>
    <w:p>
      <w:pPr>
        <w:jc w:val="both"/>
        <w:ind w:left="780" w:right="700" w:hanging="7"/>
        <w:spacing w:after="0"/>
        <w:tabs>
          <w:tab w:leader="none" w:pos="1121" w:val="left"/>
        </w:tabs>
        <w:numPr>
          <w:ilvl w:val="0"/>
          <w:numId w:val="13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bring or attempt to bring any political or other outside influence to bear upon any superior authority to further his interests in respect of matters pertaining to his services in the Board.</w:t>
      </w:r>
    </w:p>
    <w:p>
      <w:pPr>
        <w:spacing w:after="0" w:line="200" w:lineRule="exact"/>
        <w:rPr>
          <w:sz w:val="20"/>
          <w:szCs w:val="20"/>
          <w:color w:val="auto"/>
        </w:rPr>
      </w:pPr>
    </w:p>
    <w:p>
      <w:pPr>
        <w:spacing w:after="0" w:line="22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Part-time work</w:t>
      </w:r>
    </w:p>
    <w:p>
      <w:pPr>
        <w:spacing w:after="0" w:line="78" w:lineRule="exact"/>
        <w:rPr>
          <w:sz w:val="20"/>
          <w:szCs w:val="20"/>
          <w:color w:val="auto"/>
        </w:rPr>
      </w:pPr>
    </w:p>
    <w:p>
      <w:pPr>
        <w:ind w:left="1120" w:hanging="347"/>
        <w:spacing w:after="0"/>
        <w:tabs>
          <w:tab w:leader="none" w:pos="1120" w:val="left"/>
        </w:tabs>
        <w:numPr>
          <w:ilvl w:val="0"/>
          <w:numId w:val="13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undertake  part-time  work for a private  or public  body  or a</w:t>
      </w:r>
    </w:p>
    <w:p>
      <w:pPr>
        <w:spacing w:after="0" w:line="6"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2"/>
          <w:szCs w:val="22"/>
          <w:color w:val="auto"/>
        </w:rPr>
        <w:t>private  person,  or  accept  any  fee  therefor,  without  the  sanction  of  the  competent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116840</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9.2pt" to="158.05pt,9.2pt" o:allowincell="f" strokecolor="#000000" strokeweight="0.72pt"/>
            </w:pict>
          </mc:Fallback>
        </mc:AlternateContent>
      </w:r>
    </w:p>
    <w:p>
      <w:pPr>
        <w:spacing w:after="0" w:line="196" w:lineRule="exact"/>
        <w:rPr>
          <w:sz w:val="20"/>
          <w:szCs w:val="20"/>
          <w:color w:val="auto"/>
        </w:rPr>
      </w:pPr>
    </w:p>
    <w:p>
      <w:pPr>
        <w:ind w:left="460" w:hanging="179"/>
        <w:spacing w:after="0"/>
        <w:tabs>
          <w:tab w:leader="none" w:pos="460" w:val="left"/>
        </w:tabs>
        <w:numPr>
          <w:ilvl w:val="0"/>
          <w:numId w:val="138"/>
        </w:numPr>
        <w:rPr>
          <w:rFonts w:ascii="Calibri" w:cs="Calibri" w:eastAsia="Calibri" w:hAnsi="Calibri"/>
          <w:sz w:val="26"/>
          <w:szCs w:val="26"/>
          <w:color w:val="auto"/>
          <w:vertAlign w:val="superscript"/>
        </w:rPr>
      </w:pPr>
      <w:r>
        <w:rPr>
          <w:rFonts w:ascii="Calibri" w:cs="Calibri" w:eastAsia="Calibri" w:hAnsi="Calibri"/>
          <w:sz w:val="20"/>
          <w:szCs w:val="20"/>
          <w:color w:val="auto"/>
        </w:rPr>
        <w:t xml:space="preserve">Clause (a) added to the provision by the </w:t>
      </w:r>
      <w:r>
        <w:rPr>
          <w:rFonts w:ascii="Times New Roman" w:cs="Times New Roman" w:eastAsia="Times New Roman" w:hAnsi="Times New Roman"/>
          <w:sz w:val="20"/>
          <w:szCs w:val="20"/>
          <w:color w:val="auto"/>
        </w:rPr>
        <w:t>SEBI (Employees’ Service) (Third Amendment) Regulations,</w:t>
      </w:r>
    </w:p>
    <w:p>
      <w:pPr>
        <w:spacing w:after="0" w:line="18" w:lineRule="exact"/>
        <w:rPr>
          <w:rFonts w:ascii="Calibri" w:cs="Calibri" w:eastAsia="Calibri" w:hAnsi="Calibri"/>
          <w:sz w:val="26"/>
          <w:szCs w:val="26"/>
          <w:color w:val="auto"/>
          <w:vertAlign w:val="superscript"/>
        </w:rPr>
      </w:pPr>
    </w:p>
    <w:p>
      <w:pPr>
        <w:ind w:left="280"/>
        <w:spacing w:after="0" w:line="220"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2018, w.e.f. 13.08.2018.</w:t>
      </w:r>
    </w:p>
    <w:p>
      <w:pPr>
        <w:spacing w:after="0" w:line="18" w:lineRule="exact"/>
        <w:rPr>
          <w:rFonts w:ascii="Calibri" w:cs="Calibri" w:eastAsia="Calibri" w:hAnsi="Calibri"/>
          <w:sz w:val="26"/>
          <w:szCs w:val="26"/>
          <w:color w:val="auto"/>
          <w:vertAlign w:val="superscript"/>
        </w:rPr>
      </w:pPr>
    </w:p>
    <w:p>
      <w:pPr>
        <w:ind w:left="280" w:right="680" w:firstLine="1"/>
        <w:spacing w:after="0" w:line="203" w:lineRule="auto"/>
        <w:tabs>
          <w:tab w:leader="none" w:pos="455" w:val="left"/>
        </w:tabs>
        <w:numPr>
          <w:ilvl w:val="0"/>
          <w:numId w:val="138"/>
        </w:numPr>
        <w:rPr>
          <w:rFonts w:ascii="Calibri" w:cs="Calibri" w:eastAsia="Calibri" w:hAnsi="Calibri"/>
          <w:sz w:val="25"/>
          <w:szCs w:val="25"/>
          <w:color w:val="auto"/>
          <w:vertAlign w:val="superscript"/>
        </w:rPr>
      </w:pPr>
      <w:r>
        <w:rPr>
          <w:rFonts w:ascii="Calibri" w:cs="Calibri" w:eastAsia="Calibri" w:hAnsi="Calibri"/>
          <w:sz w:val="19"/>
          <w:szCs w:val="19"/>
          <w:color w:val="auto"/>
        </w:rPr>
        <w:t xml:space="preserve">Omitted by the </w:t>
      </w:r>
      <w:r>
        <w:rPr>
          <w:rFonts w:ascii="Times New Roman" w:cs="Times New Roman" w:eastAsia="Times New Roman" w:hAnsi="Times New Roman"/>
          <w:sz w:val="19"/>
          <w:szCs w:val="19"/>
          <w:color w:val="auto"/>
        </w:rPr>
        <w:t>SEBI (Employees’ Service) (Third Amendment) Regulations, 2018, w.e.f. 13.08.2018.</w:t>
      </w:r>
      <w:r>
        <w:rPr>
          <w:rFonts w:ascii="Calibri" w:cs="Calibri" w:eastAsia="Calibri" w:hAnsi="Calibri"/>
          <w:sz w:val="19"/>
          <w:szCs w:val="19"/>
          <w:color w:val="auto"/>
        </w:rPr>
        <w:t xml:space="preserve"> </w:t>
      </w:r>
      <w:r>
        <w:rPr>
          <w:rFonts w:ascii="Times New Roman" w:cs="Times New Roman" w:eastAsia="Times New Roman" w:hAnsi="Times New Roman"/>
          <w:sz w:val="19"/>
          <w:szCs w:val="19"/>
          <w:color w:val="auto"/>
        </w:rPr>
        <w:t>Prior to the omission, clause (b) read as –</w:t>
      </w:r>
    </w:p>
    <w:p>
      <w:pPr>
        <w:spacing w:after="0" w:line="20" w:lineRule="exact"/>
        <w:rPr>
          <w:rFonts w:ascii="Calibri" w:cs="Calibri" w:eastAsia="Calibri" w:hAnsi="Calibri"/>
          <w:sz w:val="25"/>
          <w:szCs w:val="25"/>
          <w:color w:val="auto"/>
          <w:vertAlign w:val="superscript"/>
        </w:rPr>
      </w:pPr>
    </w:p>
    <w:p>
      <w:pPr>
        <w:ind w:left="280" w:right="460"/>
        <w:spacing w:after="0" w:line="229" w:lineRule="auto"/>
        <w:rPr>
          <w:rFonts w:ascii="Calibri" w:cs="Calibri" w:eastAsia="Calibri" w:hAnsi="Calibri"/>
          <w:sz w:val="25"/>
          <w:szCs w:val="25"/>
          <w:color w:val="auto"/>
          <w:vertAlign w:val="superscript"/>
        </w:rPr>
      </w:pPr>
      <w:r>
        <w:rPr>
          <w:rFonts w:ascii="Calibri" w:cs="Calibri" w:eastAsia="Calibri" w:hAnsi="Calibri"/>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Seeking a fresh approval from the Board in the event of the employee accepting or undertaking</w:t>
      </w:r>
      <w:r>
        <w:rPr>
          <w:rFonts w:ascii="Calibri" w:cs="Calibri" w:eastAsia="Calibri" w:hAnsi="Calibri"/>
          <w:sz w:val="20"/>
          <w:szCs w:val="20"/>
          <w:color w:val="auto"/>
        </w:rPr>
        <w:t xml:space="preserve"> </w:t>
      </w:r>
      <w:r>
        <w:rPr>
          <w:rFonts w:ascii="Times New Roman" w:cs="Times New Roman" w:eastAsia="Times New Roman" w:hAnsi="Times New Roman"/>
          <w:sz w:val="20"/>
          <w:szCs w:val="20"/>
          <w:color w:val="auto"/>
        </w:rPr>
        <w:t>employment or associating in any manner with another intermediary registered with the Board, during the period of two years.</w:t>
      </w:r>
      <w:r>
        <w:rPr>
          <w:rFonts w:ascii="Calibri" w:cs="Calibri" w:eastAsia="Calibri" w:hAnsi="Calibri"/>
          <w:sz w:val="20"/>
          <w:szCs w:val="20"/>
          <w:color w:val="auto"/>
        </w:rPr>
        <w:t>”</w:t>
      </w:r>
    </w:p>
    <w:p>
      <w:pPr>
        <w:spacing w:after="0" w:line="1" w:lineRule="exact"/>
        <w:rPr>
          <w:rFonts w:ascii="Calibri" w:cs="Calibri" w:eastAsia="Calibri" w:hAnsi="Calibri"/>
          <w:sz w:val="25"/>
          <w:szCs w:val="25"/>
          <w:color w:val="auto"/>
          <w:vertAlign w:val="superscript"/>
        </w:rPr>
      </w:pPr>
    </w:p>
    <w:p>
      <w:pPr>
        <w:ind w:left="460" w:hanging="179"/>
        <w:spacing w:after="0" w:line="190" w:lineRule="auto"/>
        <w:tabs>
          <w:tab w:leader="none" w:pos="460" w:val="left"/>
        </w:tabs>
        <w:numPr>
          <w:ilvl w:val="0"/>
          <w:numId w:val="138"/>
        </w:numPr>
        <w:rPr>
          <w:rFonts w:ascii="Calibri" w:cs="Calibri" w:eastAsia="Calibri" w:hAnsi="Calibri"/>
          <w:sz w:val="25"/>
          <w:szCs w:val="25"/>
          <w:color w:val="auto"/>
          <w:vertAlign w:val="superscript"/>
        </w:rPr>
      </w:pPr>
      <w:r>
        <w:rPr>
          <w:rFonts w:ascii="Calibri" w:cs="Calibri" w:eastAsia="Calibri" w:hAnsi="Calibri"/>
          <w:sz w:val="19"/>
          <w:szCs w:val="19"/>
          <w:color w:val="auto"/>
        </w:rPr>
        <w:t xml:space="preserve">Renumbered by the </w:t>
      </w:r>
      <w:r>
        <w:rPr>
          <w:rFonts w:ascii="Times New Roman" w:cs="Times New Roman" w:eastAsia="Times New Roman" w:hAnsi="Times New Roman"/>
          <w:sz w:val="19"/>
          <w:szCs w:val="19"/>
          <w:color w:val="auto"/>
        </w:rPr>
        <w:t>SEBI (Employees’ Service) (Third Amendment) Regulations, 2018, w.e.f. 13.08.2018.</w:t>
      </w:r>
    </w:p>
    <w:p>
      <w:pPr>
        <w:sectPr>
          <w:pgSz w:w="12240" w:h="15840" w:orient="portrait"/>
          <w:cols w:equalWidth="0" w:num="1">
            <w:col w:w="9360"/>
          </w:cols>
          <w:pgMar w:left="1440" w:top="1277" w:right="1440" w:bottom="702" w:gutter="0" w:footer="0" w:header="0"/>
        </w:sectPr>
      </w:pPr>
    </w:p>
    <w:bookmarkStart w:id="29" w:name="page30"/>
    <w:bookmarkEnd w:id="29"/>
    <w:p>
      <w:pPr>
        <w:jc w:val="both"/>
        <w:ind w:left="780" w:right="720"/>
        <w:spacing w:after="0" w:line="243" w:lineRule="auto"/>
        <w:rPr>
          <w:sz w:val="20"/>
          <w:szCs w:val="20"/>
          <w:color w:val="auto"/>
        </w:rPr>
      </w:pPr>
      <w:r>
        <w:rPr>
          <w:rFonts w:ascii="Times New Roman" w:cs="Times New Roman" w:eastAsia="Times New Roman" w:hAnsi="Times New Roman"/>
          <w:sz w:val="22"/>
          <w:szCs w:val="22"/>
          <w:color w:val="auto"/>
        </w:rPr>
        <w:t>authority which shall grant the sanction only in exceptional cases when it is satisfied that the work can be undertaken without detriment to his official duties and responsibilities. The competent authority may, in cases in which it thinks fit to grant such sanction, stipulate that any fees received by the employee for undertaking the work shall be paid, in whole or in part, to the Board.</w:t>
      </w:r>
    </w:p>
    <w:p>
      <w:pPr>
        <w:spacing w:after="0" w:line="200" w:lineRule="exact"/>
        <w:rPr>
          <w:sz w:val="20"/>
          <w:szCs w:val="20"/>
          <w:color w:val="auto"/>
        </w:rPr>
      </w:pPr>
    </w:p>
    <w:p>
      <w:pPr>
        <w:spacing w:after="0" w:line="22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2"/>
          <w:szCs w:val="22"/>
          <w:b w:val="1"/>
          <w:bCs w:val="1"/>
          <w:color w:val="auto"/>
        </w:rPr>
        <w:t>Employee not to be absent from duty without permission or be late in attendance</w:t>
      </w:r>
    </w:p>
    <w:p>
      <w:pPr>
        <w:spacing w:after="0" w:line="87" w:lineRule="exact"/>
        <w:rPr>
          <w:sz w:val="20"/>
          <w:szCs w:val="20"/>
          <w:color w:val="auto"/>
        </w:rPr>
      </w:pPr>
    </w:p>
    <w:p>
      <w:pPr>
        <w:jc w:val="both"/>
        <w:ind w:left="780" w:right="700" w:hanging="7"/>
        <w:spacing w:after="0"/>
        <w:tabs>
          <w:tab w:leader="none" w:pos="1123" w:val="left"/>
        </w:tabs>
        <w:numPr>
          <w:ilvl w:val="0"/>
          <w:numId w:val="13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shall not absent himself from his duties without having first obtained the permission of the competent authority, nor shall absent himself in case of sickness or accident without submitting a requisite medical certificate.</w:t>
      </w:r>
    </w:p>
    <w:p>
      <w:pPr>
        <w:spacing w:after="0" w:line="93" w:lineRule="exact"/>
        <w:rPr>
          <w:sz w:val="20"/>
          <w:szCs w:val="20"/>
          <w:color w:val="auto"/>
        </w:rPr>
      </w:pPr>
    </w:p>
    <w:p>
      <w:pPr>
        <w:ind w:left="780" w:right="720"/>
        <w:spacing w:after="0" w:line="237" w:lineRule="auto"/>
        <w:rPr>
          <w:sz w:val="20"/>
          <w:szCs w:val="20"/>
          <w:color w:val="auto"/>
        </w:rPr>
      </w:pPr>
      <w:r>
        <w:rPr>
          <w:rFonts w:ascii="Times New Roman" w:cs="Times New Roman" w:eastAsia="Times New Roman" w:hAnsi="Times New Roman"/>
          <w:sz w:val="22"/>
          <w:szCs w:val="22"/>
          <w:color w:val="auto"/>
        </w:rPr>
        <w:t>Provided that in the case of temporary indisposition, the production of a medical certificate may, at the discretion of the competent authority, be dispensed with.</w:t>
      </w:r>
    </w:p>
    <w:p>
      <w:pPr>
        <w:spacing w:after="0" w:line="91" w:lineRule="exact"/>
        <w:rPr>
          <w:sz w:val="20"/>
          <w:szCs w:val="20"/>
          <w:color w:val="auto"/>
        </w:rPr>
      </w:pPr>
    </w:p>
    <w:p>
      <w:pPr>
        <w:jc w:val="both"/>
        <w:ind w:left="780" w:right="700" w:hanging="7"/>
        <w:spacing w:after="0"/>
        <w:tabs>
          <w:tab w:leader="none" w:pos="1109" w:val="left"/>
        </w:tabs>
        <w:numPr>
          <w:ilvl w:val="0"/>
          <w:numId w:val="1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who absents himself/herself from duty without leave or overstays his leave, except under circumstances beyond his control for which he must tender a satisfactory explanation, shall not be entitled to draw any pay and allowances during</w:t>
      </w:r>
    </w:p>
    <w:p>
      <w:pPr>
        <w:sectPr>
          <w:pgSz w:w="12240" w:h="15840" w:orient="portrait"/>
          <w:cols w:equalWidth="0" w:num="1">
            <w:col w:w="9360"/>
          </w:cols>
          <w:pgMar w:left="1440" w:top="1282" w:right="1440" w:bottom="1440" w:gutter="0" w:footer="0" w:header="0"/>
        </w:sectPr>
      </w:pPr>
    </w:p>
    <w:bookmarkStart w:id="30" w:name="page31"/>
    <w:bookmarkEnd w:id="30"/>
    <w:p>
      <w:pPr>
        <w:jc w:val="both"/>
        <w:ind w:left="780" w:right="700"/>
        <w:spacing w:after="0" w:line="244" w:lineRule="auto"/>
        <w:rPr>
          <w:sz w:val="20"/>
          <w:szCs w:val="20"/>
          <w:color w:val="auto"/>
        </w:rPr>
      </w:pPr>
      <w:r>
        <w:rPr>
          <w:rFonts w:ascii="Times New Roman" w:cs="Times New Roman" w:eastAsia="Times New Roman" w:hAnsi="Times New Roman"/>
          <w:sz w:val="22"/>
          <w:szCs w:val="22"/>
          <w:color w:val="auto"/>
        </w:rPr>
        <w:t>such absence or overstayal, and shall further be liable to such disciplinary measures as the competent authority may impose. The period of such absence or overstay may, if not followed by discharge under Regulation 10(4) or compulsory retirement or removal or dismissal under Regulation 79, be treated as period spent on extraordinary leave.</w:t>
      </w:r>
    </w:p>
    <w:p>
      <w:pPr>
        <w:spacing w:after="0" w:line="344" w:lineRule="exact"/>
        <w:rPr>
          <w:sz w:val="20"/>
          <w:szCs w:val="20"/>
          <w:color w:val="auto"/>
        </w:rPr>
      </w:pPr>
    </w:p>
    <w:p>
      <w:pPr>
        <w:jc w:val="both"/>
        <w:ind w:left="780" w:right="700" w:hanging="7"/>
        <w:spacing w:after="0" w:line="243" w:lineRule="auto"/>
        <w:tabs>
          <w:tab w:leader="none" w:pos="1126" w:val="left"/>
        </w:tabs>
        <w:numPr>
          <w:ilvl w:val="0"/>
          <w:numId w:val="1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who is habitually late in attendance shall, in addition to such other penalty as the competent authority may deem fit to impose, have one day of casual leave forfeited for every three days he is late in a month. Where such an employee has no casual leave due to him, the period of leave to be so forfeited may be treated as ordinary or extraordinary leave as the competent authority may determine.</w:t>
      </w:r>
    </w:p>
    <w:p>
      <w:pPr>
        <w:spacing w:after="0" w:line="200" w:lineRule="exact"/>
        <w:rPr>
          <w:sz w:val="20"/>
          <w:szCs w:val="20"/>
          <w:color w:val="auto"/>
        </w:rPr>
      </w:pPr>
    </w:p>
    <w:p>
      <w:pPr>
        <w:spacing w:after="0" w:line="22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Absence from station</w:t>
      </w:r>
    </w:p>
    <w:p>
      <w:pPr>
        <w:spacing w:after="0" w:line="85" w:lineRule="exact"/>
        <w:rPr>
          <w:sz w:val="20"/>
          <w:szCs w:val="20"/>
          <w:color w:val="auto"/>
        </w:rPr>
      </w:pPr>
    </w:p>
    <w:p>
      <w:pPr>
        <w:ind w:left="780" w:right="720" w:hanging="7"/>
        <w:spacing w:after="0" w:line="237" w:lineRule="auto"/>
        <w:tabs>
          <w:tab w:leader="none" w:pos="1126" w:val="left"/>
        </w:tabs>
        <w:numPr>
          <w:ilvl w:val="0"/>
          <w:numId w:val="14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An employee, if so required by the competent authority, must not absent himself from his station overnight without obtaining previous sanction of his superior.</w:t>
      </w:r>
    </w:p>
    <w:p>
      <w:pPr>
        <w:spacing w:after="0" w:line="200" w:lineRule="exact"/>
        <w:rPr>
          <w:sz w:val="20"/>
          <w:szCs w:val="20"/>
          <w:color w:val="auto"/>
        </w:rPr>
      </w:pPr>
    </w:p>
    <w:p>
      <w:pPr>
        <w:spacing w:after="0" w:line="22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Acceptance of gifts</w:t>
      </w:r>
    </w:p>
    <w:p>
      <w:pPr>
        <w:spacing w:after="0" w:line="87" w:lineRule="exact"/>
        <w:rPr>
          <w:sz w:val="20"/>
          <w:szCs w:val="20"/>
          <w:color w:val="auto"/>
        </w:rPr>
      </w:pPr>
    </w:p>
    <w:p>
      <w:pPr>
        <w:jc w:val="both"/>
        <w:ind w:left="780" w:right="700" w:hanging="7"/>
        <w:spacing w:after="0" w:line="243" w:lineRule="auto"/>
        <w:tabs>
          <w:tab w:leader="none" w:pos="1123" w:val="left"/>
        </w:tabs>
        <w:numPr>
          <w:ilvl w:val="0"/>
          <w:numId w:val="14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shall not solicit or accept any gift or permit any member of his family or any person acting in his behalf to accept any gift from any person with whom the employee is likely to have official dealings either directly or indirectly or from any subordinate employee. Trivial gifts like small packets of sweets, diaries, calendars on the occasion of Diwali and New Year may, however, be exempted.</w:t>
      </w:r>
    </w:p>
    <w:p>
      <w:pPr>
        <w:spacing w:after="0" w:line="90" w:lineRule="exact"/>
        <w:rPr>
          <w:sz w:val="20"/>
          <w:szCs w:val="20"/>
          <w:color w:val="auto"/>
        </w:rPr>
      </w:pPr>
    </w:p>
    <w:p>
      <w:pPr>
        <w:jc w:val="both"/>
        <w:ind w:left="780" w:right="720"/>
        <w:spacing w:after="0" w:line="243" w:lineRule="auto"/>
        <w:rPr>
          <w:sz w:val="20"/>
          <w:szCs w:val="20"/>
          <w:color w:val="auto"/>
        </w:rPr>
      </w:pPr>
      <w:r>
        <w:rPr>
          <w:rFonts w:ascii="Times New Roman" w:cs="Times New Roman" w:eastAsia="Times New Roman" w:hAnsi="Times New Roman"/>
          <w:sz w:val="22"/>
          <w:szCs w:val="22"/>
          <w:i w:val="1"/>
          <w:iCs w:val="1"/>
          <w:color w:val="auto"/>
        </w:rPr>
        <w:t>Explanation.—</w:t>
      </w:r>
      <w:r>
        <w:rPr>
          <w:rFonts w:ascii="Times New Roman" w:cs="Times New Roman" w:eastAsia="Times New Roman" w:hAnsi="Times New Roman"/>
          <w:sz w:val="22"/>
          <w:szCs w:val="22"/>
          <w:color w:val="auto"/>
        </w:rPr>
        <w:t>The expression "gift" shall include free transport, boarding, lodging or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other service or any other pecuniary advantage when provided by any person other than a near relative or a personal friend having no official dealings with the employee or with the Board.</w:t>
      </w:r>
    </w:p>
    <w:p>
      <w:pPr>
        <w:spacing w:after="0" w:line="7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i w:val="1"/>
          <w:iCs w:val="1"/>
          <w:color w:val="auto"/>
        </w:rPr>
        <w:t xml:space="preserve">Note 1: </w:t>
      </w:r>
      <w:r>
        <w:rPr>
          <w:rFonts w:ascii="Times New Roman" w:cs="Times New Roman" w:eastAsia="Times New Roman" w:hAnsi="Times New Roman"/>
          <w:sz w:val="22"/>
          <w:szCs w:val="22"/>
          <w:color w:val="auto"/>
        </w:rPr>
        <w:t>A casual meal, lift or other social hospitality shall not be deemed to be a gift.</w:t>
      </w:r>
    </w:p>
    <w:p>
      <w:pPr>
        <w:spacing w:after="0" w:line="95" w:lineRule="exact"/>
        <w:rPr>
          <w:sz w:val="20"/>
          <w:szCs w:val="20"/>
          <w:color w:val="auto"/>
        </w:rPr>
      </w:pPr>
    </w:p>
    <w:p>
      <w:pPr>
        <w:jc w:val="both"/>
        <w:ind w:left="780" w:right="720"/>
        <w:spacing w:after="0" w:line="236" w:lineRule="auto"/>
        <w:rPr>
          <w:sz w:val="20"/>
          <w:szCs w:val="20"/>
          <w:color w:val="auto"/>
        </w:rPr>
      </w:pPr>
      <w:r>
        <w:rPr>
          <w:rFonts w:ascii="Times New Roman" w:cs="Times New Roman" w:eastAsia="Times New Roman" w:hAnsi="Times New Roman"/>
          <w:sz w:val="22"/>
          <w:szCs w:val="22"/>
          <w:i w:val="1"/>
          <w:iCs w:val="1"/>
          <w:color w:val="auto"/>
        </w:rPr>
        <w:t xml:space="preserve">Note 2: </w:t>
      </w:r>
      <w:r>
        <w:rPr>
          <w:rFonts w:ascii="Times New Roman" w:cs="Times New Roman" w:eastAsia="Times New Roman" w:hAnsi="Times New Roman"/>
          <w:sz w:val="22"/>
          <w:szCs w:val="22"/>
          <w:color w:val="auto"/>
        </w:rPr>
        <w:t>An employee shall avoid acceptance of lavish or frequent hospitality from any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individual or concern having official dealings with the employee or with the Board.</w:t>
      </w:r>
    </w:p>
    <w:p>
      <w:pPr>
        <w:spacing w:after="0" w:line="95" w:lineRule="exact"/>
        <w:rPr>
          <w:sz w:val="20"/>
          <w:szCs w:val="20"/>
          <w:color w:val="auto"/>
        </w:rPr>
      </w:pPr>
    </w:p>
    <w:p>
      <w:pPr>
        <w:jc w:val="both"/>
        <w:ind w:left="780" w:right="720" w:hanging="7"/>
        <w:spacing w:after="0" w:line="243" w:lineRule="auto"/>
        <w:tabs>
          <w:tab w:leader="none" w:pos="1126" w:val="left"/>
        </w:tabs>
        <w:numPr>
          <w:ilvl w:val="0"/>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On occasions such as marriages, anniversaries, funerals or (2) religious functions when the making of gifts is in conformity with the prevailing religious or social practice, an employee may accept gifts from his personal friends having no official dealing with the employee or with the Board but he shall make a report to the competent authority if the value of such gifts exceeds Rs.10,000.</w:t>
      </w:r>
    </w:p>
    <w:p>
      <w:pPr>
        <w:spacing w:after="0" w:line="78" w:lineRule="exact"/>
        <w:rPr>
          <w:rFonts w:ascii="Times New Roman" w:cs="Times New Roman" w:eastAsia="Times New Roman" w:hAnsi="Times New Roman"/>
          <w:sz w:val="22"/>
          <w:szCs w:val="22"/>
          <w:color w:val="auto"/>
        </w:rPr>
      </w:pPr>
    </w:p>
    <w:p>
      <w:pPr>
        <w:ind w:left="1100" w:hanging="327"/>
        <w:spacing w:after="0"/>
        <w:tabs>
          <w:tab w:leader="none" w:pos="1100" w:val="left"/>
        </w:tabs>
        <w:numPr>
          <w:ilvl w:val="0"/>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shall not—</w:t>
      </w:r>
    </w:p>
    <w:p>
      <w:pPr>
        <w:spacing w:after="0" w:line="8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Give or take or abet the giving or taking of dowry; or</w:t>
      </w:r>
    </w:p>
    <w:p>
      <w:pPr>
        <w:spacing w:after="0" w:line="97" w:lineRule="exact"/>
        <w:rPr>
          <w:sz w:val="20"/>
          <w:szCs w:val="20"/>
          <w:color w:val="auto"/>
        </w:rPr>
      </w:pPr>
    </w:p>
    <w:p>
      <w:pPr>
        <w:ind w:left="1300" w:right="800" w:hanging="371"/>
        <w:spacing w:after="0" w:line="236"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Demand directly or indirectly from the parents or guardians of a bride or bridegroom, as the case may be, any 'dowry' .</w:t>
      </w:r>
    </w:p>
    <w:p>
      <w:pPr>
        <w:spacing w:after="0" w:line="88" w:lineRule="exact"/>
        <w:rPr>
          <w:sz w:val="20"/>
          <w:szCs w:val="20"/>
          <w:color w:val="auto"/>
        </w:rPr>
      </w:pPr>
    </w:p>
    <w:p>
      <w:pPr>
        <w:ind w:left="780" w:right="720"/>
        <w:spacing w:after="0" w:line="238" w:lineRule="auto"/>
        <w:rPr>
          <w:sz w:val="20"/>
          <w:szCs w:val="20"/>
          <w:color w:val="auto"/>
        </w:rPr>
      </w:pPr>
      <w:r>
        <w:rPr>
          <w:rFonts w:ascii="Times New Roman" w:cs="Times New Roman" w:eastAsia="Times New Roman" w:hAnsi="Times New Roman"/>
          <w:sz w:val="22"/>
          <w:szCs w:val="22"/>
          <w:i w:val="1"/>
          <w:iCs w:val="1"/>
          <w:color w:val="auto"/>
        </w:rPr>
        <w:t>Explanation.—</w:t>
      </w:r>
      <w:r>
        <w:rPr>
          <w:rFonts w:ascii="Times New Roman" w:cs="Times New Roman" w:eastAsia="Times New Roman" w:hAnsi="Times New Roman"/>
          <w:sz w:val="22"/>
          <w:szCs w:val="22"/>
          <w:color w:val="auto"/>
        </w:rPr>
        <w:t>In this Regulation, the term 'dowry' shall have the same meaning as in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the Dowry Prohibition Act, 1961.</w:t>
      </w:r>
    </w:p>
    <w:p>
      <w:pPr>
        <w:spacing w:after="0" w:line="200" w:lineRule="exact"/>
        <w:rPr>
          <w:sz w:val="20"/>
          <w:szCs w:val="20"/>
          <w:color w:val="auto"/>
        </w:rPr>
      </w:pPr>
    </w:p>
    <w:p>
      <w:pPr>
        <w:spacing w:after="0" w:line="22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Private trading</w:t>
      </w:r>
    </w:p>
    <w:p>
      <w:pPr>
        <w:spacing w:after="0" w:line="83" w:lineRule="exact"/>
        <w:rPr>
          <w:sz w:val="20"/>
          <w:szCs w:val="20"/>
          <w:color w:val="auto"/>
        </w:rPr>
      </w:pPr>
    </w:p>
    <w:p>
      <w:pPr>
        <w:jc w:val="both"/>
        <w:ind w:left="780" w:right="720" w:hanging="7"/>
        <w:spacing w:after="0" w:line="241" w:lineRule="auto"/>
        <w:tabs>
          <w:tab w:leader="none" w:pos="1123" w:val="left"/>
        </w:tabs>
        <w:numPr>
          <w:ilvl w:val="0"/>
          <w:numId w:val="14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engage in any commercial business or pursue it either on his own account or as agent for others, nor act as an agent for an insurance company nor shall he be connected with the formation or management of a joint stock company.</w:t>
      </w:r>
    </w:p>
    <w:p>
      <w:pPr>
        <w:sectPr>
          <w:pgSz w:w="12240" w:h="15840" w:orient="portrait"/>
          <w:cols w:equalWidth="0" w:num="1">
            <w:col w:w="9360"/>
          </w:cols>
          <w:pgMar w:left="1440" w:top="1359" w:right="1440" w:bottom="1440" w:gutter="0" w:footer="0" w:header="0"/>
        </w:sectPr>
      </w:pPr>
    </w:p>
    <w:bookmarkStart w:id="31" w:name="page32"/>
    <w:bookmarkEnd w:id="31"/>
    <w:p>
      <w:pPr>
        <w:jc w:val="both"/>
        <w:ind w:left="780" w:right="720"/>
        <w:spacing w:after="0" w:line="241" w:lineRule="auto"/>
        <w:rPr>
          <w:sz w:val="20"/>
          <w:szCs w:val="20"/>
          <w:color w:val="auto"/>
        </w:rPr>
      </w:pPr>
      <w:r>
        <w:rPr>
          <w:rFonts w:ascii="Times New Roman" w:cs="Times New Roman" w:eastAsia="Times New Roman" w:hAnsi="Times New Roman"/>
          <w:sz w:val="22"/>
          <w:szCs w:val="22"/>
          <w:i w:val="1"/>
          <w:iCs w:val="1"/>
          <w:color w:val="auto"/>
        </w:rPr>
        <w:t>Explanation.—</w:t>
      </w:r>
      <w:r>
        <w:rPr>
          <w:rFonts w:ascii="Times New Roman" w:cs="Times New Roman" w:eastAsia="Times New Roman" w:hAnsi="Times New Roman"/>
          <w:sz w:val="22"/>
          <w:szCs w:val="22"/>
          <w:color w:val="auto"/>
        </w:rPr>
        <w:t>Canvassing by an employee in support of the business of insurance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agency or commission agency carried on or managed by a member of his family shall be deemed to be a breach of this Regulation.</w:t>
      </w:r>
    </w:p>
    <w:p>
      <w:pPr>
        <w:spacing w:after="0" w:line="200" w:lineRule="exact"/>
        <w:rPr>
          <w:sz w:val="20"/>
          <w:szCs w:val="20"/>
          <w:color w:val="auto"/>
        </w:rPr>
      </w:pPr>
    </w:p>
    <w:p>
      <w:pPr>
        <w:spacing w:after="0" w:line="22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Restrictions on investments</w:t>
      </w:r>
    </w:p>
    <w:p>
      <w:pPr>
        <w:spacing w:after="0" w:line="87" w:lineRule="exact"/>
        <w:rPr>
          <w:sz w:val="20"/>
          <w:szCs w:val="20"/>
          <w:color w:val="auto"/>
        </w:rPr>
      </w:pPr>
    </w:p>
    <w:p>
      <w:pPr>
        <w:jc w:val="both"/>
        <w:ind w:left="780" w:right="700" w:hanging="7"/>
        <w:spacing w:after="0" w:line="242" w:lineRule="auto"/>
        <w:tabs>
          <w:tab w:leader="none" w:pos="1126" w:val="left"/>
        </w:tabs>
        <w:numPr>
          <w:ilvl w:val="0"/>
          <w:numId w:val="14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make any direct or indirect investment in equity and equity related instruments including convertible debentures and warrants except units of Mutual Funds, non convertible bonds and non-convertible debentures, and in rights issues in respect of the shares already held by them. These restrictions would apply to</w:t>
      </w:r>
    </w:p>
    <w:p>
      <w:pPr>
        <w:spacing w:after="0" w:line="16" w:lineRule="exact"/>
        <w:rPr>
          <w:rFonts w:ascii="Times New Roman" w:cs="Times New Roman" w:eastAsia="Times New Roman" w:hAnsi="Times New Roman"/>
          <w:sz w:val="22"/>
          <w:szCs w:val="22"/>
          <w:b w:val="1"/>
          <w:bCs w:val="1"/>
          <w:color w:val="auto"/>
        </w:rPr>
      </w:pPr>
    </w:p>
    <w:p>
      <w:pPr>
        <w:ind w:left="78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w:t>
      </w:r>
    </w:p>
    <w:p>
      <w:pPr>
        <w:spacing w:after="0" w:line="68" w:lineRule="exact"/>
        <w:rPr>
          <w:rFonts w:ascii="Times New Roman" w:cs="Times New Roman" w:eastAsia="Times New Roman" w:hAnsi="Times New Roman"/>
          <w:sz w:val="22"/>
          <w:szCs w:val="22"/>
          <w:b w:val="1"/>
          <w:bCs w:val="1"/>
          <w:color w:val="auto"/>
        </w:rPr>
      </w:pPr>
    </w:p>
    <w:p>
      <w:pPr>
        <w:ind w:left="100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  Investments of the employees ;</w:t>
      </w:r>
    </w:p>
    <w:p>
      <w:pPr>
        <w:spacing w:after="0" w:line="97" w:lineRule="exact"/>
        <w:rPr>
          <w:sz w:val="20"/>
          <w:szCs w:val="20"/>
          <w:color w:val="auto"/>
        </w:rPr>
      </w:pPr>
    </w:p>
    <w:p>
      <w:pPr>
        <w:jc w:val="both"/>
        <w:ind w:left="1300" w:right="700" w:hanging="371"/>
        <w:spacing w:after="0" w:line="236"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w:t>
        <w:tab/>
        <w:t>Investments of dependent children or other wards managed by the employee as a guardian</w:t>
      </w:r>
    </w:p>
    <w:p>
      <w:pPr>
        <w:spacing w:after="0" w:line="93" w:lineRule="exact"/>
        <w:rPr>
          <w:sz w:val="20"/>
          <w:szCs w:val="20"/>
          <w:color w:val="auto"/>
        </w:rPr>
      </w:pPr>
    </w:p>
    <w:p>
      <w:pPr>
        <w:jc w:val="both"/>
        <w:ind w:left="1300" w:right="700" w:hanging="371"/>
        <w:spacing w:after="0"/>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w:t>
        <w:tab/>
        <w:t>Investment made by spouse, dependent children, dependent parents and dependent parents-in-laws of the employee out of the moneys received from the employee.</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Speculation in stocks, shares, investments, etc.</w:t>
      </w:r>
    </w:p>
    <w:p>
      <w:pPr>
        <w:spacing w:after="0" w:line="87" w:lineRule="exact"/>
        <w:rPr>
          <w:sz w:val="20"/>
          <w:szCs w:val="20"/>
          <w:color w:val="auto"/>
        </w:rPr>
      </w:pPr>
    </w:p>
    <w:p>
      <w:pPr>
        <w:ind w:left="780" w:right="720" w:hanging="7"/>
        <w:spacing w:after="0" w:line="237" w:lineRule="auto"/>
        <w:tabs>
          <w:tab w:leader="none" w:pos="1126" w:val="left"/>
        </w:tabs>
        <w:numPr>
          <w:ilvl w:val="0"/>
          <w:numId w:val="14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shall not indulge in badla trading or trade, speculate in stock, shares, securities or commodities of any description.</w:t>
      </w:r>
    </w:p>
    <w:p>
      <w:pPr>
        <w:spacing w:after="0" w:line="93" w:lineRule="exact"/>
        <w:rPr>
          <w:sz w:val="20"/>
          <w:szCs w:val="20"/>
          <w:color w:val="auto"/>
        </w:rPr>
      </w:pPr>
    </w:p>
    <w:p>
      <w:pPr>
        <w:ind w:left="780" w:right="720" w:hanging="7"/>
        <w:spacing w:after="0" w:line="237" w:lineRule="auto"/>
        <w:tabs>
          <w:tab w:leader="none" w:pos="1222" w:val="left"/>
        </w:tabs>
        <w:numPr>
          <w:ilvl w:val="0"/>
          <w:numId w:val="1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employee, shall, when in knowledge of unpublished price sensitive information, encourage any person to deal in the securities to which it relates.</w:t>
      </w:r>
    </w:p>
    <w:p>
      <w:pPr>
        <w:spacing w:after="0" w:line="84" w:lineRule="exact"/>
        <w:rPr>
          <w:rFonts w:ascii="Times New Roman" w:cs="Times New Roman" w:eastAsia="Times New Roman" w:hAnsi="Times New Roman"/>
          <w:sz w:val="22"/>
          <w:szCs w:val="22"/>
          <w:color w:val="auto"/>
        </w:rPr>
      </w:pPr>
    </w:p>
    <w:p>
      <w:pPr>
        <w:jc w:val="both"/>
        <w:ind w:left="780" w:right="700" w:hanging="7"/>
        <w:spacing w:after="0"/>
        <w:tabs>
          <w:tab w:leader="none" w:pos="1123" w:val="left"/>
        </w:tabs>
        <w:numPr>
          <w:ilvl w:val="0"/>
          <w:numId w:val="1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Each employee is deemed to be an "insider" within the meaning of </w:t>
      </w:r>
      <w:r>
        <w:rPr>
          <w:rFonts w:ascii="Times New Roman" w:cs="Times New Roman" w:eastAsia="Times New Roman" w:hAnsi="Times New Roman"/>
          <w:sz w:val="27"/>
          <w:szCs w:val="27"/>
          <w:color w:val="auto"/>
          <w:vertAlign w:val="superscript"/>
        </w:rPr>
        <w:t>47</w:t>
      </w:r>
      <w:r>
        <w:rPr>
          <w:rFonts w:ascii="Times New Roman" w:cs="Times New Roman" w:eastAsia="Times New Roman" w:hAnsi="Times New Roman"/>
          <w:sz w:val="22"/>
          <w:szCs w:val="22"/>
          <w:color w:val="auto"/>
        </w:rPr>
        <w:t>[clause (g) of sub-regulation (1) of regulation 2 of the Securities and Exchange Board of India (Prohibition of Insider Trading) Regulations, 2015 and the provisions of the Securities and Exchange Board of India (Prohibition of Insider Trading) Regulations, 2015] are applicable to each employee of the Board. In case of allegations of insider trading, the onus would be on the employee to prove that he is not guilty of insider trading.</w:t>
      </w:r>
    </w:p>
    <w:p>
      <w:pPr>
        <w:spacing w:after="0" w:line="200" w:lineRule="exact"/>
        <w:rPr>
          <w:sz w:val="20"/>
          <w:szCs w:val="20"/>
          <w:color w:val="auto"/>
        </w:rPr>
      </w:pPr>
    </w:p>
    <w:p>
      <w:pPr>
        <w:spacing w:after="0" w:line="28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Movable, immovable and valuable property</w:t>
      </w:r>
    </w:p>
    <w:p>
      <w:pPr>
        <w:spacing w:after="0" w:line="237" w:lineRule="exact"/>
        <w:rPr>
          <w:sz w:val="20"/>
          <w:szCs w:val="20"/>
          <w:color w:val="auto"/>
        </w:rPr>
      </w:pPr>
    </w:p>
    <w:p>
      <w:pPr>
        <w:ind w:left="780" w:right="720"/>
        <w:spacing w:after="0"/>
        <w:rPr>
          <w:sz w:val="20"/>
          <w:szCs w:val="20"/>
          <w:color w:val="auto"/>
        </w:rPr>
      </w:pPr>
      <w:r>
        <w:rPr>
          <w:rFonts w:ascii="Times New Roman" w:cs="Times New Roman" w:eastAsia="Times New Roman" w:hAnsi="Times New Roman"/>
          <w:sz w:val="22"/>
          <w:szCs w:val="22"/>
          <w:b w:val="1"/>
          <w:bCs w:val="1"/>
          <w:color w:val="auto"/>
        </w:rPr>
        <w:t xml:space="preserve">66. </w:t>
      </w:r>
      <w:r>
        <w:rPr>
          <w:rFonts w:ascii="Times New Roman" w:cs="Times New Roman" w:eastAsia="Times New Roman" w:hAnsi="Times New Roman"/>
          <w:sz w:val="27"/>
          <w:szCs w:val="27"/>
          <w:b w:val="1"/>
          <w:bCs w:val="1"/>
          <w:color w:val="auto"/>
          <w:vertAlign w:val="superscript"/>
        </w:rPr>
        <w:t>48</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(1) Every employee shall make a declaration of his assets and liabilities as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313055</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24.65pt" to="158.05pt,24.65pt" o:allowincell="f" strokecolor="#000000" strokeweight="0.72pt"/>
            </w:pict>
          </mc:Fallback>
        </mc:AlternateContent>
      </w:r>
    </w:p>
    <w:p>
      <w:pPr>
        <w:spacing w:after="0" w:line="200" w:lineRule="exact"/>
        <w:rPr>
          <w:sz w:val="20"/>
          <w:szCs w:val="20"/>
          <w:color w:val="auto"/>
        </w:rPr>
      </w:pPr>
    </w:p>
    <w:p>
      <w:pPr>
        <w:spacing w:after="0" w:line="387" w:lineRule="exact"/>
        <w:rPr>
          <w:sz w:val="20"/>
          <w:szCs w:val="20"/>
          <w:color w:val="auto"/>
        </w:rPr>
      </w:pPr>
    </w:p>
    <w:p>
      <w:pPr>
        <w:jc w:val="both"/>
        <w:ind w:left="780" w:right="720" w:hanging="7"/>
        <w:spacing w:after="0" w:line="220" w:lineRule="auto"/>
        <w:tabs>
          <w:tab w:leader="none" w:pos="962" w:val="left"/>
        </w:tabs>
        <w:numPr>
          <w:ilvl w:val="0"/>
          <w:numId w:val="14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for the words, numbers and symbols </w:t>
      </w:r>
      <w:r>
        <w:rPr>
          <w:rFonts w:ascii="Times New Roman" w:cs="Times New Roman" w:eastAsia="Times New Roman" w:hAnsi="Times New Roman"/>
          <w:sz w:val="20"/>
          <w:szCs w:val="20"/>
          <w:i w:val="1"/>
          <w:iCs w:val="1"/>
          <w:color w:val="auto"/>
        </w:rPr>
        <w:t>“sub-section (e) of Section (2) of the Securities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and Exchange Board of India (Insider Trading) Regulations, 1992 and the provisions of the Securities and Exchange Board of India (Insider Trading) Regulations, 1992" </w:t>
      </w:r>
      <w:r>
        <w:rPr>
          <w:rFonts w:ascii="Times New Roman" w:cs="Times New Roman" w:eastAsia="Times New Roman" w:hAnsi="Times New Roman"/>
          <w:sz w:val="20"/>
          <w:szCs w:val="20"/>
          <w:color w:val="auto"/>
        </w:rPr>
        <w:t>by the SEBI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(Employees' Service) (Second Amendment) Regulations, 2018, w.e.f. 1.6.2018.</w:t>
      </w:r>
    </w:p>
    <w:p>
      <w:pPr>
        <w:spacing w:after="0" w:line="1" w:lineRule="exact"/>
        <w:rPr>
          <w:rFonts w:ascii="Times New Roman" w:cs="Times New Roman" w:eastAsia="Times New Roman" w:hAnsi="Times New Roman"/>
          <w:sz w:val="26"/>
          <w:szCs w:val="26"/>
          <w:color w:val="auto"/>
          <w:vertAlign w:val="superscript"/>
        </w:rPr>
      </w:pPr>
    </w:p>
    <w:p>
      <w:pPr>
        <w:ind w:left="960" w:hanging="187"/>
        <w:spacing w:after="0" w:line="192" w:lineRule="auto"/>
        <w:tabs>
          <w:tab w:leader="none" w:pos="960" w:val="left"/>
        </w:tabs>
        <w:numPr>
          <w:ilvl w:val="0"/>
          <w:numId w:val="14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SEBI (Employees' Service) (Second Amendment) Regulations, 2015, w.e.f. 21-4-</w:t>
      </w:r>
    </w:p>
    <w:p>
      <w:pPr>
        <w:spacing w:after="0" w:line="13" w:lineRule="exact"/>
        <w:rPr>
          <w:rFonts w:ascii="Times New Roman" w:cs="Times New Roman" w:eastAsia="Times New Roman" w:hAnsi="Times New Roman"/>
          <w:sz w:val="25"/>
          <w:szCs w:val="25"/>
          <w:color w:val="auto"/>
          <w:vertAlign w:val="superscript"/>
        </w:rPr>
      </w:pPr>
    </w:p>
    <w:p>
      <w:pPr>
        <w:ind w:left="780"/>
        <w:spacing w:after="0" w:line="220"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2015. Prior substitution it read as under:</w:t>
      </w:r>
    </w:p>
    <w:p>
      <w:pPr>
        <w:spacing w:after="0" w:line="1" w:lineRule="exact"/>
        <w:rPr>
          <w:rFonts w:ascii="Times New Roman" w:cs="Times New Roman" w:eastAsia="Times New Roman" w:hAnsi="Times New Roman"/>
          <w:sz w:val="25"/>
          <w:szCs w:val="25"/>
          <w:color w:val="auto"/>
          <w:vertAlign w:val="superscript"/>
        </w:rPr>
      </w:pPr>
    </w:p>
    <w:p>
      <w:pPr>
        <w:jc w:val="both"/>
        <w:ind w:left="780" w:right="700"/>
        <w:spacing w:after="0" w:line="23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'Every employee, shall, on his first appointment, and thereafter every year on 31st December, irrespective of whether or not there has been any change in the holding, furnish to the Board a return of his assets and liabilities, in such form as may be specified by the Board, giving full particulars regarding :—</w:t>
      </w:r>
    </w:p>
    <w:p>
      <w:pPr>
        <w:spacing w:after="0" w:line="7" w:lineRule="exact"/>
        <w:rPr>
          <w:rFonts w:ascii="Times New Roman" w:cs="Times New Roman" w:eastAsia="Times New Roman" w:hAnsi="Times New Roman"/>
          <w:sz w:val="25"/>
          <w:szCs w:val="25"/>
          <w:color w:val="auto"/>
          <w:vertAlign w:val="superscript"/>
        </w:rPr>
      </w:pPr>
    </w:p>
    <w:p>
      <w:pPr>
        <w:ind w:left="780" w:right="700"/>
        <w:spacing w:after="0" w:line="228"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the immovable property inherited by him, or owned or acquired or held by him on lease or mortgage, either in his name or in the name of any member of his family;</w:t>
      </w:r>
    </w:p>
    <w:p>
      <w:pPr>
        <w:ind w:left="780" w:right="700"/>
        <w:spacing w:after="0" w:line="225"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Stocks, shares, debentures, units or other marketable securities and fixed deposits inherited by him or similarly owned, acquired or held by him ;</w:t>
      </w:r>
    </w:p>
    <w:p>
      <w:pPr>
        <w:ind w:left="780"/>
        <w:spacing w:after="0" w:line="225"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Other movable property inherited by him or similarly owned, acquired or held by him, if the</w:t>
      </w:r>
    </w:p>
    <w:p>
      <w:pPr>
        <w:ind w:left="780"/>
        <w:spacing w:after="0"/>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value exceeds such amount as may be specified by the Chairman from time to time ; and</w:t>
      </w:r>
    </w:p>
    <w:p>
      <w:pPr>
        <w:spacing w:after="0" w:line="213" w:lineRule="exact"/>
        <w:rPr>
          <w:sz w:val="20"/>
          <w:szCs w:val="20"/>
          <w:color w:val="auto"/>
        </w:rPr>
      </w:pPr>
    </w:p>
    <w:p>
      <w:pPr>
        <w:ind w:left="780" w:right="700"/>
        <w:spacing w:after="0" w:line="225"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d</w:t>
      </w:r>
      <w:r>
        <w:rPr>
          <w:rFonts w:ascii="Times New Roman" w:cs="Times New Roman" w:eastAsia="Times New Roman" w:hAnsi="Times New Roman"/>
          <w:sz w:val="20"/>
          <w:szCs w:val="20"/>
          <w:color w:val="auto"/>
        </w:rPr>
        <w:t>) Debts and other liabilities incurred by him directly or indirectly if the total liabilities of an employee exclusive of those which are fully secured, exceeds his basic pay for twelve</w:t>
      </w:r>
    </w:p>
    <w:p>
      <w:pPr>
        <w:ind w:left="780"/>
        <w:spacing w:after="0" w:line="221" w:lineRule="auto"/>
        <w:rPr>
          <w:sz w:val="20"/>
          <w:szCs w:val="20"/>
          <w:color w:val="auto"/>
        </w:rPr>
      </w:pPr>
      <w:r>
        <w:rPr>
          <w:rFonts w:ascii="Times New Roman" w:cs="Times New Roman" w:eastAsia="Times New Roman" w:hAnsi="Times New Roman"/>
          <w:sz w:val="20"/>
          <w:szCs w:val="20"/>
          <w:color w:val="auto"/>
        </w:rPr>
        <w:t>months.'</w:t>
      </w:r>
    </w:p>
    <w:p>
      <w:pPr>
        <w:sectPr>
          <w:pgSz w:w="12240" w:h="15840" w:orient="portrait"/>
          <w:cols w:equalWidth="0" w:num="1">
            <w:col w:w="9360"/>
          </w:cols>
          <w:pgMar w:left="1440" w:top="1359" w:right="1440" w:bottom="0" w:gutter="0" w:footer="0" w:header="0"/>
        </w:sectPr>
      </w:pPr>
    </w:p>
    <w:bookmarkStart w:id="32" w:name="page33"/>
    <w:bookmarkEnd w:id="32"/>
    <w:p>
      <w:pPr>
        <w:spacing w:after="0" w:line="179" w:lineRule="exact"/>
        <w:rPr>
          <w:sz w:val="20"/>
          <w:szCs w:val="20"/>
          <w:color w:val="auto"/>
        </w:rPr>
      </w:pPr>
    </w:p>
    <w:p>
      <w:pPr>
        <w:jc w:val="both"/>
        <w:ind w:left="780" w:right="720" w:hanging="7"/>
        <w:spacing w:after="0" w:line="241" w:lineRule="auto"/>
        <w:tabs>
          <w:tab w:leader="none" w:pos="1128" w:val="left"/>
        </w:tabs>
        <w:numPr>
          <w:ilvl w:val="0"/>
          <w:numId w:val="1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every employee, within thirty days from the date of joining the services of the Board shall furnish to the Board, information as per sub-section (2) of section 44 of the Lokpal and Lokayuktas Act, 2013;</w:t>
      </w:r>
    </w:p>
    <w:p>
      <w:pPr>
        <w:spacing w:after="0" w:line="20" w:lineRule="exact"/>
        <w:rPr>
          <w:rFonts w:ascii="Times New Roman" w:cs="Times New Roman" w:eastAsia="Times New Roman" w:hAnsi="Times New Roman"/>
          <w:sz w:val="22"/>
          <w:szCs w:val="22"/>
          <w:color w:val="auto"/>
        </w:rPr>
      </w:pPr>
    </w:p>
    <w:p>
      <w:pPr>
        <w:ind w:left="780" w:right="700" w:hanging="7"/>
        <w:spacing w:after="0"/>
        <w:tabs>
          <w:tab w:leader="none" w:pos="1123" w:val="left"/>
        </w:tabs>
        <w:numPr>
          <w:ilvl w:val="0"/>
          <w:numId w:val="1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every employee in the service of the Board as on commencement of the Lokpal and Lokayuktas Act, 2013 and continuing in the service of the Board, shall furnish information to the Board, relating to such assets and liabilities as per sub-section (3) of section 44 of the Lokpal and Lokayuktas Act, 2013;</w:t>
      </w:r>
    </w:p>
    <w:p>
      <w:pPr>
        <w:spacing w:after="0" w:line="20" w:lineRule="exact"/>
        <w:rPr>
          <w:rFonts w:ascii="Times New Roman" w:cs="Times New Roman" w:eastAsia="Times New Roman" w:hAnsi="Times New Roman"/>
          <w:sz w:val="22"/>
          <w:szCs w:val="22"/>
          <w:color w:val="auto"/>
        </w:rPr>
      </w:pPr>
    </w:p>
    <w:p>
      <w:pPr>
        <w:jc w:val="both"/>
        <w:ind w:left="780" w:right="700" w:hanging="7"/>
        <w:spacing w:after="0"/>
        <w:tabs>
          <w:tab w:leader="none" w:pos="1121" w:val="left"/>
        </w:tabs>
        <w:numPr>
          <w:ilvl w:val="0"/>
          <w:numId w:val="1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every employee shall file with the Board, on or before 31st July every year, an annual return of such assets and liabilities as per sub-section (4) of section 44 of the Lokpal and Lokayuktas Act, 2013.]</w:t>
      </w:r>
    </w:p>
    <w:p>
      <w:pPr>
        <w:spacing w:after="0" w:line="21" w:lineRule="exact"/>
        <w:rPr>
          <w:rFonts w:ascii="Times New Roman" w:cs="Times New Roman" w:eastAsia="Times New Roman" w:hAnsi="Times New Roman"/>
          <w:sz w:val="22"/>
          <w:szCs w:val="22"/>
          <w:color w:val="auto"/>
        </w:rPr>
      </w:pPr>
    </w:p>
    <w:p>
      <w:pPr>
        <w:ind w:left="780" w:right="700" w:firstLine="51"/>
        <w:spacing w:after="0" w:line="241" w:lineRule="auto"/>
        <w:tabs>
          <w:tab w:leader="none" w:pos="1231" w:val="left"/>
        </w:tabs>
        <w:numPr>
          <w:ilvl w:val="1"/>
          <w:numId w:val="1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 employee shall, except with the previous knowledge of the competent authority, acquire or dispose off any immovable property by lease, mortgage, purchase, sale, gift or otherwise either in his own name or in the name of any member of his family.</w:t>
      </w:r>
    </w:p>
    <w:p>
      <w:pPr>
        <w:spacing w:after="0" w:line="347" w:lineRule="exact"/>
        <w:rPr>
          <w:sz w:val="20"/>
          <w:szCs w:val="20"/>
          <w:color w:val="auto"/>
        </w:rPr>
      </w:pPr>
    </w:p>
    <w:p>
      <w:pPr>
        <w:jc w:val="both"/>
        <w:ind w:left="780" w:right="720" w:hanging="7"/>
        <w:spacing w:after="0"/>
        <w:tabs>
          <w:tab w:leader="none" w:pos="1109" w:val="left"/>
        </w:tabs>
        <w:numPr>
          <w:ilvl w:val="0"/>
          <w:numId w:val="1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Provided that the previous sanction of the competent authority shall be obtained by the employee if any such transaction is with a person having official dealings with the employee.</w:t>
      </w:r>
    </w:p>
    <w:p>
      <w:pPr>
        <w:spacing w:after="0" w:line="93" w:lineRule="exact"/>
        <w:rPr>
          <w:sz w:val="20"/>
          <w:szCs w:val="20"/>
          <w:color w:val="auto"/>
        </w:rPr>
      </w:pPr>
    </w:p>
    <w:p>
      <w:pPr>
        <w:jc w:val="both"/>
        <w:ind w:left="780" w:right="700"/>
        <w:spacing w:after="0" w:line="243" w:lineRule="auto"/>
        <w:rPr>
          <w:sz w:val="20"/>
          <w:szCs w:val="20"/>
          <w:color w:val="auto"/>
        </w:rPr>
      </w:pPr>
      <w:r>
        <w:rPr>
          <w:rFonts w:ascii="Times New Roman" w:cs="Times New Roman" w:eastAsia="Times New Roman" w:hAnsi="Times New Roman"/>
          <w:sz w:val="22"/>
          <w:szCs w:val="22"/>
          <w:color w:val="auto"/>
        </w:rPr>
        <w:t>Where an employee enters into a transaction in respect of movable property either in his own name or in the name of the member of his family, he shall within 30 days from the date of such transaction, report the same to the competent authority, if the value of such property exceeds such amount as may be specified by the Chairman from time to time.</w:t>
      </w:r>
    </w:p>
    <w:p>
      <w:pPr>
        <w:spacing w:after="0" w:line="348" w:lineRule="exact"/>
        <w:rPr>
          <w:sz w:val="20"/>
          <w:szCs w:val="20"/>
          <w:color w:val="auto"/>
        </w:rPr>
      </w:pPr>
    </w:p>
    <w:p>
      <w:pPr>
        <w:jc w:val="both"/>
        <w:ind w:left="780" w:right="720" w:hanging="7"/>
        <w:spacing w:after="0"/>
        <w:tabs>
          <w:tab w:leader="none" w:pos="1109" w:val="left"/>
        </w:tabs>
        <w:numPr>
          <w:ilvl w:val="0"/>
          <w:numId w:val="1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Provided that the previous sanction of the competent authority shall be obtained by the employee if any such transaction is with a person having official dealings with the employee.</w:t>
      </w:r>
    </w:p>
    <w:p>
      <w:pPr>
        <w:spacing w:after="0" w:line="91" w:lineRule="exact"/>
        <w:rPr>
          <w:sz w:val="20"/>
          <w:szCs w:val="20"/>
          <w:color w:val="auto"/>
        </w:rPr>
      </w:pPr>
    </w:p>
    <w:p>
      <w:pPr>
        <w:jc w:val="both"/>
        <w:ind w:left="780" w:right="700"/>
        <w:spacing w:after="0" w:line="244" w:lineRule="auto"/>
        <w:rPr>
          <w:sz w:val="20"/>
          <w:szCs w:val="20"/>
          <w:color w:val="auto"/>
        </w:rPr>
      </w:pPr>
      <w:r>
        <w:rPr>
          <w:rFonts w:ascii="Times New Roman" w:cs="Times New Roman" w:eastAsia="Times New Roman" w:hAnsi="Times New Roman"/>
          <w:sz w:val="22"/>
          <w:szCs w:val="22"/>
          <w:color w:val="auto"/>
        </w:rPr>
        <w:t>The competent authority may, at any time, by general or special order require an employee to furnish within a period specified in the order a full and complete statement of such movable or immovable property held or acquired by him or on his behalf or by any member of his family as may be specified in the order. Such statement shall, if so required by the competent authority, include the details of the means by which, or the source from which, such property was acquired.</w:t>
      </w:r>
    </w:p>
    <w:p>
      <w:pPr>
        <w:spacing w:after="0" w:line="200" w:lineRule="exact"/>
        <w:rPr>
          <w:sz w:val="20"/>
          <w:szCs w:val="20"/>
          <w:color w:val="auto"/>
        </w:rPr>
      </w:pPr>
    </w:p>
    <w:p>
      <w:pPr>
        <w:spacing w:after="0" w:line="22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Lending and Borrowings</w:t>
      </w:r>
    </w:p>
    <w:p>
      <w:pPr>
        <w:spacing w:after="0" w:line="73" w:lineRule="exact"/>
        <w:rPr>
          <w:sz w:val="20"/>
          <w:szCs w:val="20"/>
          <w:color w:val="auto"/>
        </w:rPr>
      </w:pPr>
    </w:p>
    <w:p>
      <w:pPr>
        <w:ind w:left="1120" w:hanging="347"/>
        <w:spacing w:after="0"/>
        <w:tabs>
          <w:tab w:leader="none" w:pos="1120" w:val="left"/>
        </w:tabs>
        <w:numPr>
          <w:ilvl w:val="0"/>
          <w:numId w:val="15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in his individual capacity -</w:t>
      </w:r>
    </w:p>
    <w:p>
      <w:pPr>
        <w:spacing w:after="0" w:line="95" w:lineRule="exact"/>
        <w:rPr>
          <w:sz w:val="20"/>
          <w:szCs w:val="20"/>
          <w:color w:val="auto"/>
        </w:rPr>
      </w:pPr>
    </w:p>
    <w:p>
      <w:pPr>
        <w:jc w:val="both"/>
        <w:ind w:left="1300" w:right="700" w:hanging="316"/>
        <w:spacing w:after="0" w:line="243"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w:t>
        <w:tab/>
        <w:t>borrow or permit any member of his dependent family members to borrow or otherwise place himself or a member of his dependent family members under a pecuniary obligation to a broker or a money lender or a subordinate employee of the Board or any person, association of persons, firm, company or institution, whether incorporated or not, having dealings with the Board;</w:t>
      </w:r>
    </w:p>
    <w:p>
      <w:pPr>
        <w:spacing w:after="0" w:line="8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  incur debts at a race meeting;</w:t>
      </w:r>
    </w:p>
    <w:p>
      <w:pPr>
        <w:spacing w:after="0" w:line="85" w:lineRule="exact"/>
        <w:rPr>
          <w:sz w:val="20"/>
          <w:szCs w:val="20"/>
          <w:color w:val="auto"/>
        </w:rPr>
      </w:pPr>
    </w:p>
    <w:p>
      <w:pPr>
        <w:ind w:left="940" w:right="660"/>
        <w:spacing w:after="0" w:line="236"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 lend money in private capacity to a constituent of the Board or have personal dealings with such constituent in the purchase or sale of bills of exchange, Government paper or any other securities; and</w:t>
      </w:r>
    </w:p>
    <w:p>
      <w:pPr>
        <w:spacing w:after="0" w:line="91" w:lineRule="exact"/>
        <w:rPr>
          <w:sz w:val="20"/>
          <w:szCs w:val="20"/>
          <w:color w:val="auto"/>
        </w:rPr>
      </w:pPr>
    </w:p>
    <w:p>
      <w:pPr>
        <w:jc w:val="both"/>
        <w:ind w:left="1300" w:right="700" w:hanging="371"/>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iv</w:t>
      </w:r>
      <w:r>
        <w:rPr>
          <w:rFonts w:ascii="Times New Roman" w:cs="Times New Roman" w:eastAsia="Times New Roman" w:hAnsi="Times New Roman"/>
          <w:sz w:val="22"/>
          <w:szCs w:val="22"/>
          <w:color w:val="auto"/>
        </w:rPr>
        <w:t>) guarantee in his private capacity the pecuniary obligations of another person or agree to indemnify in such capacity another person from loss except with the previous permission of the competent authority;</w:t>
      </w:r>
    </w:p>
    <w:p>
      <w:pPr>
        <w:spacing w:after="0" w:line="93" w:lineRule="exact"/>
        <w:rPr>
          <w:sz w:val="20"/>
          <w:szCs w:val="20"/>
          <w:color w:val="auto"/>
        </w:rPr>
      </w:pPr>
    </w:p>
    <w:p>
      <w:pPr>
        <w:jc w:val="both"/>
        <w:ind w:left="780" w:right="720"/>
        <w:spacing w:after="0" w:line="241" w:lineRule="auto"/>
        <w:rPr>
          <w:sz w:val="20"/>
          <w:szCs w:val="20"/>
          <w:color w:val="auto"/>
        </w:rPr>
      </w:pPr>
      <w:r>
        <w:rPr>
          <w:rFonts w:ascii="Times New Roman" w:cs="Times New Roman" w:eastAsia="Times New Roman" w:hAnsi="Times New Roman"/>
          <w:sz w:val="22"/>
          <w:szCs w:val="22"/>
          <w:color w:val="auto"/>
        </w:rPr>
        <w:t>Provided further that an employee may obtain a loan from a cooperative credit society of which he is a member or stand as surety in respect of a loan taken by another member from a cooperative credit society of which he is a member.</w:t>
      </w:r>
    </w:p>
    <w:p>
      <w:pPr>
        <w:sectPr>
          <w:pgSz w:w="12240" w:h="15840" w:orient="portrait"/>
          <w:cols w:equalWidth="0" w:num="1">
            <w:col w:w="9360"/>
          </w:cols>
          <w:pgMar w:left="1440" w:top="1440" w:right="1440" w:bottom="89" w:gutter="0" w:footer="0" w:header="0"/>
        </w:sectPr>
      </w:pPr>
    </w:p>
    <w:bookmarkStart w:id="33" w:name="page34"/>
    <w:bookmarkEnd w:id="33"/>
    <w:p>
      <w:pPr>
        <w:spacing w:after="0" w:line="3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Demonstrations</w:t>
      </w:r>
    </w:p>
    <w:p>
      <w:pPr>
        <w:spacing w:after="0" w:line="85" w:lineRule="exact"/>
        <w:rPr>
          <w:sz w:val="20"/>
          <w:szCs w:val="20"/>
          <w:color w:val="auto"/>
        </w:rPr>
      </w:pPr>
    </w:p>
    <w:p>
      <w:pPr>
        <w:jc w:val="both"/>
        <w:ind w:left="780" w:right="700" w:hanging="7"/>
        <w:spacing w:after="0" w:line="243" w:lineRule="auto"/>
        <w:tabs>
          <w:tab w:leader="none" w:pos="1126" w:val="left"/>
        </w:tabs>
        <w:numPr>
          <w:ilvl w:val="0"/>
          <w:numId w:val="15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engage himself or participate in any demonstration which is prejudicial to the interests of the Board sovereignty and integrity of India, the security of the State, friendly relations with foreign States, public order, decency or morality, or which involves contempt of court, defamation or incitement of an offence.</w:t>
      </w:r>
    </w:p>
    <w:p>
      <w:pPr>
        <w:spacing w:after="0" w:line="8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Joining of Association prejudicial to the interests of the country</w:t>
      </w:r>
    </w:p>
    <w:p>
      <w:pPr>
        <w:spacing w:after="0" w:line="87" w:lineRule="exact"/>
        <w:rPr>
          <w:sz w:val="20"/>
          <w:szCs w:val="20"/>
          <w:color w:val="auto"/>
        </w:rPr>
      </w:pPr>
    </w:p>
    <w:p>
      <w:pPr>
        <w:jc w:val="both"/>
        <w:ind w:left="780" w:right="720" w:hanging="7"/>
        <w:spacing w:after="0" w:line="239" w:lineRule="auto"/>
        <w:tabs>
          <w:tab w:leader="none" w:pos="1123" w:val="left"/>
        </w:tabs>
        <w:numPr>
          <w:ilvl w:val="0"/>
          <w:numId w:val="15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join, or continue to be a member of an association, the objects or activities of which are prejudicial to the interests of the Board sovereignty and integrity of India or public order or morality.</w:t>
      </w:r>
    </w:p>
    <w:p>
      <w:pPr>
        <w:spacing w:after="0" w:line="200" w:lineRule="exact"/>
        <w:rPr>
          <w:sz w:val="20"/>
          <w:szCs w:val="20"/>
          <w:color w:val="auto"/>
        </w:rPr>
      </w:pPr>
    </w:p>
    <w:p>
      <w:pPr>
        <w:spacing w:after="0" w:line="22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Raising of subscriptions</w:t>
      </w:r>
    </w:p>
    <w:p>
      <w:pPr>
        <w:spacing w:after="0" w:line="90" w:lineRule="exact"/>
        <w:rPr>
          <w:sz w:val="20"/>
          <w:szCs w:val="20"/>
          <w:color w:val="auto"/>
        </w:rPr>
      </w:pPr>
    </w:p>
    <w:p>
      <w:pPr>
        <w:jc w:val="both"/>
        <w:ind w:left="780" w:right="700" w:hanging="7"/>
        <w:spacing w:after="0" w:line="242" w:lineRule="auto"/>
        <w:tabs>
          <w:tab w:leader="none" w:pos="1126" w:val="left"/>
        </w:tabs>
        <w:numPr>
          <w:ilvl w:val="0"/>
          <w:numId w:val="15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except with the previous sanction of the competent authority, ask for or accept a contribution to or otherwise associate himself with the raising of any funds or other collections in cash or in kind in pursuance of any objective whatsoever.</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Not to misuse official position</w:t>
      </w:r>
    </w:p>
    <w:p>
      <w:pPr>
        <w:spacing w:after="0" w:line="76" w:lineRule="exact"/>
        <w:rPr>
          <w:sz w:val="20"/>
          <w:szCs w:val="20"/>
          <w:color w:val="auto"/>
        </w:rPr>
      </w:pPr>
    </w:p>
    <w:p>
      <w:pPr>
        <w:ind w:left="1120" w:hanging="347"/>
        <w:spacing w:after="0"/>
        <w:tabs>
          <w:tab w:leader="none" w:pos="1120" w:val="left"/>
        </w:tabs>
        <w:numPr>
          <w:ilvl w:val="0"/>
          <w:numId w:val="15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No employee, shall ;</w:t>
      </w:r>
    </w:p>
    <w:p>
      <w:pPr>
        <w:spacing w:after="0" w:line="92" w:lineRule="exact"/>
        <w:rPr>
          <w:sz w:val="20"/>
          <w:szCs w:val="20"/>
          <w:color w:val="auto"/>
        </w:rPr>
      </w:pPr>
    </w:p>
    <w:p>
      <w:pPr>
        <w:jc w:val="both"/>
        <w:ind w:left="1300" w:right="720" w:hanging="371"/>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Ever encourage outside agencies to call on him at his residence/temporary headquarters while on tour for discussion on official matters.</w:t>
      </w:r>
    </w:p>
    <w:p>
      <w:pPr>
        <w:spacing w:after="0" w:line="93" w:lineRule="exact"/>
        <w:rPr>
          <w:sz w:val="20"/>
          <w:szCs w:val="20"/>
          <w:color w:val="auto"/>
        </w:rPr>
      </w:pPr>
    </w:p>
    <w:p>
      <w:pPr>
        <w:jc w:val="both"/>
        <w:ind w:left="1300" w:right="700" w:hanging="371"/>
        <w:spacing w:after="0" w:line="242"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In dealing with the market intermediaries and public for seeking any clarification on matters relating to them, resort to oral clarifications and personal discussions as far as possible and written communication shall be the normal practice.</w:t>
      </w:r>
    </w:p>
    <w:p>
      <w:pPr>
        <w:spacing w:after="0" w:line="344" w:lineRule="exact"/>
        <w:rPr>
          <w:sz w:val="20"/>
          <w:szCs w:val="20"/>
          <w:color w:val="auto"/>
        </w:rPr>
      </w:pPr>
    </w:p>
    <w:p>
      <w:pPr>
        <w:jc w:val="both"/>
        <w:ind w:left="1300" w:right="700" w:hanging="371"/>
        <w:spacing w:after="0" w:line="241"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w:t>
        <w:tab/>
        <w:t>Use office facilities like letter heads for writing to the companies asking them to consider allotment of shares/securities to their family members, friends or associates on expiry of the relevant date/s or otherwise.</w:t>
      </w:r>
    </w:p>
    <w:p>
      <w:pPr>
        <w:spacing w:after="0" w:line="93" w:lineRule="exact"/>
        <w:rPr>
          <w:sz w:val="20"/>
          <w:szCs w:val="20"/>
          <w:color w:val="auto"/>
        </w:rPr>
      </w:pPr>
    </w:p>
    <w:p>
      <w:pPr>
        <w:jc w:val="both"/>
        <w:ind w:left="1300" w:right="700" w:hanging="371"/>
        <w:spacing w:after="0" w:line="241"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w:t>
        <w:tab/>
        <w:t>Ever involve in any type of activities/favours and physical facilities so as to place himself in an embarrassing position in the discharge of his duties with integrity and fairness.</w:t>
      </w:r>
    </w:p>
    <w:p>
      <w:pPr>
        <w:spacing w:after="0" w:line="95" w:lineRule="exact"/>
        <w:rPr>
          <w:sz w:val="20"/>
          <w:szCs w:val="20"/>
          <w:color w:val="auto"/>
        </w:rPr>
      </w:pPr>
    </w:p>
    <w:p>
      <w:pPr>
        <w:ind w:left="780" w:right="720" w:hanging="7"/>
        <w:spacing w:after="0" w:line="236" w:lineRule="auto"/>
        <w:tabs>
          <w:tab w:leader="none" w:pos="1111"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is strictly prohibited from using his official position for any personal favour for himself or his family members or his relatives or friends.</w:t>
      </w:r>
    </w:p>
    <w:p>
      <w:pPr>
        <w:spacing w:after="0" w:line="200" w:lineRule="exact"/>
        <w:rPr>
          <w:sz w:val="20"/>
          <w:szCs w:val="20"/>
          <w:color w:val="auto"/>
        </w:rPr>
      </w:pPr>
    </w:p>
    <w:p>
      <w:pPr>
        <w:spacing w:after="0" w:line="293" w:lineRule="exact"/>
        <w:rPr>
          <w:sz w:val="20"/>
          <w:szCs w:val="20"/>
          <w:color w:val="auto"/>
        </w:rPr>
      </w:pPr>
    </w:p>
    <w:p>
      <w:pPr>
        <w:jc w:val="both"/>
        <w:ind w:left="820" w:right="720" w:hanging="47"/>
        <w:spacing w:after="0" w:line="212" w:lineRule="auto"/>
        <w:rPr>
          <w:sz w:val="20"/>
          <w:szCs w:val="20"/>
          <w:color w:val="auto"/>
        </w:rPr>
      </w:pPr>
      <w:r>
        <w:rPr>
          <w:rFonts w:ascii="Times New Roman" w:cs="Times New Roman" w:eastAsia="Times New Roman" w:hAnsi="Times New Roman"/>
          <w:sz w:val="27"/>
          <w:szCs w:val="27"/>
          <w:b w:val="1"/>
          <w:bCs w:val="1"/>
          <w:color w:val="auto"/>
          <w:vertAlign w:val="superscript"/>
        </w:rPr>
        <w:t>49</w:t>
      </w:r>
      <w:r>
        <w:rPr>
          <w:rFonts w:ascii="Times New Roman" w:cs="Times New Roman" w:eastAsia="Times New Roman" w:hAnsi="Times New Roman"/>
          <w:sz w:val="22"/>
          <w:szCs w:val="22"/>
          <w:b w:val="1"/>
          <w:bCs w:val="1"/>
          <w:color w:val="auto"/>
        </w:rPr>
        <w:t>[Prohibition on participating in auction conducted by the Board in pursuance of recovery proceedings.</w:t>
      </w:r>
    </w:p>
    <w:p>
      <w:pPr>
        <w:spacing w:after="0" w:line="89" w:lineRule="exact"/>
        <w:rPr>
          <w:sz w:val="20"/>
          <w:szCs w:val="20"/>
          <w:color w:val="auto"/>
        </w:rPr>
      </w:pPr>
    </w:p>
    <w:p>
      <w:pPr>
        <w:jc w:val="both"/>
        <w:ind w:left="780" w:right="720"/>
        <w:spacing w:after="0" w:line="242" w:lineRule="auto"/>
        <w:rPr>
          <w:sz w:val="20"/>
          <w:szCs w:val="20"/>
          <w:color w:val="auto"/>
        </w:rPr>
      </w:pPr>
      <w:r>
        <w:rPr>
          <w:rFonts w:ascii="Times New Roman" w:cs="Times New Roman" w:eastAsia="Times New Roman" w:hAnsi="Times New Roman"/>
          <w:sz w:val="22"/>
          <w:szCs w:val="22"/>
          <w:b w:val="1"/>
          <w:bCs w:val="1"/>
          <w:color w:val="auto"/>
        </w:rPr>
        <w:t>71A</w:t>
      </w:r>
      <w:r>
        <w:rPr>
          <w:rFonts w:ascii="Times New Roman" w:cs="Times New Roman" w:eastAsia="Times New Roman" w:hAnsi="Times New Roman"/>
          <w:sz w:val="22"/>
          <w:szCs w:val="22"/>
          <w:color w:val="auto"/>
        </w:rPr>
        <w:t>. No employee shall participate, either directly or indirectly, in an auction conducted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by the Board for sale of movable or immovable properties in pursuance of recovery proceedings initiated under section 28A of the Act or section 23JB of the Securities Contracts (Regulation) Act, 1956 or section 19-IB of the Depositories Act, 1996.]</w:t>
      </w:r>
    </w:p>
    <w:p>
      <w:pPr>
        <w:spacing w:after="0" w:line="34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Consumption of Intoxicating Drinks and Drugs</w:t>
      </w:r>
    </w:p>
    <w:p>
      <w:pPr>
        <w:spacing w:after="0" w:line="87" w:lineRule="exact"/>
        <w:rPr>
          <w:sz w:val="20"/>
          <w:szCs w:val="20"/>
          <w:color w:val="auto"/>
        </w:rPr>
      </w:pPr>
    </w:p>
    <w:p>
      <w:pPr>
        <w:ind w:left="780" w:right="720" w:hanging="7"/>
        <w:spacing w:after="0" w:line="237" w:lineRule="auto"/>
        <w:tabs>
          <w:tab w:leader="none" w:pos="1126" w:val="left"/>
        </w:tabs>
        <w:numPr>
          <w:ilvl w:val="0"/>
          <w:numId w:val="15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shall strictly abide by any law relating to intoxicating drinks or drugs in force in any area in which he may happen to be posted for the time being.</w:t>
      </w:r>
    </w:p>
    <w:p>
      <w:pPr>
        <w:spacing w:after="0" w:line="7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It is also the duty of the employee to see that—</w:t>
      </w:r>
    </w:p>
    <w:p>
      <w:pPr>
        <w:spacing w:after="0" w:line="92" w:lineRule="exact"/>
        <w:rPr>
          <w:sz w:val="20"/>
          <w:szCs w:val="20"/>
          <w:color w:val="auto"/>
        </w:rPr>
      </w:pPr>
    </w:p>
    <w:p>
      <w:pPr>
        <w:ind w:left="780" w:right="720" w:hanging="7"/>
        <w:spacing w:after="0" w:line="236" w:lineRule="auto"/>
        <w:tabs>
          <w:tab w:leader="none" w:pos="1121" w:val="left"/>
        </w:tabs>
        <w:numPr>
          <w:ilvl w:val="0"/>
          <w:numId w:val="1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He takes due care that the performance of his duty is not affected in any way by the influence of any intoxicating drink or drug;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117475</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9.25pt" to="158.05pt,9.25pt" o:allowincell="f" strokecolor="#000000" strokeweight="0.7199pt"/>
            </w:pict>
          </mc:Fallback>
        </mc:AlternateContent>
      </w:r>
    </w:p>
    <w:p>
      <w:pPr>
        <w:spacing w:after="0" w:line="196" w:lineRule="exact"/>
        <w:rPr>
          <w:sz w:val="20"/>
          <w:szCs w:val="20"/>
          <w:color w:val="auto"/>
        </w:rPr>
      </w:pPr>
    </w:p>
    <w:p>
      <w:pPr>
        <w:ind w:left="460" w:hanging="179"/>
        <w:spacing w:after="0"/>
        <w:tabs>
          <w:tab w:leader="none" w:pos="460" w:val="left"/>
        </w:tabs>
        <w:numPr>
          <w:ilvl w:val="0"/>
          <w:numId w:val="161"/>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vide the SEBI (Employees' Service) (Amendment) Regulations, 2017, w.e.f. 27.7.2017.</w:t>
      </w:r>
    </w:p>
    <w:p>
      <w:pPr>
        <w:sectPr>
          <w:pgSz w:w="12240" w:h="15840" w:orient="portrait"/>
          <w:cols w:equalWidth="0" w:num="1">
            <w:col w:w="9360"/>
          </w:cols>
          <w:pgMar w:left="1440" w:top="1440" w:right="1440" w:bottom="0" w:gutter="0" w:footer="0" w:header="0"/>
        </w:sectPr>
      </w:pPr>
    </w:p>
    <w:bookmarkStart w:id="34" w:name="page35"/>
    <w:bookmarkEnd w:id="34"/>
    <w:p>
      <w:pPr>
        <w:ind w:left="78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He does not appear in public place in a state of intoxication; and</w:t>
      </w:r>
    </w:p>
    <w:p>
      <w:pPr>
        <w:spacing w:after="0" w:line="93" w:lineRule="exact"/>
        <w:rPr>
          <w:sz w:val="20"/>
          <w:szCs w:val="20"/>
          <w:color w:val="auto"/>
        </w:rPr>
      </w:pPr>
    </w:p>
    <w:p>
      <w:pPr>
        <w:jc w:val="both"/>
        <w:ind w:left="780" w:right="700"/>
        <w:spacing w:after="0" w:line="243" w:lineRule="auto"/>
        <w:rPr>
          <w:sz w:val="20"/>
          <w:szCs w:val="20"/>
          <w:color w:val="auto"/>
        </w:rPr>
      </w:pPr>
      <w:r>
        <w:rPr>
          <w:rFonts w:ascii="Times New Roman" w:cs="Times New Roman" w:eastAsia="Times New Roman" w:hAnsi="Times New Roman"/>
          <w:sz w:val="22"/>
          <w:szCs w:val="22"/>
          <w:i w:val="1"/>
          <w:iCs w:val="1"/>
          <w:color w:val="auto"/>
        </w:rPr>
        <w:t>Explanation.—</w:t>
      </w:r>
      <w:r>
        <w:rPr>
          <w:rFonts w:ascii="Times New Roman" w:cs="Times New Roman" w:eastAsia="Times New Roman" w:hAnsi="Times New Roman"/>
          <w:sz w:val="22"/>
          <w:szCs w:val="22"/>
          <w:color w:val="auto"/>
        </w:rPr>
        <w:t>For the purpose of this regulation, the term "Public place" would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include clubs (even exclusively meant for members where it is permissible for the members to invite non-members as guests), bars and restaurants, public conveyances and all other places to which the public have or are permitted to have access, whether on payment or otherwise.</w:t>
      </w:r>
    </w:p>
    <w:p>
      <w:pPr>
        <w:spacing w:after="0" w:line="7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He does not habitually use any intoxicating drink or drug in excess.</w:t>
      </w:r>
    </w:p>
    <w:p>
      <w:pPr>
        <w:spacing w:after="0" w:line="200" w:lineRule="exact"/>
        <w:rPr>
          <w:sz w:val="20"/>
          <w:szCs w:val="20"/>
          <w:color w:val="auto"/>
        </w:rPr>
      </w:pPr>
    </w:p>
    <w:p>
      <w:pPr>
        <w:spacing w:after="0" w:line="3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Employees in debt</w:t>
      </w:r>
    </w:p>
    <w:p>
      <w:pPr>
        <w:spacing w:after="0" w:line="83" w:lineRule="exact"/>
        <w:rPr>
          <w:sz w:val="20"/>
          <w:szCs w:val="20"/>
          <w:color w:val="auto"/>
        </w:rPr>
      </w:pPr>
    </w:p>
    <w:p>
      <w:pPr>
        <w:jc w:val="both"/>
        <w:ind w:left="780" w:right="700" w:hanging="7"/>
        <w:spacing w:after="0" w:line="244" w:lineRule="auto"/>
        <w:tabs>
          <w:tab w:leader="none" w:pos="1121" w:val="left"/>
        </w:tabs>
        <w:numPr>
          <w:ilvl w:val="0"/>
          <w:numId w:val="16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shall so manage his private affairs as to avoid habitual indebtedness or insolvency. An employee against whom any legal proceeding is instituted for the recovery of any debt due from him or for adjudging him as an insolvent, shall forthwith report the full facts of the legal proceedings to the competent authority.</w:t>
      </w:r>
    </w:p>
    <w:p>
      <w:pPr>
        <w:spacing w:after="0" w:line="345" w:lineRule="exact"/>
        <w:rPr>
          <w:sz w:val="20"/>
          <w:szCs w:val="20"/>
          <w:color w:val="auto"/>
        </w:rPr>
      </w:pPr>
    </w:p>
    <w:p>
      <w:pPr>
        <w:jc w:val="both"/>
        <w:ind w:left="780" w:right="700" w:hanging="7"/>
        <w:spacing w:after="0" w:line="244" w:lineRule="auto"/>
        <w:tabs>
          <w:tab w:leader="none" w:pos="1145"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who is in debt shall furnish to the competent authority a signed statement of his position half-yearly on the 30th June and 31st December and shall indicate in the statement the steps he is taking to rectify his position. An employee who makes a false statement under this Regulation or who fails to submit the specified statement or appears unable to liquidate his debts within a reasonable time or applies for the protection of an insolvency court shall be liable to disciplinary action.</w:t>
      </w:r>
    </w:p>
    <w:p>
      <w:pPr>
        <w:spacing w:after="0" w:line="348" w:lineRule="exact"/>
        <w:rPr>
          <w:sz w:val="20"/>
          <w:szCs w:val="20"/>
          <w:color w:val="auto"/>
        </w:rPr>
      </w:pPr>
    </w:p>
    <w:p>
      <w:pPr>
        <w:jc w:val="both"/>
        <w:ind w:left="780" w:right="720"/>
        <w:spacing w:after="0" w:line="239" w:lineRule="auto"/>
        <w:rPr>
          <w:sz w:val="20"/>
          <w:szCs w:val="20"/>
          <w:color w:val="auto"/>
        </w:rPr>
      </w:pPr>
      <w:r>
        <w:rPr>
          <w:rFonts w:ascii="Times New Roman" w:cs="Times New Roman" w:eastAsia="Times New Roman" w:hAnsi="Times New Roman"/>
          <w:sz w:val="22"/>
          <w:szCs w:val="22"/>
          <w:i w:val="1"/>
          <w:iCs w:val="1"/>
          <w:color w:val="auto"/>
        </w:rPr>
        <w:t>Explanation 1.—</w:t>
      </w:r>
      <w:r>
        <w:rPr>
          <w:rFonts w:ascii="Times New Roman" w:cs="Times New Roman" w:eastAsia="Times New Roman" w:hAnsi="Times New Roman"/>
          <w:sz w:val="22"/>
          <w:szCs w:val="22"/>
          <w:color w:val="auto"/>
        </w:rPr>
        <w:t>For the purpose of this Regulation, an employee shall be deemed to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be in debt if his total liabilities exclusive of those which are fully secured exceed his substantive pay for twelve months.</w:t>
      </w:r>
    </w:p>
    <w:p>
      <w:pPr>
        <w:spacing w:after="0" w:line="94" w:lineRule="exact"/>
        <w:rPr>
          <w:sz w:val="20"/>
          <w:szCs w:val="20"/>
          <w:color w:val="auto"/>
        </w:rPr>
      </w:pPr>
    </w:p>
    <w:p>
      <w:pPr>
        <w:jc w:val="both"/>
        <w:ind w:left="780" w:right="700"/>
        <w:spacing w:after="0" w:line="242" w:lineRule="auto"/>
        <w:rPr>
          <w:sz w:val="20"/>
          <w:szCs w:val="20"/>
          <w:color w:val="auto"/>
        </w:rPr>
      </w:pPr>
      <w:r>
        <w:rPr>
          <w:rFonts w:ascii="Times New Roman" w:cs="Times New Roman" w:eastAsia="Times New Roman" w:hAnsi="Times New Roman"/>
          <w:sz w:val="22"/>
          <w:szCs w:val="22"/>
          <w:i w:val="1"/>
          <w:iCs w:val="1"/>
          <w:color w:val="auto"/>
        </w:rPr>
        <w:t>Explanation 2.—</w:t>
      </w:r>
      <w:r>
        <w:rPr>
          <w:rFonts w:ascii="Times New Roman" w:cs="Times New Roman" w:eastAsia="Times New Roman" w:hAnsi="Times New Roman"/>
          <w:sz w:val="22"/>
          <w:szCs w:val="22"/>
          <w:color w:val="auto"/>
        </w:rPr>
        <w:t>An employee shall be deemed to be unable to liquidate his debts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within a reasonable time if it appears having regard to his personal resources and unavoidable current expenses that he will not cease to be in debt within a period of two years.</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Employees arrested for debt or on criminal charge</w:t>
      </w:r>
    </w:p>
    <w:p>
      <w:pPr>
        <w:spacing w:after="0" w:line="87" w:lineRule="exact"/>
        <w:rPr>
          <w:sz w:val="20"/>
          <w:szCs w:val="20"/>
          <w:color w:val="auto"/>
        </w:rPr>
      </w:pPr>
    </w:p>
    <w:p>
      <w:pPr>
        <w:jc w:val="both"/>
        <w:ind w:left="780" w:right="700" w:hanging="7"/>
        <w:spacing w:after="0" w:line="244" w:lineRule="auto"/>
        <w:tabs>
          <w:tab w:leader="none" w:pos="1126" w:val="left"/>
        </w:tabs>
        <w:numPr>
          <w:ilvl w:val="0"/>
          <w:numId w:val="16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who is arrested for debt or on a criminal charge or is detained in pursuance of any process of law may, if so directed by the competent authority, be considered as being or having been under suspension from the date of his arrest or, as the case may be, of his detention, upto such date or during such other period as the competent authority may direct. In respect of the period in regard to which he is so treated, he shall be allowed the payment admissible to an employee under suspension under sub-regulation (6) of Regulation 86.</w:t>
      </w:r>
    </w:p>
    <w:p>
      <w:pPr>
        <w:spacing w:after="0" w:line="91" w:lineRule="exact"/>
        <w:rPr>
          <w:sz w:val="20"/>
          <w:szCs w:val="20"/>
          <w:color w:val="auto"/>
        </w:rPr>
      </w:pPr>
    </w:p>
    <w:p>
      <w:pPr>
        <w:jc w:val="both"/>
        <w:ind w:left="780" w:right="700" w:hanging="7"/>
        <w:spacing w:after="0" w:line="241" w:lineRule="auto"/>
        <w:tabs>
          <w:tab w:leader="none" w:pos="1135" w:val="left"/>
        </w:tabs>
        <w:numPr>
          <w:ilvl w:val="0"/>
          <w:numId w:val="1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payment made to an employee under sub-regulation (1) shall be subject to adjustment of his pay and allowances which shall be made according to the circumstances of the case and in the light of the decision as to whether such period is to be accounted for as a period of duty or leave;</w:t>
      </w:r>
    </w:p>
    <w:p>
      <w:pPr>
        <w:spacing w:after="0" w:line="93" w:lineRule="exact"/>
        <w:rPr>
          <w:sz w:val="20"/>
          <w:szCs w:val="20"/>
          <w:color w:val="auto"/>
        </w:rPr>
      </w:pPr>
    </w:p>
    <w:p>
      <w:pPr>
        <w:ind w:left="940" w:right="1320" w:hanging="160"/>
        <w:spacing w:after="0" w:line="301" w:lineRule="auto"/>
        <w:rPr>
          <w:sz w:val="20"/>
          <w:szCs w:val="20"/>
          <w:color w:val="auto"/>
        </w:rPr>
      </w:pPr>
      <w:r>
        <w:rPr>
          <w:rFonts w:ascii="Times New Roman" w:cs="Times New Roman" w:eastAsia="Times New Roman" w:hAnsi="Times New Roman"/>
          <w:sz w:val="22"/>
          <w:szCs w:val="22"/>
          <w:color w:val="auto"/>
        </w:rPr>
        <w:t>Provided that full pay and allowances will be admissible only if the employee — (</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is treated as on duty during such period; and</w:t>
      </w:r>
    </w:p>
    <w:p>
      <w:pPr>
        <w:spacing w:after="0" w:line="33" w:lineRule="exact"/>
        <w:rPr>
          <w:sz w:val="20"/>
          <w:szCs w:val="20"/>
          <w:color w:val="auto"/>
        </w:rPr>
      </w:pPr>
    </w:p>
    <w:p>
      <w:pPr>
        <w:jc w:val="both"/>
        <w:ind w:left="1300" w:right="700" w:hanging="371"/>
        <w:spacing w:after="0" w:line="239"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is acquitted of all blame or satisfies the competent authority, in the case of his release from detention being set aside by a competent court, that he had not been guilty of improper conduct in his detention.</w:t>
      </w:r>
    </w:p>
    <w:p>
      <w:pPr>
        <w:spacing w:after="0" w:line="91" w:lineRule="exact"/>
        <w:rPr>
          <w:sz w:val="20"/>
          <w:szCs w:val="20"/>
          <w:color w:val="auto"/>
        </w:rPr>
      </w:pPr>
    </w:p>
    <w:p>
      <w:pPr>
        <w:jc w:val="both"/>
        <w:ind w:left="780" w:right="700" w:hanging="7"/>
        <w:spacing w:after="0" w:line="241" w:lineRule="auto"/>
        <w:tabs>
          <w:tab w:leader="none" w:pos="1106" w:val="left"/>
        </w:tabs>
        <w:numPr>
          <w:ilvl w:val="0"/>
          <w:numId w:val="1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shall be liable to dismissal or to any of the other penalties referred to in Regulation 79 if he is committed to prison for debt or is convicted for an offence which, in the opinion of the competent authority, either involves gross moral turpitude</w:t>
      </w:r>
    </w:p>
    <w:p>
      <w:pPr>
        <w:sectPr>
          <w:pgSz w:w="12240" w:h="15840" w:orient="portrait"/>
          <w:cols w:equalWidth="0" w:num="1">
            <w:col w:w="9360"/>
          </w:cols>
          <w:pgMar w:left="1440" w:top="1271" w:right="1440" w:bottom="0" w:gutter="0" w:footer="0" w:header="0"/>
        </w:sectPr>
      </w:pPr>
    </w:p>
    <w:bookmarkStart w:id="35" w:name="page36"/>
    <w:bookmarkEnd w:id="35"/>
    <w:p>
      <w:pPr>
        <w:jc w:val="both"/>
        <w:ind w:left="780" w:right="700"/>
        <w:spacing w:after="0" w:line="243" w:lineRule="auto"/>
        <w:rPr>
          <w:sz w:val="20"/>
          <w:szCs w:val="20"/>
          <w:color w:val="auto"/>
        </w:rPr>
      </w:pPr>
      <w:r>
        <w:rPr>
          <w:rFonts w:ascii="Times New Roman" w:cs="Times New Roman" w:eastAsia="Times New Roman" w:hAnsi="Times New Roman"/>
          <w:sz w:val="22"/>
          <w:szCs w:val="22"/>
          <w:color w:val="auto"/>
        </w:rPr>
        <w:t>or has a bearing on any of the affairs of the Board or on the discharge by the employee of his / her duties with the Board; the opinion in this respect of the competent authority shall be conclusive and binding on the employee. Such dismissal or other penalty may be imposed as from the date of his committal to prison or conviction and nothing in Regulation 80 and 82 shall apply to such imposition.</w:t>
      </w:r>
    </w:p>
    <w:p>
      <w:pPr>
        <w:spacing w:after="0" w:line="92" w:lineRule="exact"/>
        <w:rPr>
          <w:sz w:val="20"/>
          <w:szCs w:val="20"/>
          <w:color w:val="auto"/>
        </w:rPr>
      </w:pPr>
    </w:p>
    <w:p>
      <w:pPr>
        <w:jc w:val="both"/>
        <w:ind w:left="780" w:right="720" w:hanging="7"/>
        <w:spacing w:after="0"/>
        <w:tabs>
          <w:tab w:leader="none" w:pos="1111" w:val="left"/>
        </w:tabs>
        <w:numPr>
          <w:ilvl w:val="0"/>
          <w:numId w:val="1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an employee has been dismissed in pursuance of sub-regulation (3) and the relative conviction is set aside by a higher court and the employee is acquitted, he shall be reinstated in service.</w:t>
      </w:r>
    </w:p>
    <w:p>
      <w:pPr>
        <w:spacing w:after="0" w:line="91" w:lineRule="exact"/>
        <w:rPr>
          <w:sz w:val="20"/>
          <w:szCs w:val="20"/>
          <w:color w:val="auto"/>
        </w:rPr>
      </w:pPr>
    </w:p>
    <w:p>
      <w:pPr>
        <w:ind w:left="780" w:right="700"/>
        <w:spacing w:after="0" w:line="238" w:lineRule="auto"/>
        <w:rPr>
          <w:sz w:val="20"/>
          <w:szCs w:val="20"/>
          <w:color w:val="auto"/>
        </w:rPr>
      </w:pPr>
      <w:r>
        <w:rPr>
          <w:rFonts w:ascii="Times New Roman" w:cs="Times New Roman" w:eastAsia="Times New Roman" w:hAnsi="Times New Roman"/>
          <w:sz w:val="22"/>
          <w:szCs w:val="22"/>
          <w:i w:val="1"/>
          <w:iCs w:val="1"/>
          <w:color w:val="auto"/>
        </w:rPr>
        <w:t>Explanation.—</w:t>
      </w:r>
      <w:r>
        <w:rPr>
          <w:rFonts w:ascii="Times New Roman" w:cs="Times New Roman" w:eastAsia="Times New Roman" w:hAnsi="Times New Roman"/>
          <w:sz w:val="22"/>
          <w:szCs w:val="22"/>
          <w:color w:val="auto"/>
        </w:rPr>
        <w:t>In this Regulation, committal or conviction shall mean committal or</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conviction by the lowest court or any appellate court.</w:t>
      </w:r>
    </w:p>
    <w:p>
      <w:pPr>
        <w:spacing w:after="0" w:line="91" w:lineRule="exact"/>
        <w:rPr>
          <w:sz w:val="20"/>
          <w:szCs w:val="20"/>
          <w:color w:val="auto"/>
        </w:rPr>
      </w:pPr>
    </w:p>
    <w:p>
      <w:pPr>
        <w:jc w:val="both"/>
        <w:ind w:left="780" w:right="700" w:hanging="7"/>
        <w:spacing w:after="0" w:line="244" w:lineRule="auto"/>
        <w:tabs>
          <w:tab w:leader="none" w:pos="1130" w:val="left"/>
        </w:tabs>
        <w:numPr>
          <w:ilvl w:val="0"/>
          <w:numId w:val="1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the absence of an employee from duty without leave or his overstayal is due to his having been arrested for debt or on a criminal charge or to his having been detained in pursuance of any process of law, the provisions of Regulation 60 shall also apply and for the purposes of that Regulation as so applied, the employee shall be treated as having absented himself without leave or, as the case may be, overstayed, otherwise than under circumstances beyond his control.</w:t>
      </w:r>
    </w:p>
    <w:p>
      <w:pPr>
        <w:spacing w:after="0" w:line="200" w:lineRule="exact"/>
        <w:rPr>
          <w:sz w:val="20"/>
          <w:szCs w:val="20"/>
          <w:color w:val="auto"/>
        </w:rPr>
      </w:pPr>
    </w:p>
    <w:p>
      <w:pPr>
        <w:spacing w:after="0" w:line="21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Vindication of Acts and character of employee</w:t>
      </w:r>
    </w:p>
    <w:p>
      <w:pPr>
        <w:spacing w:after="0" w:line="87" w:lineRule="exact"/>
        <w:rPr>
          <w:sz w:val="20"/>
          <w:szCs w:val="20"/>
          <w:color w:val="auto"/>
        </w:rPr>
      </w:pPr>
    </w:p>
    <w:p>
      <w:pPr>
        <w:jc w:val="both"/>
        <w:ind w:left="780" w:right="700" w:hanging="7"/>
        <w:spacing w:after="0" w:line="242" w:lineRule="auto"/>
        <w:tabs>
          <w:tab w:leader="none" w:pos="1123" w:val="left"/>
        </w:tabs>
        <w:numPr>
          <w:ilvl w:val="0"/>
          <w:numId w:val="16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No employee shall, except with the previous sanction of the competent authority have recourse to any Court or to the press for the vindication of any official act which has been the subject matter of adverse criticism or an attack of a defamatory character.</w:t>
      </w:r>
    </w:p>
    <w:p>
      <w:pPr>
        <w:spacing w:after="0" w:line="344" w:lineRule="exact"/>
        <w:rPr>
          <w:sz w:val="20"/>
          <w:szCs w:val="20"/>
          <w:color w:val="auto"/>
        </w:rPr>
      </w:pPr>
    </w:p>
    <w:p>
      <w:pPr>
        <w:jc w:val="both"/>
        <w:ind w:left="780" w:right="700" w:hanging="7"/>
        <w:spacing w:after="0" w:line="243" w:lineRule="auto"/>
        <w:tabs>
          <w:tab w:leader="none" w:pos="1188" w:val="left"/>
        </w:tabs>
        <w:numPr>
          <w:ilvl w:val="0"/>
          <w:numId w:val="1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Nothing in this regulation shall be deemed to prohibit an employee from vindicating his private character or any act done by him in private capacity and where any action for vindicating his private character or any act done by him in private capacity is taken, the employee shall submit a report to the competent authority regarding such action.</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Not to address appeals, representations, petitions to outside authority or person</w:t>
      </w:r>
    </w:p>
    <w:p>
      <w:pPr>
        <w:spacing w:after="0" w:line="85" w:lineRule="exact"/>
        <w:rPr>
          <w:sz w:val="20"/>
          <w:szCs w:val="20"/>
          <w:color w:val="auto"/>
        </w:rPr>
      </w:pPr>
    </w:p>
    <w:p>
      <w:pPr>
        <w:jc w:val="both"/>
        <w:ind w:left="780" w:right="720" w:hanging="7"/>
        <w:spacing w:after="0" w:line="243" w:lineRule="auto"/>
        <w:tabs>
          <w:tab w:leader="none" w:pos="1128" w:val="left"/>
        </w:tabs>
        <w:numPr>
          <w:ilvl w:val="0"/>
          <w:numId w:val="17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address any appeal, representation or petition to any outside authority or person in respect of a matter pertaining to the employees service in the Board. Addressing such appeals, representations or petitions shall be deemed a breach of discipline.</w:t>
      </w:r>
    </w:p>
    <w:p>
      <w:pPr>
        <w:spacing w:after="0" w:line="200" w:lineRule="exact"/>
        <w:rPr>
          <w:sz w:val="20"/>
          <w:szCs w:val="20"/>
          <w:color w:val="auto"/>
        </w:rPr>
      </w:pPr>
    </w:p>
    <w:p>
      <w:pPr>
        <w:spacing w:after="0" w:line="22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Criticism of Board or Government</w:t>
      </w:r>
    </w:p>
    <w:p>
      <w:pPr>
        <w:spacing w:after="0" w:line="83" w:lineRule="exact"/>
        <w:rPr>
          <w:sz w:val="20"/>
          <w:szCs w:val="20"/>
          <w:color w:val="auto"/>
        </w:rPr>
      </w:pPr>
    </w:p>
    <w:p>
      <w:pPr>
        <w:jc w:val="both"/>
        <w:ind w:left="780" w:right="700" w:hanging="7"/>
        <w:spacing w:after="0" w:line="243" w:lineRule="auto"/>
        <w:tabs>
          <w:tab w:leader="none" w:pos="1128" w:val="left"/>
        </w:tabs>
        <w:numPr>
          <w:ilvl w:val="0"/>
          <w:numId w:val="17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 employee shall, in any radio broadcast, telecast through any electronic media or any document published in his own name or anonymously, pseudonymously or in the name of any other person or in any communication to the press or in any public utterance, make any statement of fact or opinion which has the effect of an adverse criticism of any current or recent policy or action of the Board or Government.</w:t>
      </w:r>
    </w:p>
    <w:p>
      <w:pPr>
        <w:spacing w:after="0" w:line="95" w:lineRule="exact"/>
        <w:rPr>
          <w:sz w:val="20"/>
          <w:szCs w:val="20"/>
          <w:color w:val="auto"/>
        </w:rPr>
      </w:pPr>
    </w:p>
    <w:p>
      <w:pPr>
        <w:jc w:val="both"/>
        <w:ind w:left="780" w:right="720"/>
        <w:spacing w:after="0" w:line="241" w:lineRule="auto"/>
        <w:rPr>
          <w:sz w:val="20"/>
          <w:szCs w:val="20"/>
          <w:color w:val="auto"/>
        </w:rPr>
      </w:pPr>
      <w:r>
        <w:rPr>
          <w:rFonts w:ascii="Times New Roman" w:cs="Times New Roman" w:eastAsia="Times New Roman" w:hAnsi="Times New Roman"/>
          <w:sz w:val="22"/>
          <w:szCs w:val="22"/>
          <w:color w:val="auto"/>
        </w:rPr>
        <w:t>Provided that nothing in this regulation shall apply to any statements made or views expressed by an employee in his official capacity or in the due performance of the duties assigned to him.</w:t>
      </w:r>
    </w:p>
    <w:p>
      <w:pPr>
        <w:spacing w:after="0" w:line="200" w:lineRule="exact"/>
        <w:rPr>
          <w:sz w:val="20"/>
          <w:szCs w:val="20"/>
          <w:color w:val="auto"/>
        </w:rPr>
      </w:pPr>
    </w:p>
    <w:p>
      <w:pPr>
        <w:spacing w:after="0" w:line="22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Not to misuse residential accommodation or other facilities</w:t>
      </w:r>
    </w:p>
    <w:p>
      <w:pPr>
        <w:spacing w:after="0" w:line="85" w:lineRule="exact"/>
        <w:rPr>
          <w:sz w:val="20"/>
          <w:szCs w:val="20"/>
          <w:color w:val="auto"/>
        </w:rPr>
      </w:pPr>
    </w:p>
    <w:p>
      <w:pPr>
        <w:ind w:left="780" w:right="720" w:hanging="7"/>
        <w:spacing w:after="0" w:line="237" w:lineRule="auto"/>
        <w:tabs>
          <w:tab w:leader="none" w:pos="1126" w:val="left"/>
        </w:tabs>
        <w:numPr>
          <w:ilvl w:val="0"/>
          <w:numId w:val="17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shall not misuse the residential accommodation or any other facility or concession granted by the Board.</w:t>
      </w:r>
    </w:p>
    <w:p>
      <w:pPr>
        <w:spacing w:after="0" w:line="93" w:lineRule="exact"/>
        <w:rPr>
          <w:sz w:val="20"/>
          <w:szCs w:val="20"/>
          <w:color w:val="auto"/>
        </w:rPr>
      </w:pPr>
    </w:p>
    <w:p>
      <w:pPr>
        <w:jc w:val="both"/>
        <w:ind w:left="780" w:right="720" w:hanging="7"/>
        <w:spacing w:after="0" w:line="237" w:lineRule="auto"/>
        <w:tabs>
          <w:tab w:leader="none" w:pos="1130" w:val="left"/>
        </w:tabs>
        <w:numPr>
          <w:ilvl w:val="0"/>
          <w:numId w:val="1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Save as otherwise expressly permitted by the Board, no employee shall, sub-let, lease or otherwise allow occupation by any other person of Board's residential</w:t>
      </w:r>
    </w:p>
    <w:p>
      <w:pPr>
        <w:sectPr>
          <w:pgSz w:w="12240" w:h="15840" w:orient="portrait"/>
          <w:cols w:equalWidth="0" w:num="1">
            <w:col w:w="9360"/>
          </w:cols>
          <w:pgMar w:left="1440" w:top="1282" w:right="1440" w:bottom="0" w:gutter="0" w:footer="0" w:header="0"/>
        </w:sectPr>
      </w:pPr>
    </w:p>
    <w:bookmarkStart w:id="36" w:name="page37"/>
    <w:bookmarkEnd w:id="36"/>
    <w:p>
      <w:pPr>
        <w:ind w:left="780"/>
        <w:spacing w:after="0"/>
        <w:rPr>
          <w:sz w:val="20"/>
          <w:szCs w:val="20"/>
          <w:color w:val="auto"/>
        </w:rPr>
      </w:pPr>
      <w:r>
        <w:rPr>
          <w:rFonts w:ascii="Times New Roman" w:cs="Times New Roman" w:eastAsia="Times New Roman" w:hAnsi="Times New Roman"/>
          <w:sz w:val="22"/>
          <w:szCs w:val="22"/>
          <w:color w:val="auto"/>
        </w:rPr>
        <w:t>accommodation which has been allotted to him.</w:t>
      </w:r>
    </w:p>
    <w:p>
      <w:pPr>
        <w:spacing w:after="0" w:line="93" w:lineRule="exact"/>
        <w:rPr>
          <w:sz w:val="20"/>
          <w:szCs w:val="20"/>
          <w:color w:val="auto"/>
        </w:rPr>
      </w:pPr>
    </w:p>
    <w:p>
      <w:pPr>
        <w:jc w:val="both"/>
        <w:ind w:left="780" w:right="700" w:hanging="7"/>
        <w:spacing w:after="0" w:line="241" w:lineRule="auto"/>
        <w:tabs>
          <w:tab w:leader="none" w:pos="1162" w:val="left"/>
        </w:tabs>
        <w:numPr>
          <w:ilvl w:val="0"/>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shall, after the determination / cancellation of his allotment of residential accommodation vacate the same within the time limit specified by the allotting authority.</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7"/>
          <w:szCs w:val="27"/>
          <w:color w:val="auto"/>
          <w:vertAlign w:val="superscript"/>
        </w:rPr>
        <w:t>50</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Prohibition of Sexual Harassment of Women Employee at Work Place</w:t>
      </w:r>
    </w:p>
    <w:p>
      <w:pPr>
        <w:spacing w:after="0" w:line="29" w:lineRule="exact"/>
        <w:rPr>
          <w:sz w:val="20"/>
          <w:szCs w:val="20"/>
          <w:color w:val="auto"/>
        </w:rPr>
      </w:pPr>
    </w:p>
    <w:p>
      <w:pPr>
        <w:ind w:left="780" w:right="720"/>
        <w:spacing w:after="0" w:line="238" w:lineRule="auto"/>
        <w:rPr>
          <w:sz w:val="20"/>
          <w:szCs w:val="20"/>
          <w:color w:val="auto"/>
        </w:rPr>
      </w:pPr>
      <w:r>
        <w:rPr>
          <w:rFonts w:ascii="Times New Roman" w:cs="Times New Roman" w:eastAsia="Times New Roman" w:hAnsi="Times New Roman"/>
          <w:sz w:val="22"/>
          <w:szCs w:val="22"/>
          <w:b w:val="1"/>
          <w:bCs w:val="1"/>
          <w:color w:val="auto"/>
        </w:rPr>
        <w:t xml:space="preserve">78A. </w:t>
      </w:r>
      <w:r>
        <w:rPr>
          <w:rFonts w:ascii="Times New Roman" w:cs="Times New Roman" w:eastAsia="Times New Roman" w:hAnsi="Times New Roman"/>
          <w:sz w:val="22"/>
          <w:szCs w:val="22"/>
          <w:color w:val="auto"/>
        </w:rPr>
        <w:t>(1) No employee shall indulge in, any act of sexual harassment of any women</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employee at the work place.</w:t>
      </w:r>
    </w:p>
    <w:p>
      <w:pPr>
        <w:spacing w:after="0" w:line="91" w:lineRule="exact"/>
        <w:rPr>
          <w:sz w:val="20"/>
          <w:szCs w:val="20"/>
          <w:color w:val="auto"/>
        </w:rPr>
      </w:pPr>
    </w:p>
    <w:p>
      <w:pPr>
        <w:ind w:left="780" w:right="720" w:hanging="7"/>
        <w:spacing w:after="0" w:line="237" w:lineRule="auto"/>
        <w:tabs>
          <w:tab w:leader="none" w:pos="1135" w:val="left"/>
        </w:tabs>
        <w:numPr>
          <w:ilvl w:val="0"/>
          <w:numId w:val="1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 the purpose of sub-regulation (1), sexual harassment shall mean unwelcome sexually determined behaviour, whether directly or by implication, including:—</w:t>
      </w:r>
    </w:p>
    <w:p>
      <w:pPr>
        <w:spacing w:after="0" w:line="82"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physical contact and advances;</w:t>
      </w:r>
    </w:p>
    <w:p>
      <w:pPr>
        <w:spacing w:after="0" w:line="8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a demand or request for sexual favours;</w:t>
      </w:r>
    </w:p>
    <w:p>
      <w:pPr>
        <w:spacing w:after="0" w:line="84"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sexually coloured remarks:</w:t>
      </w:r>
    </w:p>
    <w:p>
      <w:pPr>
        <w:spacing w:after="0" w:line="8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showing pornography; or</w:t>
      </w:r>
    </w:p>
    <w:p>
      <w:pPr>
        <w:spacing w:after="0" w:line="95" w:lineRule="exact"/>
        <w:rPr>
          <w:sz w:val="20"/>
          <w:szCs w:val="20"/>
          <w:color w:val="auto"/>
        </w:rPr>
      </w:pPr>
    </w:p>
    <w:p>
      <w:pPr>
        <w:ind w:left="1300" w:right="820" w:hanging="371"/>
        <w:spacing w:after="0"/>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e</w:t>
      </w:r>
      <w:r>
        <w:rPr>
          <w:rFonts w:ascii="Times New Roman" w:cs="Times New Roman" w:eastAsia="Times New Roman" w:hAnsi="Times New Roman"/>
          <w:sz w:val="22"/>
          <w:szCs w:val="22"/>
          <w:color w:val="auto"/>
        </w:rPr>
        <w:t>)</w:t>
        <w:tab/>
        <w:t>any other unwelcome 'physical, 'verbal, or non-verbal conduct of a sexual nature,</w:t>
      </w:r>
    </w:p>
    <w:p>
      <w:pPr>
        <w:spacing w:after="0" w:line="340" w:lineRule="exact"/>
        <w:rPr>
          <w:sz w:val="20"/>
          <w:szCs w:val="20"/>
          <w:color w:val="auto"/>
        </w:rPr>
      </w:pPr>
    </w:p>
    <w:p>
      <w:pPr>
        <w:ind w:left="780" w:right="820" w:hanging="7"/>
        <w:spacing w:after="0" w:line="237" w:lineRule="auto"/>
        <w:tabs>
          <w:tab w:leader="none" w:pos="1111" w:val="left"/>
        </w:tabs>
        <w:numPr>
          <w:ilvl w:val="0"/>
          <w:numId w:val="1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complaint of violation of sub-regulation (1) shall be dealt by the Complaints Committee set up by the Board, which shall</w:t>
      </w:r>
    </w:p>
    <w:p>
      <w:pPr>
        <w:spacing w:after="0" w:line="82"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  be chaired by a workman;</w:t>
      </w:r>
    </w:p>
    <w:p>
      <w:pPr>
        <w:spacing w:after="0" w:line="95" w:lineRule="exact"/>
        <w:rPr>
          <w:sz w:val="20"/>
          <w:szCs w:val="20"/>
          <w:color w:val="auto"/>
        </w:rPr>
      </w:pPr>
    </w:p>
    <w:p>
      <w:pPr>
        <w:ind w:left="1300" w:right="820" w:hanging="371"/>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w:t>
        <w:tab/>
        <w:t>consist of at least one outsider who is familiar with the issue of sexual harassment; and</w:t>
      </w:r>
    </w:p>
    <w:p>
      <w:pPr>
        <w:spacing w:after="0" w:line="89"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 be composed in such a manner that at least one half of its members are women.</w:t>
      </w:r>
    </w:p>
    <w:p>
      <w:pPr>
        <w:spacing w:after="0" w:line="95" w:lineRule="exact"/>
        <w:rPr>
          <w:sz w:val="20"/>
          <w:szCs w:val="20"/>
          <w:color w:val="auto"/>
        </w:rPr>
      </w:pPr>
    </w:p>
    <w:p>
      <w:pPr>
        <w:ind w:left="780" w:right="780" w:firstLine="24"/>
        <w:spacing w:after="0" w:line="236" w:lineRule="auto"/>
        <w:tabs>
          <w:tab w:leader="none" w:pos="1193" w:val="left"/>
        </w:tabs>
        <w:numPr>
          <w:ilvl w:val="1"/>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Complaints Committee may evolve its own procedure for dealing with complaints received by it.</w:t>
      </w:r>
    </w:p>
    <w:p>
      <w:pPr>
        <w:spacing w:after="0" w:line="86" w:lineRule="exact"/>
        <w:rPr>
          <w:rFonts w:ascii="Times New Roman" w:cs="Times New Roman" w:eastAsia="Times New Roman" w:hAnsi="Times New Roman"/>
          <w:sz w:val="22"/>
          <w:szCs w:val="22"/>
          <w:color w:val="auto"/>
        </w:rPr>
      </w:pPr>
    </w:p>
    <w:p>
      <w:pPr>
        <w:jc w:val="both"/>
        <w:ind w:left="780" w:right="720" w:hanging="7"/>
        <w:spacing w:after="0" w:line="241" w:lineRule="auto"/>
        <w:tabs>
          <w:tab w:leader="none" w:pos="1150" w:val="left"/>
        </w:tabs>
        <w:numPr>
          <w:ilvl w:val="0"/>
          <w:numId w:val="1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Without prejudice to the provisions contained in sub-regulation (4), where the Complaints Committee is of the opinion that the complaint is motivated or frivolous, it may close the complaint under intimation to the complainant and the Board.</w:t>
      </w:r>
    </w:p>
    <w:p>
      <w:pPr>
        <w:spacing w:after="0" w:line="92" w:lineRule="exact"/>
        <w:rPr>
          <w:rFonts w:ascii="Times New Roman" w:cs="Times New Roman" w:eastAsia="Times New Roman" w:hAnsi="Times New Roman"/>
          <w:sz w:val="22"/>
          <w:szCs w:val="22"/>
          <w:color w:val="auto"/>
        </w:rPr>
      </w:pPr>
    </w:p>
    <w:p>
      <w:pPr>
        <w:jc w:val="both"/>
        <w:ind w:left="780" w:right="720" w:hanging="7"/>
        <w:spacing w:after="0"/>
        <w:tabs>
          <w:tab w:leader="none" w:pos="1150" w:val="left"/>
        </w:tabs>
        <w:numPr>
          <w:ilvl w:val="0"/>
          <w:numId w:val="1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When the Complaints Committee is of the opinion that there are grounds for inquiring into the truth of any such complaint, it shall initiate an inquiry into the truth thereof, after recording the reasons therefor.</w:t>
      </w:r>
    </w:p>
    <w:p>
      <w:pPr>
        <w:spacing w:after="0" w:line="95" w:lineRule="exact"/>
        <w:rPr>
          <w:rFonts w:ascii="Times New Roman" w:cs="Times New Roman" w:eastAsia="Times New Roman" w:hAnsi="Times New Roman"/>
          <w:sz w:val="22"/>
          <w:szCs w:val="22"/>
          <w:color w:val="auto"/>
        </w:rPr>
      </w:pPr>
    </w:p>
    <w:p>
      <w:pPr>
        <w:jc w:val="both"/>
        <w:ind w:left="780" w:right="700" w:hanging="7"/>
        <w:spacing w:after="0" w:line="241" w:lineRule="auto"/>
        <w:tabs>
          <w:tab w:leader="none" w:pos="1169" w:val="left"/>
        </w:tabs>
        <w:numPr>
          <w:ilvl w:val="0"/>
          <w:numId w:val="1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inquiry initiated by the Complaints Committee under sub-regulation (6) pursuant to any such complaint shall be deemed to be an inquiry within the meaning of regulation 80 and accordingly.</w:t>
      </w:r>
    </w:p>
    <w:p>
      <w:pPr>
        <w:spacing w:after="0" w:line="92" w:lineRule="exact"/>
        <w:rPr>
          <w:sz w:val="20"/>
          <w:szCs w:val="20"/>
          <w:color w:val="auto"/>
        </w:rPr>
      </w:pPr>
    </w:p>
    <w:p>
      <w:pPr>
        <w:jc w:val="both"/>
        <w:ind w:left="1300" w:right="720" w:hanging="316"/>
        <w:spacing w:after="0"/>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w:t>
        <w:tab/>
        <w:t>the Complaints Committee shall be deemed to be an inquiry officer appointed with respect to such complaint and shall have all the powers, functions and duties of an inquiry officer as provided in that regulation;</w:t>
      </w:r>
    </w:p>
    <w:p>
      <w:pPr>
        <w:spacing w:after="0" w:line="94" w:lineRule="exact"/>
        <w:rPr>
          <w:sz w:val="20"/>
          <w:szCs w:val="20"/>
          <w:color w:val="auto"/>
        </w:rPr>
      </w:pPr>
    </w:p>
    <w:p>
      <w:pPr>
        <w:ind w:left="1300" w:right="700" w:hanging="371"/>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w:t>
        <w:tab/>
        <w:t>the proceedings shall be held, as far as may be, in accordance with that regulation, subject to the following modifications, namely:—</w:t>
      </w:r>
    </w:p>
    <w:p>
      <w:pPr>
        <w:spacing w:after="0" w:line="93" w:lineRule="exact"/>
        <w:rPr>
          <w:sz w:val="20"/>
          <w:szCs w:val="20"/>
          <w:color w:val="auto"/>
        </w:rPr>
      </w:pPr>
    </w:p>
    <w:p>
      <w:pPr>
        <w:jc w:val="both"/>
        <w:ind w:left="1940" w:right="720" w:hanging="369"/>
        <w:spacing w:after="0"/>
        <w:tabs>
          <w:tab w:leader="none" w:pos="192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that the charges shall be framed and communicated to the employee by the Complaints Committee (instead of the competent authority) under sub-regulation (3) thereof; and</w:t>
      </w:r>
    </w:p>
    <w:p>
      <w:pPr>
        <w:spacing w:after="0" w:line="93" w:lineRule="exact"/>
        <w:rPr>
          <w:sz w:val="20"/>
          <w:szCs w:val="20"/>
          <w:color w:val="auto"/>
        </w:rPr>
      </w:pPr>
    </w:p>
    <w:p>
      <w:pPr>
        <w:ind w:left="1920" w:right="820" w:hanging="426"/>
        <w:spacing w:after="0" w:line="237" w:lineRule="auto"/>
        <w:tabs>
          <w:tab w:leader="none" w:pos="190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w:t>
        <w:tab/>
        <w:t>the written statement of defence of the employee shall be sent to the Complaints Committee (instead of to the competent authority).</w:t>
      </w:r>
    </w:p>
    <w:p>
      <w:pPr>
        <w:spacing w:after="0" w:line="96" w:lineRule="exact"/>
        <w:rPr>
          <w:sz w:val="20"/>
          <w:szCs w:val="20"/>
          <w:color w:val="auto"/>
        </w:rPr>
      </w:pPr>
    </w:p>
    <w:p>
      <w:pPr>
        <w:jc w:val="right"/>
        <w:ind w:left="940" w:right="700"/>
        <w:spacing w:after="0" w:line="237"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  the findings  of the Complaints  Committee  shall  be in the form of a report, which complies  with the requirements  of sub-regulation  (21) of regulation  80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198120</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5.6pt" to="158.05pt,15.6pt" o:allowincell="f" strokecolor="#000000" strokeweight="0.72pt"/>
            </w:pict>
          </mc:Fallback>
        </mc:AlternateContent>
      </w:r>
    </w:p>
    <w:p>
      <w:pPr>
        <w:sectPr>
          <w:pgSz w:w="12240" w:h="15840" w:orient="portrait"/>
          <w:cols w:equalWidth="0" w:num="1">
            <w:col w:w="9360"/>
          </w:cols>
          <w:pgMar w:left="1440" w:top="1271" w:right="1440" w:bottom="0" w:gutter="0" w:footer="0" w:header="0"/>
        </w:sectPr>
      </w:pPr>
    </w:p>
    <w:p>
      <w:pPr>
        <w:spacing w:after="0" w:line="200" w:lineRule="exact"/>
        <w:rPr>
          <w:sz w:val="20"/>
          <w:szCs w:val="20"/>
          <w:color w:val="auto"/>
        </w:rPr>
      </w:pPr>
    </w:p>
    <w:p>
      <w:pPr>
        <w:spacing w:after="0" w:line="21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5"/>
          <w:szCs w:val="25"/>
          <w:color w:val="auto"/>
          <w:vertAlign w:val="superscript"/>
        </w:rPr>
        <w:t>50</w:t>
      </w:r>
      <w:r>
        <w:rPr>
          <w:rFonts w:ascii="Times New Roman" w:cs="Times New Roman" w:eastAsia="Times New Roman" w:hAnsi="Times New Roman"/>
          <w:sz w:val="20"/>
          <w:szCs w:val="20"/>
          <w:color w:val="auto"/>
        </w:rPr>
        <w:t xml:space="preserve"> Inserted by SEBI (Employees' Service) (Amendment) Regulations, 2007, w.e.f. 11-4-2007.</w:t>
      </w:r>
    </w:p>
    <w:p>
      <w:pPr>
        <w:sectPr>
          <w:pgSz w:w="12240" w:h="15840" w:orient="portrait"/>
          <w:cols w:equalWidth="0" w:num="1">
            <w:col w:w="9360"/>
          </w:cols>
          <w:pgMar w:left="1440" w:top="1271" w:right="1440" w:bottom="0" w:gutter="0" w:footer="0" w:header="0"/>
          <w:type w:val="continuous"/>
        </w:sectPr>
      </w:pPr>
    </w:p>
    <w:bookmarkStart w:id="37" w:name="page38"/>
    <w:bookmarkEnd w:id="37"/>
    <w:p>
      <w:pPr>
        <w:ind w:left="1300" w:right="700"/>
        <w:spacing w:after="0" w:line="237" w:lineRule="auto"/>
        <w:rPr>
          <w:sz w:val="20"/>
          <w:szCs w:val="20"/>
          <w:color w:val="auto"/>
        </w:rPr>
      </w:pPr>
      <w:r>
        <w:rPr>
          <w:rFonts w:ascii="Times New Roman" w:cs="Times New Roman" w:eastAsia="Times New Roman" w:hAnsi="Times New Roman"/>
          <w:sz w:val="22"/>
          <w:szCs w:val="22"/>
          <w:color w:val="auto"/>
        </w:rPr>
        <w:t>and such report shall be deemed to be an inquiry report for the purposes of these regulations:</w:t>
      </w:r>
    </w:p>
    <w:p>
      <w:pPr>
        <w:spacing w:after="0" w:line="94" w:lineRule="exact"/>
        <w:rPr>
          <w:sz w:val="20"/>
          <w:szCs w:val="20"/>
          <w:color w:val="auto"/>
        </w:rPr>
      </w:pPr>
    </w:p>
    <w:p>
      <w:pPr>
        <w:ind w:left="780" w:right="720" w:hanging="7"/>
        <w:spacing w:after="0" w:line="237" w:lineRule="auto"/>
        <w:tabs>
          <w:tab w:leader="none" w:pos="1118"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Nothing contained in this regulation shall be construed to prejudice the powers of the Complaints Committee to provide counseling or other support service.]</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Penalties</w:t>
      </w:r>
    </w:p>
    <w:p>
      <w:pPr>
        <w:spacing w:after="0" w:line="90" w:lineRule="exact"/>
        <w:rPr>
          <w:sz w:val="20"/>
          <w:szCs w:val="20"/>
          <w:color w:val="auto"/>
        </w:rPr>
      </w:pPr>
    </w:p>
    <w:p>
      <w:pPr>
        <w:jc w:val="both"/>
        <w:ind w:left="780" w:right="720" w:hanging="7"/>
        <w:spacing w:after="0" w:line="243" w:lineRule="auto"/>
        <w:tabs>
          <w:tab w:leader="none" w:pos="1126" w:val="left"/>
        </w:tabs>
        <w:numPr>
          <w:ilvl w:val="0"/>
          <w:numId w:val="18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Without prejudice to the other provisions of these Regulations, an employee who commits a breach of any regulation of the Board or who displays negligence, inefficiency or indolence, or who knowingly does anything detrimental to the interests of the Board or in conflict with its instructions, or who commits a breach of discipline or is guilty of any other act of misconduct, shall be liable to the following penalties:</w:t>
      </w:r>
    </w:p>
    <w:p>
      <w:pPr>
        <w:spacing w:after="0" w:line="8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Minor penalties</w:t>
      </w:r>
    </w:p>
    <w:p>
      <w:pPr>
        <w:spacing w:after="0" w:line="7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(1) (</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Censure;</w:t>
      </w:r>
    </w:p>
    <w:p>
      <w:pPr>
        <w:spacing w:after="0" w:line="8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Withholding of promotion;</w:t>
      </w:r>
    </w:p>
    <w:p>
      <w:pPr>
        <w:spacing w:after="0" w:line="92" w:lineRule="exact"/>
        <w:rPr>
          <w:sz w:val="20"/>
          <w:szCs w:val="20"/>
          <w:color w:val="auto"/>
        </w:rPr>
      </w:pPr>
    </w:p>
    <w:p>
      <w:pPr>
        <w:jc w:val="both"/>
        <w:ind w:left="780" w:right="720"/>
        <w:spacing w:after="0" w:line="238"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Recovery from pay of the whole or part of any pecuniary loss caused to the Board by the employee by negligence or breach of orders;</w:t>
      </w:r>
    </w:p>
    <w:p>
      <w:pPr>
        <w:spacing w:after="0" w:line="93" w:lineRule="exact"/>
        <w:rPr>
          <w:sz w:val="20"/>
          <w:szCs w:val="20"/>
          <w:color w:val="auto"/>
        </w:rPr>
      </w:pPr>
    </w:p>
    <w:p>
      <w:pPr>
        <w:jc w:val="both"/>
        <w:ind w:left="780" w:right="720"/>
        <w:spacing w:after="0" w:line="236"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Reduction to a lower stage in the time scale of pay for a period not exceeding three years without cumulative effect ;</w:t>
      </w:r>
    </w:p>
    <w:p>
      <w:pPr>
        <w:spacing w:after="0" w:line="8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e</w:t>
      </w:r>
      <w:r>
        <w:rPr>
          <w:rFonts w:ascii="Times New Roman" w:cs="Times New Roman" w:eastAsia="Times New Roman" w:hAnsi="Times New Roman"/>
          <w:sz w:val="22"/>
          <w:szCs w:val="22"/>
          <w:color w:val="auto"/>
        </w:rPr>
        <w:t>) Withholding of increments of pay;</w:t>
      </w:r>
    </w:p>
    <w:p>
      <w:pPr>
        <w:spacing w:after="0" w:line="8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Major penalties</w:t>
      </w:r>
    </w:p>
    <w:p>
      <w:pPr>
        <w:spacing w:after="0" w:line="90" w:lineRule="exact"/>
        <w:rPr>
          <w:sz w:val="20"/>
          <w:szCs w:val="20"/>
          <w:color w:val="auto"/>
        </w:rPr>
      </w:pPr>
    </w:p>
    <w:p>
      <w:pPr>
        <w:jc w:val="both"/>
        <w:ind w:left="780" w:right="720"/>
        <w:spacing w:after="0" w:line="243" w:lineRule="auto"/>
        <w:rPr>
          <w:sz w:val="20"/>
          <w:szCs w:val="20"/>
          <w:color w:val="auto"/>
        </w:rPr>
      </w:pPr>
      <w:r>
        <w:rPr>
          <w:rFonts w:ascii="Times New Roman" w:cs="Times New Roman" w:eastAsia="Times New Roman" w:hAnsi="Times New Roman"/>
          <w:sz w:val="22"/>
          <w:szCs w:val="22"/>
          <w:color w:val="auto"/>
        </w:rPr>
        <w:t>(2)(</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Save as provided for in clause (d) of Sub-regulation (1), reduction to a lower stage in the time scale of pay for a specified period with further directions as to whether or not the employee shall earn increments of pay during the period of such reduction and whether on the expiry of such period, the reduction shall or shall not have the effect of postponing the future increments of his pay.</w:t>
      </w:r>
    </w:p>
    <w:p>
      <w:pPr>
        <w:spacing w:after="0" w:line="92" w:lineRule="exact"/>
        <w:rPr>
          <w:sz w:val="20"/>
          <w:szCs w:val="20"/>
          <w:color w:val="auto"/>
        </w:rPr>
      </w:pPr>
    </w:p>
    <w:p>
      <w:pPr>
        <w:jc w:val="both"/>
        <w:ind w:left="780" w:right="700"/>
        <w:spacing w:after="0" w:line="24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Reduction to a lower time scale of pay, grade, post or service which shall ordinarily be a bar to the promotion of the employee to the time scale of pay, grade, post or service from which he was reduced, with or without further directions regarding conditions of restoration to the grade or post or service from which theemployee was reduced and (c) his seniority and pay on such restoration to that scale of pay, grade, post or service.</w:t>
      </w:r>
    </w:p>
    <w:p>
      <w:pPr>
        <w:spacing w:after="0" w:line="340"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Compulsory retirement ;</w:t>
      </w:r>
    </w:p>
    <w:p>
      <w:pPr>
        <w:spacing w:after="0" w:line="8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Removal from service which shall not be a disqualification for future employment</w:t>
      </w:r>
    </w:p>
    <w:p>
      <w:pPr>
        <w:spacing w:after="0" w:line="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w:t>
      </w:r>
    </w:p>
    <w:p>
      <w:pPr>
        <w:spacing w:after="0" w:line="95" w:lineRule="exact"/>
        <w:rPr>
          <w:sz w:val="20"/>
          <w:szCs w:val="20"/>
          <w:color w:val="auto"/>
        </w:rPr>
      </w:pPr>
    </w:p>
    <w:p>
      <w:pPr>
        <w:ind w:left="780" w:right="820"/>
        <w:spacing w:after="0" w:line="237"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e</w:t>
      </w:r>
      <w:r>
        <w:rPr>
          <w:rFonts w:ascii="Times New Roman" w:cs="Times New Roman" w:eastAsia="Times New Roman" w:hAnsi="Times New Roman"/>
          <w:sz w:val="22"/>
          <w:szCs w:val="22"/>
          <w:color w:val="auto"/>
        </w:rPr>
        <w:t>) Dismissal from service which shall ordinarily be a disqualification for future employment.</w:t>
      </w:r>
    </w:p>
    <w:p>
      <w:pPr>
        <w:spacing w:after="0" w:line="8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i w:val="1"/>
          <w:iCs w:val="1"/>
          <w:color w:val="auto"/>
        </w:rPr>
        <w:t xml:space="preserve">Explanation : </w:t>
      </w:r>
      <w:r>
        <w:rPr>
          <w:rFonts w:ascii="Times New Roman" w:cs="Times New Roman" w:eastAsia="Times New Roman" w:hAnsi="Times New Roman"/>
          <w:sz w:val="22"/>
          <w:szCs w:val="22"/>
          <w:color w:val="auto"/>
        </w:rPr>
        <w:t>The following shall not amount to a penalty within the meaning of this</w:t>
      </w:r>
    </w:p>
    <w:p>
      <w:pPr>
        <w:spacing w:after="0" w:line="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regulation namely :—</w:t>
      </w:r>
    </w:p>
    <w:p>
      <w:pPr>
        <w:spacing w:after="0" w:line="92" w:lineRule="exact"/>
        <w:rPr>
          <w:sz w:val="20"/>
          <w:szCs w:val="20"/>
          <w:color w:val="auto"/>
        </w:rPr>
      </w:pPr>
    </w:p>
    <w:p>
      <w:pPr>
        <w:jc w:val="both"/>
        <w:ind w:left="1300" w:right="720" w:hanging="316"/>
        <w:spacing w:after="0"/>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w:t>
        <w:tab/>
        <w:t>Withholding of one or more increments of an employee on account of his failure to pass a specified departmental test or examination in accordance with the terms of appointment to the post which he holds.</w:t>
      </w:r>
    </w:p>
    <w:p>
      <w:pPr>
        <w:spacing w:after="0" w:line="93" w:lineRule="exact"/>
        <w:rPr>
          <w:sz w:val="20"/>
          <w:szCs w:val="20"/>
          <w:color w:val="auto"/>
        </w:rPr>
      </w:pPr>
    </w:p>
    <w:p>
      <w:pPr>
        <w:jc w:val="both"/>
        <w:ind w:left="1300" w:right="700" w:hanging="371"/>
        <w:spacing w:after="0" w:line="238"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w:t>
        <w:tab/>
        <w:t>Stoppage of pay of an employee at the efficiency bar in a time scale, on the ground of his unfitness to cross the bar ;</w:t>
      </w:r>
    </w:p>
    <w:p>
      <w:pPr>
        <w:spacing w:after="0" w:line="91" w:lineRule="exact"/>
        <w:rPr>
          <w:sz w:val="20"/>
          <w:szCs w:val="20"/>
          <w:color w:val="auto"/>
        </w:rPr>
      </w:pPr>
    </w:p>
    <w:p>
      <w:pPr>
        <w:jc w:val="both"/>
        <w:ind w:left="1300" w:right="700" w:hanging="371"/>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 Non-promotion whether in an officiating capacity or otherwise, of an employee, to a higher grade or post for which he may be eligible for consideration but for which he is found unsuitable after consideration of his case ;</w:t>
      </w:r>
    </w:p>
    <w:p>
      <w:pPr>
        <w:spacing w:after="0" w:line="93" w:lineRule="exact"/>
        <w:rPr>
          <w:sz w:val="20"/>
          <w:szCs w:val="20"/>
          <w:color w:val="auto"/>
        </w:rPr>
      </w:pPr>
    </w:p>
    <w:p>
      <w:pPr>
        <w:jc w:val="both"/>
        <w:ind w:left="1300" w:right="700" w:hanging="371"/>
        <w:spacing w:after="0" w:line="238"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iv</w:t>
      </w:r>
      <w:r>
        <w:rPr>
          <w:rFonts w:ascii="Times New Roman" w:cs="Times New Roman" w:eastAsia="Times New Roman" w:hAnsi="Times New Roman"/>
          <w:sz w:val="22"/>
          <w:szCs w:val="22"/>
          <w:color w:val="auto"/>
        </w:rPr>
        <w:t>) Reversion to a lower grade or post, of an employee officiating in a higher grade or post, on the ground that he is considered, after trial, to be unsuitable for such</w:t>
      </w:r>
    </w:p>
    <w:p>
      <w:pPr>
        <w:sectPr>
          <w:pgSz w:w="12240" w:h="15840" w:orient="portrait"/>
          <w:cols w:equalWidth="0" w:num="1">
            <w:col w:w="9360"/>
          </w:cols>
          <w:pgMar w:left="1440" w:top="1282" w:right="1440" w:bottom="0" w:gutter="0" w:footer="0" w:header="0"/>
        </w:sectPr>
      </w:pPr>
    </w:p>
    <w:bookmarkStart w:id="38" w:name="page39"/>
    <w:bookmarkEnd w:id="38"/>
    <w:p>
      <w:pPr>
        <w:ind w:left="1300" w:right="800"/>
        <w:spacing w:after="0"/>
        <w:rPr>
          <w:sz w:val="20"/>
          <w:szCs w:val="20"/>
          <w:color w:val="auto"/>
        </w:rPr>
      </w:pPr>
      <w:r>
        <w:rPr>
          <w:rFonts w:ascii="Times New Roman" w:cs="Times New Roman" w:eastAsia="Times New Roman" w:hAnsi="Times New Roman"/>
          <w:sz w:val="22"/>
          <w:szCs w:val="22"/>
          <w:color w:val="auto"/>
        </w:rPr>
        <w:t>higher grade or post, or on administrative grounds unconnected with his conduct ;</w:t>
      </w:r>
    </w:p>
    <w:p>
      <w:pPr>
        <w:spacing w:after="0" w:line="343" w:lineRule="exact"/>
        <w:rPr>
          <w:sz w:val="20"/>
          <w:szCs w:val="20"/>
          <w:color w:val="auto"/>
        </w:rPr>
      </w:pPr>
    </w:p>
    <w:p>
      <w:pPr>
        <w:jc w:val="both"/>
        <w:ind w:left="1300" w:right="700" w:hanging="371"/>
        <w:spacing w:after="0" w:line="243"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v</w:t>
      </w:r>
      <w:r>
        <w:rPr>
          <w:rFonts w:ascii="Times New Roman" w:cs="Times New Roman" w:eastAsia="Times New Roman" w:hAnsi="Times New Roman"/>
          <w:sz w:val="22"/>
          <w:szCs w:val="22"/>
          <w:color w:val="auto"/>
        </w:rPr>
        <w:t>)</w:t>
        <w:tab/>
        <w:t>Reversion to his previous grade or post, of an employee appointed on probation to another grade or post, during or at the end of the period of probation, in accordance with the terms of his appointment or regulations or orders governing such probation ;</w:t>
      </w:r>
    </w:p>
    <w:p>
      <w:pPr>
        <w:spacing w:after="0" w:line="78"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vi</w:t>
      </w:r>
      <w:r>
        <w:rPr>
          <w:rFonts w:ascii="Times New Roman" w:cs="Times New Roman" w:eastAsia="Times New Roman" w:hAnsi="Times New Roman"/>
          <w:sz w:val="22"/>
          <w:szCs w:val="22"/>
          <w:color w:val="auto"/>
        </w:rPr>
        <w:t>) Termination of the service :—</w:t>
      </w:r>
    </w:p>
    <w:p>
      <w:pPr>
        <w:spacing w:after="0" w:line="92" w:lineRule="exact"/>
        <w:rPr>
          <w:sz w:val="20"/>
          <w:szCs w:val="20"/>
          <w:color w:val="auto"/>
        </w:rPr>
      </w:pPr>
    </w:p>
    <w:p>
      <w:pPr>
        <w:jc w:val="both"/>
        <w:ind w:left="1940" w:right="700" w:hanging="369"/>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of an employee appointed on probation, during or at the end of the period of probation, in accordance with the terms of his appointment, or the regulations or orders governing such probation ;</w:t>
      </w:r>
    </w:p>
    <w:p>
      <w:pPr>
        <w:spacing w:after="0" w:line="91" w:lineRule="exact"/>
        <w:rPr>
          <w:sz w:val="20"/>
          <w:szCs w:val="20"/>
          <w:color w:val="auto"/>
        </w:rPr>
      </w:pPr>
    </w:p>
    <w:p>
      <w:pPr>
        <w:jc w:val="both"/>
        <w:ind w:left="1920" w:right="700" w:hanging="426"/>
        <w:spacing w:after="0" w:line="241" w:lineRule="auto"/>
        <w:tabs>
          <w:tab w:leader="none" w:pos="190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of an employee appointed in a temporary capacity otherwise than under a contract or agreement, on the expiration of the period for which he was appointed, or earlier in accordance with the terms of his appointment;</w:t>
      </w:r>
    </w:p>
    <w:p>
      <w:pPr>
        <w:spacing w:after="0" w:line="92" w:lineRule="exact"/>
        <w:rPr>
          <w:sz w:val="20"/>
          <w:szCs w:val="20"/>
          <w:color w:val="auto"/>
        </w:rPr>
      </w:pPr>
    </w:p>
    <w:p>
      <w:pPr>
        <w:jc w:val="both"/>
        <w:ind w:left="1920" w:right="720" w:hanging="426"/>
        <w:spacing w:after="0" w:line="238" w:lineRule="auto"/>
        <w:tabs>
          <w:tab w:leader="none" w:pos="190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w:t>
        <w:tab/>
        <w:t>of an employee appointed under a contract or agreement, in accordance with the terms of such contract or agreement ; and</w:t>
      </w:r>
    </w:p>
    <w:p>
      <w:pPr>
        <w:spacing w:after="0" w:line="83"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of an employee on abolition of post.</w:t>
      </w:r>
    </w:p>
    <w:p>
      <w:pPr>
        <w:spacing w:after="0" w:line="92" w:lineRule="exact"/>
        <w:rPr>
          <w:sz w:val="20"/>
          <w:szCs w:val="20"/>
          <w:color w:val="auto"/>
        </w:rPr>
      </w:pPr>
    </w:p>
    <w:p>
      <w:pPr>
        <w:ind w:left="1300" w:right="700" w:hanging="426"/>
        <w:spacing w:after="0" w:line="237"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vii</w:t>
      </w:r>
      <w:r>
        <w:rPr>
          <w:rFonts w:ascii="Times New Roman" w:cs="Times New Roman" w:eastAsia="Times New Roman" w:hAnsi="Times New Roman"/>
          <w:sz w:val="22"/>
          <w:szCs w:val="22"/>
          <w:color w:val="auto"/>
        </w:rPr>
        <w:t>) Termination</w:t>
      </w:r>
      <w:r>
        <w:rPr>
          <w:sz w:val="20"/>
          <w:szCs w:val="20"/>
          <w:color w:val="auto"/>
        </w:rPr>
        <w:t xml:space="preserve"> </w:t>
      </w:r>
      <w:r>
        <w:rPr>
          <w:rFonts w:ascii="Times New Roman" w:cs="Times New Roman" w:eastAsia="Times New Roman" w:hAnsi="Times New Roman"/>
          <w:sz w:val="22"/>
          <w:szCs w:val="22"/>
          <w:color w:val="auto"/>
        </w:rPr>
        <w:t>of employment of an employee on medical grounds, if he is declared unfit to continue in the Board's service by the Board's Medical Officer;</w:t>
      </w:r>
    </w:p>
    <w:p>
      <w:pPr>
        <w:spacing w:after="0" w:line="82"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viii</w:t>
      </w:r>
      <w:r>
        <w:rPr>
          <w:rFonts w:ascii="Times New Roman" w:cs="Times New Roman" w:eastAsia="Times New Roman" w:hAnsi="Times New Roman"/>
          <w:sz w:val="22"/>
          <w:szCs w:val="22"/>
          <w:color w:val="auto"/>
        </w:rPr>
        <w:t>) Retirement of an employee in accordance with the proviso to Regulation 13(1).</w:t>
      </w:r>
    </w:p>
    <w:p>
      <w:pPr>
        <w:spacing w:after="0" w:line="200" w:lineRule="exact"/>
        <w:rPr>
          <w:sz w:val="20"/>
          <w:szCs w:val="20"/>
          <w:color w:val="auto"/>
        </w:rPr>
      </w:pPr>
    </w:p>
    <w:p>
      <w:pPr>
        <w:spacing w:after="0" w:line="22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Procedure for imposing major penalties</w:t>
      </w:r>
    </w:p>
    <w:p>
      <w:pPr>
        <w:spacing w:after="0" w:line="87" w:lineRule="exact"/>
        <w:rPr>
          <w:sz w:val="20"/>
          <w:szCs w:val="20"/>
          <w:color w:val="auto"/>
        </w:rPr>
      </w:pPr>
    </w:p>
    <w:p>
      <w:pPr>
        <w:ind w:left="780" w:right="820" w:hanging="7"/>
        <w:spacing w:after="0" w:line="237" w:lineRule="auto"/>
        <w:tabs>
          <w:tab w:leader="none" w:pos="1118" w:val="left"/>
        </w:tabs>
        <w:numPr>
          <w:ilvl w:val="0"/>
          <w:numId w:val="18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No order imposing any of the major penalties specified in regulation 79 (2) shall be made except after an inquiry is held in accordance with this regulation.</w:t>
      </w:r>
    </w:p>
    <w:p>
      <w:pPr>
        <w:spacing w:after="0" w:line="96" w:lineRule="exact"/>
        <w:rPr>
          <w:sz w:val="20"/>
          <w:szCs w:val="20"/>
          <w:color w:val="auto"/>
        </w:rPr>
      </w:pPr>
    </w:p>
    <w:p>
      <w:pPr>
        <w:jc w:val="both"/>
        <w:ind w:left="780" w:right="720" w:hanging="7"/>
        <w:spacing w:after="0"/>
        <w:tabs>
          <w:tab w:leader="none" w:pos="1130" w:val="left"/>
        </w:tabs>
        <w:numPr>
          <w:ilvl w:val="0"/>
          <w:numId w:val="1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Whenever, the Competent Authority is of the opinion that there are grounds for inquiring into the truth of any imputation of misconduct or misbehaviour against an employee, it may itself inquire into or appoint any other officer </w:t>
      </w:r>
      <w:r>
        <w:rPr>
          <w:rFonts w:ascii="Times New Roman" w:cs="Times New Roman" w:eastAsia="Times New Roman" w:hAnsi="Times New Roman"/>
          <w:sz w:val="27"/>
          <w:szCs w:val="27"/>
          <w:color w:val="auto"/>
          <w:vertAlign w:val="superscript"/>
        </w:rPr>
        <w:t>51</w:t>
      </w:r>
      <w:r>
        <w:rPr>
          <w:rFonts w:ascii="Times New Roman" w:cs="Times New Roman" w:eastAsia="Times New Roman" w:hAnsi="Times New Roman"/>
          <w:sz w:val="22"/>
          <w:szCs w:val="22"/>
          <w:color w:val="auto"/>
        </w:rPr>
        <w:t>[or any person not below the rank of retired District Judge, retired High Court Judge, retired Joint Secretary to the Government of India, retired Secretary to any State Government or retired Executive Director of any Financial Institution/Nationalised Bank/Reserve Bank of India] (hereinafter referred to as the inquiry officer) to inquiry into the truth thereof.</w:t>
      </w:r>
    </w:p>
    <w:p>
      <w:pPr>
        <w:spacing w:after="0" w:line="303" w:lineRule="exact"/>
        <w:rPr>
          <w:sz w:val="20"/>
          <w:szCs w:val="20"/>
          <w:color w:val="auto"/>
        </w:rPr>
      </w:pPr>
    </w:p>
    <w:p>
      <w:pPr>
        <w:jc w:val="both"/>
        <w:ind w:left="780" w:right="720"/>
        <w:spacing w:after="0" w:line="238" w:lineRule="auto"/>
        <w:rPr>
          <w:sz w:val="20"/>
          <w:szCs w:val="20"/>
          <w:color w:val="auto"/>
        </w:rPr>
      </w:pPr>
      <w:r>
        <w:rPr>
          <w:rFonts w:ascii="Times New Roman" w:cs="Times New Roman" w:eastAsia="Times New Roman" w:hAnsi="Times New Roman"/>
          <w:sz w:val="22"/>
          <w:szCs w:val="22"/>
          <w:i w:val="1"/>
          <w:iCs w:val="1"/>
          <w:color w:val="auto"/>
        </w:rPr>
        <w:t xml:space="preserve">Explanation : </w:t>
      </w:r>
      <w:r>
        <w:rPr>
          <w:rFonts w:ascii="Times New Roman" w:cs="Times New Roman" w:eastAsia="Times New Roman" w:hAnsi="Times New Roman"/>
          <w:sz w:val="22"/>
          <w:szCs w:val="22"/>
          <w:color w:val="auto"/>
        </w:rPr>
        <w:t>A breach of any of the provisions of these regulations shall be deemed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to constitute a misconduct.</w:t>
      </w:r>
    </w:p>
    <w:p>
      <w:pPr>
        <w:spacing w:after="0" w:line="91" w:lineRule="exact"/>
        <w:rPr>
          <w:sz w:val="20"/>
          <w:szCs w:val="20"/>
          <w:color w:val="auto"/>
        </w:rPr>
      </w:pPr>
    </w:p>
    <w:p>
      <w:pPr>
        <w:jc w:val="both"/>
        <w:ind w:left="780" w:right="700"/>
        <w:spacing w:after="0"/>
        <w:rPr>
          <w:sz w:val="20"/>
          <w:szCs w:val="20"/>
          <w:color w:val="auto"/>
        </w:rPr>
      </w:pPr>
      <w:r>
        <w:rPr>
          <w:rFonts w:ascii="Times New Roman" w:cs="Times New Roman" w:eastAsia="Times New Roman" w:hAnsi="Times New Roman"/>
          <w:sz w:val="22"/>
          <w:szCs w:val="22"/>
          <w:color w:val="auto"/>
        </w:rPr>
        <w:t>The enquiry under this regulation, shall be done, in case the employee against whom proceeding is taken is an officer, by any officer who is in a grade higher than such employee and in the case of other employees any officer.</w:t>
      </w:r>
    </w:p>
    <w:p>
      <w:pPr>
        <w:spacing w:after="0" w:line="95" w:lineRule="exact"/>
        <w:rPr>
          <w:sz w:val="20"/>
          <w:szCs w:val="20"/>
          <w:color w:val="auto"/>
        </w:rPr>
      </w:pPr>
    </w:p>
    <w:p>
      <w:pPr>
        <w:jc w:val="both"/>
        <w:ind w:left="780" w:right="700"/>
        <w:spacing w:after="0" w:line="239" w:lineRule="auto"/>
        <w:rPr>
          <w:sz w:val="20"/>
          <w:szCs w:val="20"/>
          <w:color w:val="auto"/>
        </w:rPr>
      </w:pPr>
      <w:r>
        <w:rPr>
          <w:rFonts w:ascii="Times New Roman" w:cs="Times New Roman" w:eastAsia="Times New Roman" w:hAnsi="Times New Roman"/>
          <w:sz w:val="22"/>
          <w:szCs w:val="22"/>
          <w:i w:val="1"/>
          <w:iCs w:val="1"/>
          <w:color w:val="auto"/>
        </w:rPr>
        <w:t xml:space="preserve">Explanation : </w:t>
      </w:r>
      <w:r>
        <w:rPr>
          <w:rFonts w:ascii="Times New Roman" w:cs="Times New Roman" w:eastAsia="Times New Roman" w:hAnsi="Times New Roman"/>
          <w:sz w:val="22"/>
          <w:szCs w:val="22"/>
          <w:color w:val="auto"/>
        </w:rPr>
        <w:t>When the Competent Authority itself holds the inquiry any reference in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sub- regulation (8) to sub-regulation (21) to the inquiry Officer shall be construed as a reference to Competent Authority</w:t>
      </w:r>
    </w:p>
    <w:p>
      <w:pPr>
        <w:spacing w:after="0" w:line="94" w:lineRule="exact"/>
        <w:rPr>
          <w:sz w:val="20"/>
          <w:szCs w:val="20"/>
          <w:color w:val="auto"/>
        </w:rPr>
      </w:pPr>
    </w:p>
    <w:p>
      <w:pPr>
        <w:jc w:val="both"/>
        <w:ind w:left="780" w:right="700" w:hanging="7"/>
        <w:spacing w:after="0" w:line="244" w:lineRule="auto"/>
        <w:tabs>
          <w:tab w:leader="none" w:pos="1145" w:val="left"/>
        </w:tabs>
        <w:numPr>
          <w:ilvl w:val="0"/>
          <w:numId w:val="1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it is proposed to hold an inquiry, the Competent Authority shall frame definite and distinct charges on the basis of the allegation against the employee and the articles of charge, together with a statement of the allegations, on which they are based, shall be communicated in writing to the employee, who shall be required to submit within such time as may be specified by the Competent Authority (not exceeding 15 days), or within such extended time as may be granted by the said Authority, a written statement of his defence.</w:t>
      </w:r>
    </w:p>
    <w:p>
      <w:pPr>
        <w:spacing w:after="0" w:line="88" w:lineRule="exact"/>
        <w:rPr>
          <w:rFonts w:ascii="Times New Roman" w:cs="Times New Roman" w:eastAsia="Times New Roman" w:hAnsi="Times New Roman"/>
          <w:sz w:val="22"/>
          <w:szCs w:val="22"/>
          <w:color w:val="auto"/>
        </w:rPr>
      </w:pPr>
    </w:p>
    <w:p>
      <w:pPr>
        <w:jc w:val="both"/>
        <w:ind w:left="780" w:right="720" w:hanging="7"/>
        <w:spacing w:after="0" w:line="238" w:lineRule="auto"/>
        <w:tabs>
          <w:tab w:leader="none" w:pos="1138" w:val="left"/>
        </w:tabs>
        <w:numPr>
          <w:ilvl w:val="0"/>
          <w:numId w:val="1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On receipt of the written statement of the employee, or if no such statement is received within the time specified, an inquiry may be held by the Competent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158750</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2.5pt" to="158.05pt,12.5pt" o:allowincell="f" strokecolor="#000000" strokeweight="0.72pt"/>
            </w:pict>
          </mc:Fallback>
        </mc:AlternateContent>
      </w:r>
    </w:p>
    <w:p>
      <w:pPr>
        <w:sectPr>
          <w:pgSz w:w="12240" w:h="15840" w:orient="portrait"/>
          <w:cols w:equalWidth="0" w:num="1">
            <w:col w:w="9360"/>
          </w:cols>
          <w:pgMar w:left="1440" w:top="1282" w:right="1440" w:bottom="0" w:gutter="0" w:footer="0" w:header="0"/>
        </w:sectPr>
      </w:pPr>
    </w:p>
    <w:p>
      <w:pPr>
        <w:spacing w:after="0" w:line="35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5"/>
          <w:szCs w:val="25"/>
          <w:color w:val="auto"/>
          <w:vertAlign w:val="superscript"/>
        </w:rPr>
        <w:t>51</w:t>
      </w:r>
      <w:r>
        <w:rPr>
          <w:rFonts w:ascii="Times New Roman" w:cs="Times New Roman" w:eastAsia="Times New Roman" w:hAnsi="Times New Roman"/>
          <w:sz w:val="20"/>
          <w:szCs w:val="20"/>
          <w:color w:val="auto"/>
        </w:rPr>
        <w:t xml:space="preserve"> Inserted by SEBI (Employees' Service) (Amendment) Regulations, 2004, w.e.f. 24-5-2004.</w:t>
      </w:r>
    </w:p>
    <w:p>
      <w:pPr>
        <w:sectPr>
          <w:pgSz w:w="12240" w:h="15840" w:orient="portrait"/>
          <w:cols w:equalWidth="0" w:num="1">
            <w:col w:w="9360"/>
          </w:cols>
          <w:pgMar w:left="1440" w:top="1282" w:right="1440" w:bottom="0" w:gutter="0" w:footer="0" w:header="0"/>
          <w:type w:val="continuous"/>
        </w:sectPr>
      </w:pPr>
    </w:p>
    <w:bookmarkStart w:id="39" w:name="page40"/>
    <w:bookmarkEnd w:id="39"/>
    <w:p>
      <w:pPr>
        <w:ind w:left="780" w:right="720"/>
        <w:spacing w:after="0" w:line="237" w:lineRule="auto"/>
        <w:rPr>
          <w:sz w:val="20"/>
          <w:szCs w:val="20"/>
          <w:color w:val="auto"/>
        </w:rPr>
      </w:pPr>
      <w:r>
        <w:rPr>
          <w:rFonts w:ascii="Times New Roman" w:cs="Times New Roman" w:eastAsia="Times New Roman" w:hAnsi="Times New Roman"/>
          <w:sz w:val="22"/>
          <w:szCs w:val="22"/>
          <w:color w:val="auto"/>
        </w:rPr>
        <w:t>Authority itself, or if it considers in necessary so to do appoint under sub-regulation (2) an Inquiry Officer for the purpose.</w:t>
      </w:r>
    </w:p>
    <w:p>
      <w:pPr>
        <w:spacing w:after="0" w:line="94" w:lineRule="exact"/>
        <w:rPr>
          <w:sz w:val="20"/>
          <w:szCs w:val="20"/>
          <w:color w:val="auto"/>
        </w:rPr>
      </w:pPr>
    </w:p>
    <w:p>
      <w:pPr>
        <w:jc w:val="both"/>
        <w:ind w:left="780" w:right="700"/>
        <w:spacing w:after="0"/>
        <w:rPr>
          <w:sz w:val="20"/>
          <w:szCs w:val="20"/>
          <w:color w:val="auto"/>
        </w:rPr>
      </w:pPr>
      <w:r>
        <w:rPr>
          <w:rFonts w:ascii="Times New Roman" w:cs="Times New Roman" w:eastAsia="Times New Roman" w:hAnsi="Times New Roman"/>
          <w:sz w:val="22"/>
          <w:szCs w:val="22"/>
          <w:color w:val="auto"/>
        </w:rPr>
        <w:t>Provided that it may not be necessary to hold an inquiry in respect of the articles of charge admitted by the employee in his written statement but shall be necessary to record its findings on each such charge.</w:t>
      </w:r>
    </w:p>
    <w:p>
      <w:pPr>
        <w:spacing w:after="0" w:line="91" w:lineRule="exact"/>
        <w:rPr>
          <w:sz w:val="20"/>
          <w:szCs w:val="20"/>
          <w:color w:val="auto"/>
        </w:rPr>
      </w:pPr>
    </w:p>
    <w:p>
      <w:pPr>
        <w:ind w:left="780" w:right="820" w:hanging="7"/>
        <w:spacing w:after="0" w:line="238" w:lineRule="auto"/>
        <w:tabs>
          <w:tab w:leader="none" w:pos="1106" w:val="left"/>
        </w:tabs>
        <w:numPr>
          <w:ilvl w:val="0"/>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Competent Authority shall, where it is not the Inquiry Officer, forward to the Inquiry Officer;</w:t>
      </w:r>
    </w:p>
    <w:p>
      <w:pPr>
        <w:spacing w:after="0" w:line="93" w:lineRule="exact"/>
        <w:rPr>
          <w:sz w:val="20"/>
          <w:szCs w:val="20"/>
          <w:color w:val="auto"/>
        </w:rPr>
      </w:pPr>
    </w:p>
    <w:p>
      <w:pPr>
        <w:ind w:left="1300" w:right="820" w:hanging="316"/>
        <w:spacing w:after="0" w:line="238"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 a copy of the articles of charges and statements of imputations of misconduct or misbehaviour;</w:t>
      </w:r>
    </w:p>
    <w:p>
      <w:pPr>
        <w:spacing w:after="0" w:line="8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  a copy of the written statement of defence, if any submitted by the employee;</w:t>
      </w:r>
    </w:p>
    <w:p>
      <w:pPr>
        <w:spacing w:after="0" w:line="95" w:lineRule="exact"/>
        <w:rPr>
          <w:sz w:val="20"/>
          <w:szCs w:val="20"/>
          <w:color w:val="auto"/>
        </w:rPr>
      </w:pPr>
    </w:p>
    <w:p>
      <w:pPr>
        <w:ind w:left="1300" w:right="820" w:hanging="373"/>
        <w:spacing w:after="0" w:line="237"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 a list of documents by which and list of witnesses by whom the articles of charge are proposed to be substantiated;</w:t>
      </w:r>
    </w:p>
    <w:p>
      <w:pPr>
        <w:spacing w:after="0" w:line="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iv</w:t>
      </w:r>
      <w:r>
        <w:rPr>
          <w:rFonts w:ascii="Times New Roman" w:cs="Times New Roman" w:eastAsia="Times New Roman" w:hAnsi="Times New Roman"/>
          <w:sz w:val="22"/>
          <w:szCs w:val="22"/>
          <w:color w:val="auto"/>
        </w:rPr>
        <w:t>) a copy of statements of the witnesses, if any;</w:t>
      </w:r>
    </w:p>
    <w:p>
      <w:pPr>
        <w:spacing w:after="0" w:line="8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v</w:t>
      </w:r>
      <w:r>
        <w:rPr>
          <w:rFonts w:ascii="Times New Roman" w:cs="Times New Roman" w:eastAsia="Times New Roman" w:hAnsi="Times New Roman"/>
          <w:sz w:val="22"/>
          <w:szCs w:val="22"/>
          <w:color w:val="auto"/>
        </w:rPr>
        <w:t>)  evidence providing the delivery of articles of charge under sub-regulation (3);</w:t>
      </w:r>
    </w:p>
    <w:p>
      <w:pPr>
        <w:spacing w:after="0" w:line="78"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vi</w:t>
      </w:r>
      <w:r>
        <w:rPr>
          <w:rFonts w:ascii="Times New Roman" w:cs="Times New Roman" w:eastAsia="Times New Roman" w:hAnsi="Times New Roman"/>
          <w:sz w:val="22"/>
          <w:szCs w:val="22"/>
          <w:color w:val="auto"/>
        </w:rPr>
        <w:t>) a copy of the order appointing the 'Presenting Officer' it terms of sub-regulation</w:t>
      </w:r>
    </w:p>
    <w:p>
      <w:pPr>
        <w:spacing w:after="0" w:line="9" w:lineRule="exact"/>
        <w:rPr>
          <w:sz w:val="20"/>
          <w:szCs w:val="20"/>
          <w:color w:val="auto"/>
        </w:rPr>
      </w:pPr>
    </w:p>
    <w:p>
      <w:pPr>
        <w:ind w:left="1300"/>
        <w:spacing w:after="0"/>
        <w:rPr>
          <w:sz w:val="20"/>
          <w:szCs w:val="20"/>
          <w:color w:val="auto"/>
        </w:rPr>
      </w:pPr>
      <w:r>
        <w:rPr>
          <w:rFonts w:ascii="Times New Roman" w:cs="Times New Roman" w:eastAsia="Times New Roman" w:hAnsi="Times New Roman"/>
          <w:sz w:val="22"/>
          <w:szCs w:val="22"/>
          <w:color w:val="auto"/>
        </w:rPr>
        <w:t>(6).</w:t>
      </w:r>
    </w:p>
    <w:p>
      <w:pPr>
        <w:spacing w:after="0" w:line="92" w:lineRule="exact"/>
        <w:rPr>
          <w:sz w:val="20"/>
          <w:szCs w:val="20"/>
          <w:color w:val="auto"/>
        </w:rPr>
      </w:pPr>
    </w:p>
    <w:p>
      <w:pPr>
        <w:jc w:val="both"/>
        <w:ind w:left="780" w:right="700" w:hanging="7"/>
        <w:spacing w:after="0" w:line="242" w:lineRule="auto"/>
        <w:tabs>
          <w:tab w:leader="none" w:pos="1128" w:val="left"/>
        </w:tabs>
        <w:numPr>
          <w:ilvl w:val="0"/>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the Competent Authority itself inquires or appoints an inquiring authority for holding an inquiry, it may, by an order, appoint an officer to be known as the "Presenting Officer" to present on its behalf the case in support of the articles of charge.</w:t>
      </w:r>
    </w:p>
    <w:p>
      <w:pPr>
        <w:spacing w:after="0" w:line="348" w:lineRule="exact"/>
        <w:rPr>
          <w:rFonts w:ascii="Times New Roman" w:cs="Times New Roman" w:eastAsia="Times New Roman" w:hAnsi="Times New Roman"/>
          <w:sz w:val="22"/>
          <w:szCs w:val="22"/>
          <w:color w:val="auto"/>
        </w:rPr>
      </w:pPr>
    </w:p>
    <w:p>
      <w:pPr>
        <w:jc w:val="both"/>
        <w:ind w:left="780" w:right="700" w:hanging="7"/>
        <w:spacing w:after="0" w:line="243" w:lineRule="auto"/>
        <w:tabs>
          <w:tab w:leader="none" w:pos="1114" w:val="left"/>
        </w:tabs>
        <w:numPr>
          <w:ilvl w:val="0"/>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employee may take the assistance of any other employee but may not engage a legal practitioner, for the purpose, unless the presenting officer appointed by the Competent Authority, is a legal practitioner or Competent Authority having regard to the circumstances of the case, so permits.</w:t>
      </w:r>
    </w:p>
    <w:p>
      <w:pPr>
        <w:spacing w:after="0" w:line="91" w:lineRule="exact"/>
        <w:rPr>
          <w:sz w:val="20"/>
          <w:szCs w:val="20"/>
          <w:color w:val="auto"/>
        </w:rPr>
      </w:pPr>
    </w:p>
    <w:p>
      <w:pPr>
        <w:jc w:val="both"/>
        <w:ind w:left="780" w:right="720"/>
        <w:spacing w:after="0" w:line="236" w:lineRule="auto"/>
        <w:rPr>
          <w:sz w:val="20"/>
          <w:szCs w:val="20"/>
          <w:color w:val="auto"/>
        </w:rPr>
      </w:pPr>
      <w:r>
        <w:rPr>
          <w:rFonts w:ascii="Times New Roman" w:cs="Times New Roman" w:eastAsia="Times New Roman" w:hAnsi="Times New Roman"/>
          <w:sz w:val="22"/>
          <w:szCs w:val="22"/>
          <w:color w:val="auto"/>
        </w:rPr>
        <w:t>(8)(</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The Inquiry Officer shall by notice in writing specify the day on which the employee shall appear in person before the Inquiry Officer.</w:t>
      </w:r>
    </w:p>
    <w:p>
      <w:pPr>
        <w:spacing w:after="0" w:line="93" w:lineRule="exact"/>
        <w:rPr>
          <w:sz w:val="20"/>
          <w:szCs w:val="20"/>
          <w:color w:val="auto"/>
        </w:rPr>
      </w:pPr>
    </w:p>
    <w:p>
      <w:pPr>
        <w:ind w:left="780" w:right="820"/>
        <w:spacing w:after="0" w:line="236"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On the date fixed by the Inquiry Officer, the employee shall appear before the Inquiry Officer at the time, place and date specified in the notice.</w:t>
      </w:r>
    </w:p>
    <w:p>
      <w:pPr>
        <w:spacing w:after="0" w:line="95" w:lineRule="exact"/>
        <w:rPr>
          <w:sz w:val="20"/>
          <w:szCs w:val="20"/>
          <w:color w:val="auto"/>
        </w:rPr>
      </w:pPr>
    </w:p>
    <w:p>
      <w:pPr>
        <w:jc w:val="both"/>
        <w:ind w:left="780" w:right="700"/>
        <w:spacing w:after="0" w:line="24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The Inquiry Officer shall ask the employee whether he pleads guilty or as any defence to make and if he pleads guilty to any of the Articles of charge, the Inquiry Officer shall record the plea, sign the record and obtain the signature of the employee concerned thereon.</w:t>
      </w:r>
    </w:p>
    <w:p>
      <w:pPr>
        <w:spacing w:after="0" w:line="89" w:lineRule="exact"/>
        <w:rPr>
          <w:sz w:val="20"/>
          <w:szCs w:val="20"/>
          <w:color w:val="auto"/>
        </w:rPr>
      </w:pPr>
    </w:p>
    <w:p>
      <w:pPr>
        <w:jc w:val="both"/>
        <w:ind w:left="780" w:right="720"/>
        <w:spacing w:after="0" w:line="236"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The Inquiry Officer shall return a finding of guilty in respect of those articles of charge to which the employee concerned pleads guilty.</w:t>
      </w:r>
    </w:p>
    <w:p>
      <w:pPr>
        <w:spacing w:after="0" w:line="95" w:lineRule="exact"/>
        <w:rPr>
          <w:sz w:val="20"/>
          <w:szCs w:val="20"/>
          <w:color w:val="auto"/>
        </w:rPr>
      </w:pPr>
    </w:p>
    <w:p>
      <w:pPr>
        <w:ind w:left="780" w:right="700" w:hanging="7"/>
        <w:spacing w:after="0" w:line="236" w:lineRule="auto"/>
        <w:tabs>
          <w:tab w:leader="none" w:pos="1111" w:val="left"/>
        </w:tabs>
        <w:numPr>
          <w:ilvl w:val="0"/>
          <w:numId w:val="1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employee does not plead guilty, the Inquiry Officer shall adjourn the case to a later date not exceeding 30 days.</w:t>
      </w:r>
    </w:p>
    <w:p>
      <w:pPr>
        <w:spacing w:after="0" w:line="95" w:lineRule="exact"/>
        <w:rPr>
          <w:rFonts w:ascii="Times New Roman" w:cs="Times New Roman" w:eastAsia="Times New Roman" w:hAnsi="Times New Roman"/>
          <w:sz w:val="22"/>
          <w:szCs w:val="22"/>
          <w:color w:val="auto"/>
        </w:rPr>
      </w:pPr>
    </w:p>
    <w:p>
      <w:pPr>
        <w:jc w:val="both"/>
        <w:ind w:left="780" w:right="700" w:hanging="7"/>
        <w:spacing w:after="0" w:line="239" w:lineRule="auto"/>
        <w:tabs>
          <w:tab w:leader="none" w:pos="1238" w:val="left"/>
        </w:tabs>
        <w:numPr>
          <w:ilvl w:val="0"/>
          <w:numId w:val="1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The Inquiry Officer shall, where the employee does not admit all or any of the articles of charge, furnish to such employee a list of documents by which, and a list of witness by whom, the articles of charge are proposed to be proved.</w:t>
      </w:r>
    </w:p>
    <w:p>
      <w:pPr>
        <w:spacing w:after="0" w:line="94" w:lineRule="exact"/>
        <w:rPr>
          <w:sz w:val="20"/>
          <w:szCs w:val="20"/>
          <w:color w:val="auto"/>
        </w:rPr>
      </w:pPr>
    </w:p>
    <w:p>
      <w:pPr>
        <w:ind w:left="780" w:right="700"/>
        <w:spacing w:after="0" w:line="237"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The Inquiry Officer shall also record an order that the employee may for the purpose of preparing his defence.</w:t>
      </w:r>
    </w:p>
    <w:p>
      <w:pPr>
        <w:spacing w:after="0" w:line="93" w:lineRule="exact"/>
        <w:rPr>
          <w:sz w:val="20"/>
          <w:szCs w:val="20"/>
          <w:color w:val="auto"/>
        </w:rPr>
      </w:pPr>
    </w:p>
    <w:p>
      <w:pPr>
        <w:ind w:left="1300" w:right="720" w:hanging="316"/>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w:t>
        <w:tab/>
        <w:t>inspect within five days of the order or within such further time not exceeding five days as the inquiring officer may allow, the documents listed;</w:t>
      </w:r>
    </w:p>
    <w:p>
      <w:pPr>
        <w:spacing w:after="0" w:line="84"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  submit a list of documents and witness that he want for the inquiry;</w:t>
      </w:r>
    </w:p>
    <w:p>
      <w:pPr>
        <w:spacing w:after="0" w:line="90" w:lineRule="exact"/>
        <w:rPr>
          <w:sz w:val="20"/>
          <w:szCs w:val="20"/>
          <w:color w:val="auto"/>
        </w:rPr>
      </w:pPr>
    </w:p>
    <w:p>
      <w:pPr>
        <w:jc w:val="both"/>
        <w:ind w:left="1300" w:right="720" w:hanging="371"/>
        <w:spacing w:after="0" w:line="24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iii</w:t>
      </w:r>
      <w:r>
        <w:rPr>
          <w:rFonts w:ascii="Times New Roman" w:cs="Times New Roman" w:eastAsia="Times New Roman" w:hAnsi="Times New Roman"/>
          <w:sz w:val="22"/>
          <w:szCs w:val="22"/>
          <w:color w:val="auto"/>
        </w:rPr>
        <w:t>) be supplied with copies of statements or witnesses to be relied upon, if any, recorded earlier and the Inquiry Officer shall furnish such copies not later than three days before the commencement of the examination of the witnesses by the Inquiry Officer;</w:t>
      </w:r>
    </w:p>
    <w:p>
      <w:pPr>
        <w:spacing w:after="0" w:line="80"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iv</w:t>
      </w:r>
      <w:r>
        <w:rPr>
          <w:rFonts w:ascii="Times New Roman" w:cs="Times New Roman" w:eastAsia="Times New Roman" w:hAnsi="Times New Roman"/>
          <w:sz w:val="22"/>
          <w:szCs w:val="22"/>
          <w:color w:val="auto"/>
        </w:rPr>
        <w:t>)  give  a  notice  within  ten  days  of  the  order  or  within  such  further  time  not</w:t>
      </w:r>
    </w:p>
    <w:p>
      <w:pPr>
        <w:sectPr>
          <w:pgSz w:w="12240" w:h="15840" w:orient="portrait"/>
          <w:cols w:equalWidth="0" w:num="1">
            <w:col w:w="9360"/>
          </w:cols>
          <w:pgMar w:left="1440" w:top="1282" w:right="1440" w:bottom="0" w:gutter="0" w:footer="0" w:header="0"/>
        </w:sectPr>
      </w:pPr>
    </w:p>
    <w:bookmarkStart w:id="40" w:name="page41"/>
    <w:bookmarkEnd w:id="40"/>
    <w:p>
      <w:pPr>
        <w:ind w:left="1300" w:right="700"/>
        <w:spacing w:after="0" w:line="237" w:lineRule="auto"/>
        <w:rPr>
          <w:sz w:val="20"/>
          <w:szCs w:val="20"/>
          <w:color w:val="auto"/>
        </w:rPr>
      </w:pPr>
      <w:r>
        <w:rPr>
          <w:rFonts w:ascii="Times New Roman" w:cs="Times New Roman" w:eastAsia="Times New Roman" w:hAnsi="Times New Roman"/>
          <w:sz w:val="22"/>
          <w:szCs w:val="22"/>
          <w:color w:val="auto"/>
        </w:rPr>
        <w:t>exceeding ten days as the inquiring officer may allow for the discovery or production of the documents referred to in item (ii).</w:t>
      </w:r>
    </w:p>
    <w:p>
      <w:pPr>
        <w:spacing w:after="0" w:line="94" w:lineRule="exact"/>
        <w:rPr>
          <w:sz w:val="20"/>
          <w:szCs w:val="20"/>
          <w:color w:val="auto"/>
        </w:rPr>
      </w:pPr>
    </w:p>
    <w:p>
      <w:pPr>
        <w:ind w:left="780" w:right="720"/>
        <w:spacing w:after="0" w:line="236" w:lineRule="auto"/>
        <w:rPr>
          <w:sz w:val="20"/>
          <w:szCs w:val="20"/>
          <w:color w:val="auto"/>
        </w:rPr>
      </w:pPr>
      <w:r>
        <w:rPr>
          <w:rFonts w:ascii="Times New Roman" w:cs="Times New Roman" w:eastAsia="Times New Roman" w:hAnsi="Times New Roman"/>
          <w:sz w:val="22"/>
          <w:szCs w:val="22"/>
          <w:b w:val="1"/>
          <w:bCs w:val="1"/>
          <w:color w:val="auto"/>
        </w:rPr>
        <w:t xml:space="preserve">Note : </w:t>
      </w:r>
      <w:r>
        <w:rPr>
          <w:rFonts w:ascii="Times New Roman" w:cs="Times New Roman" w:eastAsia="Times New Roman" w:hAnsi="Times New Roman"/>
          <w:sz w:val="22"/>
          <w:szCs w:val="22"/>
          <w:color w:val="auto"/>
        </w:rPr>
        <w:t>The relevancy of the documents and the examination of the witnesses referred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to in sub-clause (ii) shall be given by the employee concerned.</w:t>
      </w:r>
    </w:p>
    <w:p>
      <w:pPr>
        <w:spacing w:after="0" w:line="95" w:lineRule="exact"/>
        <w:rPr>
          <w:sz w:val="20"/>
          <w:szCs w:val="20"/>
          <w:color w:val="auto"/>
        </w:rPr>
      </w:pPr>
    </w:p>
    <w:p>
      <w:pPr>
        <w:jc w:val="both"/>
        <w:ind w:left="780" w:right="720" w:hanging="7"/>
        <w:spacing w:after="0" w:line="242" w:lineRule="auto"/>
        <w:tabs>
          <w:tab w:leader="none" w:pos="1226" w:val="left"/>
        </w:tabs>
        <w:numPr>
          <w:ilvl w:val="0"/>
          <w:numId w:val="1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inquiry officer shall, on receipt of the notice for the discovery or production of the documents, forward the same or copies thereof to the authority in whose custody or possession the documents are kept with a requisition for the production of the documents on such date as may be specified.</w:t>
      </w:r>
    </w:p>
    <w:p>
      <w:pPr>
        <w:spacing w:after="0" w:line="90" w:lineRule="exact"/>
        <w:rPr>
          <w:rFonts w:ascii="Times New Roman" w:cs="Times New Roman" w:eastAsia="Times New Roman" w:hAnsi="Times New Roman"/>
          <w:sz w:val="22"/>
          <w:szCs w:val="22"/>
          <w:color w:val="auto"/>
        </w:rPr>
      </w:pPr>
    </w:p>
    <w:p>
      <w:pPr>
        <w:jc w:val="both"/>
        <w:ind w:left="780" w:right="720" w:hanging="7"/>
        <w:spacing w:after="0" w:line="243" w:lineRule="auto"/>
        <w:tabs>
          <w:tab w:leader="none" w:pos="1238" w:val="left"/>
        </w:tabs>
        <w:numPr>
          <w:ilvl w:val="0"/>
          <w:numId w:val="1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On the receipt of the requisition under sub regulation (11), the authority having the custody or possession of the requisitioned documents shall arrange to produce the same before the Inquiry Officer on the date, place and time specified in the requisition;</w:t>
      </w:r>
    </w:p>
    <w:p>
      <w:pPr>
        <w:spacing w:after="0" w:line="343" w:lineRule="exact"/>
        <w:rPr>
          <w:sz w:val="20"/>
          <w:szCs w:val="20"/>
          <w:color w:val="auto"/>
        </w:rPr>
      </w:pPr>
    </w:p>
    <w:p>
      <w:pPr>
        <w:jc w:val="both"/>
        <w:ind w:left="780" w:right="720"/>
        <w:spacing w:after="0" w:line="242" w:lineRule="auto"/>
        <w:rPr>
          <w:sz w:val="20"/>
          <w:szCs w:val="20"/>
          <w:color w:val="auto"/>
        </w:rPr>
      </w:pPr>
      <w:r>
        <w:rPr>
          <w:rFonts w:ascii="Times New Roman" w:cs="Times New Roman" w:eastAsia="Times New Roman" w:hAnsi="Times New Roman"/>
          <w:sz w:val="22"/>
          <w:szCs w:val="22"/>
          <w:color w:val="auto"/>
        </w:rPr>
        <w:t>Provided that the authority having the custody or possession of the requisitioned documents may claim privilege if the production of such documents will be against the public interest or the interest of the Board. In that event, it shall inform the Inquiry Officer accordingly.</w:t>
      </w:r>
    </w:p>
    <w:p>
      <w:pPr>
        <w:spacing w:after="0" w:line="94" w:lineRule="exact"/>
        <w:rPr>
          <w:sz w:val="20"/>
          <w:szCs w:val="20"/>
          <w:color w:val="auto"/>
        </w:rPr>
      </w:pPr>
    </w:p>
    <w:p>
      <w:pPr>
        <w:jc w:val="both"/>
        <w:ind w:left="780" w:right="720" w:hanging="7"/>
        <w:spacing w:after="0" w:line="241" w:lineRule="auto"/>
        <w:tabs>
          <w:tab w:leader="none" w:pos="1226" w:val="left"/>
        </w:tabs>
        <w:numPr>
          <w:ilvl w:val="0"/>
          <w:numId w:val="1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On the date fixed for the inquiry, the oral or documentary evidence by which the articles of charge are proposed to be proved shall be produced by or on behalf of the Competent Authority.</w:t>
      </w:r>
    </w:p>
    <w:p>
      <w:pPr>
        <w:spacing w:after="0" w:line="92" w:lineRule="exact"/>
        <w:rPr>
          <w:sz w:val="20"/>
          <w:szCs w:val="20"/>
          <w:color w:val="auto"/>
        </w:rPr>
      </w:pPr>
    </w:p>
    <w:p>
      <w:pPr>
        <w:ind w:left="780" w:right="820"/>
        <w:spacing w:after="0" w:line="238" w:lineRule="auto"/>
        <w:rPr>
          <w:sz w:val="20"/>
          <w:szCs w:val="20"/>
          <w:color w:val="auto"/>
        </w:rPr>
      </w:pPr>
      <w:r>
        <w:rPr>
          <w:rFonts w:ascii="Times New Roman" w:cs="Times New Roman" w:eastAsia="Times New Roman" w:hAnsi="Times New Roman"/>
          <w:sz w:val="22"/>
          <w:szCs w:val="22"/>
          <w:color w:val="auto"/>
        </w:rPr>
        <w:t>The witnesses produced by the Presenting Officer shall be examined by the Presenting Officer and may be cross-examined by or on behalf of the employee.</w:t>
      </w:r>
    </w:p>
    <w:p>
      <w:pPr>
        <w:spacing w:after="0" w:line="91" w:lineRule="exact"/>
        <w:rPr>
          <w:sz w:val="20"/>
          <w:szCs w:val="20"/>
          <w:color w:val="auto"/>
        </w:rPr>
      </w:pPr>
    </w:p>
    <w:p>
      <w:pPr>
        <w:jc w:val="both"/>
        <w:ind w:left="780" w:right="720"/>
        <w:spacing w:after="0"/>
        <w:rPr>
          <w:sz w:val="20"/>
          <w:szCs w:val="20"/>
          <w:color w:val="auto"/>
        </w:rPr>
      </w:pPr>
      <w:r>
        <w:rPr>
          <w:rFonts w:ascii="Times New Roman" w:cs="Times New Roman" w:eastAsia="Times New Roman" w:hAnsi="Times New Roman"/>
          <w:sz w:val="22"/>
          <w:szCs w:val="22"/>
          <w:color w:val="auto"/>
        </w:rPr>
        <w:t>The Presenting Officer shall be entitled to re-examine his witnesses on any points on which they have been cross – examined, but not on a new matter, without the leave of the inquiry officer.</w:t>
      </w:r>
    </w:p>
    <w:p>
      <w:pPr>
        <w:spacing w:after="0" w:line="8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The inquiry officer may also put such questions to the witnesses.</w:t>
      </w:r>
    </w:p>
    <w:p>
      <w:pPr>
        <w:spacing w:after="0" w:line="95" w:lineRule="exact"/>
        <w:rPr>
          <w:sz w:val="20"/>
          <w:szCs w:val="20"/>
          <w:color w:val="auto"/>
        </w:rPr>
      </w:pPr>
    </w:p>
    <w:p>
      <w:pPr>
        <w:jc w:val="both"/>
        <w:ind w:left="780" w:right="720" w:hanging="7"/>
        <w:spacing w:after="0" w:line="244" w:lineRule="auto"/>
        <w:tabs>
          <w:tab w:leader="none" w:pos="1236"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Before the close of the case, in support of the charges, the Inquiry Officer may, in its discretion, allow the Presenting Officer to produce evidence not included in chargesheet or may itself call for new evidence or recall or re-examine any witness. In such case the employee shall be given opportunity to inspect the documentary evidence before it is taken on record, or to cross-examine a witness, who has been so summoned. The Inquiry Officer may also allow the employee to produce new evidence, if it is of opinion that the production of such evidence is necessary in the interests of justice.</w:t>
      </w:r>
    </w:p>
    <w:p>
      <w:pPr>
        <w:spacing w:after="0" w:line="348" w:lineRule="exact"/>
        <w:rPr>
          <w:rFonts w:ascii="Times New Roman" w:cs="Times New Roman" w:eastAsia="Times New Roman" w:hAnsi="Times New Roman"/>
          <w:sz w:val="22"/>
          <w:szCs w:val="22"/>
          <w:color w:val="auto"/>
        </w:rPr>
      </w:pPr>
    </w:p>
    <w:p>
      <w:pPr>
        <w:jc w:val="both"/>
        <w:ind w:left="780" w:right="720" w:hanging="7"/>
        <w:spacing w:after="0" w:line="243" w:lineRule="auto"/>
        <w:tabs>
          <w:tab w:leader="none" w:pos="1224"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When the case in support of the charges is closed, the employee may be required to state his defence, orally or in writing, as he may prefer. If the defence is made orally, it shall be recorded and the employee shall be required to sign the record. In either case a copy of the statement of defence shall be given to the Presenting officer, if any, appointed.</w:t>
      </w:r>
    </w:p>
    <w:p>
      <w:pPr>
        <w:spacing w:after="0" w:line="92" w:lineRule="exact"/>
        <w:rPr>
          <w:rFonts w:ascii="Times New Roman" w:cs="Times New Roman" w:eastAsia="Times New Roman" w:hAnsi="Times New Roman"/>
          <w:sz w:val="22"/>
          <w:szCs w:val="22"/>
          <w:color w:val="auto"/>
        </w:rPr>
      </w:pPr>
    </w:p>
    <w:p>
      <w:pPr>
        <w:jc w:val="both"/>
        <w:ind w:left="780" w:right="720" w:hanging="7"/>
        <w:spacing w:after="0" w:line="243" w:lineRule="auto"/>
        <w:tabs>
          <w:tab w:leader="none" w:pos="1238"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evidence on behalf of the employee shall then be produced. The employee may examine himself in his own behalf, if he so prefers. The witnesses produced by the employee shall then be examined by the employee and may be cross-examined by the Presenting Officer. The employee shall be entitled to re-examine any of his witnesses on any points on which they have been cross-examined, but not on any new matter without the leave of the Inquiry Officer.</w:t>
      </w:r>
    </w:p>
    <w:p>
      <w:pPr>
        <w:spacing w:after="0" w:line="93" w:lineRule="exact"/>
        <w:rPr>
          <w:rFonts w:ascii="Times New Roman" w:cs="Times New Roman" w:eastAsia="Times New Roman" w:hAnsi="Times New Roman"/>
          <w:sz w:val="22"/>
          <w:szCs w:val="22"/>
          <w:color w:val="auto"/>
        </w:rPr>
      </w:pPr>
    </w:p>
    <w:p>
      <w:pPr>
        <w:jc w:val="both"/>
        <w:ind w:left="780" w:right="720" w:hanging="7"/>
        <w:spacing w:after="0" w:line="242" w:lineRule="auto"/>
        <w:tabs>
          <w:tab w:leader="none" w:pos="1219"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inquiry officer may, after the officer employee closes his evidence, and shall, if the officer employee has not got himself examined, generally question him on the circumstances appearing against him in the evidence for the purpose of enabling the employee to explain any circumstances appearing in the evidence against him.</w:t>
      </w:r>
    </w:p>
    <w:p>
      <w:pPr>
        <w:spacing w:after="0" w:line="93" w:lineRule="exact"/>
        <w:rPr>
          <w:rFonts w:ascii="Times New Roman" w:cs="Times New Roman" w:eastAsia="Times New Roman" w:hAnsi="Times New Roman"/>
          <w:sz w:val="22"/>
          <w:szCs w:val="22"/>
          <w:color w:val="auto"/>
        </w:rPr>
      </w:pPr>
    </w:p>
    <w:p>
      <w:pPr>
        <w:jc w:val="both"/>
        <w:ind w:left="780" w:right="720" w:hanging="7"/>
        <w:spacing w:after="0"/>
        <w:tabs>
          <w:tab w:leader="none" w:pos="1253"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After the completion of the production of the evidence, the employee and the Presenting Officer may file written briefs of their respective cases within 15 days of the date of completion of the production of evidence.</w:t>
      </w:r>
    </w:p>
    <w:p>
      <w:pPr>
        <w:sectPr>
          <w:pgSz w:w="12240" w:h="15840" w:orient="portrait"/>
          <w:cols w:equalWidth="0" w:num="1">
            <w:col w:w="9360"/>
          </w:cols>
          <w:pgMar w:left="1440" w:top="1282" w:right="1440" w:bottom="0" w:gutter="0" w:footer="0" w:header="0"/>
        </w:sectPr>
      </w:pPr>
    </w:p>
    <w:bookmarkStart w:id="41" w:name="page42"/>
    <w:bookmarkEnd w:id="41"/>
    <w:p>
      <w:pPr>
        <w:jc w:val="both"/>
        <w:ind w:left="780" w:right="700" w:hanging="7"/>
        <w:spacing w:after="0" w:line="244" w:lineRule="auto"/>
        <w:tabs>
          <w:tab w:leader="none" w:pos="1241" w:val="left"/>
        </w:tabs>
        <w:numPr>
          <w:ilvl w:val="0"/>
          <w:numId w:val="1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employee does not submit the written statement of defence referred to in sub-regulation (3) on or before the date specified for the purpose or does not appear in person, or through the assisting officer or otherwise fails or refuses to comply with any of the provisions of these regulations, the Inquiry Officer may hold the inquiry ex-parte.</w:t>
      </w:r>
    </w:p>
    <w:p>
      <w:pPr>
        <w:spacing w:after="0" w:line="344" w:lineRule="exact"/>
        <w:rPr>
          <w:rFonts w:ascii="Times New Roman" w:cs="Times New Roman" w:eastAsia="Times New Roman" w:hAnsi="Times New Roman"/>
          <w:sz w:val="22"/>
          <w:szCs w:val="22"/>
          <w:color w:val="auto"/>
        </w:rPr>
      </w:pPr>
    </w:p>
    <w:p>
      <w:pPr>
        <w:jc w:val="both"/>
        <w:ind w:left="780" w:right="700" w:hanging="7"/>
        <w:spacing w:after="0" w:line="243" w:lineRule="auto"/>
        <w:tabs>
          <w:tab w:leader="none" w:pos="1226" w:val="left"/>
        </w:tabs>
        <w:numPr>
          <w:ilvl w:val="0"/>
          <w:numId w:val="1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Whenever any Inquiry Officer, after having heard and recorded the whole or any part of the evidence in an inquiry ceases to exercise jurisdiction therein, and is succeeded by another Inquiry Officer which has, and which exercises, such jurisdiction, the Inquiry Officer so succeeding may act on the evidence so recorded by its predecessor, or partly recorded by its predecessor and partly recorded by itself:</w:t>
      </w:r>
    </w:p>
    <w:p>
      <w:pPr>
        <w:spacing w:after="0" w:line="87" w:lineRule="exact"/>
        <w:rPr>
          <w:sz w:val="20"/>
          <w:szCs w:val="20"/>
          <w:color w:val="auto"/>
        </w:rPr>
      </w:pPr>
    </w:p>
    <w:p>
      <w:pPr>
        <w:ind w:left="780" w:right="720"/>
        <w:spacing w:after="0" w:line="238" w:lineRule="auto"/>
        <w:rPr>
          <w:sz w:val="20"/>
          <w:szCs w:val="20"/>
          <w:color w:val="auto"/>
        </w:rPr>
      </w:pPr>
      <w:r>
        <w:rPr>
          <w:rFonts w:ascii="Times New Roman" w:cs="Times New Roman" w:eastAsia="Times New Roman" w:hAnsi="Times New Roman"/>
          <w:sz w:val="22"/>
          <w:szCs w:val="22"/>
          <w:color w:val="auto"/>
        </w:rPr>
        <w:t>Provided that if the succeeding Inquiry Officer is of the opinion that further examination of any of the witnesses whose evidence has already been recorded is</w:t>
      </w:r>
    </w:p>
    <w:p>
      <w:pPr>
        <w:spacing w:after="0" w:line="98" w:lineRule="exact"/>
        <w:rPr>
          <w:sz w:val="20"/>
          <w:szCs w:val="20"/>
          <w:color w:val="auto"/>
        </w:rPr>
      </w:pPr>
    </w:p>
    <w:p>
      <w:pPr>
        <w:ind w:left="780" w:right="720"/>
        <w:spacing w:after="0" w:line="236" w:lineRule="auto"/>
        <w:rPr>
          <w:sz w:val="20"/>
          <w:szCs w:val="20"/>
          <w:color w:val="auto"/>
        </w:rPr>
      </w:pPr>
      <w:r>
        <w:rPr>
          <w:rFonts w:ascii="Times New Roman" w:cs="Times New Roman" w:eastAsia="Times New Roman" w:hAnsi="Times New Roman"/>
          <w:sz w:val="22"/>
          <w:szCs w:val="22"/>
          <w:color w:val="auto"/>
        </w:rPr>
        <w:t>necessary in the interest of justice, it may recall, examine, cross-examine and re-examine any such witnesses as herein before provided.</w:t>
      </w:r>
    </w:p>
    <w:p>
      <w:pPr>
        <w:spacing w:after="0" w:line="96" w:lineRule="exact"/>
        <w:rPr>
          <w:sz w:val="20"/>
          <w:szCs w:val="20"/>
          <w:color w:val="auto"/>
        </w:rPr>
      </w:pPr>
    </w:p>
    <w:p>
      <w:pPr>
        <w:ind w:left="780" w:right="720" w:hanging="7"/>
        <w:spacing w:after="0" w:line="236" w:lineRule="auto"/>
        <w:tabs>
          <w:tab w:leader="none" w:pos="1250" w:val="left"/>
        </w:tabs>
        <w:numPr>
          <w:ilvl w:val="0"/>
          <w:numId w:val="1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 On the conclusion of the inquiry the Inquiry Officer shall prepare a report which shall contain the following :</w:t>
      </w:r>
    </w:p>
    <w:p>
      <w:pPr>
        <w:spacing w:after="0" w:line="93" w:lineRule="exact"/>
        <w:rPr>
          <w:sz w:val="20"/>
          <w:szCs w:val="20"/>
          <w:color w:val="auto"/>
        </w:rPr>
      </w:pPr>
    </w:p>
    <w:p>
      <w:pPr>
        <w:ind w:left="1300" w:right="800" w:hanging="371"/>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a gist of the articles of charge and the statement of the imputations of misconduct or misbehaviour;</w:t>
      </w:r>
    </w:p>
    <w:p>
      <w:pPr>
        <w:spacing w:after="0" w:line="93" w:lineRule="exact"/>
        <w:rPr>
          <w:sz w:val="20"/>
          <w:szCs w:val="20"/>
          <w:color w:val="auto"/>
        </w:rPr>
      </w:pPr>
    </w:p>
    <w:p>
      <w:pPr>
        <w:ind w:left="940" w:right="1520"/>
        <w:spacing w:after="0" w:line="31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a gist of the defence of the employee in respect of each article of charge; (</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an assessment of the evidence in respect of each article of charge; (</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the findings on each article of charge and the reasons therefor</w:t>
      </w:r>
    </w:p>
    <w:p>
      <w:pPr>
        <w:spacing w:after="0" w:line="18" w:lineRule="exact"/>
        <w:rPr>
          <w:sz w:val="20"/>
          <w:szCs w:val="20"/>
          <w:color w:val="auto"/>
        </w:rPr>
      </w:pPr>
    </w:p>
    <w:p>
      <w:pPr>
        <w:jc w:val="both"/>
        <w:ind w:left="780" w:right="720"/>
        <w:spacing w:after="0"/>
        <w:rPr>
          <w:sz w:val="20"/>
          <w:szCs w:val="20"/>
          <w:color w:val="auto"/>
        </w:rPr>
      </w:pPr>
      <w:r>
        <w:rPr>
          <w:rFonts w:ascii="Times New Roman" w:cs="Times New Roman" w:eastAsia="Times New Roman" w:hAnsi="Times New Roman"/>
          <w:sz w:val="22"/>
          <w:szCs w:val="22"/>
          <w:i w:val="1"/>
          <w:iCs w:val="1"/>
          <w:color w:val="auto"/>
        </w:rPr>
        <w:t xml:space="preserve">Explanation : </w:t>
      </w:r>
      <w:r>
        <w:rPr>
          <w:rFonts w:ascii="Times New Roman" w:cs="Times New Roman" w:eastAsia="Times New Roman" w:hAnsi="Times New Roman"/>
          <w:sz w:val="22"/>
          <w:szCs w:val="22"/>
          <w:color w:val="auto"/>
        </w:rPr>
        <w:t>If, in the opinion of the Inquiry Officer the proceedings of the inquiry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establish any article of charge different from the original article of charge, it may record its findings on such article of charge.</w:t>
      </w:r>
    </w:p>
    <w:p>
      <w:pPr>
        <w:spacing w:after="0" w:line="91" w:lineRule="exact"/>
        <w:rPr>
          <w:sz w:val="20"/>
          <w:szCs w:val="20"/>
          <w:color w:val="auto"/>
        </w:rPr>
      </w:pPr>
    </w:p>
    <w:p>
      <w:pPr>
        <w:jc w:val="both"/>
        <w:ind w:left="780" w:right="700"/>
        <w:spacing w:after="0" w:line="241" w:lineRule="auto"/>
        <w:rPr>
          <w:sz w:val="20"/>
          <w:szCs w:val="20"/>
          <w:color w:val="auto"/>
        </w:rPr>
      </w:pPr>
      <w:r>
        <w:rPr>
          <w:rFonts w:ascii="Times New Roman" w:cs="Times New Roman" w:eastAsia="Times New Roman" w:hAnsi="Times New Roman"/>
          <w:sz w:val="22"/>
          <w:szCs w:val="22"/>
          <w:color w:val="auto"/>
        </w:rPr>
        <w:t>Provided that the findings on such article of charge shall be recorded unless the employee has either admitted the facts on which such article of charge is based or has had a reasonable opportunity of defending himself against such article of charge.</w:t>
      </w:r>
    </w:p>
    <w:p>
      <w:pPr>
        <w:spacing w:after="0" w:line="93" w:lineRule="exact"/>
        <w:rPr>
          <w:sz w:val="20"/>
          <w:szCs w:val="20"/>
          <w:color w:val="auto"/>
        </w:rPr>
      </w:pPr>
    </w:p>
    <w:p>
      <w:pPr>
        <w:jc w:val="both"/>
        <w:ind w:left="780" w:right="720"/>
        <w:spacing w:after="0" w:line="237"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 The Inquiry Officer, where it is not itself the Competent Authority, shall forward to the Competent Authority the records of inquiry which shall include—</w:t>
      </w:r>
    </w:p>
    <w:p>
      <w:pPr>
        <w:spacing w:after="0" w:line="82"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the report of the inquiry prepared by it under clause (</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w:t>
      </w:r>
    </w:p>
    <w:p>
      <w:pPr>
        <w:spacing w:after="0" w:line="92" w:lineRule="exact"/>
        <w:rPr>
          <w:sz w:val="20"/>
          <w:szCs w:val="20"/>
          <w:color w:val="auto"/>
        </w:rPr>
      </w:pPr>
    </w:p>
    <w:p>
      <w:pPr>
        <w:ind w:left="1300" w:right="800" w:hanging="371"/>
        <w:spacing w:after="0" w:line="237"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the written statement of defence, if any, submitted by the employee referred to in sub regulation (15);</w:t>
      </w:r>
    </w:p>
    <w:p>
      <w:pPr>
        <w:spacing w:after="0" w:line="96" w:lineRule="exact"/>
        <w:rPr>
          <w:sz w:val="20"/>
          <w:szCs w:val="20"/>
          <w:color w:val="auto"/>
        </w:rPr>
      </w:pPr>
    </w:p>
    <w:p>
      <w:pPr>
        <w:ind w:left="940" w:right="1480"/>
        <w:spacing w:after="0" w:line="30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the oral and documentary evidence produced in the course of the inquiry; (</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written briefs referred to in sub-regulation (18), if any, and</w:t>
      </w:r>
    </w:p>
    <w:p>
      <w:pPr>
        <w:spacing w:after="0" w:line="24" w:lineRule="exact"/>
        <w:rPr>
          <w:sz w:val="20"/>
          <w:szCs w:val="20"/>
          <w:color w:val="auto"/>
        </w:rPr>
      </w:pPr>
    </w:p>
    <w:p>
      <w:pPr>
        <w:ind w:left="1300" w:right="800" w:hanging="371"/>
        <w:spacing w:after="0" w:line="238"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e</w:t>
      </w:r>
      <w:r>
        <w:rPr>
          <w:rFonts w:ascii="Times New Roman" w:cs="Times New Roman" w:eastAsia="Times New Roman" w:hAnsi="Times New Roman"/>
          <w:sz w:val="22"/>
          <w:szCs w:val="22"/>
          <w:color w:val="auto"/>
        </w:rPr>
        <w:t>) the orders, if any, made by the Competent Authority and the Inquiry Officer in regard to the inquiry.</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Action on the inquiry report</w:t>
      </w:r>
    </w:p>
    <w:p>
      <w:pPr>
        <w:spacing w:after="0" w:line="83" w:lineRule="exact"/>
        <w:rPr>
          <w:sz w:val="20"/>
          <w:szCs w:val="20"/>
          <w:color w:val="auto"/>
        </w:rPr>
      </w:pPr>
    </w:p>
    <w:p>
      <w:pPr>
        <w:jc w:val="both"/>
        <w:ind w:left="780" w:right="720" w:hanging="7"/>
        <w:spacing w:after="0" w:line="243" w:lineRule="auto"/>
        <w:tabs>
          <w:tab w:leader="none" w:pos="1121" w:val="left"/>
        </w:tabs>
        <w:numPr>
          <w:ilvl w:val="0"/>
          <w:numId w:val="19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Competent Authority, if it is not itself the Inquiry Officer, may, for reasons to be recorded by it in writing, remit the case to the inquiry for fresh or further inquiry and report and the Inquiry Officer shall thereupon proceed to hold the further inquiry according to the provisions of regulation 80 as far as may be.</w:t>
      </w:r>
    </w:p>
    <w:p>
      <w:pPr>
        <w:spacing w:after="0" w:line="89" w:lineRule="exact"/>
        <w:rPr>
          <w:sz w:val="20"/>
          <w:szCs w:val="20"/>
          <w:color w:val="auto"/>
        </w:rPr>
      </w:pPr>
    </w:p>
    <w:p>
      <w:pPr>
        <w:jc w:val="both"/>
        <w:ind w:left="780" w:right="700" w:hanging="7"/>
        <w:spacing w:after="0" w:line="243" w:lineRule="auto"/>
        <w:tabs>
          <w:tab w:leader="none" w:pos="1138" w:val="left"/>
        </w:tabs>
        <w:numPr>
          <w:ilvl w:val="0"/>
          <w:numId w:val="1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Competent Authority, shall, if it disagrees with the findings of the Inquiry Officer on any article of charge, record its reasons for such disagreement and record its own findings on such charge, if the evidence on record is sufficient for the purpose.</w:t>
      </w:r>
    </w:p>
    <w:p>
      <w:pPr>
        <w:spacing w:after="0" w:line="342" w:lineRule="exact"/>
        <w:rPr>
          <w:rFonts w:ascii="Times New Roman" w:cs="Times New Roman" w:eastAsia="Times New Roman" w:hAnsi="Times New Roman"/>
          <w:sz w:val="22"/>
          <w:szCs w:val="22"/>
          <w:color w:val="auto"/>
        </w:rPr>
      </w:pPr>
    </w:p>
    <w:p>
      <w:pPr>
        <w:jc w:val="both"/>
        <w:ind w:left="780" w:right="700" w:hanging="7"/>
        <w:spacing w:after="0" w:line="238" w:lineRule="auto"/>
        <w:tabs>
          <w:tab w:leader="none" w:pos="1145" w:val="left"/>
        </w:tabs>
        <w:numPr>
          <w:ilvl w:val="0"/>
          <w:numId w:val="1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Competent Authority, having regard to the findings on all or any of the articles of charge, is of the opinion that any of the penalties specified in regulation 79</w:t>
      </w:r>
    </w:p>
    <w:p>
      <w:pPr>
        <w:sectPr>
          <w:pgSz w:w="12240" w:h="15840" w:orient="portrait"/>
          <w:cols w:equalWidth="0" w:num="1">
            <w:col w:w="9360"/>
          </w:cols>
          <w:pgMar w:left="1440" w:top="1282" w:right="1440" w:bottom="0" w:gutter="0" w:footer="0" w:header="0"/>
        </w:sectPr>
      </w:pPr>
    </w:p>
    <w:bookmarkStart w:id="42" w:name="page43"/>
    <w:bookmarkEnd w:id="42"/>
    <w:p>
      <w:pPr>
        <w:ind w:left="780" w:right="700"/>
        <w:spacing w:after="0" w:line="237" w:lineRule="auto"/>
        <w:rPr>
          <w:sz w:val="20"/>
          <w:szCs w:val="20"/>
          <w:color w:val="auto"/>
        </w:rPr>
      </w:pPr>
      <w:r>
        <w:rPr>
          <w:rFonts w:ascii="Times New Roman" w:cs="Times New Roman" w:eastAsia="Times New Roman" w:hAnsi="Times New Roman"/>
          <w:sz w:val="22"/>
          <w:szCs w:val="22"/>
          <w:color w:val="auto"/>
        </w:rPr>
        <w:t>should be imposed on the employee it shall notwithstanding anything contained in regulation 82, make an order imposing such penalty.</w:t>
      </w:r>
    </w:p>
    <w:p>
      <w:pPr>
        <w:spacing w:after="0" w:line="94" w:lineRule="exact"/>
        <w:rPr>
          <w:sz w:val="20"/>
          <w:szCs w:val="20"/>
          <w:color w:val="auto"/>
        </w:rPr>
      </w:pPr>
    </w:p>
    <w:p>
      <w:pPr>
        <w:jc w:val="both"/>
        <w:ind w:left="780" w:right="700" w:hanging="7"/>
        <w:spacing w:after="0" w:line="241" w:lineRule="auto"/>
        <w:tabs>
          <w:tab w:leader="none" w:pos="1150" w:val="left"/>
        </w:tabs>
        <w:numPr>
          <w:ilvl w:val="0"/>
          <w:numId w:val="1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Competent Authority having regard to its findings on all or any of the articles of charge, is of the opinion that no penalty is called for, it may pass an order exonerating the employee concerned.</w:t>
      </w:r>
    </w:p>
    <w:p>
      <w:pPr>
        <w:sectPr>
          <w:pgSz w:w="12240" w:h="15840" w:orient="portrait"/>
          <w:cols w:equalWidth="0" w:num="1">
            <w:col w:w="9360"/>
          </w:cols>
          <w:pgMar w:left="1440" w:top="1282" w:right="1440" w:bottom="1440" w:gutter="0" w:footer="0" w:header="0"/>
        </w:sectPr>
      </w:pPr>
    </w:p>
    <w:bookmarkStart w:id="43" w:name="page44"/>
    <w:bookmarkEnd w:id="43"/>
    <w:p>
      <w:pPr>
        <w:ind w:left="780"/>
        <w:spacing w:after="0"/>
        <w:rPr>
          <w:sz w:val="20"/>
          <w:szCs w:val="20"/>
          <w:color w:val="auto"/>
        </w:rPr>
      </w:pPr>
      <w:r>
        <w:rPr>
          <w:rFonts w:ascii="Times New Roman" w:cs="Times New Roman" w:eastAsia="Times New Roman" w:hAnsi="Times New Roman"/>
          <w:sz w:val="22"/>
          <w:szCs w:val="22"/>
          <w:b w:val="1"/>
          <w:bCs w:val="1"/>
          <w:color w:val="auto"/>
        </w:rPr>
        <w:t>Procedure for imposing minor penalties</w:t>
      </w:r>
    </w:p>
    <w:p>
      <w:pPr>
        <w:spacing w:after="0" w:line="79" w:lineRule="exact"/>
        <w:rPr>
          <w:sz w:val="20"/>
          <w:szCs w:val="20"/>
          <w:color w:val="auto"/>
        </w:rPr>
      </w:pPr>
    </w:p>
    <w:p>
      <w:pPr>
        <w:ind w:left="1120" w:hanging="347"/>
        <w:spacing w:after="0"/>
        <w:tabs>
          <w:tab w:leader="none" w:pos="1120" w:val="left"/>
        </w:tabs>
        <w:numPr>
          <w:ilvl w:val="0"/>
          <w:numId w:val="19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Where it is proposed to impose any of the minor penalties specified in clauses</w:t>
      </w:r>
    </w:p>
    <w:p>
      <w:pPr>
        <w:spacing w:after="0" w:line="17" w:lineRule="exact"/>
        <w:rPr>
          <w:rFonts w:ascii="Times New Roman" w:cs="Times New Roman" w:eastAsia="Times New Roman" w:hAnsi="Times New Roman"/>
          <w:sz w:val="22"/>
          <w:szCs w:val="22"/>
          <w:b w:val="1"/>
          <w:bCs w:val="1"/>
          <w:color w:val="auto"/>
        </w:rPr>
      </w:pPr>
    </w:p>
    <w:p>
      <w:pPr>
        <w:jc w:val="both"/>
        <w:ind w:left="780" w:right="700"/>
        <w:spacing w:after="0" w:line="243"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 to (e) of regulation 79(1), the employee concerned shall be informed in writing of the imputations of lapses against him and given an opportunity to submit his written statement of defence within a specified period not exceeding 15 days or such extended period as may be granted by the Competent Authority and the defence statement, if any, submitted by the employee shall be taken into consideration by the Competent Authority before passing orders.</w:t>
      </w:r>
    </w:p>
    <w:p>
      <w:pPr>
        <w:spacing w:after="0" w:line="90" w:lineRule="exact"/>
        <w:rPr>
          <w:sz w:val="20"/>
          <w:szCs w:val="20"/>
          <w:color w:val="auto"/>
        </w:rPr>
      </w:pPr>
    </w:p>
    <w:p>
      <w:pPr>
        <w:ind w:left="780" w:right="720" w:hanging="7"/>
        <w:spacing w:after="0" w:line="243" w:lineRule="auto"/>
        <w:tabs>
          <w:tab w:leader="none" w:pos="1116" w:val="left"/>
        </w:tabs>
        <w:numPr>
          <w:ilvl w:val="0"/>
          <w:numId w:val="1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however, the Competent Authority is satisfied that an inquiry is necessary, it shall follow the procedure for imposing a major penalty as laid down in regulation 80.</w:t>
      </w:r>
    </w:p>
    <w:p>
      <w:pPr>
        <w:spacing w:after="0" w:line="330" w:lineRule="exact"/>
        <w:rPr>
          <w:rFonts w:ascii="Times New Roman" w:cs="Times New Roman" w:eastAsia="Times New Roman" w:hAnsi="Times New Roman"/>
          <w:sz w:val="22"/>
          <w:szCs w:val="22"/>
          <w:color w:val="auto"/>
        </w:rPr>
      </w:pPr>
    </w:p>
    <w:p>
      <w:pPr>
        <w:ind w:left="1100" w:hanging="327"/>
        <w:spacing w:after="0"/>
        <w:tabs>
          <w:tab w:leader="none" w:pos="1100" w:val="left"/>
        </w:tabs>
        <w:numPr>
          <w:ilvl w:val="0"/>
          <w:numId w:val="1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record of the proceedings in such cases shall include:</w:t>
      </w:r>
    </w:p>
    <w:p>
      <w:pPr>
        <w:spacing w:after="0" w:line="8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A copy of the statement of imputations of lapses furnished to the employee;</w:t>
      </w:r>
    </w:p>
    <w:p>
      <w:pPr>
        <w:spacing w:after="0" w:line="8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The defence statement, if any, of the employee; and</w:t>
      </w:r>
    </w:p>
    <w:p>
      <w:pPr>
        <w:spacing w:after="0" w:line="86"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The orders of the Competent Authority together with the reasons therefor.</w:t>
      </w:r>
    </w:p>
    <w:p>
      <w:pPr>
        <w:spacing w:after="0" w:line="200" w:lineRule="exact"/>
        <w:rPr>
          <w:sz w:val="20"/>
          <w:szCs w:val="20"/>
          <w:color w:val="auto"/>
        </w:rPr>
      </w:pPr>
    </w:p>
    <w:p>
      <w:pPr>
        <w:spacing w:after="0" w:line="22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Communication of orders</w:t>
      </w:r>
    </w:p>
    <w:p>
      <w:pPr>
        <w:spacing w:after="0" w:line="85" w:lineRule="exact"/>
        <w:rPr>
          <w:sz w:val="20"/>
          <w:szCs w:val="20"/>
          <w:color w:val="auto"/>
        </w:rPr>
      </w:pPr>
    </w:p>
    <w:p>
      <w:pPr>
        <w:jc w:val="both"/>
        <w:ind w:left="780" w:right="700" w:hanging="7"/>
        <w:spacing w:after="0" w:line="241" w:lineRule="auto"/>
        <w:tabs>
          <w:tab w:leader="none" w:pos="1126" w:val="left"/>
        </w:tabs>
        <w:numPr>
          <w:ilvl w:val="0"/>
          <w:numId w:val="19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Orders made by the Competent Authority under regulation 81 or regulation 82 shall be communicated to the employee concerned, who shall also be supplied with a copy of the report of inquiry, if any.</w:t>
      </w:r>
    </w:p>
    <w:p>
      <w:pPr>
        <w:spacing w:after="0" w:line="200" w:lineRule="exact"/>
        <w:rPr>
          <w:sz w:val="20"/>
          <w:szCs w:val="20"/>
          <w:color w:val="auto"/>
        </w:rPr>
      </w:pPr>
    </w:p>
    <w:p>
      <w:pPr>
        <w:spacing w:after="0" w:line="22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Common Proceedings</w:t>
      </w:r>
    </w:p>
    <w:p>
      <w:pPr>
        <w:spacing w:after="0" w:line="87" w:lineRule="exact"/>
        <w:rPr>
          <w:sz w:val="20"/>
          <w:szCs w:val="20"/>
          <w:color w:val="auto"/>
        </w:rPr>
      </w:pPr>
    </w:p>
    <w:p>
      <w:pPr>
        <w:jc w:val="both"/>
        <w:ind w:left="780" w:right="720" w:hanging="7"/>
        <w:spacing w:after="0"/>
        <w:tabs>
          <w:tab w:leader="none" w:pos="1126" w:val="left"/>
        </w:tabs>
        <w:numPr>
          <w:ilvl w:val="0"/>
          <w:numId w:val="19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Where two or more employees are concerned in a case, the Competent Authority may make an order directing that the disciplinary proceedings against all of them may be taken in a common proceedings.</w:t>
      </w:r>
    </w:p>
    <w:p>
      <w:pPr>
        <w:spacing w:after="0" w:line="200" w:lineRule="exact"/>
        <w:rPr>
          <w:sz w:val="20"/>
          <w:szCs w:val="20"/>
          <w:color w:val="auto"/>
        </w:rPr>
      </w:pPr>
    </w:p>
    <w:p>
      <w:pPr>
        <w:spacing w:after="0" w:line="22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Special procedure in certain cases</w:t>
      </w:r>
    </w:p>
    <w:p>
      <w:pPr>
        <w:spacing w:after="0" w:line="87" w:lineRule="exact"/>
        <w:rPr>
          <w:sz w:val="20"/>
          <w:szCs w:val="20"/>
          <w:color w:val="auto"/>
        </w:rPr>
      </w:pPr>
    </w:p>
    <w:p>
      <w:pPr>
        <w:jc w:val="both"/>
        <w:ind w:left="780" w:right="700" w:hanging="7"/>
        <w:spacing w:after="0" w:line="243" w:lineRule="auto"/>
        <w:tabs>
          <w:tab w:leader="none" w:pos="1123" w:val="left"/>
        </w:tabs>
        <w:numPr>
          <w:ilvl w:val="0"/>
          <w:numId w:val="20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Notwithstanding anything contained in Regulation 80 or Regulation 81 or Regulation 82, the Competent Authority may impose any of the penalties specified in Regulation 79 if the facts on the basis of which action is to be taken have been established in a Court of Law or Court Martial or where the employee has absconded or where it is for any other reason impracticable to communicate with him or where there are other difficulties in observing the requirements contained in Regulation 80,</w:t>
      </w:r>
    </w:p>
    <w:p>
      <w:pPr>
        <w:spacing w:after="0" w:line="18" w:lineRule="exact"/>
        <w:rPr>
          <w:rFonts w:ascii="Times New Roman" w:cs="Times New Roman" w:eastAsia="Times New Roman" w:hAnsi="Times New Roman"/>
          <w:sz w:val="22"/>
          <w:szCs w:val="22"/>
          <w:b w:val="1"/>
          <w:bCs w:val="1"/>
          <w:color w:val="auto"/>
        </w:rPr>
      </w:pPr>
    </w:p>
    <w:p>
      <w:pPr>
        <w:jc w:val="both"/>
        <w:ind w:left="780" w:right="720" w:hanging="7"/>
        <w:spacing w:after="0"/>
        <w:tabs>
          <w:tab w:leader="none" w:pos="1087" w:val="left"/>
        </w:tabs>
        <w:numPr>
          <w:ilvl w:val="0"/>
          <w:numId w:val="2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and 82 and the requirements can be waived without injustice to the employee. In every case where all or any of the requirements of Regulation 80, 81 and 82 are waived, the reasons for so doing shall be recorded in writing.</w:t>
      </w:r>
    </w:p>
    <w:p>
      <w:pPr>
        <w:spacing w:after="0" w:line="200" w:lineRule="exact"/>
        <w:rPr>
          <w:sz w:val="20"/>
          <w:szCs w:val="20"/>
          <w:color w:val="auto"/>
        </w:rPr>
      </w:pPr>
    </w:p>
    <w:p>
      <w:pPr>
        <w:spacing w:after="0" w:line="22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Suspension</w:t>
      </w:r>
    </w:p>
    <w:p>
      <w:pPr>
        <w:spacing w:after="0" w:line="86" w:lineRule="exact"/>
        <w:rPr>
          <w:sz w:val="20"/>
          <w:szCs w:val="20"/>
          <w:color w:val="auto"/>
        </w:rPr>
      </w:pPr>
    </w:p>
    <w:p>
      <w:pPr>
        <w:jc w:val="both"/>
        <w:ind w:left="940" w:right="960" w:hanging="167"/>
        <w:spacing w:after="0" w:line="307" w:lineRule="auto"/>
        <w:tabs>
          <w:tab w:leader="none" w:pos="1118" w:val="left"/>
        </w:tabs>
        <w:numPr>
          <w:ilvl w:val="0"/>
          <w:numId w:val="20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may be placed under suspension by the competent authority :— (</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Where a disciplinary proceeding against him is contemplated or is pending ; or</w:t>
      </w:r>
    </w:p>
    <w:p>
      <w:pPr>
        <w:spacing w:after="0" w:line="27" w:lineRule="exact"/>
        <w:rPr>
          <w:sz w:val="20"/>
          <w:szCs w:val="20"/>
          <w:color w:val="auto"/>
        </w:rPr>
      </w:pPr>
    </w:p>
    <w:p>
      <w:pPr>
        <w:ind w:left="1300" w:right="800" w:hanging="371"/>
        <w:spacing w:after="0" w:line="236"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Where a case against him in respect of any criminal offence is under investigation, inquiry or trial.</w:t>
      </w:r>
    </w:p>
    <w:p>
      <w:pPr>
        <w:spacing w:after="0" w:line="93" w:lineRule="exact"/>
        <w:rPr>
          <w:sz w:val="20"/>
          <w:szCs w:val="20"/>
          <w:color w:val="auto"/>
        </w:rPr>
      </w:pPr>
    </w:p>
    <w:p>
      <w:pPr>
        <w:ind w:left="780" w:right="720" w:hanging="7"/>
        <w:spacing w:after="0" w:line="237" w:lineRule="auto"/>
        <w:tabs>
          <w:tab w:leader="none" w:pos="1126" w:val="left"/>
        </w:tabs>
        <w:numPr>
          <w:ilvl w:val="0"/>
          <w:numId w:val="2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employee shall be deemed to have been placed under suspension by an order of the competent authority—</w:t>
      </w:r>
    </w:p>
    <w:p>
      <w:pPr>
        <w:sectPr>
          <w:pgSz w:w="12240" w:h="15840" w:orient="portrait"/>
          <w:cols w:equalWidth="0" w:num="1">
            <w:col w:w="9360"/>
          </w:cols>
          <w:pgMar w:left="1440" w:top="1355" w:right="1440" w:bottom="939" w:gutter="0" w:footer="0" w:header="0"/>
        </w:sectPr>
      </w:pPr>
    </w:p>
    <w:bookmarkStart w:id="44" w:name="page45"/>
    <w:bookmarkEnd w:id="44"/>
    <w:p>
      <w:pPr>
        <w:jc w:val="both"/>
        <w:ind w:left="1300" w:right="720" w:hanging="371"/>
        <w:spacing w:after="0" w:line="236"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with effect from the date of his detention, if he is detained in custody, whether on a criminal charge or otherwise, for a period exceeding 48 hours ;</w:t>
      </w:r>
    </w:p>
    <w:p>
      <w:pPr>
        <w:spacing w:after="0" w:line="96" w:lineRule="exact"/>
        <w:rPr>
          <w:sz w:val="20"/>
          <w:szCs w:val="20"/>
          <w:color w:val="auto"/>
        </w:rPr>
      </w:pPr>
    </w:p>
    <w:p>
      <w:pPr>
        <w:jc w:val="both"/>
        <w:ind w:left="1300" w:right="700" w:hanging="371"/>
        <w:spacing w:after="0"/>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with effect from the date of his conviction, if, in the event of a conviction for an offence, he is sentenced to a term of imprisonment and is forthwith not dismissed or removed or compulsorily retired consequent to such conviction.</w:t>
      </w:r>
    </w:p>
    <w:p>
      <w:pPr>
        <w:spacing w:after="0" w:line="91" w:lineRule="exact"/>
        <w:rPr>
          <w:sz w:val="20"/>
          <w:szCs w:val="20"/>
          <w:color w:val="auto"/>
        </w:rPr>
      </w:pPr>
    </w:p>
    <w:p>
      <w:pPr>
        <w:jc w:val="both"/>
        <w:ind w:left="780" w:right="700"/>
        <w:spacing w:after="0" w:line="243" w:lineRule="auto"/>
        <w:rPr>
          <w:sz w:val="20"/>
          <w:szCs w:val="20"/>
          <w:color w:val="auto"/>
        </w:rPr>
      </w:pPr>
      <w:r>
        <w:rPr>
          <w:rFonts w:ascii="Times New Roman" w:cs="Times New Roman" w:eastAsia="Times New Roman" w:hAnsi="Times New Roman"/>
          <w:sz w:val="22"/>
          <w:szCs w:val="22"/>
          <w:i w:val="1"/>
          <w:iCs w:val="1"/>
          <w:color w:val="auto"/>
        </w:rPr>
        <w:t xml:space="preserve">Explanation : </w:t>
      </w:r>
      <w:r>
        <w:rPr>
          <w:rFonts w:ascii="Times New Roman" w:cs="Times New Roman" w:eastAsia="Times New Roman" w:hAnsi="Times New Roman"/>
          <w:sz w:val="22"/>
          <w:szCs w:val="22"/>
          <w:color w:val="auto"/>
        </w:rPr>
        <w:t>The period of 48 hours referred to in clause (b) of this sub-regulation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shall be computed from the commencement of the imprisonment after the conviction and for that purpose, intermittent periods of imprisonment, if any, shall be taken into account.</w:t>
      </w:r>
    </w:p>
    <w:p>
      <w:pPr>
        <w:spacing w:after="0" w:line="345" w:lineRule="exact"/>
        <w:rPr>
          <w:sz w:val="20"/>
          <w:szCs w:val="20"/>
          <w:color w:val="auto"/>
        </w:rPr>
      </w:pPr>
    </w:p>
    <w:p>
      <w:pPr>
        <w:jc w:val="both"/>
        <w:ind w:left="780" w:right="700" w:hanging="7"/>
        <w:spacing w:after="0" w:line="244" w:lineRule="auto"/>
        <w:tabs>
          <w:tab w:leader="none" w:pos="1152" w:val="left"/>
        </w:tabs>
        <w:numPr>
          <w:ilvl w:val="0"/>
          <w:numId w:val="2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a penalty of dismissal, removal or compulsory retirement from service imposed upon an employee under suspension is set aside in appeal under these regulations and the case is remitted for further enquiry or action or with any other directions, the order of his suspension shall be deemed to have been continued in force on and from the date of original order of dismissal, removal or compulsory retirement and shall remain in force until further orders.</w:t>
      </w:r>
    </w:p>
    <w:p>
      <w:pPr>
        <w:spacing w:after="0" w:line="87" w:lineRule="exact"/>
        <w:rPr>
          <w:rFonts w:ascii="Times New Roman" w:cs="Times New Roman" w:eastAsia="Times New Roman" w:hAnsi="Times New Roman"/>
          <w:sz w:val="22"/>
          <w:szCs w:val="22"/>
          <w:color w:val="auto"/>
        </w:rPr>
      </w:pPr>
    </w:p>
    <w:p>
      <w:pPr>
        <w:jc w:val="both"/>
        <w:ind w:left="780" w:right="700" w:hanging="7"/>
        <w:spacing w:after="0" w:line="244" w:lineRule="auto"/>
        <w:tabs>
          <w:tab w:leader="none" w:pos="1133" w:val="left"/>
        </w:tabs>
        <w:numPr>
          <w:ilvl w:val="0"/>
          <w:numId w:val="2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a penalty of dismissal or removal or compulsory retirement from service imposed upon an employee is a set aside or declared or rendered void in consequence of or by a decision of a Court of Law and the Competent Authority, on a consideration of a circumstances of the case, decides to hold a further enquiry against him on the allegations on which a penalty of dismissal, removal or compulsory retirement was originally imposed, the employee shall be deemed to have been placed under suspension by the Competent Authority from the date of the original order of dismissal, removal or compulsory retirement and shall continue to remain under suspension until further orders.</w:t>
      </w:r>
    </w:p>
    <w:p>
      <w:pPr>
        <w:spacing w:after="0" w:line="95" w:lineRule="exact"/>
        <w:rPr>
          <w:sz w:val="20"/>
          <w:szCs w:val="20"/>
          <w:color w:val="auto"/>
        </w:rPr>
      </w:pPr>
    </w:p>
    <w:p>
      <w:pPr>
        <w:jc w:val="both"/>
        <w:ind w:left="780" w:right="700"/>
        <w:spacing w:after="0" w:line="241" w:lineRule="auto"/>
        <w:rPr>
          <w:sz w:val="20"/>
          <w:szCs w:val="20"/>
          <w:color w:val="auto"/>
        </w:rPr>
      </w:pPr>
      <w:r>
        <w:rPr>
          <w:rFonts w:ascii="Times New Roman" w:cs="Times New Roman" w:eastAsia="Times New Roman" w:hAnsi="Times New Roman"/>
          <w:sz w:val="22"/>
          <w:szCs w:val="22"/>
          <w:color w:val="auto"/>
        </w:rPr>
        <w:t>Provided that no such further enquiry shall be ordered unless it is intended to meet a situation where the Court has passed an order purely on technical grounds without going into the merits of the case.</w:t>
      </w:r>
    </w:p>
    <w:p>
      <w:pPr>
        <w:spacing w:after="0" w:line="90" w:lineRule="exact"/>
        <w:rPr>
          <w:sz w:val="20"/>
          <w:szCs w:val="20"/>
          <w:color w:val="auto"/>
        </w:rPr>
      </w:pPr>
    </w:p>
    <w:p>
      <w:pPr>
        <w:jc w:val="both"/>
        <w:ind w:left="780" w:right="720" w:hanging="7"/>
        <w:spacing w:after="0" w:line="241" w:lineRule="auto"/>
        <w:tabs>
          <w:tab w:leader="none" w:pos="1106" w:val="left"/>
        </w:tabs>
        <w:numPr>
          <w:ilvl w:val="0"/>
          <w:numId w:val="2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order of suspension made or deemed to have been made under this regulation may at any time be modified or revoked by the Competent Authority which made or is deemed to have made the order.</w:t>
      </w:r>
    </w:p>
    <w:p>
      <w:pPr>
        <w:spacing w:after="0" w:line="8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Subsistence allowance</w:t>
      </w:r>
    </w:p>
    <w:p>
      <w:pPr>
        <w:spacing w:after="0" w:line="87" w:lineRule="exact"/>
        <w:rPr>
          <w:sz w:val="20"/>
          <w:szCs w:val="20"/>
          <w:color w:val="auto"/>
        </w:rPr>
      </w:pPr>
    </w:p>
    <w:p>
      <w:pPr>
        <w:jc w:val="both"/>
        <w:ind w:left="780" w:right="720" w:hanging="7"/>
        <w:spacing w:after="0" w:line="243" w:lineRule="auto"/>
        <w:tabs>
          <w:tab w:leader="none" w:pos="1142" w:val="left"/>
        </w:tabs>
        <w:numPr>
          <w:ilvl w:val="0"/>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During such suspension, he shall receive subsistence allowance equal to (i) his substantive pay plus fifty percent of allowances thereon, for the first six months of suspension; and (ii) his substantive pay plus seventy-five per cent of allowances thereon for the period of suspension beyond six months.</w:t>
      </w:r>
    </w:p>
    <w:p>
      <w:pPr>
        <w:spacing w:after="0" w:line="75"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2"/>
          <w:szCs w:val="22"/>
          <w:color w:val="auto"/>
        </w:rPr>
        <w:t>Provided that the enhanced rate of subsistence  allowance specified under sub-clause</w:t>
      </w:r>
    </w:p>
    <w:p>
      <w:pPr>
        <w:spacing w:after="0" w:line="18" w:lineRule="exact"/>
        <w:rPr>
          <w:sz w:val="20"/>
          <w:szCs w:val="20"/>
          <w:color w:val="auto"/>
        </w:rPr>
      </w:pPr>
    </w:p>
    <w:p>
      <w:pPr>
        <w:ind w:left="780" w:right="720" w:hanging="7"/>
        <w:spacing w:after="0" w:line="237" w:lineRule="auto"/>
        <w:tabs>
          <w:tab w:leader="none" w:pos="1121" w:val="left"/>
        </w:tabs>
        <w:numPr>
          <w:ilvl w:val="0"/>
          <w:numId w:val="2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shall be admissible only if the enquiry is not delayed for reasons attributable to the concerned employee or any of his representatives.</w:t>
      </w:r>
    </w:p>
    <w:p>
      <w:pPr>
        <w:spacing w:after="0" w:line="96" w:lineRule="exact"/>
        <w:rPr>
          <w:sz w:val="20"/>
          <w:szCs w:val="20"/>
          <w:color w:val="auto"/>
        </w:rPr>
      </w:pPr>
    </w:p>
    <w:p>
      <w:pPr>
        <w:jc w:val="both"/>
        <w:ind w:left="780" w:right="700"/>
        <w:spacing w:after="0" w:line="244" w:lineRule="auto"/>
        <w:rPr>
          <w:sz w:val="20"/>
          <w:szCs w:val="20"/>
          <w:color w:val="auto"/>
        </w:rPr>
      </w:pPr>
      <w:r>
        <w:rPr>
          <w:rFonts w:ascii="Times New Roman" w:cs="Times New Roman" w:eastAsia="Times New Roman" w:hAnsi="Times New Roman"/>
          <w:sz w:val="22"/>
          <w:szCs w:val="22"/>
          <w:color w:val="auto"/>
        </w:rPr>
        <w:t>Provided further that if no penalty under Regulation 79 is imposed, the employee shall be refunded the difference between the subsistence allowance and the emoluments which he would have received but for such suspension, for the period he was under suspension, and that, if a penalty is imposed on him under Regulation 79, no order shall be passed which shall have the effect of compelling him to refund such subsistence allowance. The period during which an employee is under suspension shall, if he is not dismissed or removed or compulsorily retired from service, be treated as period spent on duty or leave as the Competent Authority who passes the final order may direct.</w:t>
      </w:r>
    </w:p>
    <w:p>
      <w:pPr>
        <w:sectPr>
          <w:pgSz w:w="12240" w:h="15840" w:orient="portrait"/>
          <w:cols w:equalWidth="0" w:num="1">
            <w:col w:w="9360"/>
          </w:cols>
          <w:pgMar w:left="1440" w:top="1362" w:right="1440" w:bottom="1440" w:gutter="0" w:footer="0" w:header="0"/>
        </w:sectPr>
      </w:pPr>
    </w:p>
    <w:bookmarkStart w:id="45" w:name="page46"/>
    <w:bookmarkEnd w:id="45"/>
    <w:p>
      <w:pPr>
        <w:ind w:left="780"/>
        <w:spacing w:after="0"/>
        <w:rPr>
          <w:sz w:val="20"/>
          <w:szCs w:val="20"/>
          <w:color w:val="auto"/>
        </w:rPr>
      </w:pPr>
      <w:r>
        <w:rPr>
          <w:rFonts w:ascii="Times New Roman" w:cs="Times New Roman" w:eastAsia="Times New Roman" w:hAnsi="Times New Roman"/>
          <w:sz w:val="22"/>
          <w:szCs w:val="22"/>
          <w:b w:val="1"/>
          <w:bCs w:val="1"/>
          <w:color w:val="auto"/>
        </w:rPr>
        <w:t>Vigilance cases</w:t>
      </w:r>
    </w:p>
    <w:p>
      <w:pPr>
        <w:spacing w:after="0" w:line="90" w:lineRule="exact"/>
        <w:rPr>
          <w:sz w:val="20"/>
          <w:szCs w:val="20"/>
          <w:color w:val="auto"/>
        </w:rPr>
      </w:pPr>
    </w:p>
    <w:p>
      <w:pPr>
        <w:jc w:val="both"/>
        <w:ind w:left="780" w:right="720" w:hanging="7"/>
        <w:spacing w:after="0" w:line="239" w:lineRule="auto"/>
        <w:tabs>
          <w:tab w:leader="none" w:pos="1123" w:val="left"/>
        </w:tabs>
        <w:numPr>
          <w:ilvl w:val="0"/>
          <w:numId w:val="20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Notwithstanding anything contained in Regulations 79 to 86 or any other Regulation, the following additional provisions shall apply where it is alleged that an employee has been guilty of corrupt practices, namely:</w:t>
      </w:r>
    </w:p>
    <w:p>
      <w:pPr>
        <w:spacing w:after="0" w:line="93" w:lineRule="exact"/>
        <w:rPr>
          <w:rFonts w:ascii="Times New Roman" w:cs="Times New Roman" w:eastAsia="Times New Roman" w:hAnsi="Times New Roman"/>
          <w:sz w:val="22"/>
          <w:szCs w:val="22"/>
          <w:b w:val="1"/>
          <w:bCs w:val="1"/>
          <w:color w:val="auto"/>
        </w:rPr>
      </w:pPr>
    </w:p>
    <w:p>
      <w:pPr>
        <w:jc w:val="both"/>
        <w:ind w:left="1300" w:right="700" w:hanging="364"/>
        <w:spacing w:after="0" w:line="244" w:lineRule="auto"/>
        <w:tabs>
          <w:tab w:leader="none" w:pos="1276" w:val="left"/>
        </w:tabs>
        <w:numPr>
          <w:ilvl w:val="1"/>
          <w:numId w:val="2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it is alleged that an employee is possessed of disproportionate assets or that he has committed an act of criminal misconduct or where the investigation and proof of the allegation would require the evidence of persons, who are not employees of the Board or where, in the opinion of the competent authority, the investigation into the allegations may with the approval of the Chairman, be entrusted to the Central Bureau of Investigation or the Central Vigilance Commission or any other such agency as may be approved by the Chairman.</w:t>
      </w:r>
    </w:p>
    <w:p>
      <w:pPr>
        <w:spacing w:after="0" w:line="88" w:lineRule="exact"/>
        <w:rPr>
          <w:rFonts w:ascii="Times New Roman" w:cs="Times New Roman" w:eastAsia="Times New Roman" w:hAnsi="Times New Roman"/>
          <w:sz w:val="22"/>
          <w:szCs w:val="22"/>
          <w:color w:val="auto"/>
        </w:rPr>
      </w:pPr>
    </w:p>
    <w:p>
      <w:pPr>
        <w:jc w:val="both"/>
        <w:ind w:left="1300" w:right="700" w:hanging="364"/>
        <w:spacing w:after="0" w:line="244" w:lineRule="auto"/>
        <w:tabs>
          <w:tab w:leader="none" w:pos="1290" w:val="left"/>
        </w:tabs>
        <w:numPr>
          <w:ilvl w:val="1"/>
          <w:numId w:val="2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after considering the report of the investigation, the competent authority is satisfied that there is a prima facie case for instituting disciplinary proceedings against the employee, it may send the investigation report to the Central Vigilance Commission or such other authority as may be decided by the Chairman from time to time in this behalf, for its advice whether disciplinary proceedings should be taken against the employee concerned;</w:t>
      </w:r>
    </w:p>
    <w:p>
      <w:pPr>
        <w:spacing w:after="0" w:line="87" w:lineRule="exact"/>
        <w:rPr>
          <w:rFonts w:ascii="Times New Roman" w:cs="Times New Roman" w:eastAsia="Times New Roman" w:hAnsi="Times New Roman"/>
          <w:sz w:val="22"/>
          <w:szCs w:val="22"/>
          <w:color w:val="auto"/>
        </w:rPr>
      </w:pPr>
    </w:p>
    <w:p>
      <w:pPr>
        <w:jc w:val="both"/>
        <w:ind w:left="1300" w:right="700" w:hanging="364"/>
        <w:spacing w:after="0" w:line="244" w:lineRule="auto"/>
        <w:tabs>
          <w:tab w:leader="none" w:pos="1293" w:val="left"/>
        </w:tabs>
        <w:numPr>
          <w:ilvl w:val="1"/>
          <w:numId w:val="2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after considering the advice of the Central Vigilance Commission or other authority, as the case may be, the competent authority is of the opinion that disciplinary proceedings should be instituted against the employee concerned, then notwithstanding the provisions of Regulation 80(2), the enquiry under this Regulation may be entrusted to a Commissioner for Departmental Enquiries or other person who may be nominated by the Central Vigilance Commission for this purpose.</w:t>
      </w:r>
    </w:p>
    <w:p>
      <w:pPr>
        <w:spacing w:after="0" w:line="90" w:lineRule="exact"/>
        <w:rPr>
          <w:rFonts w:ascii="Times New Roman" w:cs="Times New Roman" w:eastAsia="Times New Roman" w:hAnsi="Times New Roman"/>
          <w:sz w:val="22"/>
          <w:szCs w:val="22"/>
          <w:color w:val="auto"/>
        </w:rPr>
      </w:pPr>
    </w:p>
    <w:p>
      <w:pPr>
        <w:jc w:val="both"/>
        <w:ind w:left="1300" w:right="700" w:hanging="364"/>
        <w:spacing w:after="0" w:line="244" w:lineRule="auto"/>
        <w:tabs>
          <w:tab w:leader="none" w:pos="1278" w:val="left"/>
        </w:tabs>
        <w:numPr>
          <w:ilvl w:val="1"/>
          <w:numId w:val="2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Inquiry Officer shall submit his report to the competent authority and the report shall be forwarded by the Chairman to the Central Vigilance Commission for its advice as to whether the charge or charges as the case may be, can be considered to have been established and the penalty or penalties to be imposed under Regulation 79 hereof. The penalty or penalties to be imposed shall be decided by the competent authority after considering the advice of the Central Vigilance Commission.</w:t>
      </w:r>
    </w:p>
    <w:p>
      <w:pPr>
        <w:spacing w:after="0" w:line="91" w:lineRule="exact"/>
        <w:rPr>
          <w:sz w:val="20"/>
          <w:szCs w:val="20"/>
          <w:color w:val="auto"/>
        </w:rPr>
      </w:pPr>
    </w:p>
    <w:p>
      <w:pPr>
        <w:jc w:val="both"/>
        <w:ind w:left="780" w:right="700"/>
        <w:spacing w:after="0" w:line="243" w:lineRule="auto"/>
        <w:rPr>
          <w:sz w:val="20"/>
          <w:szCs w:val="20"/>
          <w:color w:val="auto"/>
        </w:rPr>
      </w:pPr>
      <w:r>
        <w:rPr>
          <w:rFonts w:ascii="Times New Roman" w:cs="Times New Roman" w:eastAsia="Times New Roman" w:hAnsi="Times New Roman"/>
          <w:sz w:val="22"/>
          <w:szCs w:val="22"/>
          <w:i w:val="1"/>
          <w:iCs w:val="1"/>
          <w:color w:val="auto"/>
        </w:rPr>
        <w:t xml:space="preserve">Explanation : </w:t>
      </w:r>
      <w:r>
        <w:rPr>
          <w:rFonts w:ascii="Times New Roman" w:cs="Times New Roman" w:eastAsia="Times New Roman" w:hAnsi="Times New Roman"/>
          <w:sz w:val="22"/>
          <w:szCs w:val="22"/>
          <w:color w:val="auto"/>
        </w:rPr>
        <w:t>An employee shall be deemed to be guilty of corrupt practices if he has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committed an act of criminal misconduct as defined in Section 13 of the Prevention of Corruption Act, 1988 or he has acted for an inproper purpose or in a corrupt manner or had exercised or refrained from exercising his powers with an improper or corrupt motive.</w:t>
      </w:r>
    </w:p>
    <w:p>
      <w:pPr>
        <w:spacing w:after="0" w:line="200" w:lineRule="exact"/>
        <w:rPr>
          <w:sz w:val="20"/>
          <w:szCs w:val="20"/>
          <w:color w:val="auto"/>
        </w:rPr>
      </w:pPr>
    </w:p>
    <w:p>
      <w:pPr>
        <w:spacing w:after="0" w:line="22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Appeal</w:t>
      </w:r>
    </w:p>
    <w:p>
      <w:pPr>
        <w:spacing w:after="0" w:line="85" w:lineRule="exact"/>
        <w:rPr>
          <w:sz w:val="20"/>
          <w:szCs w:val="20"/>
          <w:color w:val="auto"/>
        </w:rPr>
      </w:pPr>
    </w:p>
    <w:p>
      <w:pPr>
        <w:jc w:val="both"/>
        <w:ind w:left="780" w:right="700" w:hanging="7"/>
        <w:spacing w:after="0"/>
        <w:tabs>
          <w:tab w:leader="none" w:pos="1123" w:val="left"/>
        </w:tabs>
        <w:numPr>
          <w:ilvl w:val="0"/>
          <w:numId w:val="20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employee may appeal against an order imposing upon him any of the penalties specified in Regulation 79 or order of suspension under Regulation 86. The appeal shall lie to the Appellate Authority.</w:t>
      </w:r>
    </w:p>
    <w:p>
      <w:pPr>
        <w:spacing w:after="0" w:line="94" w:lineRule="exact"/>
        <w:rPr>
          <w:sz w:val="20"/>
          <w:szCs w:val="20"/>
          <w:color w:val="auto"/>
        </w:rPr>
      </w:pPr>
    </w:p>
    <w:p>
      <w:pPr>
        <w:jc w:val="both"/>
        <w:ind w:left="780" w:right="720"/>
        <w:spacing w:after="0" w:line="243" w:lineRule="auto"/>
        <w:rPr>
          <w:sz w:val="20"/>
          <w:szCs w:val="20"/>
          <w:color w:val="auto"/>
        </w:rPr>
      </w:pPr>
      <w:r>
        <w:rPr>
          <w:rFonts w:ascii="Times New Roman" w:cs="Times New Roman" w:eastAsia="Times New Roman" w:hAnsi="Times New Roman"/>
          <w:sz w:val="22"/>
          <w:szCs w:val="22"/>
          <w:b w:val="1"/>
          <w:bCs w:val="1"/>
          <w:color w:val="auto"/>
        </w:rPr>
        <w:t xml:space="preserve">Note : </w:t>
      </w:r>
      <w:r>
        <w:rPr>
          <w:rFonts w:ascii="Times New Roman" w:cs="Times New Roman" w:eastAsia="Times New Roman" w:hAnsi="Times New Roman"/>
          <w:sz w:val="22"/>
          <w:szCs w:val="22"/>
          <w:color w:val="auto"/>
        </w:rPr>
        <w:t>For the purpose of this regulation "Appellate Authority" means the Board, in</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case the Chairman is the competent authority; Chairman or whole- time member of the Board, in case the Executive Director is the competent authority and Executive Director concerned in all other cases.</w:t>
      </w:r>
    </w:p>
    <w:p>
      <w:pPr>
        <w:spacing w:after="0" w:line="7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(2) Every appeal shall comply with the following requirements:</w:t>
      </w:r>
    </w:p>
    <w:p>
      <w:pPr>
        <w:sectPr>
          <w:pgSz w:w="12240" w:h="15840" w:orient="portrait"/>
          <w:cols w:equalWidth="0" w:num="1">
            <w:col w:w="9360"/>
          </w:cols>
          <w:pgMar w:left="1440" w:top="1355" w:right="1440" w:bottom="1440" w:gutter="0" w:footer="0" w:header="0"/>
        </w:sectPr>
      </w:pPr>
    </w:p>
    <w:bookmarkStart w:id="46" w:name="page47"/>
    <w:bookmarkEnd w:id="46"/>
    <w:p>
      <w:pPr>
        <w:ind w:left="1300" w:right="700" w:hanging="371"/>
        <w:spacing w:after="0" w:line="236"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w:t>
        <w:tab/>
        <w:t>it shall be written in Hindi or English or if not written in Hindi be accompanied by a translated copy in Hindi and shall be signed.</w:t>
      </w:r>
    </w:p>
    <w:p>
      <w:pPr>
        <w:spacing w:after="0" w:line="96" w:lineRule="exact"/>
        <w:rPr>
          <w:sz w:val="20"/>
          <w:szCs w:val="20"/>
          <w:color w:val="auto"/>
        </w:rPr>
      </w:pPr>
    </w:p>
    <w:p>
      <w:pPr>
        <w:ind w:left="1300" w:right="700" w:hanging="371"/>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tab/>
        <w:t>it shall be couched in polite and respectful language and shall be free from unnecessary padding or superfluous verbiage.</w:t>
      </w:r>
    </w:p>
    <w:p>
      <w:pPr>
        <w:spacing w:after="0" w:line="91" w:lineRule="exact"/>
        <w:rPr>
          <w:sz w:val="20"/>
          <w:szCs w:val="20"/>
          <w:color w:val="auto"/>
        </w:rPr>
      </w:pPr>
    </w:p>
    <w:p>
      <w:pPr>
        <w:ind w:left="1300" w:right="700" w:hanging="371"/>
        <w:spacing w:after="0" w:line="237"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w:t>
        <w:tab/>
        <w:t>it shall contain all material statements and arguments relied on and shall be complete in itself.</w:t>
      </w:r>
    </w:p>
    <w:p>
      <w:pPr>
        <w:spacing w:after="0" w:line="84"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it shall specify the relief desired.</w:t>
      </w:r>
    </w:p>
    <w:p>
      <w:pPr>
        <w:spacing w:after="0" w:line="92" w:lineRule="exact"/>
        <w:rPr>
          <w:sz w:val="20"/>
          <w:szCs w:val="20"/>
          <w:color w:val="auto"/>
        </w:rPr>
      </w:pPr>
    </w:p>
    <w:p>
      <w:pPr>
        <w:jc w:val="both"/>
        <w:ind w:left="780" w:right="720" w:hanging="7"/>
        <w:spacing w:after="0" w:line="243" w:lineRule="auto"/>
        <w:tabs>
          <w:tab w:leader="none" w:pos="1138" w:val="left"/>
        </w:tabs>
        <w:numPr>
          <w:ilvl w:val="0"/>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appeal shall be preferred to the appellate authority within 45 days from the date of receipt of the order appealed against. The Appellate Authority shall consider whether the findings are justified or whether the penalty is excessive or inadequate and pass appropriate orders. The Appellate Authority may pass an order confirming, enhancing, reducing or setting aside the penalty or remitting the case to the authority which imposed the penalty or to any other authority with such direction as it may deem fit in the circumstances of the case</w:t>
      </w:r>
    </w:p>
    <w:p>
      <w:pPr>
        <w:spacing w:after="0" w:line="8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color w:val="auto"/>
        </w:rPr>
        <w:t>Provided that—</w:t>
      </w:r>
    </w:p>
    <w:p>
      <w:pPr>
        <w:spacing w:after="0" w:line="92" w:lineRule="exact"/>
        <w:rPr>
          <w:sz w:val="20"/>
          <w:szCs w:val="20"/>
          <w:color w:val="auto"/>
        </w:rPr>
      </w:pPr>
    </w:p>
    <w:p>
      <w:pPr>
        <w:jc w:val="both"/>
        <w:ind w:left="1300" w:right="700" w:hanging="316"/>
        <w:spacing w:after="0" w:line="244"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w:t>
        <w:tab/>
        <w:t>if the enhanced penalty which the Appellate Authority proposed to impose is a major penalty specified in Regulation 79 (2) and an inquiry as provided in regulation 80 has not already been held in the case, the Appellate Authority shall direct that such an inquiry be held in accordance with the provisions of regulation 80 and thereafter consider the record of the inquiry and pass such orders as it may deem proper.</w:t>
      </w:r>
    </w:p>
    <w:p>
      <w:pPr>
        <w:spacing w:after="0" w:line="89" w:lineRule="exact"/>
        <w:rPr>
          <w:sz w:val="20"/>
          <w:szCs w:val="20"/>
          <w:color w:val="auto"/>
        </w:rPr>
      </w:pPr>
    </w:p>
    <w:p>
      <w:pPr>
        <w:jc w:val="both"/>
        <w:ind w:left="1300" w:right="700" w:hanging="371"/>
        <w:spacing w:after="0" w:line="243" w:lineRule="auto"/>
        <w:tabs>
          <w:tab w:leader="none" w:pos="128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ii</w:t>
      </w:r>
      <w:r>
        <w:rPr>
          <w:rFonts w:ascii="Times New Roman" w:cs="Times New Roman" w:eastAsia="Times New Roman" w:hAnsi="Times New Roman"/>
          <w:sz w:val="22"/>
          <w:szCs w:val="22"/>
          <w:color w:val="auto"/>
        </w:rPr>
        <w:t>)</w:t>
        <w:tab/>
        <w:t>if the Appellate Authority decides to enhance the punishment but an inquiry has already been held as provided in regulation 80, the Appellate Authority shall give a show cause notice to the employee as to why the enhanced penalty should not be imposed upon him and shall pass final order after taking into account the representation, if any, submitted by the employee.</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2"/>
          <w:szCs w:val="22"/>
          <w:i w:val="1"/>
          <w:iCs w:val="1"/>
          <w:color w:val="auto"/>
        </w:rPr>
        <w:t>CHAPTER VII</w:t>
      </w:r>
    </w:p>
    <w:p>
      <w:pPr>
        <w:spacing w:after="0" w:line="85"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2"/>
          <w:szCs w:val="22"/>
          <w:b w:val="1"/>
          <w:bCs w:val="1"/>
          <w:color w:val="auto"/>
        </w:rPr>
        <w:t>MISCELLANEOUS</w:t>
      </w:r>
    </w:p>
    <w:p>
      <w:pPr>
        <w:spacing w:after="0" w:line="200" w:lineRule="exact"/>
        <w:rPr>
          <w:sz w:val="20"/>
          <w:szCs w:val="20"/>
          <w:color w:val="auto"/>
        </w:rPr>
      </w:pPr>
    </w:p>
    <w:p>
      <w:pPr>
        <w:spacing w:after="0" w:line="21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Medical aid facilities</w:t>
      </w:r>
    </w:p>
    <w:p>
      <w:pPr>
        <w:spacing w:after="0" w:line="92" w:lineRule="exact"/>
        <w:rPr>
          <w:sz w:val="20"/>
          <w:szCs w:val="20"/>
          <w:color w:val="auto"/>
        </w:rPr>
      </w:pPr>
    </w:p>
    <w:p>
      <w:pPr>
        <w:jc w:val="both"/>
        <w:ind w:left="780" w:right="720" w:hanging="7"/>
        <w:spacing w:after="0" w:line="242" w:lineRule="auto"/>
        <w:tabs>
          <w:tab w:leader="none" w:pos="1123" w:val="left"/>
        </w:tabs>
        <w:numPr>
          <w:ilvl w:val="0"/>
          <w:numId w:val="21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Medical aid and facilities shall be provided by the Board for its employees and such of their dependents in accordance with such guidelines as may be approved by the Board from time to time. The said guidelines, may, 'inter alia', provide for illness, injuries arising out of accidents, hospitalisation and domicile treatment.</w:t>
      </w:r>
    </w:p>
    <w:p>
      <w:pPr>
        <w:spacing w:after="0" w:line="91" w:lineRule="exact"/>
        <w:rPr>
          <w:sz w:val="20"/>
          <w:szCs w:val="20"/>
          <w:color w:val="auto"/>
        </w:rPr>
      </w:pPr>
    </w:p>
    <w:p>
      <w:pPr>
        <w:jc w:val="both"/>
        <w:ind w:left="780" w:right="720" w:hanging="7"/>
        <w:spacing w:after="0"/>
        <w:tabs>
          <w:tab w:leader="none" w:pos="1159" w:val="left"/>
        </w:tabs>
        <w:numPr>
          <w:ilvl w:val="0"/>
          <w:numId w:val="2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Without prejudice to sub-regulation (1) the Board may take a comprehensive health insurance policy covering all its employees and their dependants, on such terms and conditions, as it may determine.</w:t>
      </w:r>
    </w:p>
    <w:p>
      <w:pPr>
        <w:spacing w:after="0" w:line="26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b w:val="1"/>
          <w:bCs w:val="1"/>
          <w:color w:val="auto"/>
        </w:rPr>
        <w:t>Travelling and halting allowances</w:t>
      </w:r>
    </w:p>
    <w:p>
      <w:pPr>
        <w:spacing w:after="0" w:line="85" w:lineRule="exact"/>
        <w:rPr>
          <w:sz w:val="20"/>
          <w:szCs w:val="20"/>
          <w:color w:val="auto"/>
        </w:rPr>
      </w:pPr>
    </w:p>
    <w:p>
      <w:pPr>
        <w:jc w:val="both"/>
        <w:ind w:left="780" w:right="700" w:hanging="7"/>
        <w:spacing w:after="0"/>
        <w:tabs>
          <w:tab w:leader="none" w:pos="1123" w:val="left"/>
        </w:tabs>
        <w:numPr>
          <w:ilvl w:val="0"/>
          <w:numId w:val="21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Travelling and halting allowances shall be paid to the employees according to such rates and on such terms and conditions as may be approved by the Board from time to time.</w:t>
      </w:r>
    </w:p>
    <w:p>
      <w:pPr>
        <w:sectPr>
          <w:pgSz w:w="12240" w:h="15840" w:orient="portrait"/>
          <w:cols w:equalWidth="0" w:num="1">
            <w:col w:w="9360"/>
          </w:cols>
          <w:pgMar w:left="1440" w:top="1362" w:right="1440" w:bottom="1440" w:gutter="0" w:footer="0" w:header="0"/>
        </w:sectPr>
      </w:pPr>
    </w:p>
    <w:bookmarkStart w:id="47" w:name="page48"/>
    <w:bookmarkEnd w:id="47"/>
    <w:p>
      <w:pPr>
        <w:ind w:left="500"/>
        <w:spacing w:after="0"/>
        <w:rPr>
          <w:sz w:val="20"/>
          <w:szCs w:val="20"/>
          <w:color w:val="auto"/>
        </w:rPr>
      </w:pPr>
      <w:r>
        <w:rPr>
          <w:rFonts w:ascii="Times New Roman" w:cs="Times New Roman" w:eastAsia="Times New Roman" w:hAnsi="Times New Roman"/>
          <w:sz w:val="22"/>
          <w:szCs w:val="22"/>
          <w:b w:val="1"/>
          <w:bCs w:val="1"/>
          <w:color w:val="auto"/>
        </w:rPr>
        <w:t>Deputation of employees to join military service</w:t>
      </w:r>
    </w:p>
    <w:p>
      <w:pPr>
        <w:ind w:left="500" w:right="440" w:hanging="8"/>
        <w:spacing w:after="0" w:line="212" w:lineRule="auto"/>
        <w:tabs>
          <w:tab w:leader="none" w:pos="862" w:val="left"/>
        </w:tabs>
        <w:numPr>
          <w:ilvl w:val="0"/>
          <w:numId w:val="21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 xml:space="preserve">The terms and conditions subject to which an employee may be </w:t>
      </w:r>
      <w:r>
        <w:rPr>
          <w:rFonts w:ascii="Times New Roman" w:cs="Times New Roman" w:eastAsia="Times New Roman" w:hAnsi="Times New Roman"/>
          <w:sz w:val="27"/>
          <w:szCs w:val="27"/>
          <w:color w:val="auto"/>
          <w:vertAlign w:val="superscript"/>
        </w:rPr>
        <w:t>52</w:t>
      </w:r>
      <w:r>
        <w:rPr>
          <w:rFonts w:ascii="Times New Roman" w:cs="Times New Roman" w:eastAsia="Times New Roman" w:hAnsi="Times New Roman"/>
          <w:sz w:val="22"/>
          <w:szCs w:val="22"/>
          <w:color w:val="auto"/>
        </w:rPr>
        <w:t>[deputed to the] military service shall be determined by the Board.</w:t>
      </w:r>
    </w:p>
    <w:p>
      <w:pPr>
        <w:spacing w:after="0" w:line="283" w:lineRule="exact"/>
        <w:rPr>
          <w:sz w:val="20"/>
          <w:szCs w:val="20"/>
          <w:color w:val="auto"/>
        </w:rPr>
      </w:pPr>
    </w:p>
    <w:p>
      <w:pPr>
        <w:ind w:left="500"/>
        <w:spacing w:after="0"/>
        <w:rPr>
          <w:sz w:val="20"/>
          <w:szCs w:val="20"/>
          <w:color w:val="auto"/>
        </w:rPr>
      </w:pPr>
      <w:r>
        <w:rPr>
          <w:rFonts w:ascii="Calibri" w:cs="Calibri" w:eastAsia="Calibri" w:hAnsi="Calibri"/>
          <w:sz w:val="27"/>
          <w:szCs w:val="27"/>
          <w:color w:val="auto"/>
          <w:vertAlign w:val="superscript"/>
        </w:rPr>
        <w:t>53</w:t>
      </w:r>
      <w:r>
        <w:rPr>
          <w:rFonts w:ascii="Calibri" w:cs="Calibri" w:eastAsia="Calibri" w:hAnsi="Calibri"/>
          <w:sz w:val="22"/>
          <w:szCs w:val="22"/>
          <w:color w:val="auto"/>
        </w:rPr>
        <w:t>[</w:t>
      </w:r>
      <w:r>
        <w:rPr>
          <w:rFonts w:ascii="Times New Roman" w:cs="Times New Roman" w:eastAsia="Times New Roman" w:hAnsi="Times New Roman"/>
          <w:sz w:val="22"/>
          <w:szCs w:val="22"/>
          <w:b w:val="1"/>
          <w:bCs w:val="1"/>
          <w:color w:val="auto"/>
        </w:rPr>
        <w:t>Deputation and External Assignment</w:t>
      </w:r>
    </w:p>
    <w:p>
      <w:pPr>
        <w:ind w:left="500" w:right="420" w:hanging="8"/>
        <w:spacing w:after="0" w:line="231" w:lineRule="auto"/>
        <w:tabs>
          <w:tab w:leader="none" w:pos="932" w:val="left"/>
        </w:tabs>
        <w:numPr>
          <w:ilvl w:val="0"/>
          <w:numId w:val="21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An employee of the Board may be sent on deputation or on external assignment to serve under any other employer:</w:t>
      </w:r>
    </w:p>
    <w:p>
      <w:pPr>
        <w:spacing w:after="0" w:line="11" w:lineRule="exact"/>
        <w:rPr>
          <w:rFonts w:ascii="Times New Roman" w:cs="Times New Roman" w:eastAsia="Times New Roman" w:hAnsi="Times New Roman"/>
          <w:sz w:val="22"/>
          <w:szCs w:val="22"/>
          <w:b w:val="1"/>
          <w:bCs w:val="1"/>
          <w:color w:val="auto"/>
        </w:rPr>
      </w:pPr>
    </w:p>
    <w:p>
      <w:pPr>
        <w:jc w:val="both"/>
        <w:ind w:left="500" w:right="440"/>
        <w:spacing w:after="0" w:line="236"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Provided that such deputation or external assignment shall be pursuant to the approval of the Board and shall be in accordance with such terms and conditions as may be specified by the Board from time to time:</w:t>
      </w:r>
    </w:p>
    <w:p>
      <w:pPr>
        <w:spacing w:after="0" w:line="12" w:lineRule="exact"/>
        <w:rPr>
          <w:rFonts w:ascii="Times New Roman" w:cs="Times New Roman" w:eastAsia="Times New Roman" w:hAnsi="Times New Roman"/>
          <w:sz w:val="22"/>
          <w:szCs w:val="22"/>
          <w:b w:val="1"/>
          <w:bCs w:val="1"/>
          <w:color w:val="auto"/>
        </w:rPr>
      </w:pPr>
    </w:p>
    <w:p>
      <w:pPr>
        <w:ind w:left="500" w:right="440"/>
        <w:spacing w:after="0" w:line="235"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Provided further that an employee shall not be sent on deputation or on external assignment against his will.]</w:t>
      </w:r>
    </w:p>
    <w:p>
      <w:pPr>
        <w:spacing w:after="0" w:line="25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2"/>
          <w:szCs w:val="22"/>
          <w:b w:val="1"/>
          <w:bCs w:val="1"/>
          <w:color w:val="auto"/>
        </w:rPr>
        <w:t>Gratuity</w:t>
      </w:r>
    </w:p>
    <w:p>
      <w:pPr>
        <w:spacing w:after="0" w:line="87" w:lineRule="exact"/>
        <w:rPr>
          <w:sz w:val="20"/>
          <w:szCs w:val="20"/>
          <w:color w:val="auto"/>
        </w:rPr>
      </w:pPr>
    </w:p>
    <w:p>
      <w:pPr>
        <w:ind w:left="660" w:right="3360" w:hanging="168"/>
        <w:spacing w:after="0" w:line="306" w:lineRule="auto"/>
        <w:tabs>
          <w:tab w:leader="none" w:pos="838" w:val="left"/>
        </w:tabs>
        <w:numPr>
          <w:ilvl w:val="0"/>
          <w:numId w:val="21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Every employee, shall be eligible for gratuity on :- (</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retirement ;</w:t>
      </w:r>
    </w:p>
    <w:p>
      <w:pPr>
        <w:spacing w:after="0" w:line="15" w:lineRule="exact"/>
        <w:rPr>
          <w:rFonts w:ascii="Times New Roman" w:cs="Times New Roman" w:eastAsia="Times New Roman" w:hAnsi="Times New Roman"/>
          <w:sz w:val="22"/>
          <w:szCs w:val="22"/>
          <w:b w:val="1"/>
          <w:bCs w:val="1"/>
          <w:color w:val="auto"/>
        </w:rPr>
      </w:pPr>
    </w:p>
    <w:p>
      <w:pPr>
        <w:ind w:left="66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death ;</w:t>
      </w:r>
    </w:p>
    <w:p>
      <w:pPr>
        <w:spacing w:after="0" w:line="92" w:lineRule="exact"/>
        <w:rPr>
          <w:sz w:val="20"/>
          <w:szCs w:val="20"/>
          <w:color w:val="auto"/>
        </w:rPr>
      </w:pPr>
    </w:p>
    <w:p>
      <w:pPr>
        <w:ind w:left="1020" w:right="1100" w:hanging="373"/>
        <w:spacing w:after="0" w:line="237" w:lineRule="auto"/>
        <w:tabs>
          <w:tab w:leader="none" w:pos="1000" w:val="left"/>
        </w:tabs>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w:t>
        <w:tab/>
        <w:t>disablement rendering him unfit for further service as certified by Board's Medical Officer ;</w:t>
      </w:r>
    </w:p>
    <w:p>
      <w:pPr>
        <w:spacing w:after="0" w:line="84"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d</w:t>
      </w:r>
      <w:r>
        <w:rPr>
          <w:rFonts w:ascii="Times New Roman" w:cs="Times New Roman" w:eastAsia="Times New Roman" w:hAnsi="Times New Roman"/>
          <w:sz w:val="22"/>
          <w:szCs w:val="22"/>
          <w:color w:val="auto"/>
        </w:rPr>
        <w:t>)  resignation after completing five years of continuous service ; or</w:t>
      </w:r>
    </w:p>
    <w:p>
      <w:pPr>
        <w:spacing w:after="0" w:line="95" w:lineRule="exact"/>
        <w:rPr>
          <w:sz w:val="20"/>
          <w:szCs w:val="20"/>
          <w:color w:val="auto"/>
        </w:rPr>
      </w:pPr>
    </w:p>
    <w:p>
      <w:pPr>
        <w:ind w:left="1020" w:right="420" w:hanging="371"/>
        <w:spacing w:after="0" w:line="237"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e</w:t>
      </w:r>
      <w:r>
        <w:rPr>
          <w:rFonts w:ascii="Times New Roman" w:cs="Times New Roman" w:eastAsia="Times New Roman" w:hAnsi="Times New Roman"/>
          <w:sz w:val="22"/>
          <w:szCs w:val="22"/>
          <w:color w:val="auto"/>
        </w:rPr>
        <w:t>) termination of service in any other way (except by way of punishment) after completion of five years of service.</w:t>
      </w:r>
    </w:p>
    <w:p>
      <w:pPr>
        <w:spacing w:after="0" w:line="5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7"/>
          <w:szCs w:val="27"/>
          <w:color w:val="auto"/>
          <w:vertAlign w:val="superscript"/>
        </w:rPr>
        <w:t>54</w:t>
      </w:r>
      <w:r>
        <w:rPr>
          <w:rFonts w:ascii="Times New Roman" w:cs="Times New Roman" w:eastAsia="Times New Roman" w:hAnsi="Times New Roman"/>
          <w:sz w:val="22"/>
          <w:szCs w:val="22"/>
          <w:color w:val="auto"/>
        </w:rPr>
        <w:t>[(2) The amount of gratuity payable shall be determined by the Board from time to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175895</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85pt" to="144pt,13.85pt" o:allowincell="f" strokecolor="#000000" strokeweight="0.72pt"/>
            </w:pict>
          </mc:Fallback>
        </mc:AlternateContent>
      </w:r>
    </w:p>
    <w:p>
      <w:pPr>
        <w:spacing w:after="0" w:line="380" w:lineRule="exact"/>
        <w:rPr>
          <w:sz w:val="20"/>
          <w:szCs w:val="20"/>
          <w:color w:val="auto"/>
        </w:rPr>
      </w:pPr>
    </w:p>
    <w:p>
      <w:pPr>
        <w:ind w:right="440"/>
        <w:spacing w:after="0" w:line="229" w:lineRule="auto"/>
        <w:rPr>
          <w:sz w:val="20"/>
          <w:szCs w:val="20"/>
          <w:color w:val="auto"/>
        </w:rPr>
      </w:pPr>
      <w:r>
        <w:rPr>
          <w:rFonts w:ascii="Times New Roman" w:cs="Times New Roman" w:eastAsia="Times New Roman" w:hAnsi="Times New Roman"/>
          <w:sz w:val="20"/>
          <w:szCs w:val="20"/>
          <w:color w:val="auto"/>
        </w:rPr>
        <w:t xml:space="preserve">52 </w:t>
      </w:r>
      <w:r>
        <w:rPr>
          <w:rFonts w:ascii="Calibri" w:cs="Calibri" w:eastAsia="Calibri" w:hAnsi="Calibri"/>
          <w:sz w:val="20"/>
          <w:szCs w:val="20"/>
          <w:color w:val="auto"/>
        </w:rPr>
        <w:t>Substituted</w:t>
      </w:r>
      <w:r>
        <w:rPr>
          <w:rFonts w:ascii="Times New Roman" w:cs="Times New Roman" w:eastAsia="Times New Roman" w:hAnsi="Times New Roman"/>
          <w:sz w:val="20"/>
          <w:szCs w:val="20"/>
          <w:color w:val="auto"/>
        </w:rPr>
        <w:t xml:space="preserve"> fo r t h e wo r d s “p e r mi t t e d to j o i n ” b y t h e S E B I ( E mp l o ye e s ' S e r v i c e ) ( S ec o n d A me n d me n t ) R e g u l a t i o n s , 2 0 1 8 , w . e . f . 1 . 6 . 2 0 1 8 .</w:t>
      </w:r>
    </w:p>
    <w:p>
      <w:pPr>
        <w:ind w:left="180" w:hanging="180"/>
        <w:spacing w:after="0" w:line="187" w:lineRule="auto"/>
        <w:tabs>
          <w:tab w:leader="none" w:pos="180" w:val="left"/>
        </w:tabs>
        <w:numPr>
          <w:ilvl w:val="0"/>
          <w:numId w:val="217"/>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Prior to the substitution, regulation 92 read as follows:</w:t>
      </w:r>
    </w:p>
    <w:p>
      <w:pPr>
        <w:spacing w:after="0" w:line="21" w:lineRule="exact"/>
        <w:rPr>
          <w:rFonts w:ascii="Calibri" w:cs="Calibri" w:eastAsia="Calibri" w:hAnsi="Calibri"/>
          <w:sz w:val="26"/>
          <w:szCs w:val="26"/>
          <w:color w:val="auto"/>
          <w:vertAlign w:val="superscript"/>
        </w:rPr>
      </w:pPr>
    </w:p>
    <w:p>
      <w:pPr>
        <w:spacing w:after="0" w:line="220"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b w:val="1"/>
          <w:bCs w:val="1"/>
          <w:i w:val="1"/>
          <w:iCs w:val="1"/>
          <w:color w:val="auto"/>
        </w:rPr>
        <w:t>“Deputation of employees to other services</w:t>
      </w:r>
    </w:p>
    <w:p>
      <w:pPr>
        <w:spacing w:after="0" w:line="88" w:lineRule="exact"/>
        <w:rPr>
          <w:sz w:val="20"/>
          <w:szCs w:val="20"/>
          <w:color w:val="auto"/>
        </w:rPr>
      </w:pPr>
    </w:p>
    <w:p>
      <w:pPr>
        <w:jc w:val="both"/>
        <w:ind w:right="420"/>
        <w:spacing w:after="0" w:line="241" w:lineRule="auto"/>
        <w:tabs>
          <w:tab w:leader="none" w:pos="341" w:val="left"/>
        </w:tabs>
        <w:numPr>
          <w:ilvl w:val="0"/>
          <w:numId w:val="218"/>
        </w:numPr>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i w:val="1"/>
          <w:iCs w:val="1"/>
          <w:color w:val="auto"/>
        </w:rPr>
        <w:t>(1) Without prejudice to the provisions of Regulation 91, no employee of the Board may be deputed to serve under any other employer without the approval of the Chairman who shall determine the duration of such deputation and the terms and conditions on which the deputation shall take effect ;</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Provided that no employee may be deputed to foreign service against his will.</w:t>
      </w:r>
    </w:p>
    <w:p>
      <w:pPr>
        <w:spacing w:after="0" w:line="93" w:lineRule="exact"/>
        <w:rPr>
          <w:sz w:val="20"/>
          <w:szCs w:val="20"/>
          <w:color w:val="auto"/>
        </w:rPr>
      </w:pPr>
    </w:p>
    <w:p>
      <w:pPr>
        <w:jc w:val="both"/>
        <w:ind w:right="420"/>
        <w:spacing w:after="0" w:line="241" w:lineRule="auto"/>
        <w:tabs>
          <w:tab w:leader="none" w:pos="298" w:val="left"/>
        </w:tabs>
        <w:numPr>
          <w:ilvl w:val="0"/>
          <w:numId w:val="21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Where the services of an employee of the Board are placed (2) at the disposal of a foreign employer, it shall be a condition of the deputation that the foreign employer shall, during the periods of such deputation, bear the entire cost of the services of the employee including the following, viz.,</w:t>
      </w:r>
    </w:p>
    <w:p>
      <w:pPr>
        <w:spacing w:after="0" w:line="76" w:lineRule="exact"/>
        <w:rPr>
          <w:rFonts w:ascii="Times New Roman" w:cs="Times New Roman" w:eastAsia="Times New Roman" w:hAnsi="Times New Roman"/>
          <w:sz w:val="20"/>
          <w:szCs w:val="20"/>
          <w:i w:val="1"/>
          <w:iCs w:val="1"/>
          <w:color w:val="auto"/>
        </w:rPr>
      </w:pPr>
    </w:p>
    <w:p>
      <w:pPr>
        <w:ind w:left="1000" w:hanging="347"/>
        <w:spacing w:after="0"/>
        <w:tabs>
          <w:tab w:leader="none" w:pos="1000" w:val="left"/>
        </w:tabs>
        <w:numPr>
          <w:ilvl w:val="1"/>
          <w:numId w:val="21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Pay during joining time,</w:t>
      </w:r>
    </w:p>
    <w:p>
      <w:pPr>
        <w:spacing w:after="0" w:line="92" w:lineRule="exact"/>
        <w:rPr>
          <w:rFonts w:ascii="Times New Roman" w:cs="Times New Roman" w:eastAsia="Times New Roman" w:hAnsi="Times New Roman"/>
          <w:sz w:val="20"/>
          <w:szCs w:val="20"/>
          <w:i w:val="1"/>
          <w:iCs w:val="1"/>
          <w:color w:val="auto"/>
        </w:rPr>
      </w:pPr>
    </w:p>
    <w:p>
      <w:pPr>
        <w:jc w:val="both"/>
        <w:ind w:left="1020" w:right="420" w:hanging="364"/>
        <w:spacing w:after="0" w:line="241" w:lineRule="auto"/>
        <w:tabs>
          <w:tab w:leader="none" w:pos="1018" w:val="left"/>
        </w:tabs>
        <w:numPr>
          <w:ilvl w:val="1"/>
          <w:numId w:val="21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Travelling allowances payable to the employee to enable him to join his appointment under a foreign employer and to return to his appointment in the Board on the termination of his deputation,</w:t>
      </w:r>
    </w:p>
    <w:p>
      <w:pPr>
        <w:spacing w:after="0" w:line="79" w:lineRule="exact"/>
        <w:rPr>
          <w:rFonts w:ascii="Times New Roman" w:cs="Times New Roman" w:eastAsia="Times New Roman" w:hAnsi="Times New Roman"/>
          <w:sz w:val="20"/>
          <w:szCs w:val="20"/>
          <w:i w:val="1"/>
          <w:iCs w:val="1"/>
          <w:color w:val="auto"/>
        </w:rPr>
      </w:pPr>
    </w:p>
    <w:p>
      <w:pPr>
        <w:ind w:left="1040" w:hanging="387"/>
        <w:spacing w:after="0"/>
        <w:tabs>
          <w:tab w:leader="none" w:pos="1040" w:val="left"/>
        </w:tabs>
        <w:numPr>
          <w:ilvl w:val="1"/>
          <w:numId w:val="21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Leave earned during the period of deputation,</w:t>
      </w:r>
    </w:p>
    <w:p>
      <w:pPr>
        <w:spacing w:after="0" w:line="82" w:lineRule="exact"/>
        <w:rPr>
          <w:rFonts w:ascii="Times New Roman" w:cs="Times New Roman" w:eastAsia="Times New Roman" w:hAnsi="Times New Roman"/>
          <w:sz w:val="20"/>
          <w:szCs w:val="20"/>
          <w:i w:val="1"/>
          <w:iCs w:val="1"/>
          <w:color w:val="auto"/>
        </w:rPr>
      </w:pPr>
    </w:p>
    <w:p>
      <w:pPr>
        <w:ind w:left="980" w:hanging="327"/>
        <w:spacing w:after="0"/>
        <w:tabs>
          <w:tab w:leader="none" w:pos="980" w:val="left"/>
        </w:tabs>
        <w:numPr>
          <w:ilvl w:val="1"/>
          <w:numId w:val="21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The employee's  contributions to the  employee's  account  in  the  Board's</w:t>
      </w:r>
    </w:p>
    <w:p>
      <w:pPr>
        <w:spacing w:after="0" w:line="5"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0"/>
          <w:szCs w:val="20"/>
          <w:i w:val="1"/>
          <w:iCs w:val="1"/>
          <w:color w:val="auto"/>
        </w:rPr>
        <w:t>Provident Fund, and</w:t>
      </w:r>
    </w:p>
    <w:p>
      <w:pPr>
        <w:spacing w:after="0" w:line="95" w:lineRule="exact"/>
        <w:rPr>
          <w:sz w:val="20"/>
          <w:szCs w:val="20"/>
          <w:color w:val="auto"/>
        </w:rPr>
      </w:pPr>
    </w:p>
    <w:p>
      <w:pPr>
        <w:jc w:val="both"/>
        <w:ind w:left="1020" w:right="420" w:hanging="364"/>
        <w:spacing w:after="0" w:line="237" w:lineRule="auto"/>
        <w:tabs>
          <w:tab w:leader="none" w:pos="994" w:val="left"/>
        </w:tabs>
        <w:numPr>
          <w:ilvl w:val="0"/>
          <w:numId w:val="22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If the employee is entitled to pension under the Board, an amount, as may be determined by the Chairman, sufficient to cover the Board's liability towards the pension for the period the</w:t>
      </w:r>
    </w:p>
    <w:p>
      <w:pPr>
        <w:spacing w:after="0" w:line="5"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0"/>
          <w:szCs w:val="20"/>
          <w:i w:val="1"/>
          <w:iCs w:val="1"/>
          <w:color w:val="auto"/>
        </w:rPr>
        <w:t>employee is on deputation.</w:t>
      </w:r>
    </w:p>
    <w:p>
      <w:pPr>
        <w:spacing w:after="0" w:line="16" w:lineRule="exact"/>
        <w:rPr>
          <w:sz w:val="20"/>
          <w:szCs w:val="20"/>
          <w:color w:val="auto"/>
        </w:rPr>
      </w:pPr>
    </w:p>
    <w:p>
      <w:pPr>
        <w:jc w:val="both"/>
        <w:ind w:right="400"/>
        <w:spacing w:after="0" w:line="235" w:lineRule="auto"/>
        <w:rPr>
          <w:sz w:val="20"/>
          <w:szCs w:val="20"/>
          <w:color w:val="auto"/>
        </w:rPr>
      </w:pPr>
      <w:r>
        <w:rPr>
          <w:rFonts w:ascii="Times New Roman" w:cs="Times New Roman" w:eastAsia="Times New Roman" w:hAnsi="Times New Roman"/>
          <w:sz w:val="20"/>
          <w:szCs w:val="20"/>
          <w:i w:val="1"/>
          <w:iCs w:val="1"/>
          <w:color w:val="auto"/>
        </w:rPr>
        <w:t>In addition, the foreign employer may also be required to make a contribution towards any gratuity or other sum for which the employee may become eligible on his retirement, on such scale as may be fixed by the Chairman.”</w:t>
      </w:r>
    </w:p>
    <w:p>
      <w:pPr>
        <w:sectPr>
          <w:pgSz w:w="12240" w:h="15840" w:orient="portrait"/>
          <w:cols w:equalWidth="0" w:num="1">
            <w:col w:w="9360"/>
          </w:cols>
          <w:pgMar w:left="1440" w:top="1427" w:right="1440" w:bottom="704" w:gutter="0" w:footer="0" w:header="0"/>
        </w:sectPr>
      </w:pPr>
    </w:p>
    <w:bookmarkStart w:id="48" w:name="page49"/>
    <w:bookmarkEnd w:id="48"/>
    <w:p>
      <w:pPr>
        <w:jc w:val="both"/>
        <w:ind w:left="500" w:right="440"/>
        <w:spacing w:after="0"/>
        <w:rPr>
          <w:sz w:val="20"/>
          <w:szCs w:val="20"/>
          <w:color w:val="auto"/>
        </w:rPr>
      </w:pPr>
      <w:r>
        <w:rPr>
          <w:rFonts w:ascii="Times New Roman" w:cs="Times New Roman" w:eastAsia="Times New Roman" w:hAnsi="Times New Roman"/>
          <w:sz w:val="22"/>
          <w:szCs w:val="22"/>
          <w:color w:val="auto"/>
        </w:rPr>
        <w:t>(2A) An employee who has not completed a minimum period of ten years of continuous service in the Board, the gratuity shall be paid as per the provisions of the Payment of Gratuity Act, 1972 (39 of 1972), as amended from time to time :</w:t>
      </w:r>
    </w:p>
    <w:p>
      <w:pPr>
        <w:spacing w:after="0" w:line="91" w:lineRule="exact"/>
        <w:rPr>
          <w:sz w:val="20"/>
          <w:szCs w:val="20"/>
          <w:color w:val="auto"/>
        </w:rPr>
      </w:pPr>
    </w:p>
    <w:p>
      <w:pPr>
        <w:jc w:val="both"/>
        <w:ind w:left="500" w:right="440"/>
        <w:spacing w:after="0" w:line="241" w:lineRule="auto"/>
        <w:rPr>
          <w:sz w:val="20"/>
          <w:szCs w:val="20"/>
          <w:color w:val="auto"/>
        </w:rPr>
      </w:pPr>
      <w:r>
        <w:rPr>
          <w:rFonts w:ascii="Times New Roman" w:cs="Times New Roman" w:eastAsia="Times New Roman" w:hAnsi="Times New Roman"/>
          <w:sz w:val="22"/>
          <w:szCs w:val="22"/>
          <w:color w:val="auto"/>
        </w:rPr>
        <w:t>Provided that where an employee has completed a minimum period of ten years of continuous service in the Board, the gratuity shall be paid as per the SEB1 (Payment of Gratuity to Employees) Rules, 2003:</w:t>
      </w:r>
    </w:p>
    <w:p>
      <w:pPr>
        <w:spacing w:after="0" w:line="92" w:lineRule="exact"/>
        <w:rPr>
          <w:sz w:val="20"/>
          <w:szCs w:val="20"/>
          <w:color w:val="auto"/>
        </w:rPr>
      </w:pPr>
    </w:p>
    <w:p>
      <w:pPr>
        <w:jc w:val="both"/>
        <w:ind w:left="500" w:right="420"/>
        <w:spacing w:after="0" w:line="237" w:lineRule="auto"/>
        <w:rPr>
          <w:sz w:val="20"/>
          <w:szCs w:val="20"/>
          <w:color w:val="auto"/>
        </w:rPr>
      </w:pPr>
      <w:r>
        <w:rPr>
          <w:rFonts w:ascii="Times New Roman" w:cs="Times New Roman" w:eastAsia="Times New Roman" w:hAnsi="Times New Roman"/>
          <w:sz w:val="22"/>
          <w:szCs w:val="22"/>
          <w:color w:val="auto"/>
        </w:rPr>
        <w:t>Provided further that the gratuity amount payable to an employee shall not be less than the amount payable under the Payment of Gratuity Act, 1972.]</w:t>
      </w:r>
    </w:p>
    <w:p>
      <w:pPr>
        <w:spacing w:after="0" w:line="51" w:lineRule="exact"/>
        <w:rPr>
          <w:sz w:val="20"/>
          <w:szCs w:val="20"/>
          <w:color w:val="auto"/>
        </w:rPr>
      </w:pPr>
    </w:p>
    <w:p>
      <w:pPr>
        <w:jc w:val="both"/>
        <w:ind w:left="500" w:right="440"/>
        <w:spacing w:after="0" w:line="215" w:lineRule="auto"/>
        <w:rPr>
          <w:sz w:val="20"/>
          <w:szCs w:val="20"/>
          <w:color w:val="auto"/>
        </w:rPr>
      </w:pPr>
      <w:r>
        <w:rPr>
          <w:rFonts w:ascii="Times New Roman" w:cs="Times New Roman" w:eastAsia="Times New Roman" w:hAnsi="Times New Roman"/>
          <w:sz w:val="27"/>
          <w:szCs w:val="27"/>
          <w:color w:val="auto"/>
          <w:vertAlign w:val="superscript"/>
        </w:rPr>
        <w:t>55</w:t>
      </w:r>
      <w:r>
        <w:rPr>
          <w:rFonts w:ascii="Times New Roman" w:cs="Times New Roman" w:eastAsia="Times New Roman" w:hAnsi="Times New Roman"/>
          <w:sz w:val="22"/>
          <w:szCs w:val="22"/>
          <w:color w:val="auto"/>
        </w:rPr>
        <w:t>[(3) Without prejudice to the sub-regulations (1), (2) and (2A), the Board may create a gratuity trust.]</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7"/>
          <w:szCs w:val="27"/>
          <w:b w:val="1"/>
          <w:bCs w:val="1"/>
          <w:color w:val="auto"/>
          <w:vertAlign w:val="superscript"/>
        </w:rPr>
        <w:t>56</w:t>
      </w:r>
      <w:r>
        <w:rPr>
          <w:rFonts w:ascii="Times New Roman" w:cs="Times New Roman" w:eastAsia="Times New Roman" w:hAnsi="Times New Roman"/>
          <w:sz w:val="22"/>
          <w:szCs w:val="22"/>
          <w:b w:val="1"/>
          <w:bCs w:val="1"/>
          <w:color w:val="auto"/>
        </w:rPr>
        <w:t>[Subscription to the SEBI Provident Fund or the SEBI New Pension Scheme</w:t>
      </w:r>
    </w:p>
    <w:p>
      <w:pPr>
        <w:spacing w:after="0" w:line="22" w:lineRule="exact"/>
        <w:rPr>
          <w:sz w:val="20"/>
          <w:szCs w:val="20"/>
          <w:color w:val="auto"/>
        </w:rPr>
      </w:pPr>
    </w:p>
    <w:p>
      <w:pPr>
        <w:ind w:left="500" w:right="440" w:hanging="8"/>
        <w:spacing w:after="0" w:line="258" w:lineRule="auto"/>
        <w:tabs>
          <w:tab w:leader="none" w:pos="838" w:val="left"/>
        </w:tabs>
        <w:numPr>
          <w:ilvl w:val="0"/>
          <w:numId w:val="221"/>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(1) Unless otherwise specified in these regulations, every employee shall become a member of the SEBI Employee's Provident Fund and shall agree to be bound by the Rules of the Fund.</w:t>
      </w:r>
    </w:p>
    <w:p>
      <w:pPr>
        <w:spacing w:after="0" w:line="81" w:lineRule="exact"/>
        <w:rPr>
          <w:sz w:val="20"/>
          <w:szCs w:val="20"/>
          <w:color w:val="auto"/>
        </w:rPr>
      </w:pPr>
    </w:p>
    <w:p>
      <w:pPr>
        <w:jc w:val="both"/>
        <w:ind w:left="500" w:right="440" w:hanging="8"/>
        <w:spacing w:after="0" w:line="242" w:lineRule="auto"/>
        <w:tabs>
          <w:tab w:leader="none" w:pos="864" w:val="left"/>
        </w:tabs>
        <w:numPr>
          <w:ilvl w:val="0"/>
          <w:numId w:val="2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Notwithstanding anything contained in sub-regulation (1), every whole time employee joining the services of the Board, on and from such date, as may be specified, shall only become a member of the SEBI New Pension Scheme and shall agree to be bound by the Rules of the Scheme.</w:t>
      </w:r>
    </w:p>
    <w:p>
      <w:pPr>
        <w:spacing w:after="0" w:line="95" w:lineRule="exact"/>
        <w:rPr>
          <w:rFonts w:ascii="Times New Roman" w:cs="Times New Roman" w:eastAsia="Times New Roman" w:hAnsi="Times New Roman"/>
          <w:sz w:val="22"/>
          <w:szCs w:val="22"/>
          <w:color w:val="auto"/>
        </w:rPr>
      </w:pPr>
    </w:p>
    <w:p>
      <w:pPr>
        <w:jc w:val="both"/>
        <w:ind w:left="500" w:right="420" w:hanging="8"/>
        <w:spacing w:after="0"/>
        <w:tabs>
          <w:tab w:leader="none" w:pos="862" w:val="left"/>
        </w:tabs>
        <w:numPr>
          <w:ilvl w:val="0"/>
          <w:numId w:val="2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Every whole time employee of the Board who is a member of the SEBI Employee’s Provident Fund, prior to such date as may be specified, shall be given an option to remain a member of the SEBI Employee’s Provident Fund or to become a member of the SEBI New</w:t>
      </w:r>
    </w:p>
    <w:p>
      <w:pPr>
        <w:spacing w:after="0" w:line="7" w:lineRule="exact"/>
        <w:rPr>
          <w:rFonts w:ascii="Times New Roman" w:cs="Times New Roman" w:eastAsia="Times New Roman" w:hAnsi="Times New Roman"/>
          <w:sz w:val="22"/>
          <w:szCs w:val="22"/>
          <w:color w:val="auto"/>
        </w:rPr>
      </w:pPr>
    </w:p>
    <w:p>
      <w:pPr>
        <w:ind w:left="5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Pension Scheme, in such manner as may be specified.]</w:t>
      </w:r>
    </w:p>
    <w:p>
      <w:pPr>
        <w:spacing w:after="0" w:line="200" w:lineRule="exact"/>
        <w:rPr>
          <w:sz w:val="20"/>
          <w:szCs w:val="20"/>
          <w:color w:val="auto"/>
        </w:rPr>
      </w:pPr>
    </w:p>
    <w:p>
      <w:pPr>
        <w:spacing w:after="0" w:line="365"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2"/>
          <w:szCs w:val="22"/>
          <w:b w:val="1"/>
          <w:bCs w:val="1"/>
          <w:color w:val="auto"/>
        </w:rPr>
        <w:t>Obligation to subscribe to the insurance scheme or fund instituted by the Board</w:t>
      </w:r>
    </w:p>
    <w:p>
      <w:pPr>
        <w:spacing w:after="0" w:line="85" w:lineRule="exact"/>
        <w:rPr>
          <w:sz w:val="20"/>
          <w:szCs w:val="20"/>
          <w:color w:val="auto"/>
        </w:rPr>
      </w:pPr>
    </w:p>
    <w:p>
      <w:pPr>
        <w:jc w:val="both"/>
        <w:ind w:left="500" w:right="420" w:hanging="8"/>
        <w:spacing w:after="0"/>
        <w:tabs>
          <w:tab w:leader="none" w:pos="841" w:val="left"/>
        </w:tabs>
        <w:numPr>
          <w:ilvl w:val="0"/>
          <w:numId w:val="22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It shall be incumbent on every employee bound by these Regulations to subscribe to any insurance scheme or fund that may be instituted by the Board for the benefit of its employees and their families and to be bound by the rules of the said scheme or fund;</w:t>
      </w:r>
    </w:p>
    <w:p>
      <w:pPr>
        <w:spacing w:after="0" w:line="93" w:lineRule="exact"/>
        <w:rPr>
          <w:sz w:val="20"/>
          <w:szCs w:val="20"/>
          <w:color w:val="auto"/>
        </w:rPr>
      </w:pPr>
    </w:p>
    <w:p>
      <w:pPr>
        <w:ind w:left="500" w:right="440"/>
        <w:spacing w:after="0" w:line="237" w:lineRule="auto"/>
        <w:rPr>
          <w:sz w:val="20"/>
          <w:szCs w:val="20"/>
          <w:color w:val="auto"/>
        </w:rPr>
      </w:pPr>
      <w:r>
        <w:rPr>
          <w:rFonts w:ascii="Times New Roman" w:cs="Times New Roman" w:eastAsia="Times New Roman" w:hAnsi="Times New Roman"/>
          <w:sz w:val="22"/>
          <w:szCs w:val="22"/>
          <w:b w:val="1"/>
          <w:bCs w:val="1"/>
          <w:color w:val="auto"/>
        </w:rPr>
        <w:t xml:space="preserve">Provided </w:t>
      </w:r>
      <w:r>
        <w:rPr>
          <w:rFonts w:ascii="Times New Roman" w:cs="Times New Roman" w:eastAsia="Times New Roman" w:hAnsi="Times New Roman"/>
          <w:sz w:val="22"/>
          <w:szCs w:val="22"/>
          <w:color w:val="auto"/>
        </w:rPr>
        <w:t>that nothing contained in this Regulation shall serve to curtail any</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superannuation benefits which may otherwise be admissible to an employee;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116205</wp:posOffset>
                </wp:positionV>
                <wp:extent cx="59442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15pt" to="468.05pt,9.15pt" o:allowincell="f" strokecolor="#000000" strokeweight="0.72pt"/>
            </w:pict>
          </mc:Fallback>
        </mc:AlternateContent>
      </w:r>
    </w:p>
    <w:p>
      <w:pPr>
        <w:spacing w:after="0" w:line="244" w:lineRule="exact"/>
        <w:rPr>
          <w:sz w:val="20"/>
          <w:szCs w:val="20"/>
          <w:color w:val="auto"/>
        </w:rPr>
      </w:pPr>
    </w:p>
    <w:p>
      <w:pPr>
        <w:ind w:left="680" w:hanging="188"/>
        <w:spacing w:after="0"/>
        <w:tabs>
          <w:tab w:leader="none" w:pos="680" w:val="left"/>
        </w:tabs>
        <w:numPr>
          <w:ilvl w:val="0"/>
          <w:numId w:val="2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 y SEBI  (Employees'  Service)  (Amendment)  Regulations,  2010,  w.r.e.f.  28-3-</w:t>
      </w:r>
    </w:p>
    <w:p>
      <w:pPr>
        <w:spacing w:after="0" w:line="28" w:lineRule="exact"/>
        <w:rPr>
          <w:rFonts w:ascii="Times New Roman" w:cs="Times New Roman" w:eastAsia="Times New Roman" w:hAnsi="Times New Roman"/>
          <w:sz w:val="26"/>
          <w:szCs w:val="26"/>
          <w:color w:val="auto"/>
          <w:vertAlign w:val="superscript"/>
        </w:rPr>
      </w:pPr>
    </w:p>
    <w:p>
      <w:pPr>
        <w:ind w:left="50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2003. Prior to its substitution, sub-regulations (2) read as under:</w:t>
      </w:r>
    </w:p>
    <w:p>
      <w:pPr>
        <w:spacing w:after="0" w:line="9" w:lineRule="exact"/>
        <w:rPr>
          <w:rFonts w:ascii="Times New Roman" w:cs="Times New Roman" w:eastAsia="Times New Roman" w:hAnsi="Times New Roman"/>
          <w:sz w:val="26"/>
          <w:szCs w:val="26"/>
          <w:color w:val="auto"/>
          <w:vertAlign w:val="superscript"/>
        </w:rPr>
      </w:pPr>
    </w:p>
    <w:p>
      <w:pPr>
        <w:jc w:val="both"/>
        <w:ind w:left="1080" w:right="420" w:hanging="89"/>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amount of gratuity payable shall be determined by the Board from time to time. Provided that where an employee has completed more than 30 years of service in the Board, he shall be eligible by way of gratuity for an additional amount at the rate of one half of a month's pay for each completed year of service beyond 30 years.</w:t>
      </w:r>
    </w:p>
    <w:p>
      <w:pPr>
        <w:spacing w:after="0" w:line="10" w:lineRule="exact"/>
        <w:rPr>
          <w:rFonts w:ascii="Times New Roman" w:cs="Times New Roman" w:eastAsia="Times New Roman" w:hAnsi="Times New Roman"/>
          <w:sz w:val="26"/>
          <w:szCs w:val="26"/>
          <w:color w:val="auto"/>
          <w:vertAlign w:val="superscript"/>
        </w:rPr>
      </w:pPr>
    </w:p>
    <w:p>
      <w:pPr>
        <w:ind w:left="1080" w:right="4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further that the gratuity amount payable to an employee shall not be less than the amount payable under the payment of Gratuity Act, 1972."</w:t>
      </w:r>
    </w:p>
    <w:p>
      <w:pPr>
        <w:spacing w:after="0" w:line="5" w:lineRule="exact"/>
        <w:rPr>
          <w:rFonts w:ascii="Times New Roman" w:cs="Times New Roman" w:eastAsia="Times New Roman" w:hAnsi="Times New Roman"/>
          <w:sz w:val="26"/>
          <w:szCs w:val="26"/>
          <w:color w:val="auto"/>
          <w:vertAlign w:val="superscript"/>
        </w:rPr>
      </w:pPr>
    </w:p>
    <w:p>
      <w:pPr>
        <w:ind w:left="500" w:right="440" w:hanging="8"/>
        <w:spacing w:after="0" w:line="213" w:lineRule="auto"/>
        <w:tabs>
          <w:tab w:leader="none" w:pos="680" w:val="left"/>
        </w:tabs>
        <w:numPr>
          <w:ilvl w:val="0"/>
          <w:numId w:val="2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SEBI (Employees' Service) (Amendment) Regulations, 2010, w.r.e.f. 28-3-2003. Prior to its substitution, sub-regulations (3) read as under: "(3) Without prejudice to the sub-regulations (1) and (2), the Board may create a gratuity trust."</w:t>
      </w:r>
    </w:p>
    <w:p>
      <w:pPr>
        <w:spacing w:after="0" w:line="13" w:lineRule="exact"/>
        <w:rPr>
          <w:rFonts w:ascii="Times New Roman" w:cs="Times New Roman" w:eastAsia="Times New Roman" w:hAnsi="Times New Roman"/>
          <w:sz w:val="26"/>
          <w:szCs w:val="26"/>
          <w:color w:val="auto"/>
          <w:vertAlign w:val="superscript"/>
        </w:rPr>
      </w:pPr>
    </w:p>
    <w:p>
      <w:pPr>
        <w:ind w:left="500" w:right="440" w:hanging="8"/>
        <w:spacing w:after="0" w:line="202" w:lineRule="auto"/>
        <w:tabs>
          <w:tab w:leader="none" w:pos="690" w:val="left"/>
        </w:tabs>
        <w:numPr>
          <w:ilvl w:val="0"/>
          <w:numId w:val="2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(Employees’ Service) (Amendment) Regulations, 2013, w.e.f. 23.12.2003. Prior to substitution, it read as :</w:t>
      </w:r>
    </w:p>
    <w:p>
      <w:pPr>
        <w:spacing w:after="0" w:line="2" w:lineRule="exact"/>
        <w:rPr>
          <w:rFonts w:ascii="Times New Roman" w:cs="Times New Roman" w:eastAsia="Times New Roman" w:hAnsi="Times New Roman"/>
          <w:sz w:val="26"/>
          <w:szCs w:val="26"/>
          <w:color w:val="auto"/>
          <w:vertAlign w:val="superscript"/>
        </w:rPr>
      </w:pPr>
    </w:p>
    <w:p>
      <w:pPr>
        <w:ind w:left="108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Obligation to subscribe to the Provident Fund</w:t>
      </w:r>
    </w:p>
    <w:p>
      <w:pPr>
        <w:spacing w:after="0" w:line="11" w:lineRule="exact"/>
        <w:rPr>
          <w:sz w:val="20"/>
          <w:szCs w:val="20"/>
          <w:color w:val="auto"/>
        </w:rPr>
      </w:pPr>
    </w:p>
    <w:p>
      <w:pPr>
        <w:jc w:val="both"/>
        <w:ind w:left="1080" w:right="440"/>
        <w:spacing w:after="0" w:line="236" w:lineRule="auto"/>
        <w:rPr>
          <w:sz w:val="20"/>
          <w:szCs w:val="20"/>
          <w:color w:val="auto"/>
        </w:rPr>
      </w:pPr>
      <w:r>
        <w:rPr>
          <w:rFonts w:ascii="Times New Roman" w:cs="Times New Roman" w:eastAsia="Times New Roman" w:hAnsi="Times New Roman"/>
          <w:sz w:val="20"/>
          <w:szCs w:val="20"/>
          <w:b w:val="1"/>
          <w:bCs w:val="1"/>
          <w:color w:val="auto"/>
        </w:rPr>
        <w:t xml:space="preserve">94. </w:t>
      </w:r>
      <w:r>
        <w:rPr>
          <w:rFonts w:ascii="Times New Roman" w:cs="Times New Roman" w:eastAsia="Times New Roman" w:hAnsi="Times New Roman"/>
          <w:sz w:val="20"/>
          <w:szCs w:val="20"/>
          <w:color w:val="auto"/>
        </w:rPr>
        <w:t>Unless otherwise directed by the Board or the Chairman, every employee shall become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 member of the SEBI Employee's Provident Fund and shall agree to be bound by the Rules of the Fund."</w:t>
      </w:r>
    </w:p>
    <w:p>
      <w:pPr>
        <w:sectPr>
          <w:pgSz w:w="12240" w:h="15840" w:orient="portrait"/>
          <w:cols w:equalWidth="0" w:num="1">
            <w:col w:w="9360"/>
          </w:cols>
          <w:pgMar w:left="1440" w:top="1352" w:right="1440" w:bottom="982" w:gutter="0" w:footer="0" w:header="0"/>
        </w:sectPr>
      </w:pPr>
    </w:p>
    <w:bookmarkStart w:id="49" w:name="page50"/>
    <w:bookmarkEnd w:id="49"/>
    <w:p>
      <w:pPr>
        <w:jc w:val="both"/>
        <w:ind w:left="500" w:right="420"/>
        <w:spacing w:after="0" w:line="241" w:lineRule="auto"/>
        <w:rPr>
          <w:sz w:val="20"/>
          <w:szCs w:val="20"/>
          <w:color w:val="auto"/>
        </w:rPr>
      </w:pPr>
      <w:r>
        <w:rPr>
          <w:rFonts w:ascii="Times New Roman" w:cs="Times New Roman" w:eastAsia="Times New Roman" w:hAnsi="Times New Roman"/>
          <w:sz w:val="22"/>
          <w:szCs w:val="22"/>
          <w:color w:val="auto"/>
        </w:rPr>
        <w:t>Provided further that nothing contained in this Regulation shall require an employee to subscribe to the said scheme or fund if he is exempted from so doing under the rules of the said scheme or fund.</w:t>
      </w:r>
    </w:p>
    <w:p>
      <w:pPr>
        <w:spacing w:after="0" w:line="200" w:lineRule="exact"/>
        <w:rPr>
          <w:sz w:val="20"/>
          <w:szCs w:val="20"/>
          <w:color w:val="auto"/>
        </w:rPr>
      </w:pPr>
    </w:p>
    <w:p>
      <w:pPr>
        <w:spacing w:after="0" w:line="364"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2"/>
          <w:szCs w:val="22"/>
          <w:b w:val="1"/>
          <w:bCs w:val="1"/>
          <w:color w:val="auto"/>
        </w:rPr>
        <w:t>Declarations to be signed by the employee</w:t>
      </w:r>
    </w:p>
    <w:p>
      <w:pPr>
        <w:spacing w:after="0" w:line="87" w:lineRule="exact"/>
        <w:rPr>
          <w:sz w:val="20"/>
          <w:szCs w:val="20"/>
          <w:color w:val="auto"/>
        </w:rPr>
      </w:pPr>
    </w:p>
    <w:p>
      <w:pPr>
        <w:ind w:left="500" w:right="440" w:hanging="8"/>
        <w:spacing w:after="0" w:line="237" w:lineRule="auto"/>
        <w:tabs>
          <w:tab w:leader="none" w:pos="846" w:val="left"/>
        </w:tabs>
        <w:numPr>
          <w:ilvl w:val="0"/>
          <w:numId w:val="22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Every employee to whom these Regulations apply, or who exercises his option to come under them shall subscribe to declarations in Forms A to C.</w:t>
      </w:r>
    </w:p>
    <w:p>
      <w:pPr>
        <w:sectPr>
          <w:pgSz w:w="12240" w:h="15840" w:orient="portrait"/>
          <w:cols w:equalWidth="0" w:num="1">
            <w:col w:w="9360"/>
          </w:cols>
          <w:pgMar w:left="1440" w:top="1352" w:right="1440" w:bottom="1440" w:gutter="0" w:footer="0" w:header="0"/>
        </w:sectPr>
      </w:pPr>
    </w:p>
    <w:bookmarkStart w:id="50" w:name="page51"/>
    <w:bookmarkEnd w:id="5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4220"/>
        <w:spacing w:after="0"/>
        <w:rPr>
          <w:sz w:val="20"/>
          <w:szCs w:val="20"/>
          <w:color w:val="auto"/>
        </w:rPr>
      </w:pPr>
      <w:r>
        <w:rPr>
          <w:rFonts w:ascii="Times New Roman" w:cs="Times New Roman" w:eastAsia="Times New Roman" w:hAnsi="Times New Roman"/>
          <w:sz w:val="22"/>
          <w:szCs w:val="22"/>
          <w:color w:val="auto"/>
        </w:rPr>
        <w:t>SCHEDULE</w:t>
      </w:r>
    </w:p>
    <w:p>
      <w:pPr>
        <w:spacing w:after="0" w:line="46" w:lineRule="exact"/>
        <w:rPr>
          <w:sz w:val="20"/>
          <w:szCs w:val="20"/>
          <w:color w:val="auto"/>
        </w:rPr>
      </w:pPr>
    </w:p>
    <w:p>
      <w:pPr>
        <w:ind w:left="2080"/>
        <w:spacing w:after="0"/>
        <w:rPr>
          <w:sz w:val="20"/>
          <w:szCs w:val="20"/>
          <w:color w:val="auto"/>
        </w:rPr>
      </w:pPr>
      <w:r>
        <w:rPr>
          <w:rFonts w:ascii="Times New Roman" w:cs="Times New Roman" w:eastAsia="Times New Roman" w:hAnsi="Times New Roman"/>
          <w:sz w:val="22"/>
          <w:szCs w:val="22"/>
          <w:color w:val="auto"/>
        </w:rPr>
        <w:t>{Refer Clause (</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7"/>
          <w:szCs w:val="27"/>
          <w:color w:val="auto"/>
          <w:vertAlign w:val="superscript"/>
        </w:rPr>
        <w:t>57</w:t>
      </w:r>
      <w:r>
        <w:rPr>
          <w:rFonts w:ascii="Times New Roman" w:cs="Times New Roman" w:eastAsia="Times New Roman" w:hAnsi="Times New Roman"/>
          <w:sz w:val="22"/>
          <w:szCs w:val="22"/>
          <w:color w:val="auto"/>
        </w:rPr>
        <w:t>[and clause (d)]of Sub Regulation (4) of</w:t>
      </w:r>
    </w:p>
    <w:p>
      <w:pPr>
        <w:jc w:val="center"/>
        <w:spacing w:after="0" w:line="221" w:lineRule="auto"/>
        <w:rPr>
          <w:sz w:val="20"/>
          <w:szCs w:val="20"/>
          <w:color w:val="auto"/>
        </w:rPr>
      </w:pPr>
      <w:r>
        <w:rPr>
          <w:rFonts w:ascii="Times New Roman" w:cs="Times New Roman" w:eastAsia="Times New Roman" w:hAnsi="Times New Roman"/>
          <w:sz w:val="22"/>
          <w:szCs w:val="22"/>
          <w:color w:val="auto"/>
        </w:rPr>
        <w:t>Regulation (6)}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630555</wp:posOffset>
                </wp:positionV>
                <wp:extent cx="624459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45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49.65pt" to="486.45pt,49.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4347210</wp:posOffset>
                </wp:positionH>
                <wp:positionV relativeFrom="paragraph">
                  <wp:posOffset>627380</wp:posOffset>
                </wp:positionV>
                <wp:extent cx="0" cy="221932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93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3pt,49.4pt" to="342.3pt,224.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-66675</wp:posOffset>
                </wp:positionH>
                <wp:positionV relativeFrom="paragraph">
                  <wp:posOffset>2312035</wp:posOffset>
                </wp:positionV>
                <wp:extent cx="624459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45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182.05pt" to="486.45pt,182.0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-63500</wp:posOffset>
                </wp:positionH>
                <wp:positionV relativeFrom="paragraph">
                  <wp:posOffset>627380</wp:posOffset>
                </wp:positionV>
                <wp:extent cx="0" cy="221932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9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49.4pt" to="-5pt,224.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704215</wp:posOffset>
                </wp:positionH>
                <wp:positionV relativeFrom="paragraph">
                  <wp:posOffset>627380</wp:posOffset>
                </wp:positionV>
                <wp:extent cx="0" cy="221932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9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45pt,49.4pt" to="55.45pt,224.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1847215</wp:posOffset>
                </wp:positionH>
                <wp:positionV relativeFrom="paragraph">
                  <wp:posOffset>627380</wp:posOffset>
                </wp:positionV>
                <wp:extent cx="0" cy="221932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9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45pt,49.4pt" to="145.45pt,224.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3162935</wp:posOffset>
                </wp:positionH>
                <wp:positionV relativeFrom="paragraph">
                  <wp:posOffset>627380</wp:posOffset>
                </wp:positionV>
                <wp:extent cx="0" cy="221932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9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05pt,49.4pt" to="249.05pt,224.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5234305</wp:posOffset>
                </wp:positionH>
                <wp:positionV relativeFrom="paragraph">
                  <wp:posOffset>627380</wp:posOffset>
                </wp:positionV>
                <wp:extent cx="0" cy="221932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93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2.15pt,49.4pt" to="412.15pt,224.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6174740</wp:posOffset>
                </wp:positionH>
                <wp:positionV relativeFrom="paragraph">
                  <wp:posOffset>627380</wp:posOffset>
                </wp:positionV>
                <wp:extent cx="0" cy="221932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9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6.2pt,49.4pt" to="486.2pt,224.1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1000" w:type="dxa"/>
            <w:vAlign w:val="bottom"/>
          </w:tcPr>
          <w:p>
            <w:pPr>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90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Mode</w:t>
            </w:r>
          </w:p>
        </w:tc>
        <w:tc>
          <w:tcPr>
            <w:tcW w:w="620" w:type="dxa"/>
            <w:vAlign w:val="bottom"/>
          </w:tcPr>
          <w:p>
            <w:pPr>
              <w:spacing w:after="0"/>
              <w:rPr>
                <w:sz w:val="22"/>
                <w:szCs w:val="22"/>
                <w:color w:val="auto"/>
              </w:rPr>
            </w:pPr>
          </w:p>
        </w:tc>
        <w:tc>
          <w:tcPr>
            <w:tcW w:w="400" w:type="dxa"/>
            <w:vAlign w:val="bottom"/>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Age,  Qualification</w:t>
            </w:r>
          </w:p>
        </w:tc>
        <w:tc>
          <w:tcPr>
            <w:tcW w:w="1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36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20" w:type="dxa"/>
            <w:vAlign w:val="bottom"/>
            <w:gridSpan w:val="2"/>
          </w:tcPr>
          <w:p>
            <w:pPr>
              <w:ind w:left="16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0"/>
        </w:trPr>
        <w:tc>
          <w:tcPr>
            <w:tcW w:w="1000" w:type="dxa"/>
            <w:vAlign w:val="bottom"/>
            <w:vMerge w:val="restart"/>
          </w:tcPr>
          <w:p>
            <w:pPr>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520" w:type="dxa"/>
            <w:vAlign w:val="bottom"/>
            <w:gridSpan w:val="2"/>
          </w:tcPr>
          <w:p>
            <w:pPr>
              <w:ind w:left="22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400" w:type="dxa"/>
            <w:vAlign w:val="bottom"/>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36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1040" w:type="dxa"/>
            <w:vAlign w:val="bottom"/>
          </w:tcPr>
          <w:p>
            <w:pPr>
              <w:ind w:left="160"/>
              <w:spacing w:after="0"/>
              <w:rPr>
                <w:sz w:val="20"/>
                <w:szCs w:val="20"/>
                <w:color w:val="auto"/>
              </w:rPr>
            </w:pPr>
            <w:r>
              <w:rPr>
                <w:rFonts w:ascii="Times New Roman" w:cs="Times New Roman" w:eastAsia="Times New Roman" w:hAnsi="Times New Roman"/>
                <w:sz w:val="22"/>
                <w:szCs w:val="22"/>
                <w:b w:val="1"/>
                <w:bCs w:val="1"/>
                <w:color w:val="auto"/>
              </w:rPr>
              <w:t>of</w:t>
            </w:r>
          </w:p>
        </w:tc>
        <w:tc>
          <w:tcPr>
            <w:tcW w:w="380" w:type="dxa"/>
            <w:vAlign w:val="bottom"/>
          </w:tcPr>
          <w:p>
            <w:pPr>
              <w:ind w:left="80"/>
              <w:spacing w:after="0"/>
              <w:rPr>
                <w:sz w:val="20"/>
                <w:szCs w:val="20"/>
                <w:color w:val="auto"/>
              </w:rPr>
            </w:pPr>
            <w:r>
              <w:rPr>
                <w:rFonts w:ascii="Times New Roman" w:cs="Times New Roman" w:eastAsia="Times New Roman" w:hAnsi="Times New Roman"/>
                <w:sz w:val="22"/>
                <w:szCs w:val="22"/>
                <w:b w:val="1"/>
                <w:bCs w:val="1"/>
                <w:color w:val="auto"/>
                <w:w w:val="95"/>
              </w:rPr>
              <w:t>the</w:t>
            </w:r>
          </w:p>
        </w:tc>
        <w:tc>
          <w:tcPr>
            <w:tcW w:w="0" w:type="dxa"/>
            <w:vAlign w:val="bottom"/>
          </w:tcPr>
          <w:p>
            <w:pPr>
              <w:spacing w:after="0"/>
              <w:rPr>
                <w:sz w:val="1"/>
                <w:szCs w:val="1"/>
                <w:color w:val="auto"/>
              </w:rPr>
            </w:pPr>
          </w:p>
        </w:tc>
      </w:tr>
      <w:tr>
        <w:trPr>
          <w:trHeight w:val="202"/>
        </w:trPr>
        <w:tc>
          <w:tcPr>
            <w:tcW w:w="1000" w:type="dxa"/>
            <w:vAlign w:val="bottom"/>
            <w:vMerge w:val="continue"/>
          </w:tcPr>
          <w:p>
            <w:pPr>
              <w:spacing w:after="0"/>
              <w:rPr>
                <w:sz w:val="17"/>
                <w:szCs w:val="17"/>
                <w:color w:val="auto"/>
              </w:rPr>
            </w:pPr>
          </w:p>
        </w:tc>
        <w:tc>
          <w:tcPr>
            <w:tcW w:w="1520" w:type="dxa"/>
            <w:vAlign w:val="bottom"/>
            <w:gridSpan w:val="2"/>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400" w:type="dxa"/>
            <w:vAlign w:val="bottom"/>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6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040" w:type="dxa"/>
            <w:vAlign w:val="bottom"/>
            <w:vMerge w:val="restart"/>
          </w:tcPr>
          <w:p>
            <w:pPr>
              <w:ind w:left="16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520" w:type="dxa"/>
            <w:vAlign w:val="bottom"/>
            <w:gridSpan w:val="2"/>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1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1040" w:type="dxa"/>
            <w:vAlign w:val="bottom"/>
            <w:vMerge w:val="continue"/>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000" w:type="dxa"/>
            <w:vAlign w:val="bottom"/>
          </w:tcPr>
          <w:p>
            <w:pPr>
              <w:spacing w:after="0"/>
              <w:rPr>
                <w:sz w:val="17"/>
                <w:szCs w:val="17"/>
                <w:color w:val="auto"/>
              </w:rPr>
            </w:pPr>
          </w:p>
        </w:tc>
        <w:tc>
          <w:tcPr>
            <w:tcW w:w="1920" w:type="dxa"/>
            <w:vAlign w:val="bottom"/>
            <w:gridSpan w:val="3"/>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2060" w:type="dxa"/>
            <w:vAlign w:val="bottom"/>
            <w:vMerge w:val="continue"/>
          </w:tcPr>
          <w:p>
            <w:pPr>
              <w:spacing w:after="0"/>
              <w:rPr>
                <w:sz w:val="17"/>
                <w:szCs w:val="17"/>
                <w:color w:val="auto"/>
              </w:rPr>
            </w:pPr>
          </w:p>
        </w:tc>
        <w:tc>
          <w:tcPr>
            <w:tcW w:w="1860" w:type="dxa"/>
            <w:vAlign w:val="bottom"/>
            <w:vMerge w:val="continue"/>
          </w:tcPr>
          <w:p>
            <w:pPr>
              <w:spacing w:after="0"/>
              <w:rPr>
                <w:sz w:val="17"/>
                <w:szCs w:val="17"/>
                <w:color w:val="auto"/>
              </w:rPr>
            </w:pPr>
          </w:p>
        </w:tc>
        <w:tc>
          <w:tcPr>
            <w:tcW w:w="1360" w:type="dxa"/>
            <w:vAlign w:val="bottom"/>
            <w:vMerge w:val="continue"/>
          </w:tcPr>
          <w:p>
            <w:pPr>
              <w:spacing w:after="0"/>
              <w:rPr>
                <w:sz w:val="17"/>
                <w:szCs w:val="17"/>
                <w:color w:val="auto"/>
              </w:rPr>
            </w:pPr>
          </w:p>
        </w:tc>
        <w:tc>
          <w:tcPr>
            <w:tcW w:w="10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920" w:type="dxa"/>
            <w:vAlign w:val="bottom"/>
            <w:gridSpan w:val="3"/>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Pr>
          <w:p>
            <w:pPr>
              <w:spacing w:after="0"/>
              <w:rPr>
                <w:sz w:val="7"/>
                <w:szCs w:val="7"/>
                <w:color w:val="auto"/>
              </w:rPr>
            </w:pP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20" w:type="dxa"/>
            <w:vAlign w:val="bottom"/>
            <w:gridSpan w:val="2"/>
            <w:vMerge w:val="restart"/>
          </w:tcPr>
          <w:p>
            <w:pPr>
              <w:ind w:left="16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5"/>
        </w:trPr>
        <w:tc>
          <w:tcPr>
            <w:tcW w:w="1000" w:type="dxa"/>
            <w:vAlign w:val="bottom"/>
          </w:tcPr>
          <w:p>
            <w:pPr>
              <w:spacing w:after="0"/>
              <w:rPr>
                <w:sz w:val="21"/>
                <w:szCs w:val="21"/>
                <w:color w:val="auto"/>
              </w:rPr>
            </w:pPr>
          </w:p>
        </w:tc>
        <w:tc>
          <w:tcPr>
            <w:tcW w:w="900" w:type="dxa"/>
            <w:vAlign w:val="bottom"/>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up</w:t>
            </w:r>
          </w:p>
        </w:tc>
        <w:tc>
          <w:tcPr>
            <w:tcW w:w="1020" w:type="dxa"/>
            <w:vAlign w:val="bottom"/>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2060" w:type="dxa"/>
            <w:vAlign w:val="bottom"/>
            <w:vMerge w:val="continue"/>
          </w:tcPr>
          <w:p>
            <w:pPr>
              <w:spacing w:after="0"/>
              <w:rPr>
                <w:sz w:val="21"/>
                <w:szCs w:val="21"/>
                <w:color w:val="auto"/>
              </w:rPr>
            </w:pPr>
          </w:p>
        </w:tc>
        <w:tc>
          <w:tcPr>
            <w:tcW w:w="1860" w:type="dxa"/>
            <w:vAlign w:val="bottom"/>
          </w:tcPr>
          <w:p>
            <w:pPr>
              <w:spacing w:after="0"/>
              <w:rPr>
                <w:sz w:val="21"/>
                <w:szCs w:val="21"/>
                <w:color w:val="auto"/>
              </w:rPr>
            </w:pPr>
          </w:p>
        </w:tc>
        <w:tc>
          <w:tcPr>
            <w:tcW w:w="1360" w:type="dxa"/>
            <w:vAlign w:val="bottom"/>
            <w:vMerge w:val="continue"/>
          </w:tcPr>
          <w:p>
            <w:pPr>
              <w:spacing w:after="0"/>
              <w:rPr>
                <w:sz w:val="21"/>
                <w:szCs w:val="21"/>
                <w:color w:val="auto"/>
              </w:rPr>
            </w:pPr>
          </w:p>
        </w:tc>
        <w:tc>
          <w:tcPr>
            <w:tcW w:w="142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000" w:type="dxa"/>
            <w:vAlign w:val="bottom"/>
          </w:tcPr>
          <w:p>
            <w:pPr>
              <w:spacing w:after="0"/>
              <w:rPr>
                <w:sz w:val="4"/>
                <w:szCs w:val="4"/>
                <w:color w:val="auto"/>
              </w:rPr>
            </w:pPr>
          </w:p>
        </w:tc>
        <w:tc>
          <w:tcPr>
            <w:tcW w:w="900" w:type="dxa"/>
            <w:vAlign w:val="bottom"/>
            <w:vMerge w:val="continue"/>
          </w:tcPr>
          <w:p>
            <w:pPr>
              <w:spacing w:after="0"/>
              <w:rPr>
                <w:sz w:val="4"/>
                <w:szCs w:val="4"/>
                <w:color w:val="auto"/>
              </w:rPr>
            </w:pPr>
          </w:p>
        </w:tc>
        <w:tc>
          <w:tcPr>
            <w:tcW w:w="1020" w:type="dxa"/>
            <w:vAlign w:val="bottom"/>
            <w:gridSpan w:val="2"/>
            <w:vMerge w:val="continue"/>
          </w:tcPr>
          <w:p>
            <w:pPr>
              <w:spacing w:after="0"/>
              <w:rPr>
                <w:sz w:val="4"/>
                <w:szCs w:val="4"/>
                <w:color w:val="auto"/>
              </w:rPr>
            </w:pPr>
          </w:p>
        </w:tc>
        <w:tc>
          <w:tcPr>
            <w:tcW w:w="2060" w:type="dxa"/>
            <w:vAlign w:val="bottom"/>
            <w:vMerge w:val="restart"/>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Recruits,  wherever</w:t>
            </w:r>
          </w:p>
        </w:tc>
        <w:tc>
          <w:tcPr>
            <w:tcW w:w="1860" w:type="dxa"/>
            <w:vAlign w:val="bottom"/>
          </w:tcPr>
          <w:p>
            <w:pPr>
              <w:spacing w:after="0"/>
              <w:rPr>
                <w:sz w:val="4"/>
                <w:szCs w:val="4"/>
                <w:color w:val="auto"/>
              </w:rPr>
            </w:pPr>
          </w:p>
        </w:tc>
        <w:tc>
          <w:tcPr>
            <w:tcW w:w="1360" w:type="dxa"/>
            <w:vAlign w:val="bottom"/>
          </w:tcPr>
          <w:p>
            <w:pPr>
              <w:spacing w:after="0"/>
              <w:rPr>
                <w:sz w:val="4"/>
                <w:szCs w:val="4"/>
                <w:color w:val="auto"/>
              </w:rPr>
            </w:pPr>
          </w:p>
        </w:tc>
        <w:tc>
          <w:tcPr>
            <w:tcW w:w="1040" w:type="dxa"/>
            <w:vAlign w:val="bottom"/>
          </w:tcPr>
          <w:p>
            <w:pPr>
              <w:spacing w:after="0"/>
              <w:rPr>
                <w:sz w:val="4"/>
                <w:szCs w:val="4"/>
                <w:color w:val="auto"/>
              </w:rPr>
            </w:pP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000" w:type="dxa"/>
            <w:vAlign w:val="bottom"/>
          </w:tcPr>
          <w:p>
            <w:pPr>
              <w:spacing w:after="0"/>
              <w:rPr>
                <w:sz w:val="17"/>
                <w:szCs w:val="17"/>
                <w:color w:val="auto"/>
              </w:rPr>
            </w:pPr>
          </w:p>
        </w:tc>
        <w:tc>
          <w:tcPr>
            <w:tcW w:w="1920" w:type="dxa"/>
            <w:vAlign w:val="bottom"/>
            <w:gridSpan w:val="3"/>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2060" w:type="dxa"/>
            <w:vAlign w:val="bottom"/>
            <w:vMerge w:val="continue"/>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10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920" w:type="dxa"/>
            <w:vAlign w:val="bottom"/>
            <w:gridSpan w:val="3"/>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1860" w:type="dxa"/>
            <w:vAlign w:val="bottom"/>
          </w:tcPr>
          <w:p>
            <w:pPr>
              <w:spacing w:after="0"/>
              <w:rPr>
                <w:sz w:val="7"/>
                <w:szCs w:val="7"/>
                <w:color w:val="auto"/>
              </w:rPr>
            </w:pPr>
          </w:p>
        </w:tc>
        <w:tc>
          <w:tcPr>
            <w:tcW w:w="1360" w:type="dxa"/>
            <w:vAlign w:val="bottom"/>
            <w:vMerge w:val="continue"/>
          </w:tcPr>
          <w:p>
            <w:pPr>
              <w:spacing w:after="0"/>
              <w:rPr>
                <w:sz w:val="7"/>
                <w:szCs w:val="7"/>
                <w:color w:val="auto"/>
              </w:rPr>
            </w:pPr>
          </w:p>
        </w:tc>
        <w:tc>
          <w:tcPr>
            <w:tcW w:w="104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0"/>
        </w:trPr>
        <w:tc>
          <w:tcPr>
            <w:tcW w:w="1000" w:type="dxa"/>
            <w:vAlign w:val="bottom"/>
          </w:tcPr>
          <w:p>
            <w:pPr>
              <w:spacing w:after="0"/>
              <w:rPr>
                <w:sz w:val="9"/>
                <w:szCs w:val="9"/>
                <w:color w:val="auto"/>
              </w:rPr>
            </w:pPr>
          </w:p>
        </w:tc>
        <w:tc>
          <w:tcPr>
            <w:tcW w:w="90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60" w:type="dxa"/>
            <w:vAlign w:val="bottom"/>
            <w:vMerge w:val="continue"/>
          </w:tcPr>
          <w:p>
            <w:pPr>
              <w:spacing w:after="0"/>
              <w:rPr>
                <w:sz w:val="9"/>
                <w:szCs w:val="9"/>
                <w:color w:val="auto"/>
              </w:rPr>
            </w:pPr>
          </w:p>
        </w:tc>
        <w:tc>
          <w:tcPr>
            <w:tcW w:w="186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1040" w:type="dxa"/>
            <w:vAlign w:val="bottom"/>
          </w:tcPr>
          <w:p>
            <w:pPr>
              <w:spacing w:after="0"/>
              <w:rPr>
                <w:sz w:val="9"/>
                <w:szCs w:val="9"/>
                <w:color w:val="auto"/>
              </w:rPr>
            </w:pPr>
          </w:p>
        </w:tc>
        <w:tc>
          <w:tcPr>
            <w:tcW w:w="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90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60" w:type="dxa"/>
            <w:vAlign w:val="bottom"/>
            <w:vMerge w:val="continue"/>
          </w:tcPr>
          <w:p>
            <w:pPr>
              <w:spacing w:after="0"/>
              <w:rPr>
                <w:sz w:val="7"/>
                <w:szCs w:val="7"/>
                <w:color w:val="auto"/>
              </w:rPr>
            </w:pPr>
          </w:p>
        </w:tc>
        <w:tc>
          <w:tcPr>
            <w:tcW w:w="1860" w:type="dxa"/>
            <w:vAlign w:val="bottom"/>
          </w:tcPr>
          <w:p>
            <w:pPr>
              <w:spacing w:after="0"/>
              <w:rPr>
                <w:sz w:val="7"/>
                <w:szCs w:val="7"/>
                <w:color w:val="auto"/>
              </w:rPr>
            </w:pPr>
          </w:p>
        </w:tc>
        <w:tc>
          <w:tcPr>
            <w:tcW w:w="1360" w:type="dxa"/>
            <w:vAlign w:val="bottom"/>
          </w:tcPr>
          <w:p>
            <w:pPr>
              <w:spacing w:after="0"/>
              <w:rPr>
                <w:sz w:val="7"/>
                <w:szCs w:val="7"/>
                <w:color w:val="auto"/>
              </w:rPr>
            </w:pPr>
          </w:p>
        </w:tc>
        <w:tc>
          <w:tcPr>
            <w:tcW w:w="104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tbl>
      <w:tblPr>
        <w:tblLayout w:type="fixed"/>
        <w:tblInd w:w="0" w:type="dxa"/>
        <w:tblCellMar>
          <w:top w:w="0" w:type="dxa"/>
          <w:left w:w="0" w:type="dxa"/>
          <w:bottom w:w="0" w:type="dxa"/>
          <w:right w:w="0" w:type="dxa"/>
        </w:tblCellMar>
      </w:tblPr>
      <w:tr>
        <w:trPr>
          <w:trHeight w:val="368"/>
        </w:trPr>
        <w:tc>
          <w:tcPr>
            <w:tcW w:w="1080" w:type="dxa"/>
            <w:vAlign w:val="bottom"/>
          </w:tcPr>
          <w:p>
            <w:pPr>
              <w:spacing w:after="0"/>
              <w:rPr>
                <w:sz w:val="20"/>
                <w:szCs w:val="20"/>
                <w:color w:val="auto"/>
              </w:rPr>
            </w:pPr>
            <w:r>
              <w:rPr>
                <w:rFonts w:ascii="Times New Roman" w:cs="Times New Roman" w:eastAsia="Times New Roman" w:hAnsi="Times New Roman"/>
                <w:sz w:val="32"/>
                <w:szCs w:val="32"/>
                <w:color w:val="auto"/>
                <w:vertAlign w:val="superscript"/>
              </w:rPr>
              <w:t>59</w:t>
            </w:r>
            <w:r>
              <w:rPr>
                <w:rFonts w:ascii="Times New Roman" w:cs="Times New Roman" w:eastAsia="Times New Roman" w:hAnsi="Times New Roman"/>
                <w:sz w:val="24"/>
                <w:szCs w:val="24"/>
                <w:color w:val="auto"/>
              </w:rPr>
              <w:t>[Executi</w:t>
            </w:r>
          </w:p>
        </w:tc>
        <w:tc>
          <w:tcPr>
            <w:tcW w:w="17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 Promotion;</w:t>
            </w:r>
          </w:p>
        </w:tc>
        <w:tc>
          <w:tcPr>
            <w:tcW w:w="21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Not  less  than  40</w:t>
            </w:r>
          </w:p>
        </w:tc>
        <w:tc>
          <w:tcPr>
            <w:tcW w:w="13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Promotion</w:t>
            </w:r>
          </w:p>
        </w:tc>
        <w:tc>
          <w:tcPr>
            <w:tcW w:w="192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of  Deputation</w:t>
            </w:r>
          </w:p>
        </w:tc>
        <w:tc>
          <w:tcPr>
            <w:tcW w:w="112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7"/>
              </w:rPr>
              <w:t>Chairman,</w:t>
            </w:r>
          </w:p>
        </w:tc>
        <w:tc>
          <w:tcPr>
            <w:tcW w:w="0" w:type="dxa"/>
            <w:vAlign w:val="bottom"/>
          </w:tcPr>
          <w:p>
            <w:pPr>
              <w:spacing w:after="0"/>
              <w:rPr>
                <w:sz w:val="1"/>
                <w:szCs w:val="1"/>
                <w:color w:val="auto"/>
              </w:rPr>
            </w:pPr>
          </w:p>
        </w:tc>
      </w:tr>
      <w:tr>
        <w:trPr>
          <w:trHeight w:val="264"/>
        </w:trPr>
        <w:tc>
          <w:tcPr>
            <w:tcW w:w="108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ve</w:t>
            </w:r>
          </w:p>
        </w:tc>
        <w:tc>
          <w:tcPr>
            <w:tcW w:w="1740" w:type="dxa"/>
            <w:vAlign w:val="bottom"/>
            <w:vMerge w:val="restart"/>
          </w:tcPr>
          <w:p>
            <w:pPr>
              <w:ind w:left="80"/>
              <w:spacing w:after="0"/>
              <w:rPr>
                <w:sz w:val="20"/>
                <w:szCs w:val="20"/>
                <w:color w:val="auto"/>
              </w:rPr>
            </w:pPr>
            <w:r>
              <w:rPr>
                <w:rFonts w:ascii="Times New Roman" w:cs="Times New Roman" w:eastAsia="Times New Roman" w:hAnsi="Times New Roman"/>
                <w:sz w:val="24"/>
                <w:szCs w:val="24"/>
                <w:color w:val="auto"/>
              </w:rPr>
              <w:t>(b) Deputation</w:t>
            </w:r>
          </w:p>
        </w:tc>
        <w:tc>
          <w:tcPr>
            <w:tcW w:w="2160" w:type="dxa"/>
            <w:vAlign w:val="bottom"/>
            <w:vMerge w:val="restart"/>
          </w:tcPr>
          <w:p>
            <w:pPr>
              <w:ind w:left="200"/>
              <w:spacing w:after="0"/>
              <w:rPr>
                <w:sz w:val="20"/>
                <w:szCs w:val="20"/>
                <w:color w:val="auto"/>
              </w:rPr>
            </w:pPr>
            <w:r>
              <w:rPr>
                <w:rFonts w:ascii="Times New Roman" w:cs="Times New Roman" w:eastAsia="Times New Roman" w:hAnsi="Times New Roman"/>
                <w:sz w:val="24"/>
                <w:szCs w:val="24"/>
                <w:color w:val="auto"/>
              </w:rPr>
              <w:t>years and not more</w:t>
            </w:r>
          </w:p>
        </w:tc>
        <w:tc>
          <w:tcPr>
            <w:tcW w:w="1340" w:type="dxa"/>
            <w:vAlign w:val="bottom"/>
          </w:tcPr>
          <w:p>
            <w:pPr>
              <w:ind w:left="100"/>
              <w:spacing w:after="0" w:line="264" w:lineRule="exact"/>
              <w:rPr>
                <w:sz w:val="20"/>
                <w:szCs w:val="20"/>
                <w:color w:val="auto"/>
              </w:rPr>
            </w:pPr>
            <w:r>
              <w:rPr>
                <w:rFonts w:ascii="Times New Roman" w:cs="Times New Roman" w:eastAsia="Times New Roman" w:hAnsi="Times New Roman"/>
                <w:sz w:val="24"/>
                <w:szCs w:val="24"/>
                <w:color w:val="auto"/>
              </w:rPr>
              <w:t>internal</w:t>
            </w:r>
          </w:p>
        </w:tc>
        <w:tc>
          <w:tcPr>
            <w:tcW w:w="1920" w:type="dxa"/>
            <w:vAlign w:val="bottom"/>
            <w:vMerge w:val="restart"/>
          </w:tcPr>
          <w:p>
            <w:pPr>
              <w:ind w:left="640"/>
              <w:spacing w:after="0"/>
              <w:rPr>
                <w:sz w:val="20"/>
                <w:szCs w:val="20"/>
                <w:color w:val="auto"/>
              </w:rPr>
            </w:pPr>
            <w:r>
              <w:rPr>
                <w:rFonts w:ascii="Times New Roman" w:cs="Times New Roman" w:eastAsia="Times New Roman" w:hAnsi="Times New Roman"/>
                <w:sz w:val="24"/>
                <w:szCs w:val="24"/>
                <w:color w:val="auto"/>
              </w:rPr>
              <w:t>from Govt.,</w:t>
            </w:r>
          </w:p>
        </w:tc>
        <w:tc>
          <w:tcPr>
            <w:tcW w:w="1120" w:type="dxa"/>
            <w:vAlign w:val="bottom"/>
            <w:vMerge w:val="restart"/>
          </w:tcPr>
          <w:p>
            <w:pPr>
              <w:ind w:left="120"/>
              <w:spacing w:after="0"/>
              <w:rPr>
                <w:sz w:val="20"/>
                <w:szCs w:val="20"/>
                <w:color w:val="auto"/>
              </w:rPr>
            </w:pPr>
            <w:r>
              <w:rPr>
                <w:rFonts w:ascii="Times New Roman" w:cs="Times New Roman" w:eastAsia="Times New Roman" w:hAnsi="Times New Roman"/>
                <w:sz w:val="24"/>
                <w:szCs w:val="24"/>
                <w:color w:val="auto"/>
              </w:rPr>
              <w:t>two other</w:t>
            </w:r>
          </w:p>
        </w:tc>
        <w:tc>
          <w:tcPr>
            <w:tcW w:w="0" w:type="dxa"/>
            <w:vAlign w:val="bottom"/>
          </w:tcPr>
          <w:p>
            <w:pPr>
              <w:spacing w:after="0"/>
              <w:rPr>
                <w:sz w:val="1"/>
                <w:szCs w:val="1"/>
                <w:color w:val="auto"/>
              </w:rPr>
            </w:pPr>
          </w:p>
        </w:tc>
      </w:tr>
      <w:tr>
        <w:trPr>
          <w:trHeight w:val="96"/>
        </w:trPr>
        <w:tc>
          <w:tcPr>
            <w:tcW w:w="1080" w:type="dxa"/>
            <w:vAlign w:val="bottom"/>
            <w:vMerge w:val="continue"/>
          </w:tcPr>
          <w:p>
            <w:pPr>
              <w:spacing w:after="0"/>
              <w:rPr>
                <w:sz w:val="8"/>
                <w:szCs w:val="8"/>
                <w:color w:val="auto"/>
              </w:rPr>
            </w:pPr>
          </w:p>
        </w:tc>
        <w:tc>
          <w:tcPr>
            <w:tcW w:w="1740" w:type="dxa"/>
            <w:vAlign w:val="bottom"/>
            <w:vMerge w:val="continue"/>
          </w:tcPr>
          <w:p>
            <w:pPr>
              <w:spacing w:after="0"/>
              <w:rPr>
                <w:sz w:val="8"/>
                <w:szCs w:val="8"/>
                <w:color w:val="auto"/>
              </w:rPr>
            </w:pPr>
          </w:p>
        </w:tc>
        <w:tc>
          <w:tcPr>
            <w:tcW w:w="2160" w:type="dxa"/>
            <w:vAlign w:val="bottom"/>
            <w:vMerge w:val="continue"/>
          </w:tcPr>
          <w:p>
            <w:pPr>
              <w:spacing w:after="0"/>
              <w:rPr>
                <w:sz w:val="8"/>
                <w:szCs w:val="8"/>
                <w:color w:val="auto"/>
              </w:rPr>
            </w:pPr>
          </w:p>
        </w:tc>
        <w:tc>
          <w:tcPr>
            <w:tcW w:w="1340" w:type="dxa"/>
            <w:vAlign w:val="bottom"/>
          </w:tcPr>
          <w:p>
            <w:pPr>
              <w:spacing w:after="0"/>
              <w:rPr>
                <w:sz w:val="8"/>
                <w:szCs w:val="8"/>
                <w:color w:val="auto"/>
              </w:rPr>
            </w:pPr>
          </w:p>
        </w:tc>
        <w:tc>
          <w:tcPr>
            <w:tcW w:w="1920" w:type="dxa"/>
            <w:vAlign w:val="bottom"/>
            <w:vMerge w:val="continue"/>
          </w:tcPr>
          <w:p>
            <w:pPr>
              <w:spacing w:after="0"/>
              <w:rPr>
                <w:sz w:val="8"/>
                <w:szCs w:val="8"/>
                <w:color w:val="auto"/>
              </w:rPr>
            </w:pPr>
          </w:p>
        </w:tc>
        <w:tc>
          <w:tcPr>
            <w:tcW w:w="11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95885</wp:posOffset>
                </wp:positionV>
                <wp:extent cx="624459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45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7.55pt" to="486.45pt,7.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76200</wp:posOffset>
                </wp:positionH>
                <wp:positionV relativeFrom="paragraph">
                  <wp:posOffset>3795395</wp:posOffset>
                </wp:positionV>
                <wp:extent cx="18288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298.85pt" to="150pt,298.8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300" w:hanging="180"/>
        <w:spacing w:after="0"/>
        <w:tabs>
          <w:tab w:leader="none" w:pos="300" w:val="left"/>
        </w:tabs>
        <w:numPr>
          <w:ilvl w:val="0"/>
          <w:numId w:val="226"/>
        </w:numPr>
        <w:rPr>
          <w:rFonts w:ascii="Calibri" w:cs="Calibri" w:eastAsia="Calibri" w:hAnsi="Calibri"/>
          <w:sz w:val="26"/>
          <w:szCs w:val="26"/>
          <w:color w:val="auto"/>
          <w:vertAlign w:val="superscript"/>
        </w:rPr>
      </w:pPr>
      <w:r>
        <w:rPr>
          <w:rFonts w:ascii="Calibri" w:cs="Calibri" w:eastAsia="Calibri" w:hAnsi="Calibri"/>
          <w:sz w:val="20"/>
          <w:szCs w:val="20"/>
          <w:color w:val="auto"/>
        </w:rPr>
        <w:t xml:space="preserve">Inserted by the </w:t>
      </w:r>
      <w:r>
        <w:rPr>
          <w:rFonts w:ascii="Times New Roman" w:cs="Times New Roman" w:eastAsia="Times New Roman" w:hAnsi="Times New Roman"/>
          <w:sz w:val="20"/>
          <w:szCs w:val="20"/>
          <w:color w:val="auto"/>
        </w:rPr>
        <w:t>SEBI (Employees’ Service) (Third Amendment) Regulations, 2018, w.e.f. 13.08.2018.</w:t>
      </w:r>
    </w:p>
    <w:p>
      <w:pPr>
        <w:spacing w:after="0" w:line="47" w:lineRule="exact"/>
        <w:rPr>
          <w:rFonts w:ascii="Calibri" w:cs="Calibri" w:eastAsia="Calibri" w:hAnsi="Calibri"/>
          <w:sz w:val="26"/>
          <w:szCs w:val="26"/>
          <w:color w:val="auto"/>
          <w:vertAlign w:val="superscript"/>
        </w:rPr>
      </w:pPr>
    </w:p>
    <w:p>
      <w:pPr>
        <w:ind w:left="300" w:hanging="180"/>
        <w:spacing w:after="0" w:line="194" w:lineRule="auto"/>
        <w:tabs>
          <w:tab w:leader="none" w:pos="300" w:val="left"/>
        </w:tabs>
        <w:numPr>
          <w:ilvl w:val="0"/>
          <w:numId w:val="226"/>
        </w:numPr>
        <w:rPr>
          <w:rFonts w:ascii="Calibri" w:cs="Calibri" w:eastAsia="Calibri" w:hAnsi="Calibri"/>
          <w:sz w:val="20"/>
          <w:szCs w:val="20"/>
          <w:color w:val="auto"/>
          <w:vertAlign w:val="superscript"/>
        </w:rPr>
      </w:pPr>
      <w:r>
        <w:rPr>
          <w:rFonts w:ascii="Calibri" w:cs="Calibri" w:eastAsia="Calibri" w:hAnsi="Calibri"/>
          <w:sz w:val="16"/>
          <w:szCs w:val="16"/>
          <w:color w:val="auto"/>
        </w:rPr>
        <w:t>Inserted by the SEBI (Employees’ Service) (Second Amendment) Regulations, 2017, w.e.f 17.5.2017</w:t>
      </w:r>
    </w:p>
    <w:p>
      <w:pPr>
        <w:spacing w:after="0" w:line="47" w:lineRule="exact"/>
        <w:rPr>
          <w:rFonts w:ascii="Calibri" w:cs="Calibri" w:eastAsia="Calibri" w:hAnsi="Calibri"/>
          <w:sz w:val="20"/>
          <w:szCs w:val="20"/>
          <w:color w:val="auto"/>
          <w:vertAlign w:val="superscript"/>
        </w:rPr>
      </w:pPr>
    </w:p>
    <w:p>
      <w:pPr>
        <w:ind w:left="120" w:right="140"/>
        <w:spacing w:after="0" w:line="187" w:lineRule="auto"/>
        <w:tabs>
          <w:tab w:leader="none" w:pos="326" w:val="left"/>
        </w:tabs>
        <w:numPr>
          <w:ilvl w:val="0"/>
          <w:numId w:val="226"/>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Securities and Exchange Board of India (Employees' Service) (Amendment) Regulations, 2020 (w.e.f. August 05, 2020). Prior to the substitution, row 2 read as follows: —</w:t>
      </w:r>
    </w:p>
    <w:p>
      <w:pPr>
        <w:sectPr>
          <w:pgSz w:w="12240" w:h="15840" w:orient="portrait"/>
          <w:cols w:equalWidth="0" w:num="1">
            <w:col w:w="9620"/>
          </w:cols>
          <w:pgMar w:left="1320" w:top="1440" w:right="1300" w:bottom="703" w:gutter="0" w:footer="0" w:header="0"/>
        </w:sectPr>
      </w:pPr>
    </w:p>
    <w:bookmarkStart w:id="51" w:name="page52"/>
    <w:bookmarkEnd w:id="51"/>
    <w:tbl>
      <w:tblPr>
        <w:tblLayout w:type="fixed"/>
        <w:tblInd w:w="100" w:type="dxa"/>
        <w:tblCellMar>
          <w:top w:w="0" w:type="dxa"/>
          <w:left w:w="0" w:type="dxa"/>
          <w:bottom w:w="0" w:type="dxa"/>
          <w:right w:w="0" w:type="dxa"/>
        </w:tblCellMar>
      </w:tblPr>
      <w:tr>
        <w:trPr>
          <w:trHeight w:val="253"/>
        </w:trPr>
        <w:tc>
          <w:tcPr>
            <w:tcW w:w="1000" w:type="dxa"/>
            <w:vAlign w:val="bottom"/>
          </w:tcPr>
          <w:p>
            <w:pPr>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90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Mode</w:t>
            </w:r>
          </w:p>
        </w:tc>
        <w:tc>
          <w:tcPr>
            <w:tcW w:w="620" w:type="dxa"/>
            <w:vAlign w:val="bottom"/>
          </w:tcPr>
          <w:p>
            <w:pPr>
              <w:spacing w:after="0"/>
              <w:rPr>
                <w:sz w:val="22"/>
                <w:szCs w:val="22"/>
                <w:color w:val="auto"/>
              </w:rPr>
            </w:pPr>
          </w:p>
        </w:tc>
        <w:tc>
          <w:tcPr>
            <w:tcW w:w="400" w:type="dxa"/>
            <w:vAlign w:val="bottom"/>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Age,  Qualification</w:t>
            </w:r>
          </w:p>
        </w:tc>
        <w:tc>
          <w:tcPr>
            <w:tcW w:w="1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36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20" w:type="dxa"/>
            <w:vAlign w:val="bottom"/>
            <w:gridSpan w:val="2"/>
          </w:tcPr>
          <w:p>
            <w:pPr>
              <w:ind w:left="16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000" w:type="dxa"/>
            <w:vAlign w:val="bottom"/>
            <w:vMerge w:val="restart"/>
          </w:tcPr>
          <w:p>
            <w:pPr>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520" w:type="dxa"/>
            <w:vAlign w:val="bottom"/>
            <w:gridSpan w:val="2"/>
          </w:tcPr>
          <w:p>
            <w:pPr>
              <w:ind w:left="22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400" w:type="dxa"/>
            <w:vAlign w:val="bottom"/>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36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1040" w:type="dxa"/>
            <w:vAlign w:val="bottom"/>
          </w:tcPr>
          <w:p>
            <w:pPr>
              <w:ind w:left="160"/>
              <w:spacing w:after="0"/>
              <w:rPr>
                <w:sz w:val="20"/>
                <w:szCs w:val="20"/>
                <w:color w:val="auto"/>
              </w:rPr>
            </w:pPr>
            <w:r>
              <w:rPr>
                <w:rFonts w:ascii="Times New Roman" w:cs="Times New Roman" w:eastAsia="Times New Roman" w:hAnsi="Times New Roman"/>
                <w:sz w:val="22"/>
                <w:szCs w:val="22"/>
                <w:b w:val="1"/>
                <w:bCs w:val="1"/>
                <w:color w:val="auto"/>
              </w:rPr>
              <w:t>of</w:t>
            </w:r>
          </w:p>
        </w:tc>
        <w:tc>
          <w:tcPr>
            <w:tcW w:w="380" w:type="dxa"/>
            <w:vAlign w:val="bottom"/>
          </w:tcPr>
          <w:p>
            <w:pPr>
              <w:ind w:left="80"/>
              <w:spacing w:after="0"/>
              <w:rPr>
                <w:sz w:val="20"/>
                <w:szCs w:val="20"/>
                <w:color w:val="auto"/>
              </w:rPr>
            </w:pPr>
            <w:r>
              <w:rPr>
                <w:rFonts w:ascii="Times New Roman" w:cs="Times New Roman" w:eastAsia="Times New Roman" w:hAnsi="Times New Roman"/>
                <w:sz w:val="22"/>
                <w:szCs w:val="22"/>
                <w:b w:val="1"/>
                <w:bCs w:val="1"/>
                <w:color w:val="auto"/>
                <w:w w:val="95"/>
              </w:rPr>
              <w:t>the</w:t>
            </w:r>
          </w:p>
        </w:tc>
        <w:tc>
          <w:tcPr>
            <w:tcW w:w="0" w:type="dxa"/>
            <w:vAlign w:val="bottom"/>
          </w:tcPr>
          <w:p>
            <w:pPr>
              <w:spacing w:after="0"/>
              <w:rPr>
                <w:sz w:val="1"/>
                <w:szCs w:val="1"/>
                <w:color w:val="auto"/>
              </w:rPr>
            </w:pPr>
          </w:p>
        </w:tc>
      </w:tr>
      <w:tr>
        <w:trPr>
          <w:trHeight w:val="199"/>
        </w:trPr>
        <w:tc>
          <w:tcPr>
            <w:tcW w:w="1000" w:type="dxa"/>
            <w:vAlign w:val="bottom"/>
            <w:vMerge w:val="continue"/>
          </w:tcPr>
          <w:p>
            <w:pPr>
              <w:spacing w:after="0"/>
              <w:rPr>
                <w:sz w:val="17"/>
                <w:szCs w:val="17"/>
                <w:color w:val="auto"/>
              </w:rPr>
            </w:pPr>
          </w:p>
        </w:tc>
        <w:tc>
          <w:tcPr>
            <w:tcW w:w="1520" w:type="dxa"/>
            <w:vAlign w:val="bottom"/>
            <w:gridSpan w:val="2"/>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400" w:type="dxa"/>
            <w:vAlign w:val="bottom"/>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6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040" w:type="dxa"/>
            <w:vAlign w:val="bottom"/>
            <w:vMerge w:val="restart"/>
          </w:tcPr>
          <w:p>
            <w:pPr>
              <w:ind w:left="16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520" w:type="dxa"/>
            <w:vAlign w:val="bottom"/>
            <w:gridSpan w:val="2"/>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1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1040" w:type="dxa"/>
            <w:vAlign w:val="bottom"/>
            <w:vMerge w:val="continue"/>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000" w:type="dxa"/>
            <w:vAlign w:val="bottom"/>
          </w:tcPr>
          <w:p>
            <w:pPr>
              <w:spacing w:after="0"/>
              <w:rPr>
                <w:sz w:val="17"/>
                <w:szCs w:val="17"/>
                <w:color w:val="auto"/>
              </w:rPr>
            </w:pPr>
          </w:p>
        </w:tc>
        <w:tc>
          <w:tcPr>
            <w:tcW w:w="1920" w:type="dxa"/>
            <w:vAlign w:val="bottom"/>
            <w:gridSpan w:val="3"/>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2060" w:type="dxa"/>
            <w:vAlign w:val="bottom"/>
            <w:vMerge w:val="continue"/>
          </w:tcPr>
          <w:p>
            <w:pPr>
              <w:spacing w:after="0"/>
              <w:rPr>
                <w:sz w:val="17"/>
                <w:szCs w:val="17"/>
                <w:color w:val="auto"/>
              </w:rPr>
            </w:pPr>
          </w:p>
        </w:tc>
        <w:tc>
          <w:tcPr>
            <w:tcW w:w="1860" w:type="dxa"/>
            <w:vAlign w:val="bottom"/>
            <w:vMerge w:val="continue"/>
          </w:tcPr>
          <w:p>
            <w:pPr>
              <w:spacing w:after="0"/>
              <w:rPr>
                <w:sz w:val="17"/>
                <w:szCs w:val="17"/>
                <w:color w:val="auto"/>
              </w:rPr>
            </w:pPr>
          </w:p>
        </w:tc>
        <w:tc>
          <w:tcPr>
            <w:tcW w:w="1360" w:type="dxa"/>
            <w:vAlign w:val="bottom"/>
            <w:vMerge w:val="continue"/>
          </w:tcPr>
          <w:p>
            <w:pPr>
              <w:spacing w:after="0"/>
              <w:rPr>
                <w:sz w:val="17"/>
                <w:szCs w:val="17"/>
                <w:color w:val="auto"/>
              </w:rPr>
            </w:pPr>
          </w:p>
        </w:tc>
        <w:tc>
          <w:tcPr>
            <w:tcW w:w="10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920" w:type="dxa"/>
            <w:vAlign w:val="bottom"/>
            <w:gridSpan w:val="3"/>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Pr>
          <w:p>
            <w:pPr>
              <w:spacing w:after="0"/>
              <w:rPr>
                <w:sz w:val="7"/>
                <w:szCs w:val="7"/>
                <w:color w:val="auto"/>
              </w:rPr>
            </w:pP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20" w:type="dxa"/>
            <w:vAlign w:val="bottom"/>
            <w:gridSpan w:val="2"/>
            <w:vMerge w:val="restart"/>
          </w:tcPr>
          <w:p>
            <w:pPr>
              <w:ind w:left="16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1000" w:type="dxa"/>
            <w:vAlign w:val="bottom"/>
          </w:tcPr>
          <w:p>
            <w:pPr>
              <w:spacing w:after="0"/>
              <w:rPr>
                <w:sz w:val="21"/>
                <w:szCs w:val="21"/>
                <w:color w:val="auto"/>
              </w:rPr>
            </w:pPr>
          </w:p>
        </w:tc>
        <w:tc>
          <w:tcPr>
            <w:tcW w:w="900" w:type="dxa"/>
            <w:vAlign w:val="bottom"/>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up</w:t>
            </w:r>
          </w:p>
        </w:tc>
        <w:tc>
          <w:tcPr>
            <w:tcW w:w="1020" w:type="dxa"/>
            <w:vAlign w:val="bottom"/>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2060" w:type="dxa"/>
            <w:vAlign w:val="bottom"/>
            <w:vMerge w:val="continue"/>
          </w:tcPr>
          <w:p>
            <w:pPr>
              <w:spacing w:after="0"/>
              <w:rPr>
                <w:sz w:val="21"/>
                <w:szCs w:val="21"/>
                <w:color w:val="auto"/>
              </w:rPr>
            </w:pPr>
          </w:p>
        </w:tc>
        <w:tc>
          <w:tcPr>
            <w:tcW w:w="1860" w:type="dxa"/>
            <w:vAlign w:val="bottom"/>
          </w:tcPr>
          <w:p>
            <w:pPr>
              <w:spacing w:after="0"/>
              <w:rPr>
                <w:sz w:val="21"/>
                <w:szCs w:val="21"/>
                <w:color w:val="auto"/>
              </w:rPr>
            </w:pPr>
          </w:p>
        </w:tc>
        <w:tc>
          <w:tcPr>
            <w:tcW w:w="1360" w:type="dxa"/>
            <w:vAlign w:val="bottom"/>
            <w:vMerge w:val="continue"/>
          </w:tcPr>
          <w:p>
            <w:pPr>
              <w:spacing w:after="0"/>
              <w:rPr>
                <w:sz w:val="21"/>
                <w:szCs w:val="21"/>
                <w:color w:val="auto"/>
              </w:rPr>
            </w:pPr>
          </w:p>
        </w:tc>
        <w:tc>
          <w:tcPr>
            <w:tcW w:w="142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000" w:type="dxa"/>
            <w:vAlign w:val="bottom"/>
          </w:tcPr>
          <w:p>
            <w:pPr>
              <w:spacing w:after="0"/>
              <w:rPr>
                <w:sz w:val="4"/>
                <w:szCs w:val="4"/>
                <w:color w:val="auto"/>
              </w:rPr>
            </w:pPr>
          </w:p>
        </w:tc>
        <w:tc>
          <w:tcPr>
            <w:tcW w:w="900" w:type="dxa"/>
            <w:vAlign w:val="bottom"/>
            <w:vMerge w:val="continue"/>
          </w:tcPr>
          <w:p>
            <w:pPr>
              <w:spacing w:after="0"/>
              <w:rPr>
                <w:sz w:val="4"/>
                <w:szCs w:val="4"/>
                <w:color w:val="auto"/>
              </w:rPr>
            </w:pPr>
          </w:p>
        </w:tc>
        <w:tc>
          <w:tcPr>
            <w:tcW w:w="1020" w:type="dxa"/>
            <w:vAlign w:val="bottom"/>
            <w:gridSpan w:val="2"/>
            <w:vMerge w:val="continue"/>
          </w:tcPr>
          <w:p>
            <w:pPr>
              <w:spacing w:after="0"/>
              <w:rPr>
                <w:sz w:val="4"/>
                <w:szCs w:val="4"/>
                <w:color w:val="auto"/>
              </w:rPr>
            </w:pPr>
          </w:p>
        </w:tc>
        <w:tc>
          <w:tcPr>
            <w:tcW w:w="2060" w:type="dxa"/>
            <w:vAlign w:val="bottom"/>
            <w:vMerge w:val="restart"/>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Recruits,  wherever</w:t>
            </w:r>
          </w:p>
        </w:tc>
        <w:tc>
          <w:tcPr>
            <w:tcW w:w="1860" w:type="dxa"/>
            <w:vAlign w:val="bottom"/>
          </w:tcPr>
          <w:p>
            <w:pPr>
              <w:spacing w:after="0"/>
              <w:rPr>
                <w:sz w:val="4"/>
                <w:szCs w:val="4"/>
                <w:color w:val="auto"/>
              </w:rPr>
            </w:pPr>
          </w:p>
        </w:tc>
        <w:tc>
          <w:tcPr>
            <w:tcW w:w="1360" w:type="dxa"/>
            <w:vAlign w:val="bottom"/>
          </w:tcPr>
          <w:p>
            <w:pPr>
              <w:spacing w:after="0"/>
              <w:rPr>
                <w:sz w:val="4"/>
                <w:szCs w:val="4"/>
                <w:color w:val="auto"/>
              </w:rPr>
            </w:pPr>
          </w:p>
        </w:tc>
        <w:tc>
          <w:tcPr>
            <w:tcW w:w="1040" w:type="dxa"/>
            <w:vAlign w:val="bottom"/>
          </w:tcPr>
          <w:p>
            <w:pPr>
              <w:spacing w:after="0"/>
              <w:rPr>
                <w:sz w:val="4"/>
                <w:szCs w:val="4"/>
                <w:color w:val="auto"/>
              </w:rPr>
            </w:pP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000" w:type="dxa"/>
            <w:vAlign w:val="bottom"/>
          </w:tcPr>
          <w:p>
            <w:pPr>
              <w:spacing w:after="0"/>
              <w:rPr>
                <w:sz w:val="17"/>
                <w:szCs w:val="17"/>
                <w:color w:val="auto"/>
              </w:rPr>
            </w:pPr>
          </w:p>
        </w:tc>
        <w:tc>
          <w:tcPr>
            <w:tcW w:w="1920" w:type="dxa"/>
            <w:vAlign w:val="bottom"/>
            <w:gridSpan w:val="3"/>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2060" w:type="dxa"/>
            <w:vAlign w:val="bottom"/>
            <w:vMerge w:val="continue"/>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10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920" w:type="dxa"/>
            <w:vAlign w:val="bottom"/>
            <w:gridSpan w:val="3"/>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1860" w:type="dxa"/>
            <w:vAlign w:val="bottom"/>
          </w:tcPr>
          <w:p>
            <w:pPr>
              <w:spacing w:after="0"/>
              <w:rPr>
                <w:sz w:val="7"/>
                <w:szCs w:val="7"/>
                <w:color w:val="auto"/>
              </w:rPr>
            </w:pPr>
          </w:p>
        </w:tc>
        <w:tc>
          <w:tcPr>
            <w:tcW w:w="1360" w:type="dxa"/>
            <w:vAlign w:val="bottom"/>
            <w:vMerge w:val="continue"/>
          </w:tcPr>
          <w:p>
            <w:pPr>
              <w:spacing w:after="0"/>
              <w:rPr>
                <w:sz w:val="7"/>
                <w:szCs w:val="7"/>
                <w:color w:val="auto"/>
              </w:rPr>
            </w:pPr>
          </w:p>
        </w:tc>
        <w:tc>
          <w:tcPr>
            <w:tcW w:w="104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000" w:type="dxa"/>
            <w:vAlign w:val="bottom"/>
          </w:tcPr>
          <w:p>
            <w:pPr>
              <w:spacing w:after="0"/>
              <w:rPr>
                <w:sz w:val="9"/>
                <w:szCs w:val="9"/>
                <w:color w:val="auto"/>
              </w:rPr>
            </w:pPr>
          </w:p>
        </w:tc>
        <w:tc>
          <w:tcPr>
            <w:tcW w:w="90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60" w:type="dxa"/>
            <w:vAlign w:val="bottom"/>
            <w:vMerge w:val="continue"/>
          </w:tcPr>
          <w:p>
            <w:pPr>
              <w:spacing w:after="0"/>
              <w:rPr>
                <w:sz w:val="9"/>
                <w:szCs w:val="9"/>
                <w:color w:val="auto"/>
              </w:rPr>
            </w:pPr>
          </w:p>
        </w:tc>
        <w:tc>
          <w:tcPr>
            <w:tcW w:w="186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1040" w:type="dxa"/>
            <w:vAlign w:val="bottom"/>
          </w:tcPr>
          <w:p>
            <w:pPr>
              <w:spacing w:after="0"/>
              <w:rPr>
                <w:sz w:val="9"/>
                <w:szCs w:val="9"/>
                <w:color w:val="auto"/>
              </w:rPr>
            </w:pPr>
          </w:p>
        </w:tc>
        <w:tc>
          <w:tcPr>
            <w:tcW w:w="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90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60" w:type="dxa"/>
            <w:vAlign w:val="bottom"/>
            <w:vMerge w:val="continue"/>
          </w:tcPr>
          <w:p>
            <w:pPr>
              <w:spacing w:after="0"/>
              <w:rPr>
                <w:sz w:val="7"/>
                <w:szCs w:val="7"/>
                <w:color w:val="auto"/>
              </w:rPr>
            </w:pPr>
          </w:p>
        </w:tc>
        <w:tc>
          <w:tcPr>
            <w:tcW w:w="1860" w:type="dxa"/>
            <w:vAlign w:val="bottom"/>
          </w:tcPr>
          <w:p>
            <w:pPr>
              <w:spacing w:after="0"/>
              <w:rPr>
                <w:sz w:val="7"/>
                <w:szCs w:val="7"/>
                <w:color w:val="auto"/>
              </w:rPr>
            </w:pPr>
          </w:p>
        </w:tc>
        <w:tc>
          <w:tcPr>
            <w:tcW w:w="1360" w:type="dxa"/>
            <w:vAlign w:val="bottom"/>
          </w:tcPr>
          <w:p>
            <w:pPr>
              <w:spacing w:after="0"/>
              <w:rPr>
                <w:sz w:val="7"/>
                <w:szCs w:val="7"/>
                <w:color w:val="auto"/>
              </w:rPr>
            </w:pPr>
          </w:p>
        </w:tc>
        <w:tc>
          <w:tcPr>
            <w:tcW w:w="104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770890</wp:posOffset>
                </wp:positionH>
                <wp:positionV relativeFrom="page">
                  <wp:posOffset>860425</wp:posOffset>
                </wp:positionV>
                <wp:extent cx="624522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5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7pt,67.75pt" to="552.45pt,67.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770890</wp:posOffset>
                </wp:positionH>
                <wp:positionV relativeFrom="page">
                  <wp:posOffset>2540635</wp:posOffset>
                </wp:positionV>
                <wp:extent cx="624522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5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7pt,200.05pt" to="552.45pt,200.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774065</wp:posOffset>
                </wp:positionH>
                <wp:positionV relativeFrom="page">
                  <wp:posOffset>857885</wp:posOffset>
                </wp:positionV>
                <wp:extent cx="0" cy="290195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019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95pt,67.55pt" to="60.95pt,296.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1542415</wp:posOffset>
                </wp:positionH>
                <wp:positionV relativeFrom="page">
                  <wp:posOffset>857885</wp:posOffset>
                </wp:positionV>
                <wp:extent cx="0" cy="290195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019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21.45pt,67.55pt" to="121.45pt,296.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2685415</wp:posOffset>
                </wp:positionH>
                <wp:positionV relativeFrom="page">
                  <wp:posOffset>857885</wp:posOffset>
                </wp:positionV>
                <wp:extent cx="0" cy="290195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019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11.45pt,67.55pt" to="211.45pt,296.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4001135</wp:posOffset>
                </wp:positionH>
                <wp:positionV relativeFrom="page">
                  <wp:posOffset>857885</wp:posOffset>
                </wp:positionV>
                <wp:extent cx="0" cy="290195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019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15.05pt,67.55pt" to="315.05pt,296.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5185410</wp:posOffset>
                </wp:positionH>
                <wp:positionV relativeFrom="page">
                  <wp:posOffset>857885</wp:posOffset>
                </wp:positionV>
                <wp:extent cx="0" cy="290195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019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8.3pt,67.55pt" to="408.3pt,296.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6072505</wp:posOffset>
                </wp:positionH>
                <wp:positionV relativeFrom="page">
                  <wp:posOffset>857885</wp:posOffset>
                </wp:positionV>
                <wp:extent cx="0" cy="290195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019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8.15pt,67.55pt" to="478.15pt,296.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7012940</wp:posOffset>
                </wp:positionH>
                <wp:positionV relativeFrom="page">
                  <wp:posOffset>857885</wp:posOffset>
                </wp:positionV>
                <wp:extent cx="0" cy="290195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019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2pt,67.55pt" to="552.2pt,296.05pt" o:allowincell="f" strokecolor="#000000" strokeweight="0.4799pt">
                <w10:wrap anchorx="page" anchory="page"/>
              </v:line>
            </w:pict>
          </mc:Fallback>
        </mc:AlternateContent>
      </w:r>
    </w:p>
    <w:p>
      <w:pPr>
        <w:spacing w:after="0" w:line="200" w:lineRule="exact"/>
        <w:rPr>
          <w:sz w:val="20"/>
          <w:szCs w:val="20"/>
          <w:color w:val="auto"/>
        </w:rPr>
      </w:pPr>
    </w:p>
    <w:p>
      <w:pPr>
        <w:spacing w:after="0" w:line="334"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122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Director</w:t>
            </w:r>
          </w:p>
        </w:tc>
        <w:tc>
          <w:tcPr>
            <w:tcW w:w="10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from</w:t>
            </w:r>
          </w:p>
        </w:tc>
        <w:tc>
          <w:tcPr>
            <w:tcW w:w="700" w:type="dxa"/>
            <w:vAlign w:val="bottom"/>
            <w:gridSpan w:val="2"/>
          </w:tcPr>
          <w:p>
            <w:pPr>
              <w:jc w:val="right"/>
              <w:ind w:right="20"/>
              <w:spacing w:after="0"/>
              <w:rPr>
                <w:sz w:val="20"/>
                <w:szCs w:val="20"/>
                <w:color w:val="auto"/>
              </w:rPr>
            </w:pPr>
            <w:r>
              <w:rPr>
                <w:rFonts w:ascii="Times New Roman" w:cs="Times New Roman" w:eastAsia="Times New Roman" w:hAnsi="Times New Roman"/>
                <w:sz w:val="24"/>
                <w:szCs w:val="24"/>
                <w:color w:val="auto"/>
              </w:rPr>
              <w:t>Govt.,</w:t>
            </w:r>
          </w:p>
        </w:tc>
        <w:tc>
          <w:tcPr>
            <w:tcW w:w="208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than 55 years.</w:t>
            </w:r>
          </w:p>
        </w:tc>
        <w:tc>
          <w:tcPr>
            <w:tcW w:w="1960" w:type="dxa"/>
            <w:vAlign w:val="bottom"/>
            <w:gridSpan w:val="4"/>
          </w:tcPr>
          <w:p>
            <w:pPr>
              <w:ind w:left="180"/>
              <w:spacing w:after="0"/>
              <w:rPr>
                <w:sz w:val="20"/>
                <w:szCs w:val="20"/>
                <w:color w:val="auto"/>
              </w:rPr>
            </w:pPr>
            <w:r>
              <w:rPr>
                <w:rFonts w:ascii="Times New Roman" w:cs="Times New Roman" w:eastAsia="Times New Roman" w:hAnsi="Times New Roman"/>
                <w:sz w:val="24"/>
                <w:szCs w:val="24"/>
                <w:color w:val="auto"/>
              </w:rPr>
              <w:t>candidates  from</w:t>
            </w:r>
          </w:p>
        </w:tc>
        <w:tc>
          <w:tcPr>
            <w:tcW w:w="140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RBI, Banks,</w:t>
            </w:r>
          </w:p>
        </w:tc>
        <w:tc>
          <w:tcPr>
            <w:tcW w:w="100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w w:val="99"/>
              </w:rPr>
              <w:t>members</w:t>
            </w:r>
          </w:p>
        </w:tc>
        <w:tc>
          <w:tcPr>
            <w:tcW w:w="480" w:type="dxa"/>
            <w:vAlign w:val="bottom"/>
            <w:gridSpan w:val="2"/>
          </w:tcPr>
          <w:p>
            <w:pPr>
              <w:jc w:val="right"/>
              <w:ind w:right="120"/>
              <w:spacing w:after="0"/>
              <w:rPr>
                <w:sz w:val="20"/>
                <w:szCs w:val="20"/>
                <w:color w:val="auto"/>
              </w:rPr>
            </w:pPr>
            <w:r>
              <w:rPr>
                <w:rFonts w:ascii="Times New Roman" w:cs="Times New Roman" w:eastAsia="Times New Roman" w:hAnsi="Times New Roman"/>
                <w:sz w:val="24"/>
                <w:szCs w:val="24"/>
                <w:color w:val="auto"/>
              </w:rPr>
              <w:t>of</w:t>
            </w:r>
          </w:p>
        </w:tc>
        <w:tc>
          <w:tcPr>
            <w:tcW w:w="0" w:type="dxa"/>
            <w:vAlign w:val="bottom"/>
          </w:tcPr>
          <w:p>
            <w:pPr>
              <w:spacing w:after="0"/>
              <w:rPr>
                <w:sz w:val="1"/>
                <w:szCs w:val="1"/>
                <w:color w:val="auto"/>
              </w:rPr>
            </w:pPr>
          </w:p>
        </w:tc>
      </w:tr>
      <w:tr>
        <w:trPr>
          <w:trHeight w:val="319"/>
        </w:trPr>
        <w:tc>
          <w:tcPr>
            <w:tcW w:w="82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[other</w:t>
            </w:r>
          </w:p>
        </w:tc>
        <w:tc>
          <w:tcPr>
            <w:tcW w:w="400" w:type="dxa"/>
            <w:vAlign w:val="bottom"/>
          </w:tcPr>
          <w:p>
            <w:pPr>
              <w:spacing w:after="0"/>
              <w:rPr>
                <w:sz w:val="24"/>
                <w:szCs w:val="24"/>
                <w:color w:val="auto"/>
              </w:rPr>
            </w:pPr>
          </w:p>
        </w:tc>
        <w:tc>
          <w:tcPr>
            <w:tcW w:w="1000" w:type="dxa"/>
            <w:vAlign w:val="bottom"/>
            <w:vMerge w:val="restart"/>
          </w:tcPr>
          <w:p>
            <w:pPr>
              <w:ind w:left="400"/>
              <w:spacing w:after="0"/>
              <w:rPr>
                <w:sz w:val="20"/>
                <w:szCs w:val="20"/>
                <w:color w:val="auto"/>
              </w:rPr>
            </w:pPr>
            <w:r>
              <w:rPr>
                <w:rFonts w:ascii="Times New Roman" w:cs="Times New Roman" w:eastAsia="Times New Roman" w:hAnsi="Times New Roman"/>
                <w:sz w:val="24"/>
                <w:szCs w:val="24"/>
                <w:color w:val="auto"/>
              </w:rPr>
              <w:t>RBI,</w:t>
            </w:r>
          </w:p>
        </w:tc>
        <w:tc>
          <w:tcPr>
            <w:tcW w:w="700" w:type="dxa"/>
            <w:vAlign w:val="bottom"/>
            <w:gridSpan w:val="2"/>
            <w:vMerge w:val="restart"/>
          </w:tcPr>
          <w:p>
            <w:pPr>
              <w:jc w:val="right"/>
              <w:ind w:right="20"/>
              <w:spacing w:after="0"/>
              <w:rPr>
                <w:sz w:val="20"/>
                <w:szCs w:val="20"/>
                <w:color w:val="auto"/>
              </w:rPr>
            </w:pPr>
            <w:r>
              <w:rPr>
                <w:rFonts w:ascii="Times New Roman" w:cs="Times New Roman" w:eastAsia="Times New Roman" w:hAnsi="Times New Roman"/>
                <w:sz w:val="24"/>
                <w:szCs w:val="24"/>
                <w:color w:val="auto"/>
                <w:w w:val="99"/>
              </w:rPr>
              <w:t>Banks,</w:t>
            </w:r>
          </w:p>
        </w:tc>
        <w:tc>
          <w:tcPr>
            <w:tcW w:w="2080" w:type="dxa"/>
            <w:vAlign w:val="bottom"/>
            <w:gridSpan w:val="2"/>
            <w:vMerge w:val="restart"/>
          </w:tcPr>
          <w:p>
            <w:pPr>
              <w:ind w:left="200"/>
              <w:spacing w:after="0"/>
              <w:rPr>
                <w:sz w:val="20"/>
                <w:szCs w:val="20"/>
                <w:color w:val="auto"/>
              </w:rPr>
            </w:pPr>
            <w:r>
              <w:rPr>
                <w:rFonts w:ascii="Times New Roman" w:cs="Times New Roman" w:eastAsia="Times New Roman" w:hAnsi="Times New Roman"/>
                <w:sz w:val="24"/>
                <w:szCs w:val="24"/>
                <w:color w:val="auto"/>
              </w:rPr>
              <w:t>MBA/MMS (with</w:t>
            </w:r>
          </w:p>
        </w:tc>
        <w:tc>
          <w:tcPr>
            <w:tcW w:w="90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Grade</w:t>
            </w:r>
          </w:p>
        </w:tc>
        <w:tc>
          <w:tcPr>
            <w:tcW w:w="2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F</w:t>
            </w:r>
          </w:p>
        </w:tc>
        <w:tc>
          <w:tcPr>
            <w:tcW w:w="8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of  all</w:t>
            </w:r>
          </w:p>
        </w:tc>
        <w:tc>
          <w:tcPr>
            <w:tcW w:w="140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Financial</w:t>
            </w:r>
          </w:p>
        </w:tc>
        <w:tc>
          <w:tcPr>
            <w:tcW w:w="76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720" w:type="dxa"/>
            <w:vAlign w:val="bottom"/>
            <w:gridSpan w:val="3"/>
            <w:vMerge w:val="restart"/>
          </w:tcPr>
          <w:p>
            <w:pPr>
              <w:jc w:val="right"/>
              <w:ind w:right="120"/>
              <w:spacing w:after="0"/>
              <w:rPr>
                <w:sz w:val="20"/>
                <w:szCs w:val="20"/>
                <w:color w:val="auto"/>
              </w:rPr>
            </w:pPr>
            <w:r>
              <w:rPr>
                <w:rFonts w:ascii="Times New Roman" w:cs="Times New Roman" w:eastAsia="Times New Roman" w:hAnsi="Times New Roman"/>
                <w:sz w:val="24"/>
                <w:szCs w:val="24"/>
                <w:color w:val="auto"/>
                <w:w w:val="98"/>
              </w:rPr>
              <w:t>Board</w:t>
            </w:r>
          </w:p>
        </w:tc>
        <w:tc>
          <w:tcPr>
            <w:tcW w:w="0" w:type="dxa"/>
            <w:vAlign w:val="bottom"/>
          </w:tcPr>
          <w:p>
            <w:pPr>
              <w:spacing w:after="0"/>
              <w:rPr>
                <w:sz w:val="1"/>
                <w:szCs w:val="1"/>
                <w:color w:val="auto"/>
              </w:rPr>
            </w:pPr>
          </w:p>
        </w:tc>
      </w:tr>
      <w:tr>
        <w:trPr>
          <w:trHeight w:val="96"/>
        </w:trPr>
        <w:tc>
          <w:tcPr>
            <w:tcW w:w="820" w:type="dxa"/>
            <w:vAlign w:val="bottom"/>
            <w:gridSpan w:val="2"/>
            <w:vMerge w:val="continue"/>
          </w:tcPr>
          <w:p>
            <w:pPr>
              <w:spacing w:after="0"/>
              <w:rPr>
                <w:sz w:val="8"/>
                <w:szCs w:val="8"/>
                <w:color w:val="auto"/>
              </w:rPr>
            </w:pPr>
          </w:p>
        </w:tc>
        <w:tc>
          <w:tcPr>
            <w:tcW w:w="400" w:type="dxa"/>
            <w:vAlign w:val="bottom"/>
          </w:tcPr>
          <w:p>
            <w:pPr>
              <w:spacing w:after="0"/>
              <w:rPr>
                <w:sz w:val="8"/>
                <w:szCs w:val="8"/>
                <w:color w:val="auto"/>
              </w:rPr>
            </w:pPr>
          </w:p>
        </w:tc>
        <w:tc>
          <w:tcPr>
            <w:tcW w:w="1000" w:type="dxa"/>
            <w:vAlign w:val="bottom"/>
            <w:vMerge w:val="continue"/>
          </w:tcPr>
          <w:p>
            <w:pPr>
              <w:spacing w:after="0"/>
              <w:rPr>
                <w:sz w:val="8"/>
                <w:szCs w:val="8"/>
                <w:color w:val="auto"/>
              </w:rPr>
            </w:pPr>
          </w:p>
        </w:tc>
        <w:tc>
          <w:tcPr>
            <w:tcW w:w="700" w:type="dxa"/>
            <w:vAlign w:val="bottom"/>
            <w:gridSpan w:val="2"/>
            <w:vMerge w:val="continue"/>
          </w:tcPr>
          <w:p>
            <w:pPr>
              <w:spacing w:after="0"/>
              <w:rPr>
                <w:sz w:val="8"/>
                <w:szCs w:val="8"/>
                <w:color w:val="auto"/>
              </w:rPr>
            </w:pPr>
          </w:p>
        </w:tc>
        <w:tc>
          <w:tcPr>
            <w:tcW w:w="2080" w:type="dxa"/>
            <w:vAlign w:val="bottom"/>
            <w:gridSpan w:val="2"/>
            <w:vMerge w:val="continue"/>
          </w:tcPr>
          <w:p>
            <w:pPr>
              <w:spacing w:after="0"/>
              <w:rPr>
                <w:sz w:val="8"/>
                <w:szCs w:val="8"/>
                <w:color w:val="auto"/>
              </w:rPr>
            </w:pPr>
          </w:p>
        </w:tc>
        <w:tc>
          <w:tcPr>
            <w:tcW w:w="1140" w:type="dxa"/>
            <w:vAlign w:val="bottom"/>
            <w:gridSpan w:val="3"/>
            <w:vMerge w:val="restart"/>
          </w:tcPr>
          <w:p>
            <w:pPr>
              <w:ind w:left="180"/>
              <w:spacing w:after="0"/>
              <w:rPr>
                <w:sz w:val="20"/>
                <w:szCs w:val="20"/>
                <w:color w:val="auto"/>
              </w:rPr>
            </w:pPr>
            <w:r>
              <w:rPr>
                <w:rFonts w:ascii="Times New Roman" w:cs="Times New Roman" w:eastAsia="Times New Roman" w:hAnsi="Times New Roman"/>
                <w:sz w:val="24"/>
                <w:szCs w:val="24"/>
                <w:color w:val="auto"/>
              </w:rPr>
              <w:t>streams</w:t>
            </w: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except</w:t>
            </w:r>
          </w:p>
        </w:tc>
        <w:tc>
          <w:tcPr>
            <w:tcW w:w="1400" w:type="dxa"/>
            <w:vAlign w:val="bottom"/>
            <w:gridSpan w:val="2"/>
            <w:vMerge w:val="continue"/>
          </w:tcPr>
          <w:p>
            <w:pPr>
              <w:spacing w:after="0"/>
              <w:rPr>
                <w:sz w:val="8"/>
                <w:szCs w:val="8"/>
                <w:color w:val="auto"/>
              </w:rPr>
            </w:pPr>
          </w:p>
        </w:tc>
        <w:tc>
          <w:tcPr>
            <w:tcW w:w="760" w:type="dxa"/>
            <w:vAlign w:val="bottom"/>
            <w:vMerge w:val="continue"/>
          </w:tcPr>
          <w:p>
            <w:pPr>
              <w:spacing w:after="0"/>
              <w:rPr>
                <w:sz w:val="8"/>
                <w:szCs w:val="8"/>
                <w:color w:val="auto"/>
              </w:rPr>
            </w:pPr>
          </w:p>
        </w:tc>
        <w:tc>
          <w:tcPr>
            <w:tcW w:w="72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21"/>
        </w:trPr>
        <w:tc>
          <w:tcPr>
            <w:tcW w:w="82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than</w:t>
            </w:r>
          </w:p>
        </w:tc>
        <w:tc>
          <w:tcPr>
            <w:tcW w:w="40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rPr>
              <w:t>the</w:t>
            </w:r>
          </w:p>
        </w:tc>
        <w:tc>
          <w:tcPr>
            <w:tcW w:w="1700" w:type="dxa"/>
            <w:vAlign w:val="bottom"/>
            <w:gridSpan w:val="3"/>
            <w:vMerge w:val="restart"/>
          </w:tcPr>
          <w:p>
            <w:pPr>
              <w:ind w:left="400"/>
              <w:spacing w:after="0"/>
              <w:rPr>
                <w:sz w:val="20"/>
                <w:szCs w:val="20"/>
                <w:color w:val="auto"/>
              </w:rPr>
            </w:pPr>
            <w:r>
              <w:rPr>
                <w:rFonts w:ascii="Times New Roman" w:cs="Times New Roman" w:eastAsia="Times New Roman" w:hAnsi="Times New Roman"/>
                <w:sz w:val="24"/>
                <w:szCs w:val="24"/>
                <w:color w:val="auto"/>
              </w:rPr>
              <w:t>Financial</w:t>
            </w:r>
          </w:p>
        </w:tc>
        <w:tc>
          <w:tcPr>
            <w:tcW w:w="2080" w:type="dxa"/>
            <w:vAlign w:val="bottom"/>
            <w:gridSpan w:val="2"/>
            <w:vMerge w:val="restart"/>
          </w:tcPr>
          <w:p>
            <w:pPr>
              <w:ind w:left="200"/>
              <w:spacing w:after="0"/>
              <w:rPr>
                <w:sz w:val="20"/>
                <w:szCs w:val="20"/>
                <w:color w:val="auto"/>
              </w:rPr>
            </w:pPr>
            <w:r>
              <w:rPr>
                <w:rFonts w:ascii="Times New Roman" w:cs="Times New Roman" w:eastAsia="Times New Roman" w:hAnsi="Times New Roman"/>
                <w:sz w:val="24"/>
                <w:szCs w:val="24"/>
                <w:color w:val="auto"/>
              </w:rPr>
              <w:t>specialization in</w:t>
            </w:r>
          </w:p>
        </w:tc>
        <w:tc>
          <w:tcPr>
            <w:tcW w:w="1140" w:type="dxa"/>
            <w:vAlign w:val="bottom"/>
            <w:gridSpan w:val="3"/>
            <w:vMerge w:val="continue"/>
          </w:tcPr>
          <w:p>
            <w:pPr>
              <w:spacing w:after="0"/>
              <w:rPr>
                <w:sz w:val="19"/>
                <w:szCs w:val="19"/>
                <w:color w:val="auto"/>
              </w:rPr>
            </w:pPr>
          </w:p>
        </w:tc>
        <w:tc>
          <w:tcPr>
            <w:tcW w:w="820" w:type="dxa"/>
            <w:vAlign w:val="bottom"/>
            <w:vMerge w:val="continue"/>
          </w:tcPr>
          <w:p>
            <w:pPr>
              <w:spacing w:after="0"/>
              <w:rPr>
                <w:sz w:val="19"/>
                <w:szCs w:val="19"/>
                <w:color w:val="auto"/>
              </w:rPr>
            </w:pPr>
          </w:p>
        </w:tc>
        <w:tc>
          <w:tcPr>
            <w:tcW w:w="140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Institutions,</w:t>
            </w:r>
          </w:p>
        </w:tc>
        <w:tc>
          <w:tcPr>
            <w:tcW w:w="76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and</w:t>
            </w:r>
          </w:p>
        </w:tc>
        <w:tc>
          <w:tcPr>
            <w:tcW w:w="240" w:type="dxa"/>
            <w:vAlign w:val="bottom"/>
          </w:tcPr>
          <w:p>
            <w:pPr>
              <w:spacing w:after="0"/>
              <w:rPr>
                <w:sz w:val="19"/>
                <w:szCs w:val="19"/>
                <w:color w:val="auto"/>
              </w:rPr>
            </w:pPr>
          </w:p>
        </w:tc>
        <w:tc>
          <w:tcPr>
            <w:tcW w:w="480" w:type="dxa"/>
            <w:vAlign w:val="bottom"/>
            <w:gridSpan w:val="2"/>
            <w:vMerge w:val="restart"/>
          </w:tcPr>
          <w:p>
            <w:pPr>
              <w:jc w:val="right"/>
              <w:ind w:right="120"/>
              <w:spacing w:after="0"/>
              <w:rPr>
                <w:sz w:val="20"/>
                <w:szCs w:val="20"/>
                <w:color w:val="auto"/>
              </w:rPr>
            </w:pPr>
            <w:r>
              <w:rPr>
                <w:rFonts w:ascii="Times New Roman" w:cs="Times New Roman" w:eastAsia="Times New Roman" w:hAnsi="Times New Roman"/>
                <w:sz w:val="24"/>
                <w:szCs w:val="24"/>
                <w:color w:val="auto"/>
                <w:w w:val="94"/>
              </w:rPr>
              <w:t>two</w:t>
            </w:r>
          </w:p>
        </w:tc>
        <w:tc>
          <w:tcPr>
            <w:tcW w:w="0" w:type="dxa"/>
            <w:vAlign w:val="bottom"/>
          </w:tcPr>
          <w:p>
            <w:pPr>
              <w:spacing w:after="0"/>
              <w:rPr>
                <w:sz w:val="1"/>
                <w:szCs w:val="1"/>
                <w:color w:val="auto"/>
              </w:rPr>
            </w:pPr>
          </w:p>
        </w:tc>
      </w:tr>
      <w:tr>
        <w:trPr>
          <w:trHeight w:val="192"/>
        </w:trPr>
        <w:tc>
          <w:tcPr>
            <w:tcW w:w="820" w:type="dxa"/>
            <w:vAlign w:val="bottom"/>
            <w:gridSpan w:val="2"/>
            <w:vMerge w:val="continue"/>
          </w:tcPr>
          <w:p>
            <w:pPr>
              <w:spacing w:after="0"/>
              <w:rPr>
                <w:sz w:val="16"/>
                <w:szCs w:val="16"/>
                <w:color w:val="auto"/>
              </w:rPr>
            </w:pPr>
          </w:p>
        </w:tc>
        <w:tc>
          <w:tcPr>
            <w:tcW w:w="400" w:type="dxa"/>
            <w:vAlign w:val="bottom"/>
            <w:vMerge w:val="continue"/>
          </w:tcPr>
          <w:p>
            <w:pPr>
              <w:spacing w:after="0"/>
              <w:rPr>
                <w:sz w:val="16"/>
                <w:szCs w:val="16"/>
                <w:color w:val="auto"/>
              </w:rPr>
            </w:pPr>
          </w:p>
        </w:tc>
        <w:tc>
          <w:tcPr>
            <w:tcW w:w="1700" w:type="dxa"/>
            <w:vAlign w:val="bottom"/>
            <w:gridSpan w:val="3"/>
            <w:vMerge w:val="continue"/>
          </w:tcPr>
          <w:p>
            <w:pPr>
              <w:spacing w:after="0"/>
              <w:rPr>
                <w:sz w:val="16"/>
                <w:szCs w:val="16"/>
                <w:color w:val="auto"/>
              </w:rPr>
            </w:pPr>
          </w:p>
        </w:tc>
        <w:tc>
          <w:tcPr>
            <w:tcW w:w="2080" w:type="dxa"/>
            <w:vAlign w:val="bottom"/>
            <w:gridSpan w:val="2"/>
            <w:vMerge w:val="continue"/>
          </w:tcPr>
          <w:p>
            <w:pPr>
              <w:spacing w:after="0"/>
              <w:rPr>
                <w:sz w:val="16"/>
                <w:szCs w:val="16"/>
                <w:color w:val="auto"/>
              </w:rPr>
            </w:pPr>
          </w:p>
        </w:tc>
        <w:tc>
          <w:tcPr>
            <w:tcW w:w="740" w:type="dxa"/>
            <w:vAlign w:val="bottom"/>
            <w:vMerge w:val="restart"/>
          </w:tcPr>
          <w:p>
            <w:pPr>
              <w:ind w:left="180"/>
              <w:spacing w:after="0"/>
              <w:rPr>
                <w:sz w:val="20"/>
                <w:szCs w:val="20"/>
                <w:color w:val="auto"/>
              </w:rPr>
            </w:pPr>
            <w:r>
              <w:rPr>
                <w:rFonts w:ascii="Times New Roman" w:cs="Times New Roman" w:eastAsia="Times New Roman" w:hAnsi="Times New Roman"/>
                <w:sz w:val="24"/>
                <w:szCs w:val="24"/>
                <w:color w:val="auto"/>
                <w:w w:val="98"/>
              </w:rPr>
              <w:t>Legal</w:t>
            </w:r>
          </w:p>
        </w:tc>
        <w:tc>
          <w:tcPr>
            <w:tcW w:w="1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stream</w:t>
            </w:r>
          </w:p>
        </w:tc>
        <w:tc>
          <w:tcPr>
            <w:tcW w:w="1400" w:type="dxa"/>
            <w:vAlign w:val="bottom"/>
            <w:gridSpan w:val="2"/>
            <w:vMerge w:val="continue"/>
          </w:tcPr>
          <w:p>
            <w:pPr>
              <w:spacing w:after="0"/>
              <w:rPr>
                <w:sz w:val="16"/>
                <w:szCs w:val="16"/>
                <w:color w:val="auto"/>
              </w:rPr>
            </w:pPr>
          </w:p>
        </w:tc>
        <w:tc>
          <w:tcPr>
            <w:tcW w:w="760" w:type="dxa"/>
            <w:vAlign w:val="bottom"/>
            <w:vMerge w:val="continue"/>
          </w:tcPr>
          <w:p>
            <w:pPr>
              <w:spacing w:after="0"/>
              <w:rPr>
                <w:sz w:val="16"/>
                <w:szCs w:val="16"/>
                <w:color w:val="auto"/>
              </w:rPr>
            </w:pPr>
          </w:p>
        </w:tc>
        <w:tc>
          <w:tcPr>
            <w:tcW w:w="240" w:type="dxa"/>
            <w:vAlign w:val="bottom"/>
          </w:tcPr>
          <w:p>
            <w:pPr>
              <w:spacing w:after="0"/>
              <w:rPr>
                <w:sz w:val="16"/>
                <w:szCs w:val="16"/>
                <w:color w:val="auto"/>
              </w:rPr>
            </w:pPr>
          </w:p>
        </w:tc>
        <w:tc>
          <w:tcPr>
            <w:tcW w:w="48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25"/>
        </w:trPr>
        <w:tc>
          <w:tcPr>
            <w:tcW w:w="22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740" w:type="dxa"/>
            <w:vAlign w:val="bottom"/>
            <w:vMerge w:val="continue"/>
          </w:tcPr>
          <w:p>
            <w:pPr>
              <w:spacing w:after="0"/>
              <w:rPr>
                <w:sz w:val="10"/>
                <w:szCs w:val="10"/>
                <w:color w:val="auto"/>
              </w:rPr>
            </w:pPr>
          </w:p>
        </w:tc>
        <w:tc>
          <w:tcPr>
            <w:tcW w:w="1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20" w:type="dxa"/>
            <w:vAlign w:val="bottom"/>
            <w:vMerge w:val="continue"/>
          </w:tcPr>
          <w:p>
            <w:pPr>
              <w:spacing w:after="0"/>
              <w:rPr>
                <w:sz w:val="10"/>
                <w:szCs w:val="10"/>
                <w:color w:val="auto"/>
              </w:rPr>
            </w:pPr>
          </w:p>
        </w:tc>
        <w:tc>
          <w:tcPr>
            <w:tcW w:w="9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122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designated</w:t>
            </w:r>
          </w:p>
        </w:tc>
        <w:tc>
          <w:tcPr>
            <w:tcW w:w="1700" w:type="dxa"/>
            <w:vAlign w:val="bottom"/>
            <w:gridSpan w:val="3"/>
          </w:tcPr>
          <w:p>
            <w:pPr>
              <w:ind w:left="400"/>
              <w:spacing w:after="0"/>
              <w:rPr>
                <w:sz w:val="20"/>
                <w:szCs w:val="20"/>
                <w:color w:val="auto"/>
              </w:rPr>
            </w:pPr>
            <w:r>
              <w:rPr>
                <w:rFonts w:ascii="Times New Roman" w:cs="Times New Roman" w:eastAsia="Times New Roman" w:hAnsi="Times New Roman"/>
                <w:sz w:val="24"/>
                <w:szCs w:val="24"/>
                <w:color w:val="auto"/>
              </w:rPr>
              <w:t>Institutions</w:t>
            </w:r>
          </w:p>
        </w:tc>
        <w:tc>
          <w:tcPr>
            <w:tcW w:w="208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Finance) / CA / CS</w:t>
            </w:r>
          </w:p>
        </w:tc>
        <w:tc>
          <w:tcPr>
            <w:tcW w:w="7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with</w:t>
            </w:r>
          </w:p>
        </w:tc>
        <w:tc>
          <w:tcPr>
            <w:tcW w:w="160" w:type="dxa"/>
            <w:vAlign w:val="bottom"/>
          </w:tcPr>
          <w:p>
            <w:pPr>
              <w:spacing w:after="0"/>
              <w:rPr>
                <w:sz w:val="24"/>
                <w:szCs w:val="24"/>
                <w:color w:val="auto"/>
              </w:rPr>
            </w:pPr>
          </w:p>
        </w:tc>
        <w:tc>
          <w:tcPr>
            <w:tcW w:w="10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8"/>
              </w:rPr>
              <w:t>minimum</w:t>
            </w:r>
          </w:p>
        </w:tc>
        <w:tc>
          <w:tcPr>
            <w:tcW w:w="9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with</w:t>
            </w:r>
          </w:p>
        </w:tc>
        <w:tc>
          <w:tcPr>
            <w:tcW w:w="420" w:type="dxa"/>
            <w:vAlign w:val="bottom"/>
          </w:tcPr>
          <w:p>
            <w:pPr>
              <w:spacing w:after="0"/>
              <w:rPr>
                <w:sz w:val="20"/>
                <w:szCs w:val="20"/>
                <w:color w:val="auto"/>
              </w:rPr>
            </w:pPr>
            <w:r>
              <w:rPr>
                <w:rFonts w:ascii="Times New Roman" w:cs="Times New Roman" w:eastAsia="Times New Roman" w:hAnsi="Times New Roman"/>
                <w:sz w:val="24"/>
                <w:szCs w:val="24"/>
                <w:color w:val="auto"/>
              </w:rPr>
              <w:t>not</w:t>
            </w:r>
          </w:p>
        </w:tc>
        <w:tc>
          <w:tcPr>
            <w:tcW w:w="100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external</w:t>
            </w:r>
          </w:p>
        </w:tc>
        <w:tc>
          <w:tcPr>
            <w:tcW w:w="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2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of</w:t>
            </w:r>
          </w:p>
        </w:tc>
        <w:tc>
          <w:tcPr>
            <w:tcW w:w="1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3</w:t>
            </w:r>
          </w:p>
        </w:tc>
        <w:tc>
          <w:tcPr>
            <w:tcW w:w="240" w:type="dxa"/>
            <w:vAlign w:val="bottom"/>
          </w:tcPr>
          <w:p>
            <w:pPr>
              <w:spacing w:after="0"/>
              <w:rPr>
                <w:sz w:val="24"/>
                <w:szCs w:val="24"/>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years’</w:t>
            </w:r>
          </w:p>
        </w:tc>
        <w:tc>
          <w:tcPr>
            <w:tcW w:w="9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22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gridSpan w:val="2"/>
          </w:tcPr>
          <w:p>
            <w:pPr>
              <w:spacing w:after="0"/>
              <w:rPr>
                <w:sz w:val="4"/>
                <w:szCs w:val="4"/>
                <w:color w:val="auto"/>
              </w:rPr>
            </w:pPr>
          </w:p>
        </w:tc>
        <w:tc>
          <w:tcPr>
            <w:tcW w:w="1600" w:type="dxa"/>
            <w:vAlign w:val="bottom"/>
            <w:tcBorders>
              <w:bottom w:val="single" w:sz="8" w:color="auto"/>
            </w:tcBorders>
            <w:gridSpan w:val="2"/>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0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960" w:type="dxa"/>
            <w:vAlign w:val="bottom"/>
            <w:tcBorders>
              <w:bottom w:val="single" w:sz="8" w:color="auto"/>
            </w:tcBorders>
            <w:gridSpan w:val="4"/>
          </w:tcPr>
          <w:p>
            <w:pPr>
              <w:spacing w:after="0"/>
              <w:rPr>
                <w:sz w:val="4"/>
                <w:szCs w:val="4"/>
                <w:color w:val="auto"/>
              </w:rPr>
            </w:pPr>
          </w:p>
        </w:tc>
        <w:tc>
          <w:tcPr>
            <w:tcW w:w="1400" w:type="dxa"/>
            <w:vAlign w:val="bottom"/>
            <w:tcBorders>
              <w:bottom w:val="single" w:sz="8" w:color="auto"/>
            </w:tcBorders>
            <w:gridSpan w:val="2"/>
          </w:tcPr>
          <w:p>
            <w:pPr>
              <w:spacing w:after="0"/>
              <w:rPr>
                <w:sz w:val="4"/>
                <w:szCs w:val="4"/>
                <w:color w:val="auto"/>
              </w:rPr>
            </w:pPr>
          </w:p>
        </w:tc>
        <w:tc>
          <w:tcPr>
            <w:tcW w:w="1220" w:type="dxa"/>
            <w:vAlign w:val="bottom"/>
            <w:tcBorders>
              <w:bottom w:val="single" w:sz="8" w:color="auto"/>
            </w:tcBorders>
            <w:gridSpan w:val="3"/>
          </w:tcPr>
          <w:p>
            <w:pPr>
              <w:spacing w:after="0"/>
              <w:rPr>
                <w:sz w:val="4"/>
                <w:szCs w:val="4"/>
                <w:color w:val="auto"/>
              </w:rPr>
            </w:pPr>
          </w:p>
        </w:tc>
        <w:tc>
          <w:tcPr>
            <w:tcW w:w="2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220" w:type="dxa"/>
            <w:vAlign w:val="bottom"/>
          </w:tcPr>
          <w:p>
            <w:pPr>
              <w:spacing w:after="0"/>
              <w:rPr>
                <w:sz w:val="18"/>
                <w:szCs w:val="18"/>
                <w:color w:val="auto"/>
              </w:rPr>
            </w:pPr>
          </w:p>
        </w:tc>
        <w:tc>
          <w:tcPr>
            <w:tcW w:w="1000" w:type="dxa"/>
            <w:vAlign w:val="bottom"/>
            <w:tcBorders>
              <w:bottom w:val="single" w:sz="8" w:color="auto"/>
            </w:tcBorders>
            <w:gridSpan w:val="2"/>
          </w:tcPr>
          <w:p>
            <w:pPr>
              <w:spacing w:after="0"/>
              <w:rPr>
                <w:sz w:val="18"/>
                <w:szCs w:val="18"/>
                <w:color w:val="auto"/>
              </w:rPr>
            </w:pPr>
          </w:p>
        </w:tc>
        <w:tc>
          <w:tcPr>
            <w:tcW w:w="1600" w:type="dxa"/>
            <w:vAlign w:val="bottom"/>
            <w:tcBorders>
              <w:bottom w:val="single" w:sz="8" w:color="auto"/>
            </w:tcBorders>
            <w:gridSpan w:val="2"/>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2000" w:type="dxa"/>
            <w:vAlign w:val="bottom"/>
            <w:tcBorders>
              <w:bottom w:val="single" w:sz="8" w:color="auto"/>
            </w:tcBorders>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1960" w:type="dxa"/>
            <w:vAlign w:val="bottom"/>
            <w:tcBorders>
              <w:bottom w:val="single" w:sz="8" w:color="auto"/>
            </w:tcBorders>
            <w:gridSpan w:val="4"/>
          </w:tcPr>
          <w:p>
            <w:pPr>
              <w:spacing w:after="0"/>
              <w:rPr>
                <w:sz w:val="18"/>
                <w:szCs w:val="18"/>
                <w:color w:val="auto"/>
              </w:rPr>
            </w:pPr>
          </w:p>
        </w:tc>
        <w:tc>
          <w:tcPr>
            <w:tcW w:w="1400" w:type="dxa"/>
            <w:vAlign w:val="bottom"/>
            <w:tcBorders>
              <w:bottom w:val="single" w:sz="8" w:color="auto"/>
            </w:tcBorders>
            <w:gridSpan w:val="2"/>
          </w:tcPr>
          <w:p>
            <w:pPr>
              <w:spacing w:after="0"/>
              <w:rPr>
                <w:sz w:val="18"/>
                <w:szCs w:val="18"/>
                <w:color w:val="auto"/>
              </w:rPr>
            </w:pPr>
          </w:p>
        </w:tc>
        <w:tc>
          <w:tcPr>
            <w:tcW w:w="1220" w:type="dxa"/>
            <w:vAlign w:val="bottom"/>
            <w:tcBorders>
              <w:bottom w:val="single" w:sz="8" w:color="auto"/>
            </w:tcBorders>
            <w:gridSpan w:val="3"/>
          </w:tcPr>
          <w:p>
            <w:pPr>
              <w:spacing w:after="0"/>
              <w:rPr>
                <w:sz w:val="18"/>
                <w:szCs w:val="18"/>
                <w:color w:val="auto"/>
              </w:rPr>
            </w:pPr>
          </w:p>
        </w:tc>
        <w:tc>
          <w:tcPr>
            <w:tcW w:w="2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98"/>
        </w:trPr>
        <w:tc>
          <w:tcPr>
            <w:tcW w:w="1220" w:type="dxa"/>
            <w:vAlign w:val="bottom"/>
            <w:tcBorders>
              <w:bottom w:val="single" w:sz="8" w:color="auto"/>
            </w:tcBorders>
            <w:gridSpan w:val="3"/>
          </w:tcPr>
          <w:p>
            <w:pPr>
              <w:spacing w:after="0"/>
              <w:rPr>
                <w:sz w:val="8"/>
                <w:szCs w:val="8"/>
                <w:color w:val="auto"/>
              </w:rPr>
            </w:pPr>
          </w:p>
        </w:tc>
        <w:tc>
          <w:tcPr>
            <w:tcW w:w="1600" w:type="dxa"/>
            <w:vAlign w:val="bottom"/>
            <w:tcBorders>
              <w:bottom w:val="single" w:sz="8" w:color="auto"/>
            </w:tcBorders>
            <w:gridSpan w:val="2"/>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00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1960" w:type="dxa"/>
            <w:vAlign w:val="bottom"/>
            <w:tcBorders>
              <w:bottom w:val="single" w:sz="8" w:color="auto"/>
            </w:tcBorders>
            <w:gridSpan w:val="4"/>
          </w:tcPr>
          <w:p>
            <w:pPr>
              <w:spacing w:after="0"/>
              <w:rPr>
                <w:sz w:val="8"/>
                <w:szCs w:val="8"/>
                <w:color w:val="auto"/>
              </w:rPr>
            </w:pPr>
          </w:p>
        </w:tc>
        <w:tc>
          <w:tcPr>
            <w:tcW w:w="1400" w:type="dxa"/>
            <w:vAlign w:val="bottom"/>
            <w:tcBorders>
              <w:bottom w:val="single" w:sz="8" w:color="auto"/>
            </w:tcBorders>
            <w:gridSpan w:val="2"/>
          </w:tcPr>
          <w:p>
            <w:pPr>
              <w:spacing w:after="0"/>
              <w:rPr>
                <w:sz w:val="8"/>
                <w:szCs w:val="8"/>
                <w:color w:val="auto"/>
              </w:rPr>
            </w:pPr>
          </w:p>
        </w:tc>
        <w:tc>
          <w:tcPr>
            <w:tcW w:w="1480" w:type="dxa"/>
            <w:vAlign w:val="bottom"/>
            <w:tcBorders>
              <w:bottom w:val="single" w:sz="8" w:color="auto"/>
            </w:tcBorders>
            <w:gridSpan w:val="4"/>
          </w:tcPr>
          <w:p>
            <w:pPr>
              <w:spacing w:after="0"/>
              <w:rPr>
                <w:sz w:val="8"/>
                <w:szCs w:val="8"/>
                <w:color w:val="auto"/>
              </w:rPr>
            </w:pPr>
          </w:p>
        </w:tc>
        <w:tc>
          <w:tcPr>
            <w:tcW w:w="0" w:type="dxa"/>
            <w:vAlign w:val="bottom"/>
          </w:tcPr>
          <w:p>
            <w:pPr>
              <w:spacing w:after="0"/>
              <w:rPr>
                <w:sz w:val="1"/>
                <w:szCs w:val="1"/>
                <w:color w:val="auto"/>
              </w:rPr>
            </w:pPr>
          </w:p>
        </w:tc>
      </w:tr>
      <w:tr>
        <w:trPr>
          <w:trHeight w:val="227"/>
        </w:trPr>
        <w:tc>
          <w:tcPr>
            <w:tcW w:w="1220" w:type="dxa"/>
            <w:vAlign w:val="bottom"/>
            <w:tcBorders>
              <w:left w:val="single" w:sz="8" w:color="auto"/>
              <w:right w:val="single" w:sz="8" w:color="auto"/>
            </w:tcBorders>
            <w:gridSpan w:val="3"/>
          </w:tcPr>
          <w:p>
            <w:pPr>
              <w:ind w:left="100"/>
              <w:spacing w:after="0" w:line="227" w:lineRule="exact"/>
              <w:rPr>
                <w:sz w:val="20"/>
                <w:szCs w:val="20"/>
                <w:color w:val="auto"/>
              </w:rPr>
            </w:pPr>
            <w:r>
              <w:rPr>
                <w:rFonts w:ascii="Calibri" w:cs="Calibri" w:eastAsia="Calibri" w:hAnsi="Calibri"/>
                <w:sz w:val="20"/>
                <w:szCs w:val="20"/>
                <w:i w:val="1"/>
                <w:iCs w:val="1"/>
                <w:color w:val="auto"/>
              </w:rPr>
              <w:t>Executive</w:t>
            </w:r>
          </w:p>
        </w:tc>
        <w:tc>
          <w:tcPr>
            <w:tcW w:w="1600" w:type="dxa"/>
            <w:vAlign w:val="bottom"/>
            <w:tcBorders>
              <w:right w:val="single" w:sz="8" w:color="auto"/>
            </w:tcBorders>
            <w:gridSpan w:val="2"/>
          </w:tcPr>
          <w:p>
            <w:pPr>
              <w:ind w:left="100"/>
              <w:spacing w:after="0" w:line="227" w:lineRule="exact"/>
              <w:rPr>
                <w:sz w:val="20"/>
                <w:szCs w:val="20"/>
                <w:color w:val="auto"/>
              </w:rPr>
            </w:pPr>
            <w:r>
              <w:rPr>
                <w:rFonts w:ascii="Calibri" w:cs="Calibri" w:eastAsia="Calibri" w:hAnsi="Calibri"/>
                <w:sz w:val="20"/>
                <w:szCs w:val="20"/>
                <w:i w:val="1"/>
                <w:iCs w:val="1"/>
                <w:color w:val="auto"/>
              </w:rPr>
              <w:t>(a) Promotion;</w:t>
            </w:r>
          </w:p>
        </w:tc>
        <w:tc>
          <w:tcPr>
            <w:tcW w:w="100" w:type="dxa"/>
            <w:vAlign w:val="bottom"/>
          </w:tcPr>
          <w:p>
            <w:pPr>
              <w:spacing w:after="0"/>
              <w:rPr>
                <w:sz w:val="19"/>
                <w:szCs w:val="19"/>
                <w:color w:val="auto"/>
              </w:rPr>
            </w:pPr>
          </w:p>
        </w:tc>
        <w:tc>
          <w:tcPr>
            <w:tcW w:w="2000" w:type="dxa"/>
            <w:vAlign w:val="bottom"/>
            <w:tcBorders>
              <w:right w:val="single" w:sz="8" w:color="auto"/>
            </w:tcBorders>
          </w:tcPr>
          <w:p>
            <w:pPr>
              <w:spacing w:after="0" w:line="227" w:lineRule="exact"/>
              <w:rPr>
                <w:sz w:val="20"/>
                <w:szCs w:val="20"/>
                <w:color w:val="auto"/>
              </w:rPr>
            </w:pPr>
            <w:r>
              <w:rPr>
                <w:rFonts w:ascii="Calibri" w:cs="Calibri" w:eastAsia="Calibri" w:hAnsi="Calibri"/>
                <w:sz w:val="20"/>
                <w:szCs w:val="20"/>
                <w:i w:val="1"/>
                <w:iCs w:val="1"/>
                <w:color w:val="auto"/>
              </w:rPr>
              <w:t>Not less than 40 years</w:t>
            </w:r>
          </w:p>
        </w:tc>
        <w:tc>
          <w:tcPr>
            <w:tcW w:w="80" w:type="dxa"/>
            <w:vAlign w:val="bottom"/>
          </w:tcPr>
          <w:p>
            <w:pPr>
              <w:spacing w:after="0"/>
              <w:rPr>
                <w:sz w:val="19"/>
                <w:szCs w:val="19"/>
                <w:color w:val="auto"/>
              </w:rPr>
            </w:pPr>
          </w:p>
        </w:tc>
        <w:tc>
          <w:tcPr>
            <w:tcW w:w="1960" w:type="dxa"/>
            <w:vAlign w:val="bottom"/>
            <w:tcBorders>
              <w:right w:val="single" w:sz="8" w:color="auto"/>
            </w:tcBorders>
            <w:gridSpan w:val="4"/>
          </w:tcPr>
          <w:p>
            <w:pPr>
              <w:ind w:left="20"/>
              <w:spacing w:after="0" w:line="227" w:lineRule="exact"/>
              <w:rPr>
                <w:sz w:val="20"/>
                <w:szCs w:val="20"/>
                <w:color w:val="auto"/>
              </w:rPr>
            </w:pPr>
            <w:r>
              <w:rPr>
                <w:rFonts w:ascii="Calibri" w:cs="Calibri" w:eastAsia="Calibri" w:hAnsi="Calibri"/>
                <w:sz w:val="20"/>
                <w:szCs w:val="20"/>
                <w:i w:val="1"/>
                <w:iCs w:val="1"/>
                <w:color w:val="auto"/>
              </w:rPr>
              <w:t>Promotion of internal</w:t>
            </w:r>
          </w:p>
        </w:tc>
        <w:tc>
          <w:tcPr>
            <w:tcW w:w="1400" w:type="dxa"/>
            <w:vAlign w:val="bottom"/>
            <w:tcBorders>
              <w:right w:val="single" w:sz="8" w:color="auto"/>
            </w:tcBorders>
            <w:gridSpan w:val="2"/>
          </w:tcPr>
          <w:p>
            <w:pPr>
              <w:ind w:left="100"/>
              <w:spacing w:after="0" w:line="227" w:lineRule="exact"/>
              <w:rPr>
                <w:sz w:val="20"/>
                <w:szCs w:val="20"/>
                <w:color w:val="auto"/>
              </w:rPr>
            </w:pPr>
            <w:r>
              <w:rPr>
                <w:rFonts w:ascii="Calibri" w:cs="Calibri" w:eastAsia="Calibri" w:hAnsi="Calibri"/>
                <w:sz w:val="20"/>
                <w:szCs w:val="20"/>
                <w:i w:val="1"/>
                <w:iCs w:val="1"/>
                <w:color w:val="auto"/>
              </w:rPr>
              <w:t>Deputation</w:t>
            </w:r>
          </w:p>
        </w:tc>
        <w:tc>
          <w:tcPr>
            <w:tcW w:w="1480" w:type="dxa"/>
            <w:vAlign w:val="bottom"/>
            <w:tcBorders>
              <w:right w:val="single" w:sz="8" w:color="auto"/>
            </w:tcBorders>
            <w:gridSpan w:val="4"/>
          </w:tcPr>
          <w:p>
            <w:pPr>
              <w:ind w:left="100"/>
              <w:spacing w:after="0" w:line="227" w:lineRule="exact"/>
              <w:rPr>
                <w:sz w:val="20"/>
                <w:szCs w:val="20"/>
                <w:color w:val="auto"/>
              </w:rPr>
            </w:pPr>
            <w:r>
              <w:rPr>
                <w:rFonts w:ascii="Calibri" w:cs="Calibri" w:eastAsia="Calibri" w:hAnsi="Calibri"/>
                <w:sz w:val="20"/>
                <w:szCs w:val="20"/>
                <w:i w:val="1"/>
                <w:iCs w:val="1"/>
                <w:color w:val="auto"/>
              </w:rPr>
              <w:t>Chairman, two</w:t>
            </w:r>
          </w:p>
        </w:tc>
        <w:tc>
          <w:tcPr>
            <w:tcW w:w="0" w:type="dxa"/>
            <w:vAlign w:val="bottom"/>
          </w:tcPr>
          <w:p>
            <w:pPr>
              <w:spacing w:after="0"/>
              <w:rPr>
                <w:sz w:val="1"/>
                <w:szCs w:val="1"/>
                <w:color w:val="auto"/>
              </w:rPr>
            </w:pPr>
          </w:p>
        </w:tc>
      </w:tr>
      <w:tr>
        <w:trPr>
          <w:trHeight w:val="245"/>
        </w:trPr>
        <w:tc>
          <w:tcPr>
            <w:tcW w:w="820" w:type="dxa"/>
            <w:vAlign w:val="bottom"/>
            <w:tcBorders>
              <w:lef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Director</w:t>
            </w: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(b) Deputation</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and not more than 55</w:t>
            </w:r>
          </w:p>
        </w:tc>
        <w:tc>
          <w:tcPr>
            <w:tcW w:w="80" w:type="dxa"/>
            <w:vAlign w:val="bottom"/>
          </w:tcPr>
          <w:p>
            <w:pPr>
              <w:spacing w:after="0"/>
              <w:rPr>
                <w:sz w:val="21"/>
                <w:szCs w:val="21"/>
                <w:color w:val="auto"/>
              </w:rPr>
            </w:pPr>
          </w:p>
        </w:tc>
        <w:tc>
          <w:tcPr>
            <w:tcW w:w="900" w:type="dxa"/>
            <w:vAlign w:val="bottom"/>
            <w:gridSpan w:val="2"/>
          </w:tcPr>
          <w:p>
            <w:pPr>
              <w:ind w:left="20"/>
              <w:spacing w:after="0"/>
              <w:rPr>
                <w:sz w:val="20"/>
                <w:szCs w:val="20"/>
                <w:color w:val="auto"/>
              </w:rPr>
            </w:pPr>
            <w:r>
              <w:rPr>
                <w:rFonts w:ascii="Calibri" w:cs="Calibri" w:eastAsia="Calibri" w:hAnsi="Calibri"/>
                <w:sz w:val="20"/>
                <w:szCs w:val="20"/>
                <w:i w:val="1"/>
                <w:iCs w:val="1"/>
                <w:color w:val="auto"/>
                <w:w w:val="97"/>
              </w:rPr>
              <w:t>candidates</w:t>
            </w: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w w:val="98"/>
              </w:rPr>
              <w:t>from Govt.</w:t>
            </w:r>
          </w:p>
        </w:tc>
        <w:tc>
          <w:tcPr>
            <w:tcW w:w="420" w:type="dxa"/>
            <w:vAlign w:val="bottom"/>
            <w:tcBorders>
              <w:right w:val="single" w:sz="8" w:color="auto"/>
            </w:tcBorders>
          </w:tcPr>
          <w:p>
            <w:pPr>
              <w:spacing w:after="0"/>
              <w:rPr>
                <w:sz w:val="21"/>
                <w:szCs w:val="21"/>
                <w:color w:val="auto"/>
              </w:rPr>
            </w:pPr>
          </w:p>
        </w:tc>
        <w:tc>
          <w:tcPr>
            <w:tcW w:w="760" w:type="dxa"/>
            <w:vAlign w:val="bottom"/>
          </w:tcPr>
          <w:p>
            <w:pPr>
              <w:ind w:left="100"/>
              <w:spacing w:after="0"/>
              <w:rPr>
                <w:sz w:val="20"/>
                <w:szCs w:val="20"/>
                <w:color w:val="auto"/>
              </w:rPr>
            </w:pPr>
            <w:r>
              <w:rPr>
                <w:rFonts w:ascii="Calibri" w:cs="Calibri" w:eastAsia="Calibri" w:hAnsi="Calibri"/>
                <w:sz w:val="20"/>
                <w:szCs w:val="20"/>
                <w:i w:val="1"/>
                <w:iCs w:val="1"/>
                <w:color w:val="auto"/>
              </w:rPr>
              <w:t>other</w:t>
            </w: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from Govt, RBI,</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years.</w:t>
            </w:r>
          </w:p>
        </w:tc>
        <w:tc>
          <w:tcPr>
            <w:tcW w:w="80" w:type="dxa"/>
            <w:vAlign w:val="bottom"/>
          </w:tcPr>
          <w:p>
            <w:pPr>
              <w:spacing w:after="0"/>
              <w:rPr>
                <w:sz w:val="21"/>
                <w:szCs w:val="21"/>
                <w:color w:val="auto"/>
              </w:rPr>
            </w:pPr>
          </w:p>
        </w:tc>
        <w:tc>
          <w:tcPr>
            <w:tcW w:w="1960" w:type="dxa"/>
            <w:vAlign w:val="bottom"/>
            <w:tcBorders>
              <w:right w:val="single" w:sz="8" w:color="auto"/>
            </w:tcBorders>
            <w:gridSpan w:val="4"/>
          </w:tcPr>
          <w:p>
            <w:pPr>
              <w:ind w:left="20"/>
              <w:spacing w:after="0"/>
              <w:rPr>
                <w:sz w:val="20"/>
                <w:szCs w:val="20"/>
                <w:color w:val="auto"/>
              </w:rPr>
            </w:pPr>
            <w:r>
              <w:rPr>
                <w:rFonts w:ascii="Calibri" w:cs="Calibri" w:eastAsia="Calibri" w:hAnsi="Calibri"/>
                <w:sz w:val="20"/>
                <w:szCs w:val="20"/>
                <w:i w:val="1"/>
                <w:iCs w:val="1"/>
                <w:color w:val="auto"/>
              </w:rPr>
              <w:t>from Grade F with</w:t>
            </w: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(All India /</w:t>
            </w:r>
          </w:p>
        </w:tc>
        <w:tc>
          <w:tcPr>
            <w:tcW w:w="420" w:type="dxa"/>
            <w:vAlign w:val="bottom"/>
            <w:tcBorders>
              <w:right w:val="single" w:sz="8" w:color="auto"/>
            </w:tcBorders>
          </w:tcPr>
          <w:p>
            <w:pPr>
              <w:spacing w:after="0"/>
              <w:rPr>
                <w:sz w:val="21"/>
                <w:szCs w:val="21"/>
                <w:color w:val="auto"/>
              </w:rPr>
            </w:pPr>
          </w:p>
        </w:tc>
        <w:tc>
          <w:tcPr>
            <w:tcW w:w="1480" w:type="dxa"/>
            <w:vAlign w:val="bottom"/>
            <w:tcBorders>
              <w:right w:val="single" w:sz="8" w:color="auto"/>
            </w:tcBorders>
            <w:gridSpan w:val="4"/>
          </w:tcPr>
          <w:p>
            <w:pPr>
              <w:ind w:left="100"/>
              <w:spacing w:after="0"/>
              <w:rPr>
                <w:sz w:val="20"/>
                <w:szCs w:val="20"/>
                <w:color w:val="auto"/>
              </w:rPr>
            </w:pPr>
            <w:r>
              <w:rPr>
                <w:rFonts w:ascii="Calibri" w:cs="Calibri" w:eastAsia="Calibri" w:hAnsi="Calibri"/>
                <w:sz w:val="20"/>
                <w:szCs w:val="20"/>
                <w:i w:val="1"/>
                <w:iCs w:val="1"/>
                <w:color w:val="auto"/>
              </w:rPr>
              <w:t>members of</w:t>
            </w:r>
          </w:p>
        </w:tc>
        <w:tc>
          <w:tcPr>
            <w:tcW w:w="0" w:type="dxa"/>
            <w:vAlign w:val="bottom"/>
          </w:tcPr>
          <w:p>
            <w:pPr>
              <w:spacing w:after="0"/>
              <w:rPr>
                <w:sz w:val="1"/>
                <w:szCs w:val="1"/>
                <w:color w:val="auto"/>
              </w:rPr>
            </w:pPr>
          </w:p>
        </w:tc>
      </w:tr>
      <w:tr>
        <w:trPr>
          <w:trHeight w:val="242"/>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Banks, Financial</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1960" w:type="dxa"/>
            <w:vAlign w:val="bottom"/>
            <w:tcBorders>
              <w:right w:val="single" w:sz="8" w:color="auto"/>
            </w:tcBorders>
            <w:gridSpan w:val="4"/>
          </w:tcPr>
          <w:p>
            <w:pPr>
              <w:ind w:left="20"/>
              <w:spacing w:after="0" w:line="243" w:lineRule="exact"/>
              <w:rPr>
                <w:sz w:val="20"/>
                <w:szCs w:val="20"/>
                <w:color w:val="auto"/>
              </w:rPr>
            </w:pPr>
            <w:r>
              <w:rPr>
                <w:rFonts w:ascii="Calibri" w:cs="Calibri" w:eastAsia="Calibri" w:hAnsi="Calibri"/>
                <w:sz w:val="20"/>
                <w:szCs w:val="20"/>
                <w:i w:val="1"/>
                <w:iCs w:val="1"/>
                <w:color w:val="auto"/>
              </w:rPr>
              <w:t>minimum of 3 years</w:t>
            </w:r>
          </w:p>
        </w:tc>
        <w:tc>
          <w:tcPr>
            <w:tcW w:w="14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Central Civil</w:t>
            </w:r>
          </w:p>
        </w:tc>
        <w:tc>
          <w:tcPr>
            <w:tcW w:w="1480" w:type="dxa"/>
            <w:vAlign w:val="bottom"/>
            <w:tcBorders>
              <w:right w:val="single" w:sz="8" w:color="auto"/>
            </w:tcBorders>
            <w:gridSpan w:val="4"/>
          </w:tcPr>
          <w:p>
            <w:pPr>
              <w:ind w:left="100"/>
              <w:spacing w:after="0" w:line="243" w:lineRule="exact"/>
              <w:rPr>
                <w:sz w:val="20"/>
                <w:szCs w:val="20"/>
                <w:color w:val="auto"/>
              </w:rPr>
            </w:pPr>
            <w:r>
              <w:rPr>
                <w:rFonts w:ascii="Calibri" w:cs="Calibri" w:eastAsia="Calibri" w:hAnsi="Calibri"/>
                <w:sz w:val="20"/>
                <w:szCs w:val="20"/>
                <w:i w:val="1"/>
                <w:iCs w:val="1"/>
                <w:color w:val="auto"/>
              </w:rPr>
              <w:t>the Board and</w:t>
            </w: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Institutions &amp;</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MBA/MMS with</w:t>
            </w:r>
          </w:p>
        </w:tc>
        <w:tc>
          <w:tcPr>
            <w:tcW w:w="80" w:type="dxa"/>
            <w:vAlign w:val="bottom"/>
          </w:tcPr>
          <w:p>
            <w:pPr>
              <w:spacing w:after="0"/>
              <w:rPr>
                <w:sz w:val="21"/>
                <w:szCs w:val="21"/>
                <w:color w:val="auto"/>
              </w:rPr>
            </w:pPr>
          </w:p>
        </w:tc>
        <w:tc>
          <w:tcPr>
            <w:tcW w:w="740" w:type="dxa"/>
            <w:vAlign w:val="bottom"/>
          </w:tcPr>
          <w:p>
            <w:pPr>
              <w:ind w:left="20"/>
              <w:spacing w:after="0"/>
              <w:rPr>
                <w:sz w:val="20"/>
                <w:szCs w:val="20"/>
                <w:color w:val="auto"/>
              </w:rPr>
            </w:pPr>
            <w:r>
              <w:rPr>
                <w:rFonts w:ascii="Calibri" w:cs="Calibri" w:eastAsia="Calibri" w:hAnsi="Calibri"/>
                <w:sz w:val="20"/>
                <w:szCs w:val="20"/>
                <w:i w:val="1"/>
                <w:iCs w:val="1"/>
                <w:color w:val="auto"/>
              </w:rPr>
              <w:t>service.</w:t>
            </w: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Service Group</w:t>
            </w:r>
          </w:p>
        </w:tc>
        <w:tc>
          <w:tcPr>
            <w:tcW w:w="1480" w:type="dxa"/>
            <w:vAlign w:val="bottom"/>
            <w:tcBorders>
              <w:right w:val="single" w:sz="8" w:color="auto"/>
            </w:tcBorders>
            <w:gridSpan w:val="4"/>
          </w:tcPr>
          <w:p>
            <w:pPr>
              <w:ind w:left="100"/>
              <w:spacing w:after="0"/>
              <w:rPr>
                <w:sz w:val="20"/>
                <w:szCs w:val="20"/>
                <w:color w:val="auto"/>
              </w:rPr>
            </w:pPr>
            <w:r>
              <w:rPr>
                <w:rFonts w:ascii="Calibri" w:cs="Calibri" w:eastAsia="Calibri" w:hAnsi="Calibri"/>
                <w:sz w:val="20"/>
                <w:szCs w:val="20"/>
                <w:i w:val="1"/>
                <w:iCs w:val="1"/>
                <w:color w:val="auto"/>
              </w:rPr>
              <w:t>two external</w:t>
            </w: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0" w:type="dxa"/>
            <w:vAlign w:val="bottom"/>
          </w:tcPr>
          <w:p>
            <w:pPr>
              <w:ind w:left="100"/>
              <w:spacing w:after="0"/>
              <w:rPr>
                <w:sz w:val="20"/>
                <w:szCs w:val="20"/>
                <w:color w:val="auto"/>
              </w:rPr>
            </w:pPr>
            <w:r>
              <w:rPr>
                <w:rFonts w:ascii="Calibri" w:cs="Calibri" w:eastAsia="Calibri" w:hAnsi="Calibri"/>
                <w:sz w:val="20"/>
                <w:szCs w:val="20"/>
                <w:i w:val="1"/>
                <w:iCs w:val="1"/>
                <w:color w:val="auto"/>
              </w:rPr>
              <w:t>Academic</w:t>
            </w:r>
          </w:p>
        </w:tc>
        <w:tc>
          <w:tcPr>
            <w:tcW w:w="60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specialisation in</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A), RBI, Banks,</w:t>
            </w:r>
          </w:p>
        </w:tc>
        <w:tc>
          <w:tcPr>
            <w:tcW w:w="1480" w:type="dxa"/>
            <w:vAlign w:val="bottom"/>
            <w:tcBorders>
              <w:right w:val="single" w:sz="8" w:color="auto"/>
            </w:tcBorders>
            <w:gridSpan w:val="4"/>
          </w:tcPr>
          <w:p>
            <w:pPr>
              <w:ind w:left="100"/>
              <w:spacing w:after="0"/>
              <w:rPr>
                <w:sz w:val="20"/>
                <w:szCs w:val="20"/>
                <w:color w:val="auto"/>
              </w:rPr>
            </w:pPr>
            <w:r>
              <w:rPr>
                <w:rFonts w:ascii="Calibri" w:cs="Calibri" w:eastAsia="Calibri" w:hAnsi="Calibri"/>
                <w:sz w:val="20"/>
                <w:szCs w:val="20"/>
                <w:i w:val="1"/>
                <w:iCs w:val="1"/>
                <w:color w:val="auto"/>
              </w:rPr>
              <w:t>experts to be</w:t>
            </w: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institutions;</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Finance / CA / CS /CFA</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Financial</w:t>
            </w:r>
          </w:p>
        </w:tc>
        <w:tc>
          <w:tcPr>
            <w:tcW w:w="420" w:type="dxa"/>
            <w:vAlign w:val="bottom"/>
            <w:tcBorders>
              <w:right w:val="single" w:sz="8" w:color="auto"/>
            </w:tcBorders>
          </w:tcPr>
          <w:p>
            <w:pPr>
              <w:spacing w:after="0"/>
              <w:rPr>
                <w:sz w:val="21"/>
                <w:szCs w:val="21"/>
                <w:color w:val="auto"/>
              </w:rPr>
            </w:pPr>
          </w:p>
        </w:tc>
        <w:tc>
          <w:tcPr>
            <w:tcW w:w="1480" w:type="dxa"/>
            <w:vAlign w:val="bottom"/>
            <w:tcBorders>
              <w:right w:val="single" w:sz="8" w:color="auto"/>
            </w:tcBorders>
            <w:gridSpan w:val="4"/>
          </w:tcPr>
          <w:p>
            <w:pPr>
              <w:ind w:left="100"/>
              <w:spacing w:after="0"/>
              <w:rPr>
                <w:sz w:val="20"/>
                <w:szCs w:val="20"/>
                <w:color w:val="auto"/>
              </w:rPr>
            </w:pPr>
            <w:r>
              <w:rPr>
                <w:rFonts w:ascii="Calibri" w:cs="Calibri" w:eastAsia="Calibri" w:hAnsi="Calibri"/>
                <w:sz w:val="20"/>
                <w:szCs w:val="20"/>
                <w:i w:val="1"/>
                <w:iCs w:val="1"/>
                <w:color w:val="auto"/>
              </w:rPr>
              <w:t>nominated by</w:t>
            </w:r>
          </w:p>
        </w:tc>
        <w:tc>
          <w:tcPr>
            <w:tcW w:w="0" w:type="dxa"/>
            <w:vAlign w:val="bottom"/>
          </w:tcPr>
          <w:p>
            <w:pPr>
              <w:spacing w:after="0"/>
              <w:rPr>
                <w:sz w:val="1"/>
                <w:szCs w:val="1"/>
                <w:color w:val="auto"/>
              </w:rPr>
            </w:pPr>
          </w:p>
        </w:tc>
      </w:tr>
      <w:tr>
        <w:trPr>
          <w:trHeight w:val="242"/>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(c) On contract</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line="243" w:lineRule="exact"/>
              <w:rPr>
                <w:sz w:val="20"/>
                <w:szCs w:val="20"/>
                <w:color w:val="auto"/>
              </w:rPr>
            </w:pPr>
            <w:r>
              <w:rPr>
                <w:rFonts w:ascii="Calibri" w:cs="Calibri" w:eastAsia="Calibri" w:hAnsi="Calibri"/>
                <w:sz w:val="20"/>
                <w:szCs w:val="20"/>
                <w:i w:val="1"/>
                <w:iCs w:val="1"/>
                <w:color w:val="auto"/>
              </w:rPr>
              <w:t>/ CWA / LLB / Post</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Institutions,</w:t>
            </w:r>
          </w:p>
        </w:tc>
        <w:tc>
          <w:tcPr>
            <w:tcW w:w="1480" w:type="dxa"/>
            <w:vAlign w:val="bottom"/>
            <w:tcBorders>
              <w:right w:val="single" w:sz="8" w:color="auto"/>
            </w:tcBorders>
            <w:gridSpan w:val="4"/>
          </w:tcPr>
          <w:p>
            <w:pPr>
              <w:ind w:left="100"/>
              <w:spacing w:after="0" w:line="243" w:lineRule="exact"/>
              <w:rPr>
                <w:sz w:val="20"/>
                <w:szCs w:val="20"/>
                <w:color w:val="auto"/>
              </w:rPr>
            </w:pPr>
            <w:r>
              <w:rPr>
                <w:rFonts w:ascii="Calibri" w:cs="Calibri" w:eastAsia="Calibri" w:hAnsi="Calibri"/>
                <w:sz w:val="20"/>
                <w:szCs w:val="20"/>
                <w:i w:val="1"/>
                <w:iCs w:val="1"/>
                <w:color w:val="auto"/>
              </w:rPr>
              <w:t>the Chairman</w:t>
            </w: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0" w:type="dxa"/>
            <w:vAlign w:val="bottom"/>
          </w:tcPr>
          <w:p>
            <w:pPr>
              <w:ind w:left="100"/>
              <w:spacing w:after="0"/>
              <w:rPr>
                <w:sz w:val="20"/>
                <w:szCs w:val="20"/>
                <w:color w:val="auto"/>
              </w:rPr>
            </w:pPr>
            <w:r>
              <w:rPr>
                <w:rFonts w:ascii="Calibri" w:cs="Calibri" w:eastAsia="Calibri" w:hAnsi="Calibri"/>
                <w:sz w:val="20"/>
                <w:szCs w:val="20"/>
                <w:i w:val="1"/>
                <w:iCs w:val="1"/>
                <w:color w:val="auto"/>
              </w:rPr>
              <w:t>basis.</w:t>
            </w:r>
          </w:p>
        </w:tc>
        <w:tc>
          <w:tcPr>
            <w:tcW w:w="60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Graduation in</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with not less</w:t>
            </w:r>
          </w:p>
        </w:tc>
        <w:tc>
          <w:tcPr>
            <w:tcW w:w="1480" w:type="dxa"/>
            <w:vAlign w:val="bottom"/>
            <w:tcBorders>
              <w:right w:val="single" w:sz="8" w:color="auto"/>
            </w:tcBorders>
            <w:gridSpan w:val="4"/>
          </w:tcPr>
          <w:p>
            <w:pPr>
              <w:ind w:left="100"/>
              <w:spacing w:after="0"/>
              <w:rPr>
                <w:sz w:val="20"/>
                <w:szCs w:val="20"/>
                <w:color w:val="auto"/>
              </w:rPr>
            </w:pPr>
            <w:r>
              <w:rPr>
                <w:rFonts w:ascii="Calibri" w:cs="Calibri" w:eastAsia="Calibri" w:hAnsi="Calibri"/>
                <w:sz w:val="20"/>
                <w:szCs w:val="20"/>
                <w:i w:val="1"/>
                <w:iCs w:val="1"/>
                <w:color w:val="auto"/>
              </w:rPr>
              <w:t>shall constitute</w:t>
            </w: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2/3rd of the</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Economics, Finance or</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than 20 years</w:t>
            </w:r>
          </w:p>
        </w:tc>
        <w:tc>
          <w:tcPr>
            <w:tcW w:w="1480" w:type="dxa"/>
            <w:vAlign w:val="bottom"/>
            <w:tcBorders>
              <w:right w:val="single" w:sz="8" w:color="auto"/>
            </w:tcBorders>
            <w:gridSpan w:val="4"/>
          </w:tcPr>
          <w:p>
            <w:pPr>
              <w:ind w:left="100"/>
              <w:spacing w:after="0"/>
              <w:rPr>
                <w:sz w:val="20"/>
                <w:szCs w:val="20"/>
                <w:color w:val="auto"/>
              </w:rPr>
            </w:pPr>
            <w:r>
              <w:rPr>
                <w:rFonts w:ascii="Calibri" w:cs="Calibri" w:eastAsia="Calibri" w:hAnsi="Calibri"/>
                <w:sz w:val="20"/>
                <w:szCs w:val="20"/>
                <w:i w:val="1"/>
                <w:iCs w:val="1"/>
                <w:color w:val="auto"/>
              </w:rPr>
              <w:t>the Selection</w:t>
            </w:r>
          </w:p>
        </w:tc>
        <w:tc>
          <w:tcPr>
            <w:tcW w:w="0" w:type="dxa"/>
            <w:vAlign w:val="bottom"/>
          </w:tcPr>
          <w:p>
            <w:pPr>
              <w:spacing w:after="0"/>
              <w:rPr>
                <w:sz w:val="1"/>
                <w:szCs w:val="1"/>
                <w:color w:val="auto"/>
              </w:rPr>
            </w:pPr>
          </w:p>
        </w:tc>
      </w:tr>
      <w:tr>
        <w:trPr>
          <w:trHeight w:val="242"/>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total posts from</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line="243" w:lineRule="exact"/>
              <w:rPr>
                <w:sz w:val="20"/>
                <w:szCs w:val="20"/>
                <w:color w:val="auto"/>
              </w:rPr>
            </w:pPr>
            <w:r>
              <w:rPr>
                <w:rFonts w:ascii="Calibri" w:cs="Calibri" w:eastAsia="Calibri" w:hAnsi="Calibri"/>
                <w:sz w:val="20"/>
                <w:szCs w:val="20"/>
                <w:i w:val="1"/>
                <w:iCs w:val="1"/>
                <w:color w:val="auto"/>
              </w:rPr>
              <w:t>any other discipline</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of experience</w:t>
            </w:r>
          </w:p>
        </w:tc>
        <w:tc>
          <w:tcPr>
            <w:tcW w:w="1480" w:type="dxa"/>
            <w:vAlign w:val="bottom"/>
            <w:tcBorders>
              <w:right w:val="single" w:sz="8" w:color="auto"/>
            </w:tcBorders>
            <w:gridSpan w:val="4"/>
          </w:tcPr>
          <w:p>
            <w:pPr>
              <w:ind w:left="100"/>
              <w:spacing w:after="0" w:line="243" w:lineRule="exact"/>
              <w:rPr>
                <w:sz w:val="20"/>
                <w:szCs w:val="20"/>
                <w:color w:val="auto"/>
              </w:rPr>
            </w:pPr>
            <w:r>
              <w:rPr>
                <w:rFonts w:ascii="Calibri" w:cs="Calibri" w:eastAsia="Calibri" w:hAnsi="Calibri"/>
                <w:sz w:val="20"/>
                <w:szCs w:val="20"/>
                <w:i w:val="1"/>
                <w:iCs w:val="1"/>
                <w:color w:val="auto"/>
              </w:rPr>
              <w:t>Committee.</w:t>
            </w: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0" w:type="dxa"/>
            <w:vAlign w:val="bottom"/>
          </w:tcPr>
          <w:p>
            <w:pPr>
              <w:ind w:left="100"/>
              <w:spacing w:after="0"/>
              <w:rPr>
                <w:sz w:val="20"/>
                <w:szCs w:val="20"/>
                <w:color w:val="auto"/>
              </w:rPr>
            </w:pPr>
            <w:r>
              <w:rPr>
                <w:rFonts w:ascii="Calibri" w:cs="Calibri" w:eastAsia="Calibri" w:hAnsi="Calibri"/>
                <w:sz w:val="20"/>
                <w:szCs w:val="20"/>
                <w:i w:val="1"/>
                <w:iCs w:val="1"/>
                <w:color w:val="auto"/>
              </w:rPr>
              <w:t>internal</w:t>
            </w:r>
          </w:p>
        </w:tc>
        <w:tc>
          <w:tcPr>
            <w:tcW w:w="60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which in the opinion of</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in dealing</w:t>
            </w:r>
          </w:p>
        </w:tc>
        <w:tc>
          <w:tcPr>
            <w:tcW w:w="420" w:type="dxa"/>
            <w:vAlign w:val="bottom"/>
            <w:tcBorders>
              <w:right w:val="single" w:sz="8" w:color="auto"/>
            </w:tcBorders>
          </w:tcPr>
          <w:p>
            <w:pPr>
              <w:spacing w:after="0"/>
              <w:rPr>
                <w:sz w:val="21"/>
                <w:szCs w:val="21"/>
                <w:color w:val="auto"/>
              </w:rPr>
            </w:pPr>
          </w:p>
        </w:tc>
        <w:tc>
          <w:tcPr>
            <w:tcW w:w="1000" w:type="dxa"/>
            <w:vAlign w:val="bottom"/>
            <w:gridSpan w:val="2"/>
          </w:tcPr>
          <w:p>
            <w:pPr>
              <w:ind w:left="100"/>
              <w:spacing w:after="0"/>
              <w:rPr>
                <w:sz w:val="20"/>
                <w:szCs w:val="20"/>
                <w:color w:val="auto"/>
              </w:rPr>
            </w:pPr>
            <w:r>
              <w:rPr>
                <w:rFonts w:ascii="Calibri" w:cs="Calibri" w:eastAsia="Calibri" w:hAnsi="Calibri"/>
                <w:sz w:val="20"/>
                <w:szCs w:val="20"/>
                <w:i w:val="1"/>
                <w:iCs w:val="1"/>
                <w:color w:val="auto"/>
              </w:rPr>
              <w:t>In case of</w:t>
            </w: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candidates and</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the Board is useful,</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with</w:t>
            </w:r>
          </w:p>
        </w:tc>
        <w:tc>
          <w:tcPr>
            <w:tcW w:w="420" w:type="dxa"/>
            <w:vAlign w:val="bottom"/>
            <w:tcBorders>
              <w:right w:val="single" w:sz="8" w:color="auto"/>
            </w:tcBorders>
          </w:tcPr>
          <w:p>
            <w:pPr>
              <w:spacing w:after="0"/>
              <w:rPr>
                <w:sz w:val="21"/>
                <w:szCs w:val="21"/>
                <w:color w:val="auto"/>
              </w:rPr>
            </w:pPr>
          </w:p>
        </w:tc>
        <w:tc>
          <w:tcPr>
            <w:tcW w:w="1000" w:type="dxa"/>
            <w:vAlign w:val="bottom"/>
            <w:gridSpan w:val="2"/>
          </w:tcPr>
          <w:p>
            <w:pPr>
              <w:ind w:left="100"/>
              <w:spacing w:after="0"/>
              <w:rPr>
                <w:sz w:val="20"/>
                <w:szCs w:val="20"/>
                <w:color w:val="auto"/>
              </w:rPr>
            </w:pPr>
            <w:r>
              <w:rPr>
                <w:rFonts w:ascii="Calibri" w:cs="Calibri" w:eastAsia="Calibri" w:hAnsi="Calibri"/>
                <w:sz w:val="20"/>
                <w:szCs w:val="20"/>
                <w:i w:val="1"/>
                <w:iCs w:val="1"/>
                <w:color w:val="auto"/>
                <w:w w:val="98"/>
              </w:rPr>
              <w:t>deputation</w:t>
            </w: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the remaining</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from a recognised</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problems</w:t>
            </w:r>
          </w:p>
        </w:tc>
        <w:tc>
          <w:tcPr>
            <w:tcW w:w="420" w:type="dxa"/>
            <w:vAlign w:val="bottom"/>
            <w:tcBorders>
              <w:right w:val="single" w:sz="8" w:color="auto"/>
            </w:tcBorders>
          </w:tcPr>
          <w:p>
            <w:pPr>
              <w:spacing w:after="0"/>
              <w:rPr>
                <w:sz w:val="21"/>
                <w:szCs w:val="21"/>
                <w:color w:val="auto"/>
              </w:rPr>
            </w:pPr>
          </w:p>
        </w:tc>
        <w:tc>
          <w:tcPr>
            <w:tcW w:w="1480" w:type="dxa"/>
            <w:vAlign w:val="bottom"/>
            <w:tcBorders>
              <w:right w:val="single" w:sz="8" w:color="auto"/>
            </w:tcBorders>
            <w:gridSpan w:val="4"/>
          </w:tcPr>
          <w:p>
            <w:pPr>
              <w:ind w:left="100"/>
              <w:spacing w:after="0"/>
              <w:rPr>
                <w:sz w:val="20"/>
                <w:szCs w:val="20"/>
                <w:color w:val="auto"/>
              </w:rPr>
            </w:pPr>
            <w:r>
              <w:rPr>
                <w:rFonts w:ascii="Calibri" w:cs="Calibri" w:eastAsia="Calibri" w:hAnsi="Calibri"/>
                <w:sz w:val="20"/>
                <w:szCs w:val="20"/>
                <w:i w:val="1"/>
                <w:iCs w:val="1"/>
                <w:color w:val="auto"/>
              </w:rPr>
              <w:t>from Govt. or</w:t>
            </w:r>
          </w:p>
        </w:tc>
        <w:tc>
          <w:tcPr>
            <w:tcW w:w="0" w:type="dxa"/>
            <w:vAlign w:val="bottom"/>
          </w:tcPr>
          <w:p>
            <w:pPr>
              <w:spacing w:after="0"/>
              <w:rPr>
                <w:sz w:val="1"/>
                <w:szCs w:val="1"/>
                <w:color w:val="auto"/>
              </w:rPr>
            </w:pPr>
          </w:p>
        </w:tc>
      </w:tr>
      <w:tr>
        <w:trPr>
          <w:trHeight w:val="242"/>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1/3rd to be filled</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line="243" w:lineRule="exact"/>
              <w:rPr>
                <w:sz w:val="20"/>
                <w:szCs w:val="20"/>
                <w:color w:val="auto"/>
              </w:rPr>
            </w:pPr>
            <w:r>
              <w:rPr>
                <w:rFonts w:ascii="Calibri" w:cs="Calibri" w:eastAsia="Calibri" w:hAnsi="Calibri"/>
                <w:sz w:val="20"/>
                <w:szCs w:val="20"/>
                <w:i w:val="1"/>
                <w:iCs w:val="1"/>
                <w:color w:val="auto"/>
              </w:rPr>
              <w:t>University /Institution</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line="243" w:lineRule="exact"/>
              <w:rPr>
                <w:sz w:val="20"/>
                <w:szCs w:val="20"/>
                <w:color w:val="auto"/>
              </w:rPr>
            </w:pPr>
            <w:r>
              <w:rPr>
                <w:rFonts w:ascii="Calibri" w:cs="Calibri" w:eastAsia="Calibri" w:hAnsi="Calibri"/>
                <w:sz w:val="20"/>
                <w:szCs w:val="20"/>
                <w:i w:val="1"/>
                <w:iCs w:val="1"/>
                <w:color w:val="auto"/>
              </w:rPr>
              <w:t>relating to</w:t>
            </w:r>
          </w:p>
        </w:tc>
        <w:tc>
          <w:tcPr>
            <w:tcW w:w="420" w:type="dxa"/>
            <w:vAlign w:val="bottom"/>
            <w:tcBorders>
              <w:right w:val="single" w:sz="8" w:color="auto"/>
            </w:tcBorders>
          </w:tcPr>
          <w:p>
            <w:pPr>
              <w:spacing w:after="0"/>
              <w:rPr>
                <w:sz w:val="21"/>
                <w:szCs w:val="21"/>
                <w:color w:val="auto"/>
              </w:rPr>
            </w:pPr>
          </w:p>
        </w:tc>
        <w:tc>
          <w:tcPr>
            <w:tcW w:w="760" w:type="dxa"/>
            <w:vAlign w:val="bottom"/>
          </w:tcPr>
          <w:p>
            <w:pPr>
              <w:ind w:left="100"/>
              <w:spacing w:after="0" w:line="243" w:lineRule="exact"/>
              <w:rPr>
                <w:sz w:val="20"/>
                <w:szCs w:val="20"/>
                <w:color w:val="auto"/>
              </w:rPr>
            </w:pPr>
            <w:r>
              <w:rPr>
                <w:rFonts w:ascii="Calibri" w:cs="Calibri" w:eastAsia="Calibri" w:hAnsi="Calibri"/>
                <w:sz w:val="20"/>
                <w:szCs w:val="20"/>
                <w:i w:val="1"/>
                <w:iCs w:val="1"/>
                <w:color w:val="auto"/>
              </w:rPr>
              <w:t>other</w:t>
            </w: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0" w:type="dxa"/>
            <w:vAlign w:val="bottom"/>
          </w:tcPr>
          <w:p>
            <w:pPr>
              <w:ind w:left="100"/>
              <w:spacing w:after="0"/>
              <w:rPr>
                <w:sz w:val="20"/>
                <w:szCs w:val="20"/>
                <w:color w:val="auto"/>
              </w:rPr>
            </w:pPr>
            <w:r>
              <w:rPr>
                <w:rFonts w:ascii="Calibri" w:cs="Calibri" w:eastAsia="Calibri" w:hAnsi="Calibri"/>
                <w:sz w:val="20"/>
                <w:szCs w:val="20"/>
                <w:i w:val="1"/>
                <w:iCs w:val="1"/>
                <w:color w:val="auto"/>
              </w:rPr>
              <w:t>up by</w:t>
            </w:r>
          </w:p>
        </w:tc>
        <w:tc>
          <w:tcPr>
            <w:tcW w:w="60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with a minimum of 20</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securities</w:t>
            </w:r>
          </w:p>
        </w:tc>
        <w:tc>
          <w:tcPr>
            <w:tcW w:w="420" w:type="dxa"/>
            <w:vAlign w:val="bottom"/>
            <w:tcBorders>
              <w:right w:val="single" w:sz="8" w:color="auto"/>
            </w:tcBorders>
          </w:tcPr>
          <w:p>
            <w:pPr>
              <w:spacing w:after="0"/>
              <w:rPr>
                <w:sz w:val="21"/>
                <w:szCs w:val="21"/>
                <w:color w:val="auto"/>
              </w:rPr>
            </w:pPr>
          </w:p>
        </w:tc>
        <w:tc>
          <w:tcPr>
            <w:tcW w:w="1480" w:type="dxa"/>
            <w:vAlign w:val="bottom"/>
            <w:tcBorders>
              <w:right w:val="single" w:sz="8" w:color="auto"/>
            </w:tcBorders>
            <w:gridSpan w:val="4"/>
          </w:tcPr>
          <w:p>
            <w:pPr>
              <w:ind w:left="100"/>
              <w:spacing w:after="0"/>
              <w:rPr>
                <w:sz w:val="20"/>
                <w:szCs w:val="20"/>
                <w:color w:val="auto"/>
              </w:rPr>
            </w:pPr>
            <w:r>
              <w:rPr>
                <w:rFonts w:ascii="Calibri" w:cs="Calibri" w:eastAsia="Calibri" w:hAnsi="Calibri"/>
                <w:sz w:val="20"/>
                <w:szCs w:val="20"/>
                <w:i w:val="1"/>
                <w:iCs w:val="1"/>
                <w:color w:val="auto"/>
              </w:rPr>
              <w:t>organizations,</w:t>
            </w: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deputation/</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years of post</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market or</w:t>
            </w:r>
          </w:p>
        </w:tc>
        <w:tc>
          <w:tcPr>
            <w:tcW w:w="420" w:type="dxa"/>
            <w:vAlign w:val="bottom"/>
            <w:tcBorders>
              <w:right w:val="single" w:sz="8" w:color="auto"/>
            </w:tcBorders>
          </w:tcPr>
          <w:p>
            <w:pPr>
              <w:spacing w:after="0"/>
              <w:rPr>
                <w:sz w:val="21"/>
                <w:szCs w:val="21"/>
                <w:color w:val="auto"/>
              </w:rPr>
            </w:pPr>
          </w:p>
        </w:tc>
        <w:tc>
          <w:tcPr>
            <w:tcW w:w="1000" w:type="dxa"/>
            <w:vAlign w:val="bottom"/>
            <w:gridSpan w:val="2"/>
          </w:tcPr>
          <w:p>
            <w:pPr>
              <w:ind w:left="100"/>
              <w:spacing w:after="0"/>
              <w:rPr>
                <w:sz w:val="20"/>
                <w:szCs w:val="20"/>
                <w:color w:val="auto"/>
              </w:rPr>
            </w:pPr>
            <w:r>
              <w:rPr>
                <w:rFonts w:ascii="Calibri" w:cs="Calibri" w:eastAsia="Calibri" w:hAnsi="Calibri"/>
                <w:sz w:val="20"/>
                <w:szCs w:val="20"/>
                <w:i w:val="1"/>
                <w:iCs w:val="1"/>
                <w:color w:val="auto"/>
              </w:rPr>
              <w:t>terms and</w:t>
            </w: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0" w:type="dxa"/>
            <w:vAlign w:val="bottom"/>
          </w:tcPr>
          <w:p>
            <w:pPr>
              <w:ind w:left="100"/>
              <w:spacing w:after="0"/>
              <w:rPr>
                <w:sz w:val="20"/>
                <w:szCs w:val="20"/>
                <w:color w:val="auto"/>
              </w:rPr>
            </w:pPr>
            <w:r>
              <w:rPr>
                <w:rFonts w:ascii="Calibri" w:cs="Calibri" w:eastAsia="Calibri" w:hAnsi="Calibri"/>
                <w:sz w:val="20"/>
                <w:szCs w:val="20"/>
                <w:i w:val="1"/>
                <w:iCs w:val="1"/>
                <w:color w:val="auto"/>
              </w:rPr>
              <w:t>contract.</w:t>
            </w:r>
          </w:p>
        </w:tc>
        <w:tc>
          <w:tcPr>
            <w:tcW w:w="60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qualification</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special</w:t>
            </w:r>
          </w:p>
        </w:tc>
        <w:tc>
          <w:tcPr>
            <w:tcW w:w="420" w:type="dxa"/>
            <w:vAlign w:val="bottom"/>
            <w:tcBorders>
              <w:right w:val="single" w:sz="8" w:color="auto"/>
            </w:tcBorders>
          </w:tcPr>
          <w:p>
            <w:pPr>
              <w:spacing w:after="0"/>
              <w:rPr>
                <w:sz w:val="21"/>
                <w:szCs w:val="21"/>
                <w:color w:val="auto"/>
              </w:rPr>
            </w:pPr>
          </w:p>
        </w:tc>
        <w:tc>
          <w:tcPr>
            <w:tcW w:w="1480" w:type="dxa"/>
            <w:vAlign w:val="bottom"/>
            <w:tcBorders>
              <w:right w:val="single" w:sz="8" w:color="auto"/>
            </w:tcBorders>
            <w:gridSpan w:val="4"/>
          </w:tcPr>
          <w:p>
            <w:pPr>
              <w:ind w:left="100"/>
              <w:spacing w:after="0"/>
              <w:rPr>
                <w:sz w:val="20"/>
                <w:szCs w:val="20"/>
                <w:color w:val="auto"/>
              </w:rPr>
            </w:pPr>
            <w:r>
              <w:rPr>
                <w:rFonts w:ascii="Calibri" w:cs="Calibri" w:eastAsia="Calibri" w:hAnsi="Calibri"/>
                <w:sz w:val="20"/>
                <w:szCs w:val="20"/>
                <w:i w:val="1"/>
                <w:iCs w:val="1"/>
                <w:color w:val="auto"/>
              </w:rPr>
              <w:t>conditions of</w:t>
            </w:r>
          </w:p>
        </w:tc>
        <w:tc>
          <w:tcPr>
            <w:tcW w:w="0" w:type="dxa"/>
            <w:vAlign w:val="bottom"/>
          </w:tcPr>
          <w:p>
            <w:pPr>
              <w:spacing w:after="0"/>
              <w:rPr>
                <w:sz w:val="1"/>
                <w:szCs w:val="1"/>
                <w:color w:val="auto"/>
              </w:rPr>
            </w:pPr>
          </w:p>
        </w:tc>
      </w:tr>
      <w:tr>
        <w:trPr>
          <w:trHeight w:val="242"/>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In case of non-</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line="243" w:lineRule="exact"/>
              <w:rPr>
                <w:sz w:val="20"/>
                <w:szCs w:val="20"/>
                <w:color w:val="auto"/>
              </w:rPr>
            </w:pPr>
            <w:r>
              <w:rPr>
                <w:rFonts w:ascii="Calibri" w:cs="Calibri" w:eastAsia="Calibri" w:hAnsi="Calibri"/>
                <w:sz w:val="20"/>
                <w:szCs w:val="20"/>
                <w:i w:val="1"/>
                <w:iCs w:val="1"/>
                <w:color w:val="auto"/>
              </w:rPr>
              <w:t>experience in dealing</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knowledge /</w:t>
            </w:r>
          </w:p>
        </w:tc>
        <w:tc>
          <w:tcPr>
            <w:tcW w:w="1480" w:type="dxa"/>
            <w:vAlign w:val="bottom"/>
            <w:tcBorders>
              <w:right w:val="single" w:sz="8" w:color="auto"/>
            </w:tcBorders>
            <w:gridSpan w:val="4"/>
          </w:tcPr>
          <w:p>
            <w:pPr>
              <w:ind w:left="100"/>
              <w:spacing w:after="0" w:line="243" w:lineRule="exact"/>
              <w:rPr>
                <w:sz w:val="20"/>
                <w:szCs w:val="20"/>
                <w:color w:val="auto"/>
              </w:rPr>
            </w:pPr>
            <w:r>
              <w:rPr>
                <w:rFonts w:ascii="Calibri" w:cs="Calibri" w:eastAsia="Calibri" w:hAnsi="Calibri"/>
                <w:sz w:val="20"/>
                <w:szCs w:val="20"/>
                <w:i w:val="1"/>
                <w:iCs w:val="1"/>
                <w:color w:val="auto"/>
              </w:rPr>
              <w:t>deputation to</w:t>
            </w: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availability in</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with</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experience of</w:t>
            </w:r>
          </w:p>
        </w:tc>
        <w:tc>
          <w:tcPr>
            <w:tcW w:w="760" w:type="dxa"/>
            <w:vAlign w:val="bottom"/>
          </w:tcPr>
          <w:p>
            <w:pPr>
              <w:ind w:left="100"/>
              <w:spacing w:after="0"/>
              <w:rPr>
                <w:sz w:val="20"/>
                <w:szCs w:val="20"/>
                <w:color w:val="auto"/>
              </w:rPr>
            </w:pPr>
            <w:r>
              <w:rPr>
                <w:rFonts w:ascii="Calibri" w:cs="Calibri" w:eastAsia="Calibri" w:hAnsi="Calibri"/>
                <w:sz w:val="20"/>
                <w:szCs w:val="20"/>
                <w:i w:val="1"/>
                <w:iCs w:val="1"/>
                <w:color w:val="auto"/>
              </w:rPr>
              <w:t>be</w:t>
            </w: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any category i.e.</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problems relating to</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law,</w:t>
            </w:r>
          </w:p>
        </w:tc>
        <w:tc>
          <w:tcPr>
            <w:tcW w:w="420" w:type="dxa"/>
            <w:vAlign w:val="bottom"/>
            <w:tcBorders>
              <w:right w:val="single" w:sz="8" w:color="auto"/>
            </w:tcBorders>
          </w:tcPr>
          <w:p>
            <w:pPr>
              <w:spacing w:after="0"/>
              <w:rPr>
                <w:sz w:val="21"/>
                <w:szCs w:val="21"/>
                <w:color w:val="auto"/>
              </w:rPr>
            </w:pPr>
          </w:p>
        </w:tc>
        <w:tc>
          <w:tcPr>
            <w:tcW w:w="1000" w:type="dxa"/>
            <w:vAlign w:val="bottom"/>
            <w:gridSpan w:val="2"/>
          </w:tcPr>
          <w:p>
            <w:pPr>
              <w:ind w:left="100"/>
              <w:spacing w:after="0"/>
              <w:rPr>
                <w:sz w:val="20"/>
                <w:szCs w:val="20"/>
                <w:color w:val="auto"/>
              </w:rPr>
            </w:pPr>
            <w:r>
              <w:rPr>
                <w:rFonts w:ascii="Calibri" w:cs="Calibri" w:eastAsia="Calibri" w:hAnsi="Calibri"/>
                <w:sz w:val="20"/>
                <w:szCs w:val="20"/>
                <w:i w:val="1"/>
                <w:iCs w:val="1"/>
                <w:color w:val="auto"/>
              </w:rPr>
              <w:t>finalized in</w:t>
            </w: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internal and</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line="243" w:lineRule="exact"/>
              <w:rPr>
                <w:sz w:val="20"/>
                <w:szCs w:val="20"/>
                <w:color w:val="auto"/>
              </w:rPr>
            </w:pPr>
            <w:r>
              <w:rPr>
                <w:rFonts w:ascii="Calibri" w:cs="Calibri" w:eastAsia="Calibri" w:hAnsi="Calibri"/>
                <w:sz w:val="20"/>
                <w:szCs w:val="20"/>
                <w:i w:val="1"/>
                <w:iCs w:val="1"/>
                <w:color w:val="auto"/>
              </w:rPr>
              <w:t>securities market or</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investigation,</w:t>
            </w:r>
          </w:p>
        </w:tc>
        <w:tc>
          <w:tcPr>
            <w:tcW w:w="1480" w:type="dxa"/>
            <w:vAlign w:val="bottom"/>
            <w:tcBorders>
              <w:right w:val="single" w:sz="8" w:color="auto"/>
            </w:tcBorders>
            <w:gridSpan w:val="4"/>
          </w:tcPr>
          <w:p>
            <w:pPr>
              <w:ind w:left="100"/>
              <w:spacing w:after="0" w:line="243" w:lineRule="exact"/>
              <w:rPr>
                <w:sz w:val="20"/>
                <w:szCs w:val="20"/>
                <w:color w:val="auto"/>
              </w:rPr>
            </w:pPr>
            <w:r>
              <w:rPr>
                <w:rFonts w:ascii="Calibri" w:cs="Calibri" w:eastAsia="Calibri" w:hAnsi="Calibri"/>
                <w:sz w:val="20"/>
                <w:szCs w:val="20"/>
                <w:i w:val="1"/>
                <w:iCs w:val="1"/>
                <w:color w:val="auto"/>
              </w:rPr>
              <w:t>consultation</w:t>
            </w: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deputation/</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special knowledge /</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Finance,</w:t>
            </w:r>
          </w:p>
        </w:tc>
        <w:tc>
          <w:tcPr>
            <w:tcW w:w="420" w:type="dxa"/>
            <w:vAlign w:val="bottom"/>
            <w:tcBorders>
              <w:right w:val="single" w:sz="8" w:color="auto"/>
            </w:tcBorders>
          </w:tcPr>
          <w:p>
            <w:pPr>
              <w:spacing w:after="0"/>
              <w:rPr>
                <w:sz w:val="21"/>
                <w:szCs w:val="21"/>
                <w:color w:val="auto"/>
              </w:rPr>
            </w:pPr>
          </w:p>
        </w:tc>
        <w:tc>
          <w:tcPr>
            <w:tcW w:w="760" w:type="dxa"/>
            <w:vAlign w:val="bottom"/>
          </w:tcPr>
          <w:p>
            <w:pPr>
              <w:ind w:left="100"/>
              <w:spacing w:after="0"/>
              <w:rPr>
                <w:sz w:val="20"/>
                <w:szCs w:val="20"/>
                <w:color w:val="auto"/>
              </w:rPr>
            </w:pPr>
            <w:r>
              <w:rPr>
                <w:rFonts w:ascii="Calibri" w:cs="Calibri" w:eastAsia="Calibri" w:hAnsi="Calibri"/>
                <w:sz w:val="20"/>
                <w:szCs w:val="20"/>
                <w:i w:val="1"/>
                <w:iCs w:val="1"/>
                <w:color w:val="auto"/>
                <w:w w:val="95"/>
              </w:rPr>
              <w:t>with the</w:t>
            </w: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contract, the</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experience of law,</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Economics,</w:t>
            </w:r>
          </w:p>
        </w:tc>
        <w:tc>
          <w:tcPr>
            <w:tcW w:w="760" w:type="dxa"/>
            <w:vAlign w:val="bottom"/>
          </w:tcPr>
          <w:p>
            <w:pPr>
              <w:ind w:left="100"/>
              <w:spacing w:after="0"/>
              <w:rPr>
                <w:sz w:val="20"/>
                <w:szCs w:val="20"/>
                <w:color w:val="auto"/>
              </w:rPr>
            </w:pPr>
            <w:r>
              <w:rPr>
                <w:rFonts w:ascii="Calibri" w:cs="Calibri" w:eastAsia="Calibri" w:hAnsi="Calibri"/>
                <w:sz w:val="20"/>
                <w:szCs w:val="20"/>
                <w:i w:val="1"/>
                <w:iCs w:val="1"/>
                <w:color w:val="auto"/>
              </w:rPr>
              <w:t>lending</w:t>
            </w: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post may be</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investigation, Finance,</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Accountancy,</w:t>
            </w:r>
          </w:p>
        </w:tc>
        <w:tc>
          <w:tcPr>
            <w:tcW w:w="1480" w:type="dxa"/>
            <w:vAlign w:val="bottom"/>
            <w:tcBorders>
              <w:right w:val="single" w:sz="8" w:color="auto"/>
            </w:tcBorders>
            <w:gridSpan w:val="4"/>
          </w:tcPr>
          <w:p>
            <w:pPr>
              <w:ind w:left="100"/>
              <w:spacing w:after="0"/>
              <w:rPr>
                <w:sz w:val="20"/>
                <w:szCs w:val="20"/>
                <w:color w:val="auto"/>
              </w:rPr>
            </w:pPr>
            <w:r>
              <w:rPr>
                <w:rFonts w:ascii="Calibri" w:cs="Calibri" w:eastAsia="Calibri" w:hAnsi="Calibri"/>
                <w:sz w:val="20"/>
                <w:szCs w:val="20"/>
                <w:i w:val="1"/>
                <w:iCs w:val="1"/>
                <w:color w:val="auto"/>
              </w:rPr>
              <w:t>organisation.</w:t>
            </w:r>
          </w:p>
        </w:tc>
        <w:tc>
          <w:tcPr>
            <w:tcW w:w="0" w:type="dxa"/>
            <w:vAlign w:val="bottom"/>
          </w:tcPr>
          <w:p>
            <w:pPr>
              <w:spacing w:after="0"/>
              <w:rPr>
                <w:sz w:val="1"/>
                <w:szCs w:val="1"/>
                <w:color w:val="auto"/>
              </w:rPr>
            </w:pPr>
          </w:p>
        </w:tc>
      </w:tr>
      <w:tr>
        <w:trPr>
          <w:trHeight w:val="243"/>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filled from other</w:t>
            </w: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line="243" w:lineRule="exact"/>
              <w:rPr>
                <w:sz w:val="20"/>
                <w:szCs w:val="20"/>
                <w:color w:val="auto"/>
              </w:rPr>
            </w:pPr>
            <w:r>
              <w:rPr>
                <w:rFonts w:ascii="Calibri" w:cs="Calibri" w:eastAsia="Calibri" w:hAnsi="Calibri"/>
                <w:sz w:val="20"/>
                <w:szCs w:val="20"/>
                <w:i w:val="1"/>
                <w:iCs w:val="1"/>
                <w:color w:val="auto"/>
              </w:rPr>
              <w:t>Economics,</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line="243" w:lineRule="exact"/>
              <w:rPr>
                <w:sz w:val="20"/>
                <w:szCs w:val="20"/>
                <w:color w:val="auto"/>
              </w:rPr>
            </w:pPr>
            <w:r>
              <w:rPr>
                <w:rFonts w:ascii="Calibri" w:cs="Calibri" w:eastAsia="Calibri" w:hAnsi="Calibri"/>
                <w:sz w:val="20"/>
                <w:szCs w:val="20"/>
                <w:i w:val="1"/>
                <w:iCs w:val="1"/>
                <w:color w:val="auto"/>
              </w:rPr>
              <w:t>Administratio</w:t>
            </w:r>
          </w:p>
        </w:tc>
        <w:tc>
          <w:tcPr>
            <w:tcW w:w="7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0" w:type="dxa"/>
            <w:vAlign w:val="bottom"/>
          </w:tcPr>
          <w:p>
            <w:pPr>
              <w:ind w:left="100"/>
              <w:spacing w:after="0"/>
              <w:rPr>
                <w:sz w:val="20"/>
                <w:szCs w:val="20"/>
                <w:color w:val="auto"/>
              </w:rPr>
            </w:pPr>
            <w:r>
              <w:rPr>
                <w:rFonts w:ascii="Calibri" w:cs="Calibri" w:eastAsia="Calibri" w:hAnsi="Calibri"/>
                <w:sz w:val="20"/>
                <w:szCs w:val="20"/>
                <w:i w:val="1"/>
                <w:iCs w:val="1"/>
                <w:color w:val="auto"/>
                <w:w w:val="98"/>
              </w:rPr>
              <w:t>categories.</w:t>
            </w:r>
          </w:p>
        </w:tc>
        <w:tc>
          <w:tcPr>
            <w:tcW w:w="60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Accountancy,</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n or any</w:t>
            </w:r>
          </w:p>
        </w:tc>
        <w:tc>
          <w:tcPr>
            <w:tcW w:w="420" w:type="dxa"/>
            <w:vAlign w:val="bottom"/>
            <w:tcBorders>
              <w:right w:val="single" w:sz="8" w:color="auto"/>
            </w:tcBorders>
          </w:tcPr>
          <w:p>
            <w:pPr>
              <w:spacing w:after="0"/>
              <w:rPr>
                <w:sz w:val="21"/>
                <w:szCs w:val="21"/>
                <w:color w:val="auto"/>
              </w:rPr>
            </w:pPr>
          </w:p>
        </w:tc>
        <w:tc>
          <w:tcPr>
            <w:tcW w:w="7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0" w:type="dxa"/>
            <w:vAlign w:val="bottom"/>
          </w:tcPr>
          <w:p>
            <w:pPr>
              <w:spacing w:after="0"/>
              <w:rPr>
                <w:sz w:val="21"/>
                <w:szCs w:val="21"/>
                <w:color w:val="auto"/>
              </w:rPr>
            </w:pPr>
          </w:p>
        </w:tc>
        <w:tc>
          <w:tcPr>
            <w:tcW w:w="60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0"/>
                <w:szCs w:val="20"/>
                <w:color w:val="auto"/>
              </w:rPr>
            </w:pPr>
            <w:r>
              <w:rPr>
                <w:rFonts w:ascii="Calibri" w:cs="Calibri" w:eastAsia="Calibri" w:hAnsi="Calibri"/>
                <w:sz w:val="20"/>
                <w:szCs w:val="20"/>
                <w:i w:val="1"/>
                <w:iCs w:val="1"/>
                <w:color w:val="auto"/>
              </w:rPr>
              <w:t>Administration or</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rPr>
              <w:t>other</w:t>
            </w:r>
          </w:p>
        </w:tc>
        <w:tc>
          <w:tcPr>
            <w:tcW w:w="420" w:type="dxa"/>
            <w:vAlign w:val="bottom"/>
            <w:tcBorders>
              <w:right w:val="single" w:sz="8" w:color="auto"/>
            </w:tcBorders>
          </w:tcPr>
          <w:p>
            <w:pPr>
              <w:spacing w:after="0"/>
              <w:rPr>
                <w:sz w:val="21"/>
                <w:szCs w:val="21"/>
                <w:color w:val="auto"/>
              </w:rPr>
            </w:pPr>
          </w:p>
        </w:tc>
        <w:tc>
          <w:tcPr>
            <w:tcW w:w="7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0" w:type="dxa"/>
            <w:vAlign w:val="bottom"/>
          </w:tcPr>
          <w:p>
            <w:pPr>
              <w:spacing w:after="0"/>
              <w:rPr>
                <w:sz w:val="21"/>
                <w:szCs w:val="21"/>
                <w:color w:val="auto"/>
              </w:rPr>
            </w:pPr>
          </w:p>
        </w:tc>
        <w:tc>
          <w:tcPr>
            <w:tcW w:w="60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line="243" w:lineRule="exact"/>
              <w:rPr>
                <w:sz w:val="20"/>
                <w:szCs w:val="20"/>
                <w:color w:val="auto"/>
              </w:rPr>
            </w:pPr>
            <w:r>
              <w:rPr>
                <w:rFonts w:ascii="Calibri" w:cs="Calibri" w:eastAsia="Calibri" w:hAnsi="Calibri"/>
                <w:sz w:val="20"/>
                <w:szCs w:val="20"/>
                <w:i w:val="1"/>
                <w:iCs w:val="1"/>
                <w:color w:val="auto"/>
              </w:rPr>
              <w:t>any other discipline</w:t>
            </w: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line="243" w:lineRule="exact"/>
              <w:rPr>
                <w:sz w:val="20"/>
                <w:szCs w:val="20"/>
                <w:color w:val="auto"/>
              </w:rPr>
            </w:pPr>
            <w:r>
              <w:rPr>
                <w:rFonts w:ascii="Calibri" w:cs="Calibri" w:eastAsia="Calibri" w:hAnsi="Calibri"/>
                <w:sz w:val="20"/>
                <w:szCs w:val="20"/>
                <w:i w:val="1"/>
                <w:iCs w:val="1"/>
                <w:color w:val="auto"/>
              </w:rPr>
              <w:t>discipline</w:t>
            </w:r>
          </w:p>
        </w:tc>
        <w:tc>
          <w:tcPr>
            <w:tcW w:w="420" w:type="dxa"/>
            <w:vAlign w:val="bottom"/>
            <w:tcBorders>
              <w:right w:val="single" w:sz="8" w:color="auto"/>
            </w:tcBorders>
          </w:tcPr>
          <w:p>
            <w:pPr>
              <w:spacing w:after="0"/>
              <w:rPr>
                <w:sz w:val="21"/>
                <w:szCs w:val="21"/>
                <w:color w:val="auto"/>
              </w:rPr>
            </w:pPr>
          </w:p>
        </w:tc>
        <w:tc>
          <w:tcPr>
            <w:tcW w:w="7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0" w:type="dxa"/>
            <w:vAlign w:val="bottom"/>
          </w:tcPr>
          <w:p>
            <w:pPr>
              <w:spacing w:after="0"/>
              <w:rPr>
                <w:sz w:val="21"/>
                <w:szCs w:val="21"/>
                <w:color w:val="auto"/>
              </w:rPr>
            </w:pPr>
          </w:p>
        </w:tc>
        <w:tc>
          <w:tcPr>
            <w:tcW w:w="60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980" w:type="dxa"/>
            <w:vAlign w:val="bottom"/>
          </w:tcPr>
          <w:p>
            <w:pPr>
              <w:ind w:left="100"/>
              <w:spacing w:after="0"/>
              <w:rPr>
                <w:sz w:val="20"/>
                <w:szCs w:val="20"/>
                <w:color w:val="auto"/>
              </w:rPr>
            </w:pPr>
            <w:r>
              <w:rPr>
                <w:rFonts w:ascii="Calibri" w:cs="Calibri" w:eastAsia="Calibri" w:hAnsi="Calibri"/>
                <w:sz w:val="20"/>
                <w:szCs w:val="20"/>
                <w:i w:val="1"/>
                <w:iCs w:val="1"/>
                <w:color w:val="auto"/>
                <w:w w:val="97"/>
              </w:rPr>
              <w:t>considered</w:t>
            </w:r>
          </w:p>
        </w:tc>
        <w:tc>
          <w:tcPr>
            <w:tcW w:w="420" w:type="dxa"/>
            <w:vAlign w:val="bottom"/>
            <w:tcBorders>
              <w:right w:val="single" w:sz="8" w:color="auto"/>
            </w:tcBorders>
          </w:tcPr>
          <w:p>
            <w:pPr>
              <w:spacing w:after="0"/>
              <w:rPr>
                <w:sz w:val="21"/>
                <w:szCs w:val="21"/>
                <w:color w:val="auto"/>
              </w:rPr>
            </w:pPr>
          </w:p>
        </w:tc>
        <w:tc>
          <w:tcPr>
            <w:tcW w:w="7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220" w:type="dxa"/>
            <w:vAlign w:val="bottom"/>
            <w:tcBorders>
              <w:left w:val="single" w:sz="8" w:color="auto"/>
            </w:tcBorders>
          </w:tcPr>
          <w:p>
            <w:pPr>
              <w:spacing w:after="0"/>
              <w:rPr>
                <w:sz w:val="21"/>
                <w:szCs w:val="21"/>
                <w:color w:val="auto"/>
              </w:rPr>
            </w:pPr>
          </w:p>
        </w:tc>
        <w:tc>
          <w:tcPr>
            <w:tcW w:w="60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0" w:type="dxa"/>
            <w:vAlign w:val="bottom"/>
          </w:tcPr>
          <w:p>
            <w:pPr>
              <w:spacing w:after="0"/>
              <w:rPr>
                <w:sz w:val="21"/>
                <w:szCs w:val="21"/>
                <w:color w:val="auto"/>
              </w:rPr>
            </w:pPr>
          </w:p>
        </w:tc>
        <w:tc>
          <w:tcPr>
            <w:tcW w:w="60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2000" w:type="dxa"/>
            <w:vAlign w:val="bottom"/>
            <w:tcBorders>
              <w:righ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0"/>
                <w:szCs w:val="20"/>
                <w:i w:val="1"/>
                <w:iCs w:val="1"/>
                <w:color w:val="auto"/>
              </w:rPr>
              <w:t>useful to the</w:t>
            </w:r>
          </w:p>
        </w:tc>
        <w:tc>
          <w:tcPr>
            <w:tcW w:w="7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8"/>
        </w:trPr>
        <w:tc>
          <w:tcPr>
            <w:tcW w:w="220" w:type="dxa"/>
            <w:vAlign w:val="bottom"/>
            <w:tcBorders>
              <w:left w:val="single" w:sz="8" w:color="auto"/>
              <w:bottom w:val="single" w:sz="8" w:color="auto"/>
            </w:tcBorders>
          </w:tcPr>
          <w:p>
            <w:pPr>
              <w:spacing w:after="0"/>
              <w:rPr>
                <w:sz w:val="21"/>
                <w:szCs w:val="21"/>
                <w:color w:val="auto"/>
              </w:rPr>
            </w:pPr>
          </w:p>
        </w:tc>
        <w:tc>
          <w:tcPr>
            <w:tcW w:w="600" w:type="dxa"/>
            <w:vAlign w:val="bottom"/>
            <w:tcBorders>
              <w:bottom w:val="single" w:sz="8" w:color="auto"/>
            </w:tcBorders>
          </w:tcPr>
          <w:p>
            <w:pPr>
              <w:spacing w:after="0"/>
              <w:rPr>
                <w:sz w:val="21"/>
                <w:szCs w:val="21"/>
                <w:color w:val="auto"/>
              </w:rPr>
            </w:pPr>
          </w:p>
        </w:tc>
        <w:tc>
          <w:tcPr>
            <w:tcW w:w="400" w:type="dxa"/>
            <w:vAlign w:val="bottom"/>
            <w:tcBorders>
              <w:bottom w:val="single" w:sz="8" w:color="auto"/>
              <w:right w:val="single" w:sz="8" w:color="auto"/>
            </w:tcBorders>
          </w:tcPr>
          <w:p>
            <w:pPr>
              <w:spacing w:after="0"/>
              <w:rPr>
                <w:sz w:val="21"/>
                <w:szCs w:val="21"/>
                <w:color w:val="auto"/>
              </w:rPr>
            </w:pPr>
          </w:p>
        </w:tc>
        <w:tc>
          <w:tcPr>
            <w:tcW w:w="1000" w:type="dxa"/>
            <w:vAlign w:val="bottom"/>
            <w:tcBorders>
              <w:bottom w:val="single" w:sz="8" w:color="auto"/>
            </w:tcBorders>
          </w:tcPr>
          <w:p>
            <w:pPr>
              <w:spacing w:after="0"/>
              <w:rPr>
                <w:sz w:val="21"/>
                <w:szCs w:val="21"/>
                <w:color w:val="auto"/>
              </w:rPr>
            </w:pPr>
          </w:p>
        </w:tc>
        <w:tc>
          <w:tcPr>
            <w:tcW w:w="600" w:type="dxa"/>
            <w:vAlign w:val="bottom"/>
            <w:tcBorders>
              <w:bottom w:val="single" w:sz="8" w:color="auto"/>
              <w:right w:val="single" w:sz="8" w:color="auto"/>
            </w:tcBorders>
          </w:tcPr>
          <w:p>
            <w:pPr>
              <w:spacing w:after="0"/>
              <w:rPr>
                <w:sz w:val="21"/>
                <w:szCs w:val="21"/>
                <w:color w:val="auto"/>
              </w:rPr>
            </w:pPr>
          </w:p>
        </w:tc>
        <w:tc>
          <w:tcPr>
            <w:tcW w:w="100" w:type="dxa"/>
            <w:vAlign w:val="bottom"/>
            <w:tcBorders>
              <w:bottom w:val="single" w:sz="8" w:color="auto"/>
            </w:tcBorders>
          </w:tcPr>
          <w:p>
            <w:pPr>
              <w:spacing w:after="0"/>
              <w:rPr>
                <w:sz w:val="21"/>
                <w:szCs w:val="21"/>
                <w:color w:val="auto"/>
              </w:rPr>
            </w:pPr>
          </w:p>
        </w:tc>
        <w:tc>
          <w:tcPr>
            <w:tcW w:w="2000" w:type="dxa"/>
            <w:vAlign w:val="bottom"/>
            <w:tcBorders>
              <w:bottom w:val="single" w:sz="8" w:color="auto"/>
              <w:right w:val="single" w:sz="8" w:color="auto"/>
            </w:tcBorders>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740" w:type="dxa"/>
            <w:vAlign w:val="bottom"/>
            <w:tcBorders>
              <w:bottom w:val="single" w:sz="8" w:color="auto"/>
            </w:tcBorders>
          </w:tcPr>
          <w:p>
            <w:pPr>
              <w:spacing w:after="0"/>
              <w:rPr>
                <w:sz w:val="21"/>
                <w:szCs w:val="21"/>
                <w:color w:val="auto"/>
              </w:rPr>
            </w:pPr>
          </w:p>
        </w:tc>
        <w:tc>
          <w:tcPr>
            <w:tcW w:w="160" w:type="dxa"/>
            <w:vAlign w:val="bottom"/>
            <w:tcBorders>
              <w:bottom w:val="single" w:sz="8" w:color="auto"/>
            </w:tcBorders>
          </w:tcPr>
          <w:p>
            <w:pPr>
              <w:spacing w:after="0"/>
              <w:rPr>
                <w:sz w:val="21"/>
                <w:szCs w:val="21"/>
                <w:color w:val="auto"/>
              </w:rPr>
            </w:pPr>
          </w:p>
        </w:tc>
        <w:tc>
          <w:tcPr>
            <w:tcW w:w="240" w:type="dxa"/>
            <w:vAlign w:val="bottom"/>
            <w:tcBorders>
              <w:bottom w:val="single" w:sz="8" w:color="auto"/>
            </w:tcBorders>
          </w:tcPr>
          <w:p>
            <w:pPr>
              <w:spacing w:after="0"/>
              <w:rPr>
                <w:sz w:val="21"/>
                <w:szCs w:val="21"/>
                <w:color w:val="auto"/>
              </w:rPr>
            </w:pPr>
          </w:p>
        </w:tc>
        <w:tc>
          <w:tcPr>
            <w:tcW w:w="82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tcBorders>
          </w:tcPr>
          <w:p>
            <w:pPr>
              <w:ind w:left="100"/>
              <w:spacing w:after="0"/>
              <w:rPr>
                <w:sz w:val="20"/>
                <w:szCs w:val="20"/>
                <w:color w:val="auto"/>
              </w:rPr>
            </w:pPr>
            <w:r>
              <w:rPr>
                <w:rFonts w:ascii="Calibri" w:cs="Calibri" w:eastAsia="Calibri" w:hAnsi="Calibri"/>
                <w:sz w:val="20"/>
                <w:szCs w:val="20"/>
                <w:i w:val="1"/>
                <w:iCs w:val="1"/>
                <w:color w:val="auto"/>
              </w:rPr>
              <w:t>Board.</w:t>
            </w:r>
          </w:p>
        </w:tc>
        <w:tc>
          <w:tcPr>
            <w:tcW w:w="420" w:type="dxa"/>
            <w:vAlign w:val="bottom"/>
            <w:tcBorders>
              <w:bottom w:val="single" w:sz="8" w:color="auto"/>
              <w:right w:val="single" w:sz="8" w:color="auto"/>
            </w:tcBorders>
          </w:tcPr>
          <w:p>
            <w:pPr>
              <w:spacing w:after="0"/>
              <w:rPr>
                <w:sz w:val="21"/>
                <w:szCs w:val="21"/>
                <w:color w:val="auto"/>
              </w:rPr>
            </w:pPr>
          </w:p>
        </w:tc>
        <w:tc>
          <w:tcPr>
            <w:tcW w:w="760" w:type="dxa"/>
            <w:vAlign w:val="bottom"/>
            <w:tcBorders>
              <w:bottom w:val="single" w:sz="8" w:color="auto"/>
            </w:tcBorders>
          </w:tcPr>
          <w:p>
            <w:pPr>
              <w:spacing w:after="0"/>
              <w:rPr>
                <w:sz w:val="21"/>
                <w:szCs w:val="21"/>
                <w:color w:val="auto"/>
              </w:rPr>
            </w:pPr>
          </w:p>
        </w:tc>
        <w:tc>
          <w:tcPr>
            <w:tcW w:w="240" w:type="dxa"/>
            <w:vAlign w:val="bottom"/>
            <w:tcBorders>
              <w:bottom w:val="single" w:sz="8" w:color="auto"/>
            </w:tcBorders>
          </w:tcPr>
          <w:p>
            <w:pPr>
              <w:spacing w:after="0"/>
              <w:rPr>
                <w:sz w:val="21"/>
                <w:szCs w:val="21"/>
                <w:color w:val="auto"/>
              </w:rPr>
            </w:pPr>
          </w:p>
        </w:tc>
        <w:tc>
          <w:tcPr>
            <w:tcW w:w="220" w:type="dxa"/>
            <w:vAlign w:val="bottom"/>
            <w:tcBorders>
              <w:bottom w:val="single" w:sz="8" w:color="auto"/>
            </w:tcBorders>
          </w:tcPr>
          <w:p>
            <w:pPr>
              <w:spacing w:after="0"/>
              <w:rPr>
                <w:sz w:val="21"/>
                <w:szCs w:val="21"/>
                <w:color w:val="auto"/>
              </w:rPr>
            </w:pPr>
          </w:p>
        </w:tc>
        <w:tc>
          <w:tcPr>
            <w:tcW w:w="26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ectPr>
          <w:pgSz w:w="12240" w:h="15840" w:orient="portrait"/>
          <w:cols w:equalWidth="0" w:num="1">
            <w:col w:w="9820"/>
          </w:cols>
          <w:pgMar w:left="1220" w:top="1357" w:right="1200" w:bottom="1440" w:gutter="0" w:footer="0" w:header="0"/>
        </w:sectPr>
      </w:pPr>
    </w:p>
    <w:bookmarkStart w:id="52" w:name="page53"/>
    <w:bookmarkEnd w:id="52"/>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770890</wp:posOffset>
                </wp:positionH>
                <wp:positionV relativeFrom="page">
                  <wp:posOffset>860425</wp:posOffset>
                </wp:positionV>
                <wp:extent cx="624522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5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7pt,67.75pt" to="552.45pt,67.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770890</wp:posOffset>
                </wp:positionH>
                <wp:positionV relativeFrom="page">
                  <wp:posOffset>2540635</wp:posOffset>
                </wp:positionV>
                <wp:extent cx="624522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5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7pt,200.05pt" to="552.45pt,200.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774065</wp:posOffset>
                </wp:positionH>
                <wp:positionV relativeFrom="page">
                  <wp:posOffset>857885</wp:posOffset>
                </wp:positionV>
                <wp:extent cx="0" cy="826579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657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95pt,67.55pt" to="60.95pt,718.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1542415</wp:posOffset>
                </wp:positionH>
                <wp:positionV relativeFrom="page">
                  <wp:posOffset>857885</wp:posOffset>
                </wp:positionV>
                <wp:extent cx="0" cy="826579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657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21.45pt,67.55pt" to="121.45pt,718.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2685415</wp:posOffset>
                </wp:positionH>
                <wp:positionV relativeFrom="page">
                  <wp:posOffset>857885</wp:posOffset>
                </wp:positionV>
                <wp:extent cx="0" cy="826579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657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11.45pt,67.55pt" to="211.45pt,718.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4001135</wp:posOffset>
                </wp:positionH>
                <wp:positionV relativeFrom="page">
                  <wp:posOffset>857885</wp:posOffset>
                </wp:positionV>
                <wp:extent cx="0" cy="826579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657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15.05pt,67.55pt" to="315.05pt,718.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5185410</wp:posOffset>
                </wp:positionH>
                <wp:positionV relativeFrom="page">
                  <wp:posOffset>857885</wp:posOffset>
                </wp:positionV>
                <wp:extent cx="0" cy="826579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6579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8.3pt,67.55pt" to="408.3pt,718.4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6072505</wp:posOffset>
                </wp:positionH>
                <wp:positionV relativeFrom="page">
                  <wp:posOffset>857885</wp:posOffset>
                </wp:positionV>
                <wp:extent cx="0" cy="826579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6579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8.15pt,67.55pt" to="478.15pt,718.4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7012940</wp:posOffset>
                </wp:positionH>
                <wp:positionV relativeFrom="page">
                  <wp:posOffset>857885</wp:posOffset>
                </wp:positionV>
                <wp:extent cx="0" cy="826579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657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2pt,67.55pt" to="552.2pt,718.4pt" o:allowincell="f" strokecolor="#000000" strokeweight="0.4799pt">
                <w10:wrap anchorx="page" anchory="page"/>
              </v:line>
            </w:pict>
          </mc:Fallback>
        </mc:AlternateContent>
      </w:r>
    </w:p>
    <w:tbl>
      <w:tblPr>
        <w:tblLayout w:type="fixed"/>
        <w:tblInd w:w="0" w:type="dxa"/>
        <w:tblCellMar>
          <w:top w:w="0" w:type="dxa"/>
          <w:left w:w="0" w:type="dxa"/>
          <w:bottom w:w="0" w:type="dxa"/>
          <w:right w:w="0" w:type="dxa"/>
        </w:tblCellMar>
      </w:tblPr>
      <w:tr>
        <w:trPr>
          <w:trHeight w:val="253"/>
        </w:trPr>
        <w:tc>
          <w:tcPr>
            <w:tcW w:w="1000" w:type="dxa"/>
            <w:vAlign w:val="bottom"/>
          </w:tcPr>
          <w:p>
            <w:pPr>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90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Mode</w:t>
            </w:r>
          </w:p>
        </w:tc>
        <w:tc>
          <w:tcPr>
            <w:tcW w:w="620" w:type="dxa"/>
            <w:vAlign w:val="bottom"/>
          </w:tcPr>
          <w:p>
            <w:pPr>
              <w:spacing w:after="0"/>
              <w:rPr>
                <w:sz w:val="22"/>
                <w:szCs w:val="22"/>
                <w:color w:val="auto"/>
              </w:rPr>
            </w:pPr>
          </w:p>
        </w:tc>
        <w:tc>
          <w:tcPr>
            <w:tcW w:w="400" w:type="dxa"/>
            <w:vAlign w:val="bottom"/>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Age,  Qualification</w:t>
            </w:r>
          </w:p>
        </w:tc>
        <w:tc>
          <w:tcPr>
            <w:tcW w:w="1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36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20" w:type="dxa"/>
            <w:vAlign w:val="bottom"/>
            <w:gridSpan w:val="2"/>
          </w:tcPr>
          <w:p>
            <w:pPr>
              <w:ind w:left="16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000" w:type="dxa"/>
            <w:vAlign w:val="bottom"/>
            <w:vMerge w:val="restart"/>
          </w:tcPr>
          <w:p>
            <w:pPr>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520" w:type="dxa"/>
            <w:vAlign w:val="bottom"/>
            <w:gridSpan w:val="2"/>
          </w:tcPr>
          <w:p>
            <w:pPr>
              <w:ind w:left="22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400" w:type="dxa"/>
            <w:vAlign w:val="bottom"/>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36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1040" w:type="dxa"/>
            <w:vAlign w:val="bottom"/>
          </w:tcPr>
          <w:p>
            <w:pPr>
              <w:ind w:left="160"/>
              <w:spacing w:after="0"/>
              <w:rPr>
                <w:sz w:val="20"/>
                <w:szCs w:val="20"/>
                <w:color w:val="auto"/>
              </w:rPr>
            </w:pPr>
            <w:r>
              <w:rPr>
                <w:rFonts w:ascii="Times New Roman" w:cs="Times New Roman" w:eastAsia="Times New Roman" w:hAnsi="Times New Roman"/>
                <w:sz w:val="22"/>
                <w:szCs w:val="22"/>
                <w:b w:val="1"/>
                <w:bCs w:val="1"/>
                <w:color w:val="auto"/>
              </w:rPr>
              <w:t>of</w:t>
            </w:r>
          </w:p>
        </w:tc>
        <w:tc>
          <w:tcPr>
            <w:tcW w:w="380" w:type="dxa"/>
            <w:vAlign w:val="bottom"/>
          </w:tcPr>
          <w:p>
            <w:pPr>
              <w:ind w:left="80"/>
              <w:spacing w:after="0"/>
              <w:rPr>
                <w:sz w:val="20"/>
                <w:szCs w:val="20"/>
                <w:color w:val="auto"/>
              </w:rPr>
            </w:pPr>
            <w:r>
              <w:rPr>
                <w:rFonts w:ascii="Times New Roman" w:cs="Times New Roman" w:eastAsia="Times New Roman" w:hAnsi="Times New Roman"/>
                <w:sz w:val="22"/>
                <w:szCs w:val="22"/>
                <w:b w:val="1"/>
                <w:bCs w:val="1"/>
                <w:color w:val="auto"/>
                <w:w w:val="95"/>
              </w:rPr>
              <w:t>the</w:t>
            </w:r>
          </w:p>
        </w:tc>
        <w:tc>
          <w:tcPr>
            <w:tcW w:w="0" w:type="dxa"/>
            <w:vAlign w:val="bottom"/>
          </w:tcPr>
          <w:p>
            <w:pPr>
              <w:spacing w:after="0"/>
              <w:rPr>
                <w:sz w:val="1"/>
                <w:szCs w:val="1"/>
                <w:color w:val="auto"/>
              </w:rPr>
            </w:pPr>
          </w:p>
        </w:tc>
      </w:tr>
      <w:tr>
        <w:trPr>
          <w:trHeight w:val="199"/>
        </w:trPr>
        <w:tc>
          <w:tcPr>
            <w:tcW w:w="1000" w:type="dxa"/>
            <w:vAlign w:val="bottom"/>
            <w:vMerge w:val="continue"/>
          </w:tcPr>
          <w:p>
            <w:pPr>
              <w:spacing w:after="0"/>
              <w:rPr>
                <w:sz w:val="17"/>
                <w:szCs w:val="17"/>
                <w:color w:val="auto"/>
              </w:rPr>
            </w:pPr>
          </w:p>
        </w:tc>
        <w:tc>
          <w:tcPr>
            <w:tcW w:w="1520" w:type="dxa"/>
            <w:vAlign w:val="bottom"/>
            <w:gridSpan w:val="2"/>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400" w:type="dxa"/>
            <w:vAlign w:val="bottom"/>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6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040" w:type="dxa"/>
            <w:vAlign w:val="bottom"/>
            <w:vMerge w:val="restart"/>
          </w:tcPr>
          <w:p>
            <w:pPr>
              <w:ind w:left="16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520" w:type="dxa"/>
            <w:vAlign w:val="bottom"/>
            <w:gridSpan w:val="2"/>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1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1040" w:type="dxa"/>
            <w:vAlign w:val="bottom"/>
            <w:vMerge w:val="continue"/>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000" w:type="dxa"/>
            <w:vAlign w:val="bottom"/>
          </w:tcPr>
          <w:p>
            <w:pPr>
              <w:spacing w:after="0"/>
              <w:rPr>
                <w:sz w:val="17"/>
                <w:szCs w:val="17"/>
                <w:color w:val="auto"/>
              </w:rPr>
            </w:pPr>
          </w:p>
        </w:tc>
        <w:tc>
          <w:tcPr>
            <w:tcW w:w="1920" w:type="dxa"/>
            <w:vAlign w:val="bottom"/>
            <w:gridSpan w:val="3"/>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2060" w:type="dxa"/>
            <w:vAlign w:val="bottom"/>
            <w:vMerge w:val="continue"/>
          </w:tcPr>
          <w:p>
            <w:pPr>
              <w:spacing w:after="0"/>
              <w:rPr>
                <w:sz w:val="17"/>
                <w:szCs w:val="17"/>
                <w:color w:val="auto"/>
              </w:rPr>
            </w:pPr>
          </w:p>
        </w:tc>
        <w:tc>
          <w:tcPr>
            <w:tcW w:w="1860" w:type="dxa"/>
            <w:vAlign w:val="bottom"/>
            <w:vMerge w:val="continue"/>
          </w:tcPr>
          <w:p>
            <w:pPr>
              <w:spacing w:after="0"/>
              <w:rPr>
                <w:sz w:val="17"/>
                <w:szCs w:val="17"/>
                <w:color w:val="auto"/>
              </w:rPr>
            </w:pPr>
          </w:p>
        </w:tc>
        <w:tc>
          <w:tcPr>
            <w:tcW w:w="1360" w:type="dxa"/>
            <w:vAlign w:val="bottom"/>
            <w:vMerge w:val="continue"/>
          </w:tcPr>
          <w:p>
            <w:pPr>
              <w:spacing w:after="0"/>
              <w:rPr>
                <w:sz w:val="17"/>
                <w:szCs w:val="17"/>
                <w:color w:val="auto"/>
              </w:rPr>
            </w:pPr>
          </w:p>
        </w:tc>
        <w:tc>
          <w:tcPr>
            <w:tcW w:w="10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920" w:type="dxa"/>
            <w:vAlign w:val="bottom"/>
            <w:gridSpan w:val="3"/>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Pr>
          <w:p>
            <w:pPr>
              <w:spacing w:after="0"/>
              <w:rPr>
                <w:sz w:val="7"/>
                <w:szCs w:val="7"/>
                <w:color w:val="auto"/>
              </w:rPr>
            </w:pP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20" w:type="dxa"/>
            <w:vAlign w:val="bottom"/>
            <w:gridSpan w:val="2"/>
            <w:vMerge w:val="restart"/>
          </w:tcPr>
          <w:p>
            <w:pPr>
              <w:ind w:left="16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1000" w:type="dxa"/>
            <w:vAlign w:val="bottom"/>
          </w:tcPr>
          <w:p>
            <w:pPr>
              <w:spacing w:after="0"/>
              <w:rPr>
                <w:sz w:val="21"/>
                <w:szCs w:val="21"/>
                <w:color w:val="auto"/>
              </w:rPr>
            </w:pPr>
          </w:p>
        </w:tc>
        <w:tc>
          <w:tcPr>
            <w:tcW w:w="900" w:type="dxa"/>
            <w:vAlign w:val="bottom"/>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up</w:t>
            </w:r>
          </w:p>
        </w:tc>
        <w:tc>
          <w:tcPr>
            <w:tcW w:w="1020" w:type="dxa"/>
            <w:vAlign w:val="bottom"/>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2060" w:type="dxa"/>
            <w:vAlign w:val="bottom"/>
            <w:vMerge w:val="continue"/>
          </w:tcPr>
          <w:p>
            <w:pPr>
              <w:spacing w:after="0"/>
              <w:rPr>
                <w:sz w:val="21"/>
                <w:szCs w:val="21"/>
                <w:color w:val="auto"/>
              </w:rPr>
            </w:pPr>
          </w:p>
        </w:tc>
        <w:tc>
          <w:tcPr>
            <w:tcW w:w="1860" w:type="dxa"/>
            <w:vAlign w:val="bottom"/>
          </w:tcPr>
          <w:p>
            <w:pPr>
              <w:spacing w:after="0"/>
              <w:rPr>
                <w:sz w:val="21"/>
                <w:szCs w:val="21"/>
                <w:color w:val="auto"/>
              </w:rPr>
            </w:pPr>
          </w:p>
        </w:tc>
        <w:tc>
          <w:tcPr>
            <w:tcW w:w="1360" w:type="dxa"/>
            <w:vAlign w:val="bottom"/>
            <w:vMerge w:val="continue"/>
          </w:tcPr>
          <w:p>
            <w:pPr>
              <w:spacing w:after="0"/>
              <w:rPr>
                <w:sz w:val="21"/>
                <w:szCs w:val="21"/>
                <w:color w:val="auto"/>
              </w:rPr>
            </w:pPr>
          </w:p>
        </w:tc>
        <w:tc>
          <w:tcPr>
            <w:tcW w:w="142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000" w:type="dxa"/>
            <w:vAlign w:val="bottom"/>
          </w:tcPr>
          <w:p>
            <w:pPr>
              <w:spacing w:after="0"/>
              <w:rPr>
                <w:sz w:val="4"/>
                <w:szCs w:val="4"/>
                <w:color w:val="auto"/>
              </w:rPr>
            </w:pPr>
          </w:p>
        </w:tc>
        <w:tc>
          <w:tcPr>
            <w:tcW w:w="900" w:type="dxa"/>
            <w:vAlign w:val="bottom"/>
            <w:vMerge w:val="continue"/>
          </w:tcPr>
          <w:p>
            <w:pPr>
              <w:spacing w:after="0"/>
              <w:rPr>
                <w:sz w:val="4"/>
                <w:szCs w:val="4"/>
                <w:color w:val="auto"/>
              </w:rPr>
            </w:pPr>
          </w:p>
        </w:tc>
        <w:tc>
          <w:tcPr>
            <w:tcW w:w="1020" w:type="dxa"/>
            <w:vAlign w:val="bottom"/>
            <w:gridSpan w:val="2"/>
            <w:vMerge w:val="continue"/>
          </w:tcPr>
          <w:p>
            <w:pPr>
              <w:spacing w:after="0"/>
              <w:rPr>
                <w:sz w:val="4"/>
                <w:szCs w:val="4"/>
                <w:color w:val="auto"/>
              </w:rPr>
            </w:pPr>
          </w:p>
        </w:tc>
        <w:tc>
          <w:tcPr>
            <w:tcW w:w="2060" w:type="dxa"/>
            <w:vAlign w:val="bottom"/>
            <w:vMerge w:val="restart"/>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Recruits,  wherever</w:t>
            </w:r>
          </w:p>
        </w:tc>
        <w:tc>
          <w:tcPr>
            <w:tcW w:w="1860" w:type="dxa"/>
            <w:vAlign w:val="bottom"/>
          </w:tcPr>
          <w:p>
            <w:pPr>
              <w:spacing w:after="0"/>
              <w:rPr>
                <w:sz w:val="4"/>
                <w:szCs w:val="4"/>
                <w:color w:val="auto"/>
              </w:rPr>
            </w:pPr>
          </w:p>
        </w:tc>
        <w:tc>
          <w:tcPr>
            <w:tcW w:w="1360" w:type="dxa"/>
            <w:vAlign w:val="bottom"/>
          </w:tcPr>
          <w:p>
            <w:pPr>
              <w:spacing w:after="0"/>
              <w:rPr>
                <w:sz w:val="4"/>
                <w:szCs w:val="4"/>
                <w:color w:val="auto"/>
              </w:rPr>
            </w:pPr>
          </w:p>
        </w:tc>
        <w:tc>
          <w:tcPr>
            <w:tcW w:w="1040" w:type="dxa"/>
            <w:vAlign w:val="bottom"/>
          </w:tcPr>
          <w:p>
            <w:pPr>
              <w:spacing w:after="0"/>
              <w:rPr>
                <w:sz w:val="4"/>
                <w:szCs w:val="4"/>
                <w:color w:val="auto"/>
              </w:rPr>
            </w:pP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000" w:type="dxa"/>
            <w:vAlign w:val="bottom"/>
          </w:tcPr>
          <w:p>
            <w:pPr>
              <w:spacing w:after="0"/>
              <w:rPr>
                <w:sz w:val="17"/>
                <w:szCs w:val="17"/>
                <w:color w:val="auto"/>
              </w:rPr>
            </w:pPr>
          </w:p>
        </w:tc>
        <w:tc>
          <w:tcPr>
            <w:tcW w:w="1920" w:type="dxa"/>
            <w:vAlign w:val="bottom"/>
            <w:gridSpan w:val="3"/>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2060" w:type="dxa"/>
            <w:vAlign w:val="bottom"/>
            <w:vMerge w:val="continue"/>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10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920" w:type="dxa"/>
            <w:vAlign w:val="bottom"/>
            <w:gridSpan w:val="3"/>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1860" w:type="dxa"/>
            <w:vAlign w:val="bottom"/>
          </w:tcPr>
          <w:p>
            <w:pPr>
              <w:spacing w:after="0"/>
              <w:rPr>
                <w:sz w:val="7"/>
                <w:szCs w:val="7"/>
                <w:color w:val="auto"/>
              </w:rPr>
            </w:pPr>
          </w:p>
        </w:tc>
        <w:tc>
          <w:tcPr>
            <w:tcW w:w="1360" w:type="dxa"/>
            <w:vAlign w:val="bottom"/>
            <w:vMerge w:val="continue"/>
          </w:tcPr>
          <w:p>
            <w:pPr>
              <w:spacing w:after="0"/>
              <w:rPr>
                <w:sz w:val="7"/>
                <w:szCs w:val="7"/>
                <w:color w:val="auto"/>
              </w:rPr>
            </w:pPr>
          </w:p>
        </w:tc>
        <w:tc>
          <w:tcPr>
            <w:tcW w:w="104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000" w:type="dxa"/>
            <w:vAlign w:val="bottom"/>
          </w:tcPr>
          <w:p>
            <w:pPr>
              <w:spacing w:after="0"/>
              <w:rPr>
                <w:sz w:val="9"/>
                <w:szCs w:val="9"/>
                <w:color w:val="auto"/>
              </w:rPr>
            </w:pPr>
          </w:p>
        </w:tc>
        <w:tc>
          <w:tcPr>
            <w:tcW w:w="90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60" w:type="dxa"/>
            <w:vAlign w:val="bottom"/>
            <w:vMerge w:val="continue"/>
          </w:tcPr>
          <w:p>
            <w:pPr>
              <w:spacing w:after="0"/>
              <w:rPr>
                <w:sz w:val="9"/>
                <w:szCs w:val="9"/>
                <w:color w:val="auto"/>
              </w:rPr>
            </w:pPr>
          </w:p>
        </w:tc>
        <w:tc>
          <w:tcPr>
            <w:tcW w:w="186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1040" w:type="dxa"/>
            <w:vAlign w:val="bottom"/>
          </w:tcPr>
          <w:p>
            <w:pPr>
              <w:spacing w:after="0"/>
              <w:rPr>
                <w:sz w:val="9"/>
                <w:szCs w:val="9"/>
                <w:color w:val="auto"/>
              </w:rPr>
            </w:pPr>
          </w:p>
        </w:tc>
        <w:tc>
          <w:tcPr>
            <w:tcW w:w="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90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60" w:type="dxa"/>
            <w:vAlign w:val="bottom"/>
            <w:vMerge w:val="continue"/>
          </w:tcPr>
          <w:p>
            <w:pPr>
              <w:spacing w:after="0"/>
              <w:rPr>
                <w:sz w:val="7"/>
                <w:szCs w:val="7"/>
                <w:color w:val="auto"/>
              </w:rPr>
            </w:pPr>
          </w:p>
        </w:tc>
        <w:tc>
          <w:tcPr>
            <w:tcW w:w="1860" w:type="dxa"/>
            <w:vAlign w:val="bottom"/>
          </w:tcPr>
          <w:p>
            <w:pPr>
              <w:spacing w:after="0"/>
              <w:rPr>
                <w:sz w:val="7"/>
                <w:szCs w:val="7"/>
                <w:color w:val="auto"/>
              </w:rPr>
            </w:pPr>
          </w:p>
        </w:tc>
        <w:tc>
          <w:tcPr>
            <w:tcW w:w="1360" w:type="dxa"/>
            <w:vAlign w:val="bottom"/>
          </w:tcPr>
          <w:p>
            <w:pPr>
              <w:spacing w:after="0"/>
              <w:rPr>
                <w:sz w:val="7"/>
                <w:szCs w:val="7"/>
                <w:color w:val="auto"/>
              </w:rPr>
            </w:pPr>
          </w:p>
        </w:tc>
        <w:tc>
          <w:tcPr>
            <w:tcW w:w="104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20" w:type="dxa"/>
            <w:vAlign w:val="bottom"/>
          </w:tcPr>
          <w:p>
            <w:pPr>
              <w:spacing w:after="0"/>
              <w:rPr>
                <w:sz w:val="20"/>
                <w:szCs w:val="20"/>
                <w:color w:val="auto"/>
              </w:rPr>
            </w:pPr>
            <w:r>
              <w:rPr>
                <w:rFonts w:ascii="Times New Roman" w:cs="Times New Roman" w:eastAsia="Times New Roman" w:hAnsi="Times New Roman"/>
                <w:sz w:val="24"/>
                <w:szCs w:val="24"/>
                <w:color w:val="auto"/>
              </w:rPr>
              <w:t>post</w:t>
            </w:r>
          </w:p>
        </w:tc>
        <w:tc>
          <w:tcPr>
            <w:tcW w:w="2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of</w:t>
            </w:r>
          </w:p>
        </w:tc>
        <w:tc>
          <w:tcPr>
            <w:tcW w:w="18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&amp; Academic</w:t>
            </w:r>
          </w:p>
        </w:tc>
        <w:tc>
          <w:tcPr>
            <w:tcW w:w="8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/CFA</w:t>
            </w:r>
          </w:p>
        </w:tc>
        <w:tc>
          <w:tcPr>
            <w:tcW w:w="3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CWA/</w:t>
            </w:r>
          </w:p>
        </w:tc>
        <w:tc>
          <w:tcPr>
            <w:tcW w:w="13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service   in</w:t>
            </w:r>
          </w:p>
        </w:tc>
        <w:tc>
          <w:tcPr>
            <w:tcW w:w="19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the   less than 20</w:t>
            </w:r>
          </w:p>
        </w:tc>
        <w:tc>
          <w:tcPr>
            <w:tcW w:w="138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experts to be</w:t>
            </w:r>
          </w:p>
        </w:tc>
        <w:tc>
          <w:tcPr>
            <w:tcW w:w="0" w:type="dxa"/>
            <w:vAlign w:val="bottom"/>
          </w:tcPr>
          <w:p>
            <w:pPr>
              <w:spacing w:after="0"/>
              <w:rPr>
                <w:sz w:val="1"/>
                <w:szCs w:val="1"/>
                <w:color w:val="auto"/>
              </w:rPr>
            </w:pPr>
          </w:p>
        </w:tc>
      </w:tr>
      <w:tr>
        <w:trPr>
          <w:trHeight w:val="319"/>
        </w:trPr>
        <w:tc>
          <w:tcPr>
            <w:tcW w:w="1100" w:type="dxa"/>
            <w:vAlign w:val="bottom"/>
            <w:gridSpan w:val="2"/>
            <w:vMerge w:val="restart"/>
          </w:tcPr>
          <w:p>
            <w:pPr>
              <w:spacing w:after="0"/>
              <w:rPr>
                <w:sz w:val="20"/>
                <w:szCs w:val="20"/>
                <w:color w:val="auto"/>
              </w:rPr>
            </w:pPr>
            <w:r>
              <w:rPr>
                <w:rFonts w:ascii="Times New Roman" w:cs="Times New Roman" w:eastAsia="Times New Roman" w:hAnsi="Times New Roman"/>
                <w:sz w:val="24"/>
                <w:szCs w:val="24"/>
                <w:color w:val="auto"/>
              </w:rPr>
              <w:t>Executive</w:t>
            </w:r>
          </w:p>
        </w:tc>
        <w:tc>
          <w:tcPr>
            <w:tcW w:w="1820" w:type="dxa"/>
            <w:vAlign w:val="bottom"/>
            <w:gridSpan w:val="3"/>
            <w:vMerge w:val="restart"/>
          </w:tcPr>
          <w:p>
            <w:pPr>
              <w:ind w:left="420"/>
              <w:spacing w:after="0"/>
              <w:rPr>
                <w:sz w:val="20"/>
                <w:szCs w:val="20"/>
                <w:color w:val="auto"/>
              </w:rPr>
            </w:pPr>
            <w:r>
              <w:rPr>
                <w:rFonts w:ascii="Times New Roman" w:cs="Times New Roman" w:eastAsia="Times New Roman" w:hAnsi="Times New Roman"/>
                <w:sz w:val="24"/>
                <w:szCs w:val="24"/>
                <w:color w:val="auto"/>
              </w:rPr>
              <w:t>institutions;</w:t>
            </w:r>
          </w:p>
        </w:tc>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LLB/</w:t>
            </w:r>
          </w:p>
        </w:tc>
        <w:tc>
          <w:tcPr>
            <w:tcW w:w="3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Post</w:t>
            </w:r>
          </w:p>
        </w:tc>
        <w:tc>
          <w:tcPr>
            <w:tcW w:w="13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said grade</w:t>
            </w:r>
          </w:p>
        </w:tc>
        <w:tc>
          <w:tcPr>
            <w:tcW w:w="1380" w:type="dxa"/>
            <w:vAlign w:val="bottom"/>
            <w:gridSpan w:val="2"/>
            <w:vMerge w:val="restart"/>
          </w:tcPr>
          <w:p>
            <w:pPr>
              <w:ind w:left="640"/>
              <w:spacing w:after="0"/>
              <w:rPr>
                <w:sz w:val="20"/>
                <w:szCs w:val="20"/>
                <w:color w:val="auto"/>
              </w:rPr>
            </w:pPr>
            <w:r>
              <w:rPr>
                <w:rFonts w:ascii="Times New Roman" w:cs="Times New Roman" w:eastAsia="Times New Roman" w:hAnsi="Times New Roman"/>
                <w:sz w:val="24"/>
                <w:szCs w:val="24"/>
                <w:color w:val="auto"/>
              </w:rPr>
              <w:t>years</w:t>
            </w:r>
          </w:p>
        </w:tc>
        <w:tc>
          <w:tcPr>
            <w:tcW w:w="54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of</w:t>
            </w:r>
          </w:p>
        </w:tc>
        <w:tc>
          <w:tcPr>
            <w:tcW w:w="1380" w:type="dxa"/>
            <w:vAlign w:val="bottom"/>
            <w:gridSpan w:val="3"/>
            <w:vMerge w:val="restart"/>
          </w:tcPr>
          <w:p>
            <w:pPr>
              <w:ind w:left="120"/>
              <w:spacing w:after="0"/>
              <w:rPr>
                <w:sz w:val="20"/>
                <w:szCs w:val="20"/>
                <w:color w:val="auto"/>
              </w:rPr>
            </w:pPr>
            <w:r>
              <w:rPr>
                <w:rFonts w:ascii="Times New Roman" w:cs="Times New Roman" w:eastAsia="Times New Roman" w:hAnsi="Times New Roman"/>
                <w:sz w:val="24"/>
                <w:szCs w:val="24"/>
                <w:color w:val="auto"/>
              </w:rPr>
              <w:t>nominated</w:t>
            </w:r>
          </w:p>
        </w:tc>
        <w:tc>
          <w:tcPr>
            <w:tcW w:w="0" w:type="dxa"/>
            <w:vAlign w:val="bottom"/>
          </w:tcPr>
          <w:p>
            <w:pPr>
              <w:spacing w:after="0"/>
              <w:rPr>
                <w:sz w:val="1"/>
                <w:szCs w:val="1"/>
                <w:color w:val="auto"/>
              </w:rPr>
            </w:pPr>
          </w:p>
        </w:tc>
      </w:tr>
      <w:tr>
        <w:trPr>
          <w:trHeight w:val="96"/>
        </w:trPr>
        <w:tc>
          <w:tcPr>
            <w:tcW w:w="1100" w:type="dxa"/>
            <w:vAlign w:val="bottom"/>
            <w:gridSpan w:val="2"/>
            <w:vMerge w:val="continue"/>
          </w:tcPr>
          <w:p>
            <w:pPr>
              <w:spacing w:after="0"/>
              <w:rPr>
                <w:sz w:val="8"/>
                <w:szCs w:val="8"/>
                <w:color w:val="auto"/>
              </w:rPr>
            </w:pPr>
          </w:p>
        </w:tc>
        <w:tc>
          <w:tcPr>
            <w:tcW w:w="1820" w:type="dxa"/>
            <w:vAlign w:val="bottom"/>
            <w:gridSpan w:val="3"/>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380" w:type="dxa"/>
            <w:vAlign w:val="bottom"/>
          </w:tcPr>
          <w:p>
            <w:pPr>
              <w:spacing w:after="0"/>
              <w:rPr>
                <w:sz w:val="8"/>
                <w:szCs w:val="8"/>
                <w:color w:val="auto"/>
              </w:rPr>
            </w:pPr>
          </w:p>
        </w:tc>
        <w:tc>
          <w:tcPr>
            <w:tcW w:w="240" w:type="dxa"/>
            <w:vAlign w:val="bottom"/>
          </w:tcPr>
          <w:p>
            <w:pPr>
              <w:spacing w:after="0"/>
              <w:rPr>
                <w:sz w:val="8"/>
                <w:szCs w:val="8"/>
                <w:color w:val="auto"/>
              </w:rPr>
            </w:pPr>
          </w:p>
        </w:tc>
        <w:tc>
          <w:tcPr>
            <w:tcW w:w="560" w:type="dxa"/>
            <w:vAlign w:val="bottom"/>
            <w:vMerge w:val="continue"/>
          </w:tcPr>
          <w:p>
            <w:pPr>
              <w:spacing w:after="0"/>
              <w:rPr>
                <w:sz w:val="8"/>
                <w:szCs w:val="8"/>
                <w:color w:val="auto"/>
              </w:rPr>
            </w:pPr>
          </w:p>
        </w:tc>
        <w:tc>
          <w:tcPr>
            <w:tcW w:w="1340" w:type="dxa"/>
            <w:vAlign w:val="bottom"/>
          </w:tcPr>
          <w:p>
            <w:pPr>
              <w:spacing w:after="0"/>
              <w:rPr>
                <w:sz w:val="8"/>
                <w:szCs w:val="8"/>
                <w:color w:val="auto"/>
              </w:rPr>
            </w:pPr>
          </w:p>
        </w:tc>
        <w:tc>
          <w:tcPr>
            <w:tcW w:w="1380" w:type="dxa"/>
            <w:vAlign w:val="bottom"/>
            <w:gridSpan w:val="2"/>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138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13"/>
        </w:trPr>
        <w:tc>
          <w:tcPr>
            <w:tcW w:w="820" w:type="dxa"/>
            <w:vAlign w:val="bottom"/>
          </w:tcPr>
          <w:p>
            <w:pPr>
              <w:spacing w:after="0"/>
              <w:rPr>
                <w:sz w:val="20"/>
                <w:szCs w:val="20"/>
                <w:color w:val="auto"/>
              </w:rPr>
            </w:pPr>
            <w:r>
              <w:rPr>
                <w:rFonts w:ascii="Times New Roman" w:cs="Times New Roman" w:eastAsia="Times New Roman" w:hAnsi="Times New Roman"/>
                <w:sz w:val="24"/>
                <w:szCs w:val="24"/>
                <w:color w:val="auto"/>
                <w:w w:val="99"/>
              </w:rPr>
              <w:t>Director</w:t>
            </w:r>
          </w:p>
        </w:tc>
        <w:tc>
          <w:tcPr>
            <w:tcW w:w="280" w:type="dxa"/>
            <w:vAlign w:val="bottom"/>
          </w:tcPr>
          <w:p>
            <w:pPr>
              <w:spacing w:after="0"/>
              <w:rPr>
                <w:sz w:val="24"/>
                <w:szCs w:val="24"/>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 On</w:t>
            </w:r>
          </w:p>
        </w:tc>
        <w:tc>
          <w:tcPr>
            <w:tcW w:w="11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contract</w:t>
            </w:r>
          </w:p>
        </w:tc>
        <w:tc>
          <w:tcPr>
            <w:tcW w:w="12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Graduation</w:t>
            </w:r>
          </w:p>
        </w:tc>
        <w:tc>
          <w:tcPr>
            <w:tcW w:w="240" w:type="dxa"/>
            <w:vAlign w:val="bottom"/>
          </w:tcPr>
          <w:p>
            <w:pPr>
              <w:spacing w:after="0"/>
              <w:rPr>
                <w:sz w:val="24"/>
                <w:szCs w:val="24"/>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in</w:t>
            </w: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experience</w:t>
            </w:r>
          </w:p>
        </w:tc>
        <w:tc>
          <w:tcPr>
            <w:tcW w:w="3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1"/>
              </w:rPr>
              <w:t>by</w:t>
            </w:r>
          </w:p>
        </w:tc>
        <w:tc>
          <w:tcPr>
            <w:tcW w:w="620" w:type="dxa"/>
            <w:vAlign w:val="bottom"/>
          </w:tcPr>
          <w:p>
            <w:pPr>
              <w:spacing w:after="0"/>
              <w:rPr>
                <w:sz w:val="24"/>
                <w:szCs w:val="24"/>
                <w:color w:val="auto"/>
              </w:rPr>
            </w:pPr>
          </w:p>
        </w:tc>
        <w:tc>
          <w:tcPr>
            <w:tcW w:w="4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the</w:t>
            </w:r>
          </w:p>
        </w:tc>
        <w:tc>
          <w:tcPr>
            <w:tcW w:w="0" w:type="dxa"/>
            <w:vAlign w:val="bottom"/>
          </w:tcPr>
          <w:p>
            <w:pPr>
              <w:spacing w:after="0"/>
              <w:rPr>
                <w:sz w:val="1"/>
                <w:szCs w:val="1"/>
                <w:color w:val="auto"/>
              </w:rPr>
            </w:pPr>
          </w:p>
        </w:tc>
      </w:tr>
      <w:tr>
        <w:trPr>
          <w:trHeight w:val="416"/>
        </w:trPr>
        <w:tc>
          <w:tcPr>
            <w:tcW w:w="820" w:type="dxa"/>
            <w:vAlign w:val="bottom"/>
          </w:tcPr>
          <w:p>
            <w:pPr>
              <w:spacing w:after="0"/>
              <w:rPr>
                <w:sz w:val="20"/>
                <w:szCs w:val="20"/>
                <w:color w:val="auto"/>
              </w:rPr>
            </w:pPr>
            <w:r>
              <w:rPr>
                <w:rFonts w:ascii="Times New Roman" w:cs="Times New Roman" w:eastAsia="Times New Roman" w:hAnsi="Times New Roman"/>
                <w:sz w:val="24"/>
                <w:szCs w:val="24"/>
                <w:color w:val="auto"/>
              </w:rPr>
              <w:t>(Law)]</w:t>
            </w:r>
          </w:p>
        </w:tc>
        <w:tc>
          <w:tcPr>
            <w:tcW w:w="280" w:type="dxa"/>
            <w:vAlign w:val="bottom"/>
          </w:tcPr>
          <w:p>
            <w:pPr>
              <w:spacing w:after="0"/>
              <w:rPr>
                <w:sz w:val="24"/>
                <w:szCs w:val="24"/>
                <w:color w:val="auto"/>
              </w:rPr>
            </w:pPr>
          </w:p>
        </w:tc>
        <w:tc>
          <w:tcPr>
            <w:tcW w:w="1220" w:type="dxa"/>
            <w:vAlign w:val="bottom"/>
            <w:gridSpan w:val="2"/>
          </w:tcPr>
          <w:p>
            <w:pPr>
              <w:ind w:left="420"/>
              <w:spacing w:after="0"/>
              <w:rPr>
                <w:sz w:val="20"/>
                <w:szCs w:val="20"/>
                <w:color w:val="auto"/>
              </w:rPr>
            </w:pPr>
            <w:r>
              <w:rPr>
                <w:rFonts w:ascii="Times New Roman" w:cs="Times New Roman" w:eastAsia="Times New Roman" w:hAnsi="Times New Roman"/>
                <w:sz w:val="24"/>
                <w:szCs w:val="24"/>
                <w:color w:val="auto"/>
              </w:rPr>
              <w:t>basis</w:t>
            </w:r>
          </w:p>
        </w:tc>
        <w:tc>
          <w:tcPr>
            <w:tcW w:w="600" w:type="dxa"/>
            <w:vAlign w:val="bottom"/>
          </w:tcPr>
          <w:p>
            <w:pPr>
              <w:spacing w:after="0"/>
              <w:rPr>
                <w:sz w:val="24"/>
                <w:szCs w:val="24"/>
                <w:color w:val="auto"/>
              </w:rPr>
            </w:pPr>
          </w:p>
        </w:tc>
        <w:tc>
          <w:tcPr>
            <w:tcW w:w="12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Economics,</w:t>
            </w: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960" w:type="dxa"/>
            <w:vAlign w:val="bottom"/>
          </w:tcPr>
          <w:p>
            <w:pPr>
              <w:ind w:left="640"/>
              <w:spacing w:after="0"/>
              <w:rPr>
                <w:sz w:val="20"/>
                <w:szCs w:val="20"/>
                <w:color w:val="auto"/>
              </w:rPr>
            </w:pPr>
            <w:r>
              <w:rPr>
                <w:rFonts w:ascii="Times New Roman" w:cs="Times New Roman" w:eastAsia="Times New Roman" w:hAnsi="Times New Roman"/>
                <w:sz w:val="24"/>
                <w:szCs w:val="24"/>
                <w:color w:val="auto"/>
              </w:rPr>
              <w:t>in</w:t>
            </w:r>
          </w:p>
        </w:tc>
        <w:tc>
          <w:tcPr>
            <w:tcW w:w="9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dealing</w:t>
            </w:r>
          </w:p>
        </w:tc>
        <w:tc>
          <w:tcPr>
            <w:tcW w:w="138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Chairman</w:t>
            </w:r>
          </w:p>
        </w:tc>
        <w:tc>
          <w:tcPr>
            <w:tcW w:w="0" w:type="dxa"/>
            <w:vAlign w:val="bottom"/>
          </w:tcPr>
          <w:p>
            <w:pPr>
              <w:spacing w:after="0"/>
              <w:rPr>
                <w:sz w:val="1"/>
                <w:szCs w:val="1"/>
                <w:color w:val="auto"/>
              </w:rPr>
            </w:pPr>
          </w:p>
        </w:tc>
      </w:tr>
      <w:tr>
        <w:trPr>
          <w:trHeight w:val="413"/>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9"/>
              </w:rPr>
              <w:t>Finance</w:t>
            </w:r>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24"/>
                <w:szCs w:val="24"/>
                <w:color w:val="auto"/>
              </w:rPr>
              <w:t>or</w:t>
            </w:r>
          </w:p>
        </w:tc>
        <w:tc>
          <w:tcPr>
            <w:tcW w:w="5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any</w:t>
            </w:r>
          </w:p>
        </w:tc>
        <w:tc>
          <w:tcPr>
            <w:tcW w:w="1340" w:type="dxa"/>
            <w:vAlign w:val="bottom"/>
          </w:tcPr>
          <w:p>
            <w:pPr>
              <w:spacing w:after="0"/>
              <w:rPr>
                <w:sz w:val="24"/>
                <w:szCs w:val="24"/>
                <w:color w:val="auto"/>
              </w:rPr>
            </w:pPr>
          </w:p>
        </w:tc>
        <w:tc>
          <w:tcPr>
            <w:tcW w:w="1380" w:type="dxa"/>
            <w:vAlign w:val="bottom"/>
            <w:gridSpan w:val="2"/>
          </w:tcPr>
          <w:p>
            <w:pPr>
              <w:ind w:left="640"/>
              <w:spacing w:after="0"/>
              <w:rPr>
                <w:sz w:val="20"/>
                <w:szCs w:val="20"/>
                <w:color w:val="auto"/>
              </w:rPr>
            </w:pPr>
            <w:r>
              <w:rPr>
                <w:rFonts w:ascii="Times New Roman" w:cs="Times New Roman" w:eastAsia="Times New Roman" w:hAnsi="Times New Roman"/>
                <w:sz w:val="24"/>
                <w:szCs w:val="24"/>
                <w:color w:val="auto"/>
              </w:rPr>
              <w:t>with</w:t>
            </w:r>
          </w:p>
        </w:tc>
        <w:tc>
          <w:tcPr>
            <w:tcW w:w="540" w:type="dxa"/>
            <w:vAlign w:val="bottom"/>
          </w:tcPr>
          <w:p>
            <w:pPr>
              <w:spacing w:after="0"/>
              <w:rPr>
                <w:sz w:val="24"/>
                <w:szCs w:val="24"/>
                <w:color w:val="auto"/>
              </w:rPr>
            </w:pPr>
          </w:p>
        </w:tc>
        <w:tc>
          <w:tcPr>
            <w:tcW w:w="9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shall</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3"/>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2/3</w:t>
            </w:r>
            <w:r>
              <w:rPr>
                <w:rFonts w:ascii="Times New Roman" w:cs="Times New Roman" w:eastAsia="Times New Roman" w:hAnsi="Times New Roman"/>
                <w:sz w:val="32"/>
                <w:szCs w:val="32"/>
                <w:color w:val="auto"/>
                <w:vertAlign w:val="superscript"/>
              </w:rPr>
              <w:t>rd</w:t>
            </w:r>
            <w:r>
              <w:rPr>
                <w:rFonts w:ascii="Times New Roman" w:cs="Times New Roman" w:eastAsia="Times New Roman" w:hAnsi="Times New Roman"/>
                <w:sz w:val="24"/>
                <w:szCs w:val="24"/>
                <w:color w:val="auto"/>
              </w:rPr>
              <w:t xml:space="preserve"> of the total</w:t>
            </w:r>
          </w:p>
        </w:tc>
        <w:tc>
          <w:tcPr>
            <w:tcW w:w="8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other</w:t>
            </w:r>
          </w:p>
        </w:tc>
        <w:tc>
          <w:tcPr>
            <w:tcW w:w="118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discipline</w:t>
            </w: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problems</w:t>
            </w:r>
          </w:p>
        </w:tc>
        <w:tc>
          <w:tcPr>
            <w:tcW w:w="138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constitute</w:t>
            </w:r>
          </w:p>
        </w:tc>
        <w:tc>
          <w:tcPr>
            <w:tcW w:w="0" w:type="dxa"/>
            <w:vAlign w:val="bottom"/>
          </w:tcPr>
          <w:p>
            <w:pPr>
              <w:spacing w:after="0"/>
              <w:rPr>
                <w:sz w:val="1"/>
                <w:szCs w:val="1"/>
                <w:color w:val="auto"/>
              </w:rPr>
            </w:pPr>
          </w:p>
        </w:tc>
      </w:tr>
      <w:tr>
        <w:trPr>
          <w:trHeight w:val="315"/>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posts</w:t>
            </w:r>
          </w:p>
        </w:tc>
        <w:tc>
          <w:tcPr>
            <w:tcW w:w="500" w:type="dxa"/>
            <w:vAlign w:val="bottom"/>
          </w:tcPr>
          <w:p>
            <w:pPr>
              <w:spacing w:after="0"/>
              <w:rPr>
                <w:sz w:val="24"/>
                <w:szCs w:val="24"/>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8"/>
              </w:rPr>
              <w:t>from</w:t>
            </w:r>
          </w:p>
        </w:tc>
        <w:tc>
          <w:tcPr>
            <w:tcW w:w="8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which</w:t>
            </w:r>
          </w:p>
        </w:tc>
        <w:tc>
          <w:tcPr>
            <w:tcW w:w="380" w:type="dxa"/>
            <w:vAlign w:val="bottom"/>
          </w:tcPr>
          <w:p>
            <w:pPr>
              <w:ind w:left="200"/>
              <w:spacing w:after="0"/>
              <w:rPr>
                <w:sz w:val="20"/>
                <w:szCs w:val="20"/>
                <w:color w:val="auto"/>
              </w:rPr>
            </w:pPr>
            <w:r>
              <w:rPr>
                <w:rFonts w:ascii="Times New Roman" w:cs="Times New Roman" w:eastAsia="Times New Roman" w:hAnsi="Times New Roman"/>
                <w:sz w:val="24"/>
                <w:szCs w:val="24"/>
                <w:color w:val="auto"/>
                <w:w w:val="85"/>
              </w:rPr>
              <w:t>in</w:t>
            </w:r>
          </w:p>
        </w:tc>
        <w:tc>
          <w:tcPr>
            <w:tcW w:w="240" w:type="dxa"/>
            <w:vAlign w:val="bottom"/>
          </w:tcPr>
          <w:p>
            <w:pPr>
              <w:spacing w:after="0"/>
              <w:rPr>
                <w:sz w:val="24"/>
                <w:szCs w:val="24"/>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the</w:t>
            </w: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relating to</w:t>
            </w:r>
          </w:p>
        </w:tc>
        <w:tc>
          <w:tcPr>
            <w:tcW w:w="138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w w:val="99"/>
              </w:rPr>
              <w:t>the Selection</w:t>
            </w:r>
          </w:p>
        </w:tc>
        <w:tc>
          <w:tcPr>
            <w:tcW w:w="0" w:type="dxa"/>
            <w:vAlign w:val="bottom"/>
          </w:tcPr>
          <w:p>
            <w:pPr>
              <w:spacing w:after="0"/>
              <w:rPr>
                <w:sz w:val="1"/>
                <w:szCs w:val="1"/>
                <w:color w:val="auto"/>
              </w:rPr>
            </w:pPr>
          </w:p>
        </w:tc>
      </w:tr>
      <w:tr>
        <w:trPr>
          <w:trHeight w:val="415"/>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2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internal</w:t>
            </w:r>
          </w:p>
        </w:tc>
        <w:tc>
          <w:tcPr>
            <w:tcW w:w="600" w:type="dxa"/>
            <w:vAlign w:val="bottom"/>
          </w:tcPr>
          <w:p>
            <w:pPr>
              <w:spacing w:after="0"/>
              <w:rPr>
                <w:sz w:val="24"/>
                <w:szCs w:val="24"/>
                <w:color w:val="auto"/>
              </w:rPr>
            </w:pPr>
          </w:p>
        </w:tc>
        <w:tc>
          <w:tcPr>
            <w:tcW w:w="8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opinion</w:t>
            </w:r>
          </w:p>
        </w:tc>
        <w:tc>
          <w:tcPr>
            <w:tcW w:w="620" w:type="dxa"/>
            <w:vAlign w:val="bottom"/>
            <w:gridSpan w:val="2"/>
          </w:tcPr>
          <w:p>
            <w:pPr>
              <w:ind w:left="260"/>
              <w:spacing w:after="0"/>
              <w:rPr>
                <w:sz w:val="20"/>
                <w:szCs w:val="20"/>
                <w:color w:val="auto"/>
              </w:rPr>
            </w:pPr>
            <w:r>
              <w:rPr>
                <w:rFonts w:ascii="Times New Roman" w:cs="Times New Roman" w:eastAsia="Times New Roman" w:hAnsi="Times New Roman"/>
                <w:sz w:val="24"/>
                <w:szCs w:val="24"/>
                <w:color w:val="auto"/>
              </w:rPr>
              <w:t>of</w:t>
            </w:r>
          </w:p>
        </w:tc>
        <w:tc>
          <w:tcPr>
            <w:tcW w:w="5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the</w:t>
            </w: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securities</w:t>
            </w:r>
          </w:p>
        </w:tc>
        <w:tc>
          <w:tcPr>
            <w:tcW w:w="138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Committee.</w:t>
            </w:r>
          </w:p>
        </w:tc>
        <w:tc>
          <w:tcPr>
            <w:tcW w:w="0" w:type="dxa"/>
            <w:vAlign w:val="bottom"/>
          </w:tcPr>
          <w:p>
            <w:pPr>
              <w:spacing w:after="0"/>
              <w:rPr>
                <w:sz w:val="1"/>
                <w:szCs w:val="1"/>
                <w:color w:val="auto"/>
              </w:rPr>
            </w:pPr>
          </w:p>
        </w:tc>
      </w:tr>
      <w:tr>
        <w:trPr>
          <w:trHeight w:val="413"/>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2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candidates</w:t>
            </w:r>
          </w:p>
        </w:tc>
        <w:tc>
          <w:tcPr>
            <w:tcW w:w="6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and</w:t>
            </w:r>
          </w:p>
        </w:tc>
        <w:tc>
          <w:tcPr>
            <w:tcW w:w="8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Board</w:t>
            </w:r>
          </w:p>
        </w:tc>
        <w:tc>
          <w:tcPr>
            <w:tcW w:w="3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is</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useful,</w:t>
            </w: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market or</w:t>
            </w:r>
          </w:p>
        </w:tc>
        <w:tc>
          <w:tcPr>
            <w:tcW w:w="3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In</w:t>
            </w:r>
          </w:p>
        </w:tc>
        <w:tc>
          <w:tcPr>
            <w:tcW w:w="62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case</w:t>
            </w:r>
          </w:p>
        </w:tc>
        <w:tc>
          <w:tcPr>
            <w:tcW w:w="4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of</w:t>
            </w:r>
          </w:p>
        </w:tc>
        <w:tc>
          <w:tcPr>
            <w:tcW w:w="0" w:type="dxa"/>
            <w:vAlign w:val="bottom"/>
          </w:tcPr>
          <w:p>
            <w:pPr>
              <w:spacing w:after="0"/>
              <w:rPr>
                <w:sz w:val="1"/>
                <w:szCs w:val="1"/>
                <w:color w:val="auto"/>
              </w:rPr>
            </w:pPr>
          </w:p>
        </w:tc>
      </w:tr>
      <w:tr>
        <w:trPr>
          <w:trHeight w:val="317"/>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20" w:type="dxa"/>
            <w:vAlign w:val="bottom"/>
            <w:vMerge w:val="restart"/>
          </w:tcPr>
          <w:p>
            <w:pPr>
              <w:ind w:left="60"/>
              <w:spacing w:after="0"/>
              <w:rPr>
                <w:sz w:val="20"/>
                <w:szCs w:val="20"/>
                <w:color w:val="auto"/>
              </w:rPr>
            </w:pPr>
            <w:r>
              <w:rPr>
                <w:rFonts w:ascii="Times New Roman" w:cs="Times New Roman" w:eastAsia="Times New Roman" w:hAnsi="Times New Roman"/>
                <w:sz w:val="24"/>
                <w:szCs w:val="24"/>
                <w:color w:val="auto"/>
              </w:rPr>
              <w:t>the</w:t>
            </w:r>
          </w:p>
        </w:tc>
        <w:tc>
          <w:tcPr>
            <w:tcW w:w="110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w w:val="98"/>
              </w:rPr>
              <w:t>remaining</w:t>
            </w:r>
          </w:p>
        </w:tc>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from</w:t>
            </w:r>
          </w:p>
        </w:tc>
        <w:tc>
          <w:tcPr>
            <w:tcW w:w="3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380" w:type="dxa"/>
            <w:vAlign w:val="bottom"/>
            <w:gridSpan w:val="2"/>
            <w:vMerge w:val="restart"/>
          </w:tcPr>
          <w:p>
            <w:pPr>
              <w:ind w:left="640"/>
              <w:spacing w:after="0"/>
              <w:rPr>
                <w:sz w:val="20"/>
                <w:szCs w:val="20"/>
                <w:color w:val="auto"/>
              </w:rPr>
            </w:pPr>
            <w:r>
              <w:rPr>
                <w:rFonts w:ascii="Times New Roman" w:cs="Times New Roman" w:eastAsia="Times New Roman" w:hAnsi="Times New Roman"/>
                <w:sz w:val="24"/>
                <w:szCs w:val="24"/>
                <w:color w:val="auto"/>
              </w:rPr>
              <w:t>special</w:t>
            </w:r>
          </w:p>
        </w:tc>
        <w:tc>
          <w:tcPr>
            <w:tcW w:w="540" w:type="dxa"/>
            <w:vAlign w:val="bottom"/>
          </w:tcPr>
          <w:p>
            <w:pPr>
              <w:spacing w:after="0"/>
              <w:rPr>
                <w:sz w:val="24"/>
                <w:szCs w:val="24"/>
                <w:color w:val="auto"/>
              </w:rPr>
            </w:pPr>
          </w:p>
        </w:tc>
        <w:tc>
          <w:tcPr>
            <w:tcW w:w="138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deputation</w:t>
            </w:r>
          </w:p>
        </w:tc>
        <w:tc>
          <w:tcPr>
            <w:tcW w:w="0" w:type="dxa"/>
            <w:vAlign w:val="bottom"/>
          </w:tcPr>
          <w:p>
            <w:pPr>
              <w:spacing w:after="0"/>
              <w:rPr>
                <w:sz w:val="1"/>
                <w:szCs w:val="1"/>
                <w:color w:val="auto"/>
              </w:rPr>
            </w:pPr>
          </w:p>
        </w:tc>
      </w:tr>
      <w:tr>
        <w:trPr>
          <w:trHeight w:val="98"/>
        </w:trPr>
        <w:tc>
          <w:tcPr>
            <w:tcW w:w="820" w:type="dxa"/>
            <w:vAlign w:val="bottom"/>
          </w:tcPr>
          <w:p>
            <w:pPr>
              <w:spacing w:after="0"/>
              <w:rPr>
                <w:sz w:val="8"/>
                <w:szCs w:val="8"/>
                <w:color w:val="auto"/>
              </w:rPr>
            </w:pPr>
          </w:p>
        </w:tc>
        <w:tc>
          <w:tcPr>
            <w:tcW w:w="280" w:type="dxa"/>
            <w:vAlign w:val="bottom"/>
          </w:tcPr>
          <w:p>
            <w:pPr>
              <w:spacing w:after="0"/>
              <w:rPr>
                <w:sz w:val="8"/>
                <w:szCs w:val="8"/>
                <w:color w:val="auto"/>
              </w:rPr>
            </w:pPr>
          </w:p>
        </w:tc>
        <w:tc>
          <w:tcPr>
            <w:tcW w:w="720" w:type="dxa"/>
            <w:vAlign w:val="bottom"/>
            <w:vMerge w:val="continue"/>
          </w:tcPr>
          <w:p>
            <w:pPr>
              <w:spacing w:after="0"/>
              <w:rPr>
                <w:sz w:val="8"/>
                <w:szCs w:val="8"/>
                <w:color w:val="auto"/>
              </w:rPr>
            </w:pPr>
          </w:p>
        </w:tc>
        <w:tc>
          <w:tcPr>
            <w:tcW w:w="1100" w:type="dxa"/>
            <w:vAlign w:val="bottom"/>
            <w:gridSpan w:val="2"/>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380" w:type="dxa"/>
            <w:vAlign w:val="bottom"/>
          </w:tcPr>
          <w:p>
            <w:pPr>
              <w:spacing w:after="0"/>
              <w:rPr>
                <w:sz w:val="8"/>
                <w:szCs w:val="8"/>
                <w:color w:val="auto"/>
              </w:rPr>
            </w:pPr>
          </w:p>
        </w:tc>
        <w:tc>
          <w:tcPr>
            <w:tcW w:w="240" w:type="dxa"/>
            <w:vAlign w:val="bottom"/>
          </w:tcPr>
          <w:p>
            <w:pPr>
              <w:spacing w:after="0"/>
              <w:rPr>
                <w:sz w:val="8"/>
                <w:szCs w:val="8"/>
                <w:color w:val="auto"/>
              </w:rPr>
            </w:pPr>
          </w:p>
        </w:tc>
        <w:tc>
          <w:tcPr>
            <w:tcW w:w="560" w:type="dxa"/>
            <w:vAlign w:val="bottom"/>
          </w:tcPr>
          <w:p>
            <w:pPr>
              <w:spacing w:after="0"/>
              <w:rPr>
                <w:sz w:val="8"/>
                <w:szCs w:val="8"/>
                <w:color w:val="auto"/>
              </w:rPr>
            </w:pPr>
          </w:p>
        </w:tc>
        <w:tc>
          <w:tcPr>
            <w:tcW w:w="1340" w:type="dxa"/>
            <w:vAlign w:val="bottom"/>
          </w:tcPr>
          <w:p>
            <w:pPr>
              <w:spacing w:after="0"/>
              <w:rPr>
                <w:sz w:val="8"/>
                <w:szCs w:val="8"/>
                <w:color w:val="auto"/>
              </w:rPr>
            </w:pPr>
          </w:p>
        </w:tc>
        <w:tc>
          <w:tcPr>
            <w:tcW w:w="1380" w:type="dxa"/>
            <w:vAlign w:val="bottom"/>
            <w:gridSpan w:val="2"/>
            <w:vMerge w:val="continue"/>
          </w:tcPr>
          <w:p>
            <w:pPr>
              <w:spacing w:after="0"/>
              <w:rPr>
                <w:sz w:val="8"/>
                <w:szCs w:val="8"/>
                <w:color w:val="auto"/>
              </w:rPr>
            </w:pPr>
          </w:p>
        </w:tc>
        <w:tc>
          <w:tcPr>
            <w:tcW w:w="540" w:type="dxa"/>
            <w:vAlign w:val="bottom"/>
          </w:tcPr>
          <w:p>
            <w:pPr>
              <w:spacing w:after="0"/>
              <w:rPr>
                <w:sz w:val="8"/>
                <w:szCs w:val="8"/>
                <w:color w:val="auto"/>
              </w:rPr>
            </w:pPr>
          </w:p>
        </w:tc>
        <w:tc>
          <w:tcPr>
            <w:tcW w:w="1380" w:type="dxa"/>
            <w:vAlign w:val="bottom"/>
            <w:gridSpan w:val="3"/>
            <w:vMerge w:val="restart"/>
          </w:tcPr>
          <w:p>
            <w:pPr>
              <w:ind w:left="120"/>
              <w:spacing w:after="0"/>
              <w:rPr>
                <w:sz w:val="20"/>
                <w:szCs w:val="20"/>
                <w:color w:val="auto"/>
              </w:rPr>
            </w:pPr>
            <w:r>
              <w:rPr>
                <w:rFonts w:ascii="Times New Roman" w:cs="Times New Roman" w:eastAsia="Times New Roman" w:hAnsi="Times New Roman"/>
                <w:sz w:val="24"/>
                <w:szCs w:val="24"/>
                <w:color w:val="auto"/>
              </w:rPr>
              <w:t>from   Govt.</w:t>
            </w:r>
          </w:p>
        </w:tc>
        <w:tc>
          <w:tcPr>
            <w:tcW w:w="0" w:type="dxa"/>
            <w:vAlign w:val="bottom"/>
          </w:tcPr>
          <w:p>
            <w:pPr>
              <w:spacing w:after="0"/>
              <w:rPr>
                <w:sz w:val="1"/>
                <w:szCs w:val="1"/>
                <w:color w:val="auto"/>
              </w:rPr>
            </w:pPr>
          </w:p>
        </w:tc>
      </w:tr>
      <w:tr>
        <w:trPr>
          <w:trHeight w:val="221"/>
        </w:trPr>
        <w:tc>
          <w:tcPr>
            <w:tcW w:w="8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820" w:type="dxa"/>
            <w:vAlign w:val="bottom"/>
            <w:gridSpan w:val="3"/>
            <w:vMerge w:val="restart"/>
          </w:tcPr>
          <w:p>
            <w:pPr>
              <w:jc w:val="right"/>
              <w:spacing w:after="0"/>
              <w:rPr>
                <w:sz w:val="20"/>
                <w:szCs w:val="20"/>
                <w:color w:val="auto"/>
              </w:rPr>
            </w:pPr>
            <w:r>
              <w:rPr>
                <w:rFonts w:ascii="Times New Roman" w:cs="Times New Roman" w:eastAsia="Times New Roman" w:hAnsi="Times New Roman"/>
                <w:sz w:val="24"/>
                <w:szCs w:val="24"/>
                <w:color w:val="auto"/>
              </w:rPr>
              <w:t>1/3</w:t>
            </w:r>
            <w:r>
              <w:rPr>
                <w:rFonts w:ascii="Times New Roman" w:cs="Times New Roman" w:eastAsia="Times New Roman" w:hAnsi="Times New Roman"/>
                <w:sz w:val="32"/>
                <w:szCs w:val="32"/>
                <w:color w:val="auto"/>
                <w:vertAlign w:val="superscript"/>
              </w:rPr>
              <w:t>rd</w:t>
            </w:r>
            <w:r>
              <w:rPr>
                <w:rFonts w:ascii="Times New Roman" w:cs="Times New Roman" w:eastAsia="Times New Roman" w:hAnsi="Times New Roman"/>
                <w:sz w:val="24"/>
                <w:szCs w:val="24"/>
                <w:color w:val="auto"/>
              </w:rPr>
              <w:t xml:space="preserve">  to be filled</w:t>
            </w:r>
          </w:p>
        </w:tc>
        <w:tc>
          <w:tcPr>
            <w:tcW w:w="1500" w:type="dxa"/>
            <w:vAlign w:val="bottom"/>
            <w:gridSpan w:val="3"/>
            <w:vMerge w:val="restart"/>
          </w:tcPr>
          <w:p>
            <w:pPr>
              <w:ind w:left="100"/>
              <w:spacing w:after="0"/>
              <w:rPr>
                <w:sz w:val="20"/>
                <w:szCs w:val="20"/>
                <w:color w:val="auto"/>
              </w:rPr>
            </w:pPr>
            <w:r>
              <w:rPr>
                <w:rFonts w:ascii="Times New Roman" w:cs="Times New Roman" w:eastAsia="Times New Roman" w:hAnsi="Times New Roman"/>
                <w:sz w:val="24"/>
                <w:szCs w:val="24"/>
                <w:color w:val="auto"/>
              </w:rPr>
              <w:t>a recognized</w:t>
            </w:r>
          </w:p>
        </w:tc>
        <w:tc>
          <w:tcPr>
            <w:tcW w:w="56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1920" w:type="dxa"/>
            <w:vAlign w:val="bottom"/>
            <w:gridSpan w:val="3"/>
            <w:vMerge w:val="restart"/>
          </w:tcPr>
          <w:p>
            <w:pPr>
              <w:ind w:left="640"/>
              <w:spacing w:after="0"/>
              <w:rPr>
                <w:sz w:val="20"/>
                <w:szCs w:val="20"/>
                <w:color w:val="auto"/>
              </w:rPr>
            </w:pPr>
            <w:r>
              <w:rPr>
                <w:rFonts w:ascii="Times New Roman" w:cs="Times New Roman" w:eastAsia="Times New Roman" w:hAnsi="Times New Roman"/>
                <w:sz w:val="24"/>
                <w:szCs w:val="24"/>
                <w:color w:val="auto"/>
              </w:rPr>
              <w:t>knowledge /</w:t>
            </w:r>
          </w:p>
        </w:tc>
        <w:tc>
          <w:tcPr>
            <w:tcW w:w="1380" w:type="dxa"/>
            <w:vAlign w:val="bottom"/>
            <w:gridSpan w:val="3"/>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67"/>
        </w:trPr>
        <w:tc>
          <w:tcPr>
            <w:tcW w:w="82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820" w:type="dxa"/>
            <w:vAlign w:val="bottom"/>
            <w:gridSpan w:val="3"/>
            <w:vMerge w:val="continue"/>
          </w:tcPr>
          <w:p>
            <w:pPr>
              <w:spacing w:after="0"/>
              <w:rPr>
                <w:sz w:val="23"/>
                <w:szCs w:val="23"/>
                <w:color w:val="auto"/>
              </w:rPr>
            </w:pPr>
          </w:p>
        </w:tc>
        <w:tc>
          <w:tcPr>
            <w:tcW w:w="1500" w:type="dxa"/>
            <w:vAlign w:val="bottom"/>
            <w:gridSpan w:val="3"/>
            <w:vMerge w:val="continue"/>
          </w:tcPr>
          <w:p>
            <w:pPr>
              <w:spacing w:after="0"/>
              <w:rPr>
                <w:sz w:val="23"/>
                <w:szCs w:val="23"/>
                <w:color w:val="auto"/>
              </w:rPr>
            </w:pPr>
          </w:p>
        </w:tc>
        <w:tc>
          <w:tcPr>
            <w:tcW w:w="56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920" w:type="dxa"/>
            <w:vAlign w:val="bottom"/>
            <w:gridSpan w:val="3"/>
            <w:vMerge w:val="continue"/>
          </w:tcPr>
          <w:p>
            <w:pPr>
              <w:spacing w:after="0"/>
              <w:rPr>
                <w:sz w:val="23"/>
                <w:szCs w:val="23"/>
                <w:color w:val="auto"/>
              </w:rPr>
            </w:pPr>
          </w:p>
        </w:tc>
        <w:tc>
          <w:tcPr>
            <w:tcW w:w="360" w:type="dxa"/>
            <w:vAlign w:val="bottom"/>
            <w:vMerge w:val="restart"/>
          </w:tcPr>
          <w:p>
            <w:pPr>
              <w:ind w:left="120"/>
              <w:spacing w:after="0"/>
              <w:rPr>
                <w:sz w:val="20"/>
                <w:szCs w:val="20"/>
                <w:color w:val="auto"/>
              </w:rPr>
            </w:pPr>
            <w:r>
              <w:rPr>
                <w:rFonts w:ascii="Times New Roman" w:cs="Times New Roman" w:eastAsia="Times New Roman" w:hAnsi="Times New Roman"/>
                <w:sz w:val="24"/>
                <w:szCs w:val="24"/>
                <w:color w:val="auto"/>
              </w:rPr>
              <w:t>or</w:t>
            </w:r>
          </w:p>
        </w:tc>
        <w:tc>
          <w:tcPr>
            <w:tcW w:w="102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other</w:t>
            </w:r>
          </w:p>
        </w:tc>
        <w:tc>
          <w:tcPr>
            <w:tcW w:w="0" w:type="dxa"/>
            <w:vAlign w:val="bottom"/>
          </w:tcPr>
          <w:p>
            <w:pPr>
              <w:spacing w:after="0"/>
              <w:rPr>
                <w:sz w:val="1"/>
                <w:szCs w:val="1"/>
                <w:color w:val="auto"/>
              </w:rPr>
            </w:pPr>
          </w:p>
        </w:tc>
      </w:tr>
      <w:tr>
        <w:trPr>
          <w:trHeight w:val="50"/>
        </w:trPr>
        <w:tc>
          <w:tcPr>
            <w:tcW w:w="820" w:type="dxa"/>
            <w:vAlign w:val="bottom"/>
          </w:tcPr>
          <w:p>
            <w:pPr>
              <w:spacing w:after="0"/>
              <w:rPr>
                <w:sz w:val="4"/>
                <w:szCs w:val="4"/>
                <w:color w:val="auto"/>
              </w:rPr>
            </w:pPr>
          </w:p>
        </w:tc>
        <w:tc>
          <w:tcPr>
            <w:tcW w:w="280" w:type="dxa"/>
            <w:vAlign w:val="bottom"/>
          </w:tcPr>
          <w:p>
            <w:pPr>
              <w:spacing w:after="0"/>
              <w:rPr>
                <w:sz w:val="4"/>
                <w:szCs w:val="4"/>
                <w:color w:val="auto"/>
              </w:rPr>
            </w:pPr>
          </w:p>
        </w:tc>
        <w:tc>
          <w:tcPr>
            <w:tcW w:w="720" w:type="dxa"/>
            <w:vAlign w:val="bottom"/>
          </w:tcPr>
          <w:p>
            <w:pPr>
              <w:spacing w:after="0"/>
              <w:rPr>
                <w:sz w:val="4"/>
                <w:szCs w:val="4"/>
                <w:color w:val="auto"/>
              </w:rPr>
            </w:pPr>
          </w:p>
        </w:tc>
        <w:tc>
          <w:tcPr>
            <w:tcW w:w="500" w:type="dxa"/>
            <w:vAlign w:val="bottom"/>
          </w:tcPr>
          <w:p>
            <w:pPr>
              <w:spacing w:after="0"/>
              <w:rPr>
                <w:sz w:val="4"/>
                <w:szCs w:val="4"/>
                <w:color w:val="auto"/>
              </w:rPr>
            </w:pPr>
          </w:p>
        </w:tc>
        <w:tc>
          <w:tcPr>
            <w:tcW w:w="600" w:type="dxa"/>
            <w:vAlign w:val="bottom"/>
          </w:tcPr>
          <w:p>
            <w:pPr>
              <w:spacing w:after="0"/>
              <w:rPr>
                <w:sz w:val="4"/>
                <w:szCs w:val="4"/>
                <w:color w:val="auto"/>
              </w:rPr>
            </w:pPr>
          </w:p>
        </w:tc>
        <w:tc>
          <w:tcPr>
            <w:tcW w:w="880" w:type="dxa"/>
            <w:vAlign w:val="bottom"/>
          </w:tcPr>
          <w:p>
            <w:pPr>
              <w:spacing w:after="0"/>
              <w:rPr>
                <w:sz w:val="4"/>
                <w:szCs w:val="4"/>
                <w:color w:val="auto"/>
              </w:rPr>
            </w:pPr>
          </w:p>
        </w:tc>
        <w:tc>
          <w:tcPr>
            <w:tcW w:w="380" w:type="dxa"/>
            <w:vAlign w:val="bottom"/>
          </w:tcPr>
          <w:p>
            <w:pPr>
              <w:spacing w:after="0"/>
              <w:rPr>
                <w:sz w:val="4"/>
                <w:szCs w:val="4"/>
                <w:color w:val="auto"/>
              </w:rPr>
            </w:pPr>
          </w:p>
        </w:tc>
        <w:tc>
          <w:tcPr>
            <w:tcW w:w="240" w:type="dxa"/>
            <w:vAlign w:val="bottom"/>
          </w:tcPr>
          <w:p>
            <w:pPr>
              <w:spacing w:after="0"/>
              <w:rPr>
                <w:sz w:val="4"/>
                <w:szCs w:val="4"/>
                <w:color w:val="auto"/>
              </w:rPr>
            </w:pPr>
          </w:p>
        </w:tc>
        <w:tc>
          <w:tcPr>
            <w:tcW w:w="560" w:type="dxa"/>
            <w:vAlign w:val="bottom"/>
          </w:tcPr>
          <w:p>
            <w:pPr>
              <w:spacing w:after="0"/>
              <w:rPr>
                <w:sz w:val="4"/>
                <w:szCs w:val="4"/>
                <w:color w:val="auto"/>
              </w:rPr>
            </w:pPr>
          </w:p>
        </w:tc>
        <w:tc>
          <w:tcPr>
            <w:tcW w:w="1340" w:type="dxa"/>
            <w:vAlign w:val="bottom"/>
          </w:tcPr>
          <w:p>
            <w:pPr>
              <w:spacing w:after="0"/>
              <w:rPr>
                <w:sz w:val="4"/>
                <w:szCs w:val="4"/>
                <w:color w:val="auto"/>
              </w:rPr>
            </w:pPr>
          </w:p>
        </w:tc>
        <w:tc>
          <w:tcPr>
            <w:tcW w:w="960" w:type="dxa"/>
            <w:vAlign w:val="bottom"/>
          </w:tcPr>
          <w:p>
            <w:pPr>
              <w:spacing w:after="0"/>
              <w:rPr>
                <w:sz w:val="4"/>
                <w:szCs w:val="4"/>
                <w:color w:val="auto"/>
              </w:rPr>
            </w:pPr>
          </w:p>
        </w:tc>
        <w:tc>
          <w:tcPr>
            <w:tcW w:w="420" w:type="dxa"/>
            <w:vAlign w:val="bottom"/>
          </w:tcPr>
          <w:p>
            <w:pPr>
              <w:spacing w:after="0"/>
              <w:rPr>
                <w:sz w:val="4"/>
                <w:szCs w:val="4"/>
                <w:color w:val="auto"/>
              </w:rPr>
            </w:pPr>
          </w:p>
        </w:tc>
        <w:tc>
          <w:tcPr>
            <w:tcW w:w="540" w:type="dxa"/>
            <w:vAlign w:val="bottom"/>
          </w:tcPr>
          <w:p>
            <w:pPr>
              <w:spacing w:after="0"/>
              <w:rPr>
                <w:sz w:val="4"/>
                <w:szCs w:val="4"/>
                <w:color w:val="auto"/>
              </w:rPr>
            </w:pPr>
          </w:p>
        </w:tc>
        <w:tc>
          <w:tcPr>
            <w:tcW w:w="360" w:type="dxa"/>
            <w:vAlign w:val="bottom"/>
            <w:vMerge w:val="continue"/>
          </w:tcPr>
          <w:p>
            <w:pPr>
              <w:spacing w:after="0"/>
              <w:rPr>
                <w:sz w:val="4"/>
                <w:szCs w:val="4"/>
                <w:color w:val="auto"/>
              </w:rPr>
            </w:pPr>
          </w:p>
        </w:tc>
        <w:tc>
          <w:tcPr>
            <w:tcW w:w="102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17"/>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up by deputation</w:t>
            </w:r>
          </w:p>
        </w:tc>
        <w:tc>
          <w:tcPr>
            <w:tcW w:w="12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University</w:t>
            </w: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experience</w:t>
            </w:r>
          </w:p>
        </w:tc>
        <w:tc>
          <w:tcPr>
            <w:tcW w:w="138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organization</w:t>
            </w:r>
          </w:p>
        </w:tc>
        <w:tc>
          <w:tcPr>
            <w:tcW w:w="0" w:type="dxa"/>
            <w:vAlign w:val="bottom"/>
          </w:tcPr>
          <w:p>
            <w:pPr>
              <w:spacing w:after="0"/>
              <w:rPr>
                <w:sz w:val="1"/>
                <w:szCs w:val="1"/>
                <w:color w:val="auto"/>
              </w:rPr>
            </w:pPr>
          </w:p>
        </w:tc>
      </w:tr>
      <w:tr>
        <w:trPr>
          <w:trHeight w:val="317"/>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20" w:type="dxa"/>
            <w:vAlign w:val="bottom"/>
            <w:gridSpan w:val="2"/>
            <w:vMerge w:val="restart"/>
          </w:tcPr>
          <w:p>
            <w:pPr>
              <w:ind w:left="60"/>
              <w:spacing w:after="0"/>
              <w:rPr>
                <w:sz w:val="20"/>
                <w:szCs w:val="20"/>
                <w:color w:val="auto"/>
              </w:rPr>
            </w:pPr>
            <w:r>
              <w:rPr>
                <w:rFonts w:ascii="Times New Roman" w:cs="Times New Roman" w:eastAsia="Times New Roman" w:hAnsi="Times New Roman"/>
                <w:sz w:val="24"/>
                <w:szCs w:val="24"/>
                <w:color w:val="auto"/>
              </w:rPr>
              <w:t>/ contract.</w:t>
            </w:r>
          </w:p>
        </w:tc>
        <w:tc>
          <w:tcPr>
            <w:tcW w:w="600" w:type="dxa"/>
            <w:vAlign w:val="bottom"/>
          </w:tcPr>
          <w:p>
            <w:pPr>
              <w:spacing w:after="0"/>
              <w:rPr>
                <w:sz w:val="24"/>
                <w:szCs w:val="24"/>
                <w:color w:val="auto"/>
              </w:rPr>
            </w:pPr>
          </w:p>
        </w:tc>
        <w:tc>
          <w:tcPr>
            <w:tcW w:w="12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/Institution</w:t>
            </w:r>
          </w:p>
        </w:tc>
        <w:tc>
          <w:tcPr>
            <w:tcW w:w="80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with  a</w:t>
            </w:r>
          </w:p>
        </w:tc>
        <w:tc>
          <w:tcPr>
            <w:tcW w:w="1340" w:type="dxa"/>
            <w:vAlign w:val="bottom"/>
          </w:tcPr>
          <w:p>
            <w:pPr>
              <w:spacing w:after="0"/>
              <w:rPr>
                <w:sz w:val="24"/>
                <w:szCs w:val="24"/>
                <w:color w:val="auto"/>
              </w:rPr>
            </w:pPr>
          </w:p>
        </w:tc>
        <w:tc>
          <w:tcPr>
            <w:tcW w:w="1380" w:type="dxa"/>
            <w:vAlign w:val="bottom"/>
            <w:gridSpan w:val="2"/>
            <w:vMerge w:val="restart"/>
          </w:tcPr>
          <w:p>
            <w:pPr>
              <w:ind w:left="640"/>
              <w:spacing w:after="0"/>
              <w:rPr>
                <w:sz w:val="20"/>
                <w:szCs w:val="20"/>
                <w:color w:val="auto"/>
              </w:rPr>
            </w:pPr>
            <w:r>
              <w:rPr>
                <w:rFonts w:ascii="Times New Roman" w:cs="Times New Roman" w:eastAsia="Times New Roman" w:hAnsi="Times New Roman"/>
                <w:sz w:val="24"/>
                <w:szCs w:val="24"/>
                <w:color w:val="auto"/>
              </w:rPr>
              <w:t>of law,</w:t>
            </w:r>
          </w:p>
        </w:tc>
        <w:tc>
          <w:tcPr>
            <w:tcW w:w="540" w:type="dxa"/>
            <w:vAlign w:val="bottom"/>
          </w:tcPr>
          <w:p>
            <w:pPr>
              <w:spacing w:after="0"/>
              <w:rPr>
                <w:sz w:val="24"/>
                <w:szCs w:val="24"/>
                <w:color w:val="auto"/>
              </w:rPr>
            </w:pPr>
          </w:p>
        </w:tc>
        <w:tc>
          <w:tcPr>
            <w:tcW w:w="3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w:t>
            </w:r>
          </w:p>
        </w:tc>
        <w:tc>
          <w:tcPr>
            <w:tcW w:w="6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terms</w:t>
            </w:r>
          </w:p>
        </w:tc>
        <w:tc>
          <w:tcPr>
            <w:tcW w:w="4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and</w:t>
            </w:r>
          </w:p>
        </w:tc>
        <w:tc>
          <w:tcPr>
            <w:tcW w:w="0" w:type="dxa"/>
            <w:vAlign w:val="bottom"/>
          </w:tcPr>
          <w:p>
            <w:pPr>
              <w:spacing w:after="0"/>
              <w:rPr>
                <w:sz w:val="1"/>
                <w:szCs w:val="1"/>
                <w:color w:val="auto"/>
              </w:rPr>
            </w:pPr>
          </w:p>
        </w:tc>
      </w:tr>
      <w:tr>
        <w:trPr>
          <w:trHeight w:val="70"/>
        </w:trPr>
        <w:tc>
          <w:tcPr>
            <w:tcW w:w="820" w:type="dxa"/>
            <w:vAlign w:val="bottom"/>
          </w:tcPr>
          <w:p>
            <w:pPr>
              <w:spacing w:after="0"/>
              <w:rPr>
                <w:sz w:val="6"/>
                <w:szCs w:val="6"/>
                <w:color w:val="auto"/>
              </w:rPr>
            </w:pPr>
          </w:p>
        </w:tc>
        <w:tc>
          <w:tcPr>
            <w:tcW w:w="280" w:type="dxa"/>
            <w:vAlign w:val="bottom"/>
          </w:tcPr>
          <w:p>
            <w:pPr>
              <w:spacing w:after="0"/>
              <w:rPr>
                <w:sz w:val="6"/>
                <w:szCs w:val="6"/>
                <w:color w:val="auto"/>
              </w:rPr>
            </w:pPr>
          </w:p>
        </w:tc>
        <w:tc>
          <w:tcPr>
            <w:tcW w:w="1220" w:type="dxa"/>
            <w:vAlign w:val="bottom"/>
            <w:gridSpan w:val="2"/>
            <w:vMerge w:val="continue"/>
          </w:tcPr>
          <w:p>
            <w:pPr>
              <w:spacing w:after="0"/>
              <w:rPr>
                <w:sz w:val="6"/>
                <w:szCs w:val="6"/>
                <w:color w:val="auto"/>
              </w:rPr>
            </w:pPr>
          </w:p>
        </w:tc>
        <w:tc>
          <w:tcPr>
            <w:tcW w:w="600" w:type="dxa"/>
            <w:vAlign w:val="bottom"/>
          </w:tcPr>
          <w:p>
            <w:pPr>
              <w:spacing w:after="0"/>
              <w:rPr>
                <w:sz w:val="6"/>
                <w:szCs w:val="6"/>
                <w:color w:val="auto"/>
              </w:rPr>
            </w:pPr>
          </w:p>
        </w:tc>
        <w:tc>
          <w:tcPr>
            <w:tcW w:w="1260" w:type="dxa"/>
            <w:vAlign w:val="bottom"/>
            <w:gridSpan w:val="2"/>
            <w:vMerge w:val="continue"/>
          </w:tcPr>
          <w:p>
            <w:pPr>
              <w:spacing w:after="0"/>
              <w:rPr>
                <w:sz w:val="6"/>
                <w:szCs w:val="6"/>
                <w:color w:val="auto"/>
              </w:rPr>
            </w:pPr>
          </w:p>
        </w:tc>
        <w:tc>
          <w:tcPr>
            <w:tcW w:w="800" w:type="dxa"/>
            <w:vAlign w:val="bottom"/>
            <w:gridSpan w:val="2"/>
            <w:vMerge w:val="continue"/>
          </w:tcPr>
          <w:p>
            <w:pPr>
              <w:spacing w:after="0"/>
              <w:rPr>
                <w:sz w:val="6"/>
                <w:szCs w:val="6"/>
                <w:color w:val="auto"/>
              </w:rPr>
            </w:pPr>
          </w:p>
        </w:tc>
        <w:tc>
          <w:tcPr>
            <w:tcW w:w="1340" w:type="dxa"/>
            <w:vAlign w:val="bottom"/>
          </w:tcPr>
          <w:p>
            <w:pPr>
              <w:spacing w:after="0"/>
              <w:rPr>
                <w:sz w:val="6"/>
                <w:szCs w:val="6"/>
                <w:color w:val="auto"/>
              </w:rPr>
            </w:pPr>
          </w:p>
        </w:tc>
        <w:tc>
          <w:tcPr>
            <w:tcW w:w="1380" w:type="dxa"/>
            <w:vAlign w:val="bottom"/>
            <w:gridSpan w:val="2"/>
            <w:vMerge w:val="continue"/>
          </w:tcPr>
          <w:p>
            <w:pPr>
              <w:spacing w:after="0"/>
              <w:rPr>
                <w:sz w:val="6"/>
                <w:szCs w:val="6"/>
                <w:color w:val="auto"/>
              </w:rPr>
            </w:pPr>
          </w:p>
        </w:tc>
        <w:tc>
          <w:tcPr>
            <w:tcW w:w="540" w:type="dxa"/>
            <w:vAlign w:val="bottom"/>
          </w:tcPr>
          <w:p>
            <w:pPr>
              <w:spacing w:after="0"/>
              <w:rPr>
                <w:sz w:val="6"/>
                <w:szCs w:val="6"/>
                <w:color w:val="auto"/>
              </w:rPr>
            </w:pPr>
          </w:p>
        </w:tc>
        <w:tc>
          <w:tcPr>
            <w:tcW w:w="1380" w:type="dxa"/>
            <w:vAlign w:val="bottom"/>
            <w:gridSpan w:val="3"/>
            <w:vMerge w:val="restart"/>
          </w:tcPr>
          <w:p>
            <w:pPr>
              <w:ind w:left="120"/>
              <w:spacing w:after="0"/>
              <w:rPr>
                <w:sz w:val="20"/>
                <w:szCs w:val="20"/>
                <w:color w:val="auto"/>
              </w:rPr>
            </w:pPr>
            <w:r>
              <w:rPr>
                <w:rFonts w:ascii="Times New Roman" w:cs="Times New Roman" w:eastAsia="Times New Roman" w:hAnsi="Times New Roman"/>
                <w:sz w:val="24"/>
                <w:szCs w:val="24"/>
                <w:color w:val="auto"/>
                <w:w w:val="98"/>
              </w:rPr>
              <w:t>conditions of</w:t>
            </w:r>
          </w:p>
        </w:tc>
        <w:tc>
          <w:tcPr>
            <w:tcW w:w="0" w:type="dxa"/>
            <w:vAlign w:val="bottom"/>
          </w:tcPr>
          <w:p>
            <w:pPr>
              <w:spacing w:after="0"/>
              <w:rPr>
                <w:sz w:val="1"/>
                <w:szCs w:val="1"/>
                <w:color w:val="auto"/>
              </w:rPr>
            </w:pPr>
          </w:p>
        </w:tc>
      </w:tr>
      <w:tr>
        <w:trPr>
          <w:trHeight w:val="250"/>
        </w:trPr>
        <w:tc>
          <w:tcPr>
            <w:tcW w:w="8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72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600" w:type="dxa"/>
            <w:vAlign w:val="bottom"/>
          </w:tcPr>
          <w:p>
            <w:pPr>
              <w:spacing w:after="0"/>
              <w:rPr>
                <w:sz w:val="21"/>
                <w:szCs w:val="21"/>
                <w:color w:val="auto"/>
              </w:rPr>
            </w:pPr>
          </w:p>
        </w:tc>
        <w:tc>
          <w:tcPr>
            <w:tcW w:w="12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minimum</w:t>
            </w:r>
          </w:p>
        </w:tc>
        <w:tc>
          <w:tcPr>
            <w:tcW w:w="240" w:type="dxa"/>
            <w:vAlign w:val="bottom"/>
            <w:vMerge w:val="restart"/>
          </w:tcPr>
          <w:p>
            <w:pPr>
              <w:ind w:left="20"/>
              <w:spacing w:after="0"/>
              <w:rPr>
                <w:sz w:val="20"/>
                <w:szCs w:val="20"/>
                <w:color w:val="auto"/>
              </w:rPr>
            </w:pPr>
            <w:r>
              <w:rPr>
                <w:rFonts w:ascii="Times New Roman" w:cs="Times New Roman" w:eastAsia="Times New Roman" w:hAnsi="Times New Roman"/>
                <w:sz w:val="24"/>
                <w:szCs w:val="24"/>
                <w:color w:val="auto"/>
                <w:w w:val="99"/>
              </w:rPr>
              <w:t>of</w:t>
            </w:r>
          </w:p>
        </w:tc>
        <w:tc>
          <w:tcPr>
            <w:tcW w:w="56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20</w:t>
            </w:r>
          </w:p>
        </w:tc>
        <w:tc>
          <w:tcPr>
            <w:tcW w:w="1340" w:type="dxa"/>
            <w:vAlign w:val="bottom"/>
          </w:tcPr>
          <w:p>
            <w:pPr>
              <w:spacing w:after="0"/>
              <w:rPr>
                <w:sz w:val="21"/>
                <w:szCs w:val="21"/>
                <w:color w:val="auto"/>
              </w:rPr>
            </w:pPr>
          </w:p>
        </w:tc>
        <w:tc>
          <w:tcPr>
            <w:tcW w:w="1920" w:type="dxa"/>
            <w:vAlign w:val="bottom"/>
            <w:gridSpan w:val="3"/>
            <w:vMerge w:val="restart"/>
          </w:tcPr>
          <w:p>
            <w:pPr>
              <w:ind w:left="640"/>
              <w:spacing w:after="0"/>
              <w:rPr>
                <w:sz w:val="20"/>
                <w:szCs w:val="20"/>
                <w:color w:val="auto"/>
              </w:rPr>
            </w:pPr>
            <w:r>
              <w:rPr>
                <w:rFonts w:ascii="Times New Roman" w:cs="Times New Roman" w:eastAsia="Times New Roman" w:hAnsi="Times New Roman"/>
                <w:sz w:val="24"/>
                <w:szCs w:val="24"/>
                <w:color w:val="auto"/>
              </w:rPr>
              <w:t>investigatio</w:t>
            </w:r>
          </w:p>
        </w:tc>
        <w:tc>
          <w:tcPr>
            <w:tcW w:w="1380" w:type="dxa"/>
            <w:vAlign w:val="bottom"/>
            <w:gridSpan w:val="3"/>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166"/>
        </w:trPr>
        <w:tc>
          <w:tcPr>
            <w:tcW w:w="8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1260" w:type="dxa"/>
            <w:vAlign w:val="bottom"/>
            <w:gridSpan w:val="2"/>
            <w:vMerge w:val="continue"/>
          </w:tcPr>
          <w:p>
            <w:pPr>
              <w:spacing w:after="0"/>
              <w:rPr>
                <w:sz w:val="14"/>
                <w:szCs w:val="14"/>
                <w:color w:val="auto"/>
              </w:rPr>
            </w:pPr>
          </w:p>
        </w:tc>
        <w:tc>
          <w:tcPr>
            <w:tcW w:w="24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1340" w:type="dxa"/>
            <w:vAlign w:val="bottom"/>
          </w:tcPr>
          <w:p>
            <w:pPr>
              <w:spacing w:after="0"/>
              <w:rPr>
                <w:sz w:val="14"/>
                <w:szCs w:val="14"/>
                <w:color w:val="auto"/>
              </w:rPr>
            </w:pPr>
          </w:p>
        </w:tc>
        <w:tc>
          <w:tcPr>
            <w:tcW w:w="1920" w:type="dxa"/>
            <w:vAlign w:val="bottom"/>
            <w:gridSpan w:val="3"/>
            <w:vMerge w:val="continue"/>
          </w:tcPr>
          <w:p>
            <w:pPr>
              <w:spacing w:after="0"/>
              <w:rPr>
                <w:sz w:val="14"/>
                <w:szCs w:val="14"/>
                <w:color w:val="auto"/>
              </w:rPr>
            </w:pPr>
          </w:p>
        </w:tc>
        <w:tc>
          <w:tcPr>
            <w:tcW w:w="1380" w:type="dxa"/>
            <w:vAlign w:val="bottom"/>
            <w:gridSpan w:val="3"/>
            <w:vMerge w:val="restart"/>
          </w:tcPr>
          <w:p>
            <w:pPr>
              <w:ind w:left="120"/>
              <w:spacing w:after="0"/>
              <w:rPr>
                <w:sz w:val="20"/>
                <w:szCs w:val="20"/>
                <w:color w:val="auto"/>
              </w:rPr>
            </w:pPr>
            <w:r>
              <w:rPr>
                <w:rFonts w:ascii="Times New Roman" w:cs="Times New Roman" w:eastAsia="Times New Roman" w:hAnsi="Times New Roman"/>
                <w:sz w:val="24"/>
                <w:szCs w:val="24"/>
                <w:color w:val="auto"/>
                <w:w w:val="98"/>
              </w:rPr>
              <w:t>deputation to</w:t>
            </w:r>
          </w:p>
        </w:tc>
        <w:tc>
          <w:tcPr>
            <w:tcW w:w="0" w:type="dxa"/>
            <w:vAlign w:val="bottom"/>
          </w:tcPr>
          <w:p>
            <w:pPr>
              <w:spacing w:after="0"/>
              <w:rPr>
                <w:sz w:val="1"/>
                <w:szCs w:val="1"/>
                <w:color w:val="auto"/>
              </w:rPr>
            </w:pPr>
          </w:p>
        </w:tc>
      </w:tr>
      <w:tr>
        <w:trPr>
          <w:trHeight w:val="151"/>
        </w:trPr>
        <w:tc>
          <w:tcPr>
            <w:tcW w:w="8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820" w:type="dxa"/>
            <w:vAlign w:val="bottom"/>
            <w:gridSpan w:val="3"/>
            <w:vMerge w:val="restart"/>
          </w:tcPr>
          <w:p>
            <w:pPr>
              <w:jc w:val="right"/>
              <w:spacing w:after="0"/>
              <w:rPr>
                <w:sz w:val="20"/>
                <w:szCs w:val="20"/>
                <w:color w:val="auto"/>
              </w:rPr>
            </w:pPr>
            <w:r>
              <w:rPr>
                <w:rFonts w:ascii="Times New Roman" w:cs="Times New Roman" w:eastAsia="Times New Roman" w:hAnsi="Times New Roman"/>
                <w:sz w:val="24"/>
                <w:szCs w:val="24"/>
                <w:color w:val="auto"/>
              </w:rPr>
              <w:t>In case of non-</w:t>
            </w:r>
          </w:p>
        </w:tc>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years</w:t>
            </w:r>
          </w:p>
        </w:tc>
        <w:tc>
          <w:tcPr>
            <w:tcW w:w="380" w:type="dxa"/>
            <w:vAlign w:val="bottom"/>
            <w:vMerge w:val="restart"/>
          </w:tcPr>
          <w:p>
            <w:pPr>
              <w:ind w:left="60"/>
              <w:spacing w:after="0"/>
              <w:rPr>
                <w:sz w:val="20"/>
                <w:szCs w:val="20"/>
                <w:color w:val="auto"/>
              </w:rPr>
            </w:pPr>
            <w:r>
              <w:rPr>
                <w:rFonts w:ascii="Times New Roman" w:cs="Times New Roman" w:eastAsia="Times New Roman" w:hAnsi="Times New Roman"/>
                <w:sz w:val="24"/>
                <w:szCs w:val="24"/>
                <w:color w:val="auto"/>
              </w:rPr>
              <w:t>of</w:t>
            </w:r>
          </w:p>
        </w:tc>
        <w:tc>
          <w:tcPr>
            <w:tcW w:w="80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post-</w:t>
            </w:r>
          </w:p>
        </w:tc>
        <w:tc>
          <w:tcPr>
            <w:tcW w:w="1340" w:type="dxa"/>
            <w:vAlign w:val="bottom"/>
          </w:tcPr>
          <w:p>
            <w:pPr>
              <w:spacing w:after="0"/>
              <w:rPr>
                <w:sz w:val="13"/>
                <w:szCs w:val="13"/>
                <w:color w:val="auto"/>
              </w:rPr>
            </w:pPr>
          </w:p>
        </w:tc>
        <w:tc>
          <w:tcPr>
            <w:tcW w:w="960" w:type="dxa"/>
            <w:vAlign w:val="bottom"/>
            <w:vMerge w:val="restart"/>
          </w:tcPr>
          <w:p>
            <w:pPr>
              <w:ind w:left="640"/>
              <w:spacing w:after="0"/>
              <w:rPr>
                <w:sz w:val="20"/>
                <w:szCs w:val="20"/>
                <w:color w:val="auto"/>
              </w:rPr>
            </w:pPr>
            <w:r>
              <w:rPr>
                <w:rFonts w:ascii="Times New Roman" w:cs="Times New Roman" w:eastAsia="Times New Roman" w:hAnsi="Times New Roman"/>
                <w:sz w:val="24"/>
                <w:szCs w:val="24"/>
                <w:color w:val="auto"/>
              </w:rPr>
              <w:t>n,</w:t>
            </w:r>
          </w:p>
        </w:tc>
        <w:tc>
          <w:tcPr>
            <w:tcW w:w="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Finance,</w:t>
            </w:r>
          </w:p>
        </w:tc>
        <w:tc>
          <w:tcPr>
            <w:tcW w:w="1380" w:type="dxa"/>
            <w:vAlign w:val="bottom"/>
            <w:gridSpan w:val="3"/>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15"/>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20" w:type="dxa"/>
            <w:vAlign w:val="bottom"/>
            <w:gridSpan w:val="3"/>
            <w:vMerge w:val="continue"/>
          </w:tcPr>
          <w:p>
            <w:pPr>
              <w:spacing w:after="0"/>
              <w:rPr>
                <w:sz w:val="24"/>
                <w:szCs w:val="24"/>
                <w:color w:val="auto"/>
              </w:rPr>
            </w:pPr>
          </w:p>
        </w:tc>
        <w:tc>
          <w:tcPr>
            <w:tcW w:w="880" w:type="dxa"/>
            <w:vAlign w:val="bottom"/>
            <w:vMerge w:val="continue"/>
          </w:tcPr>
          <w:p>
            <w:pPr>
              <w:spacing w:after="0"/>
              <w:rPr>
                <w:sz w:val="24"/>
                <w:szCs w:val="24"/>
                <w:color w:val="auto"/>
              </w:rPr>
            </w:pPr>
          </w:p>
        </w:tc>
        <w:tc>
          <w:tcPr>
            <w:tcW w:w="380" w:type="dxa"/>
            <w:vAlign w:val="bottom"/>
            <w:vMerge w:val="continue"/>
          </w:tcPr>
          <w:p>
            <w:pPr>
              <w:spacing w:after="0"/>
              <w:rPr>
                <w:sz w:val="24"/>
                <w:szCs w:val="24"/>
                <w:color w:val="auto"/>
              </w:rPr>
            </w:pPr>
          </w:p>
        </w:tc>
        <w:tc>
          <w:tcPr>
            <w:tcW w:w="800" w:type="dxa"/>
            <w:vAlign w:val="bottom"/>
            <w:gridSpan w:val="2"/>
            <w:vMerge w:val="continue"/>
          </w:tcPr>
          <w:p>
            <w:pPr>
              <w:spacing w:after="0"/>
              <w:rPr>
                <w:sz w:val="24"/>
                <w:szCs w:val="24"/>
                <w:color w:val="auto"/>
              </w:rPr>
            </w:pPr>
          </w:p>
        </w:tc>
        <w:tc>
          <w:tcPr>
            <w:tcW w:w="1340" w:type="dxa"/>
            <w:vAlign w:val="bottom"/>
          </w:tcPr>
          <w:p>
            <w:pPr>
              <w:spacing w:after="0"/>
              <w:rPr>
                <w:sz w:val="24"/>
                <w:szCs w:val="24"/>
                <w:color w:val="auto"/>
              </w:rPr>
            </w:pPr>
          </w:p>
        </w:tc>
        <w:tc>
          <w:tcPr>
            <w:tcW w:w="960" w:type="dxa"/>
            <w:vAlign w:val="bottom"/>
            <w:vMerge w:val="continue"/>
          </w:tcPr>
          <w:p>
            <w:pPr>
              <w:spacing w:after="0"/>
              <w:rPr>
                <w:sz w:val="24"/>
                <w:szCs w:val="24"/>
                <w:color w:val="auto"/>
              </w:rPr>
            </w:pPr>
          </w:p>
        </w:tc>
        <w:tc>
          <w:tcPr>
            <w:tcW w:w="960" w:type="dxa"/>
            <w:vAlign w:val="bottom"/>
            <w:gridSpan w:val="2"/>
            <w:vMerge w:val="continue"/>
          </w:tcPr>
          <w:p>
            <w:pPr>
              <w:spacing w:after="0"/>
              <w:rPr>
                <w:sz w:val="24"/>
                <w:szCs w:val="24"/>
                <w:color w:val="auto"/>
              </w:rPr>
            </w:pPr>
          </w:p>
        </w:tc>
        <w:tc>
          <w:tcPr>
            <w:tcW w:w="3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6"/>
              </w:rPr>
              <w:t>be</w:t>
            </w:r>
          </w:p>
        </w:tc>
        <w:tc>
          <w:tcPr>
            <w:tcW w:w="10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finalized</w:t>
            </w:r>
          </w:p>
        </w:tc>
        <w:tc>
          <w:tcPr>
            <w:tcW w:w="0" w:type="dxa"/>
            <w:vAlign w:val="bottom"/>
          </w:tcPr>
          <w:p>
            <w:pPr>
              <w:spacing w:after="0"/>
              <w:rPr>
                <w:sz w:val="1"/>
                <w:szCs w:val="1"/>
                <w:color w:val="auto"/>
              </w:rPr>
            </w:pPr>
          </w:p>
        </w:tc>
      </w:tr>
      <w:tr>
        <w:trPr>
          <w:trHeight w:val="319"/>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20" w:type="dxa"/>
            <w:vAlign w:val="bottom"/>
            <w:gridSpan w:val="2"/>
          </w:tcPr>
          <w:p>
            <w:pPr>
              <w:ind w:left="120"/>
              <w:spacing w:after="0" w:line="264" w:lineRule="exact"/>
              <w:rPr>
                <w:sz w:val="20"/>
                <w:szCs w:val="20"/>
                <w:color w:val="auto"/>
              </w:rPr>
            </w:pPr>
            <w:r>
              <w:rPr>
                <w:rFonts w:ascii="Times New Roman" w:cs="Times New Roman" w:eastAsia="Times New Roman" w:hAnsi="Times New Roman"/>
                <w:sz w:val="24"/>
                <w:szCs w:val="24"/>
                <w:color w:val="auto"/>
                <w:w w:val="99"/>
              </w:rPr>
              <w:t>availability</w:t>
            </w:r>
          </w:p>
        </w:tc>
        <w:tc>
          <w:tcPr>
            <w:tcW w:w="600" w:type="dxa"/>
            <w:vAlign w:val="bottom"/>
          </w:tcPr>
          <w:p>
            <w:pPr>
              <w:jc w:val="right"/>
              <w:spacing w:after="0" w:line="264" w:lineRule="exact"/>
              <w:rPr>
                <w:sz w:val="20"/>
                <w:szCs w:val="20"/>
                <w:color w:val="auto"/>
              </w:rPr>
            </w:pPr>
            <w:r>
              <w:rPr>
                <w:rFonts w:ascii="Times New Roman" w:cs="Times New Roman" w:eastAsia="Times New Roman" w:hAnsi="Times New Roman"/>
                <w:sz w:val="24"/>
                <w:szCs w:val="24"/>
                <w:color w:val="auto"/>
              </w:rPr>
              <w:t>in</w:t>
            </w:r>
          </w:p>
        </w:tc>
        <w:tc>
          <w:tcPr>
            <w:tcW w:w="15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qualification</w:t>
            </w:r>
          </w:p>
        </w:tc>
        <w:tc>
          <w:tcPr>
            <w:tcW w:w="5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Economics,</w:t>
            </w:r>
          </w:p>
        </w:tc>
        <w:tc>
          <w:tcPr>
            <w:tcW w:w="3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in</w:t>
            </w: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20" w:type="dxa"/>
            <w:vAlign w:val="bottom"/>
          </w:tcPr>
          <w:p>
            <w:pPr>
              <w:ind w:left="120"/>
              <w:spacing w:after="0" w:line="264" w:lineRule="exact"/>
              <w:rPr>
                <w:sz w:val="20"/>
                <w:szCs w:val="20"/>
                <w:color w:val="auto"/>
              </w:rPr>
            </w:pPr>
            <w:r>
              <w:rPr>
                <w:rFonts w:ascii="Times New Roman" w:cs="Times New Roman" w:eastAsia="Times New Roman" w:hAnsi="Times New Roman"/>
                <w:sz w:val="24"/>
                <w:szCs w:val="24"/>
                <w:color w:val="auto"/>
              </w:rPr>
              <w:t>any</w:t>
            </w:r>
          </w:p>
        </w:tc>
        <w:tc>
          <w:tcPr>
            <w:tcW w:w="1100" w:type="dxa"/>
            <w:vAlign w:val="bottom"/>
            <w:gridSpan w:val="2"/>
          </w:tcPr>
          <w:p>
            <w:pPr>
              <w:jc w:val="right"/>
              <w:spacing w:after="0" w:line="264" w:lineRule="exact"/>
              <w:rPr>
                <w:sz w:val="20"/>
                <w:szCs w:val="20"/>
                <w:color w:val="auto"/>
              </w:rPr>
            </w:pPr>
            <w:r>
              <w:rPr>
                <w:rFonts w:ascii="Times New Roman" w:cs="Times New Roman" w:eastAsia="Times New Roman" w:hAnsi="Times New Roman"/>
                <w:sz w:val="24"/>
                <w:szCs w:val="24"/>
                <w:color w:val="auto"/>
              </w:rPr>
              <w:t>category</w:t>
            </w:r>
          </w:p>
        </w:tc>
        <w:tc>
          <w:tcPr>
            <w:tcW w:w="12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experience</w:t>
            </w:r>
          </w:p>
        </w:tc>
        <w:tc>
          <w:tcPr>
            <w:tcW w:w="240" w:type="dxa"/>
            <w:vAlign w:val="bottom"/>
          </w:tcPr>
          <w:p>
            <w:pPr>
              <w:spacing w:after="0"/>
              <w:rPr>
                <w:sz w:val="24"/>
                <w:szCs w:val="24"/>
                <w:color w:val="auto"/>
              </w:rPr>
            </w:pPr>
          </w:p>
        </w:tc>
        <w:tc>
          <w:tcPr>
            <w:tcW w:w="56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in</w:t>
            </w:r>
          </w:p>
        </w:tc>
        <w:tc>
          <w:tcPr>
            <w:tcW w:w="1340" w:type="dxa"/>
            <w:vAlign w:val="bottom"/>
          </w:tcPr>
          <w:p>
            <w:pPr>
              <w:spacing w:after="0"/>
              <w:rPr>
                <w:sz w:val="24"/>
                <w:szCs w:val="24"/>
                <w:color w:val="auto"/>
              </w:rPr>
            </w:pPr>
          </w:p>
        </w:tc>
        <w:tc>
          <w:tcPr>
            <w:tcW w:w="1920" w:type="dxa"/>
            <w:vAlign w:val="bottom"/>
            <w:gridSpan w:val="3"/>
            <w:vMerge w:val="restart"/>
          </w:tcPr>
          <w:p>
            <w:pPr>
              <w:ind w:left="640"/>
              <w:spacing w:after="0"/>
              <w:rPr>
                <w:sz w:val="20"/>
                <w:szCs w:val="20"/>
                <w:color w:val="auto"/>
              </w:rPr>
            </w:pPr>
            <w:r>
              <w:rPr>
                <w:rFonts w:ascii="Times New Roman" w:cs="Times New Roman" w:eastAsia="Times New Roman" w:hAnsi="Times New Roman"/>
                <w:sz w:val="24"/>
                <w:szCs w:val="24"/>
                <w:color w:val="auto"/>
              </w:rPr>
              <w:t>Accountanc</w:t>
            </w:r>
          </w:p>
        </w:tc>
        <w:tc>
          <w:tcPr>
            <w:tcW w:w="138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consultation</w:t>
            </w:r>
          </w:p>
        </w:tc>
        <w:tc>
          <w:tcPr>
            <w:tcW w:w="0" w:type="dxa"/>
            <w:vAlign w:val="bottom"/>
          </w:tcPr>
          <w:p>
            <w:pPr>
              <w:spacing w:after="0"/>
              <w:rPr>
                <w:sz w:val="1"/>
                <w:szCs w:val="1"/>
                <w:color w:val="auto"/>
              </w:rPr>
            </w:pPr>
          </w:p>
        </w:tc>
      </w:tr>
      <w:tr>
        <w:trPr>
          <w:trHeight w:val="139"/>
        </w:trPr>
        <w:tc>
          <w:tcPr>
            <w:tcW w:w="8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820" w:type="dxa"/>
            <w:vAlign w:val="bottom"/>
            <w:gridSpan w:val="3"/>
            <w:vMerge w:val="restart"/>
          </w:tcPr>
          <w:p>
            <w:pPr>
              <w:jc w:val="right"/>
              <w:spacing w:after="0" w:line="264" w:lineRule="exact"/>
              <w:rPr>
                <w:sz w:val="20"/>
                <w:szCs w:val="20"/>
                <w:color w:val="auto"/>
              </w:rPr>
            </w:pPr>
            <w:r>
              <w:rPr>
                <w:rFonts w:ascii="Times New Roman" w:cs="Times New Roman" w:eastAsia="Times New Roman" w:hAnsi="Times New Roman"/>
                <w:sz w:val="24"/>
                <w:szCs w:val="24"/>
                <w:color w:val="auto"/>
              </w:rPr>
              <w:t>i.e. internal and</w:t>
            </w:r>
          </w:p>
        </w:tc>
        <w:tc>
          <w:tcPr>
            <w:tcW w:w="1260" w:type="dxa"/>
            <w:vAlign w:val="bottom"/>
            <w:gridSpan w:val="2"/>
            <w:vMerge w:val="continue"/>
          </w:tcPr>
          <w:p>
            <w:pPr>
              <w:spacing w:after="0"/>
              <w:rPr>
                <w:sz w:val="12"/>
                <w:szCs w:val="12"/>
                <w:color w:val="auto"/>
              </w:rPr>
            </w:pPr>
          </w:p>
        </w:tc>
        <w:tc>
          <w:tcPr>
            <w:tcW w:w="240" w:type="dxa"/>
            <w:vAlign w:val="bottom"/>
          </w:tcPr>
          <w:p>
            <w:pPr>
              <w:spacing w:after="0"/>
              <w:rPr>
                <w:sz w:val="12"/>
                <w:szCs w:val="12"/>
                <w:color w:val="auto"/>
              </w:rPr>
            </w:pPr>
          </w:p>
        </w:tc>
        <w:tc>
          <w:tcPr>
            <w:tcW w:w="560" w:type="dxa"/>
            <w:vAlign w:val="bottom"/>
            <w:vMerge w:val="continue"/>
          </w:tcPr>
          <w:p>
            <w:pPr>
              <w:spacing w:after="0"/>
              <w:rPr>
                <w:sz w:val="12"/>
                <w:szCs w:val="12"/>
                <w:color w:val="auto"/>
              </w:rPr>
            </w:pPr>
          </w:p>
        </w:tc>
        <w:tc>
          <w:tcPr>
            <w:tcW w:w="1340" w:type="dxa"/>
            <w:vAlign w:val="bottom"/>
          </w:tcPr>
          <w:p>
            <w:pPr>
              <w:spacing w:after="0"/>
              <w:rPr>
                <w:sz w:val="12"/>
                <w:szCs w:val="12"/>
                <w:color w:val="auto"/>
              </w:rPr>
            </w:pPr>
          </w:p>
        </w:tc>
        <w:tc>
          <w:tcPr>
            <w:tcW w:w="1920" w:type="dxa"/>
            <w:vAlign w:val="bottom"/>
            <w:gridSpan w:val="3"/>
            <w:vMerge w:val="continue"/>
          </w:tcPr>
          <w:p>
            <w:pPr>
              <w:spacing w:after="0"/>
              <w:rPr>
                <w:sz w:val="12"/>
                <w:szCs w:val="12"/>
                <w:color w:val="auto"/>
              </w:rPr>
            </w:pPr>
          </w:p>
        </w:tc>
        <w:tc>
          <w:tcPr>
            <w:tcW w:w="980" w:type="dxa"/>
            <w:vAlign w:val="bottom"/>
            <w:gridSpan w:val="2"/>
            <w:vMerge w:val="restart"/>
          </w:tcPr>
          <w:p>
            <w:pPr>
              <w:ind w:left="120"/>
              <w:spacing w:after="0"/>
              <w:rPr>
                <w:sz w:val="20"/>
                <w:szCs w:val="20"/>
                <w:color w:val="auto"/>
              </w:rPr>
            </w:pPr>
            <w:r>
              <w:rPr>
                <w:rFonts w:ascii="Times New Roman" w:cs="Times New Roman" w:eastAsia="Times New Roman" w:hAnsi="Times New Roman"/>
                <w:sz w:val="24"/>
                <w:szCs w:val="24"/>
                <w:color w:val="auto"/>
              </w:rPr>
              <w:t>with</w:t>
            </w:r>
          </w:p>
        </w:tc>
        <w:tc>
          <w:tcPr>
            <w:tcW w:w="40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the</w:t>
            </w:r>
          </w:p>
        </w:tc>
        <w:tc>
          <w:tcPr>
            <w:tcW w:w="0" w:type="dxa"/>
            <w:vAlign w:val="bottom"/>
          </w:tcPr>
          <w:p>
            <w:pPr>
              <w:spacing w:after="0"/>
              <w:rPr>
                <w:sz w:val="1"/>
                <w:szCs w:val="1"/>
                <w:color w:val="auto"/>
              </w:rPr>
            </w:pPr>
          </w:p>
        </w:tc>
      </w:tr>
      <w:tr>
        <w:trPr>
          <w:trHeight w:val="178"/>
        </w:trPr>
        <w:tc>
          <w:tcPr>
            <w:tcW w:w="8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820" w:type="dxa"/>
            <w:vAlign w:val="bottom"/>
            <w:gridSpan w:val="3"/>
            <w:vMerge w:val="continue"/>
          </w:tcPr>
          <w:p>
            <w:pPr>
              <w:spacing w:after="0"/>
              <w:rPr>
                <w:sz w:val="15"/>
                <w:szCs w:val="15"/>
                <w:color w:val="auto"/>
              </w:rPr>
            </w:pPr>
          </w:p>
        </w:tc>
        <w:tc>
          <w:tcPr>
            <w:tcW w:w="1500" w:type="dxa"/>
            <w:vAlign w:val="bottom"/>
            <w:gridSpan w:val="3"/>
            <w:vMerge w:val="restart"/>
          </w:tcPr>
          <w:p>
            <w:pPr>
              <w:ind w:left="100"/>
              <w:spacing w:after="0"/>
              <w:rPr>
                <w:sz w:val="20"/>
                <w:szCs w:val="20"/>
                <w:color w:val="auto"/>
              </w:rPr>
            </w:pPr>
            <w:r>
              <w:rPr>
                <w:rFonts w:ascii="Times New Roman" w:cs="Times New Roman" w:eastAsia="Times New Roman" w:hAnsi="Times New Roman"/>
                <w:sz w:val="24"/>
                <w:szCs w:val="24"/>
                <w:color w:val="auto"/>
              </w:rPr>
              <w:t>dealing with</w:t>
            </w:r>
          </w:p>
        </w:tc>
        <w:tc>
          <w:tcPr>
            <w:tcW w:w="56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960" w:type="dxa"/>
            <w:vAlign w:val="bottom"/>
            <w:vMerge w:val="restart"/>
          </w:tcPr>
          <w:p>
            <w:pPr>
              <w:ind w:left="640"/>
              <w:spacing w:after="0"/>
              <w:rPr>
                <w:sz w:val="20"/>
                <w:szCs w:val="20"/>
                <w:color w:val="auto"/>
              </w:rPr>
            </w:pPr>
            <w:r>
              <w:rPr>
                <w:rFonts w:ascii="Times New Roman" w:cs="Times New Roman" w:eastAsia="Times New Roman" w:hAnsi="Times New Roman"/>
                <w:sz w:val="24"/>
                <w:szCs w:val="24"/>
                <w:color w:val="auto"/>
              </w:rPr>
              <w:t>y,</w:t>
            </w:r>
          </w:p>
        </w:tc>
        <w:tc>
          <w:tcPr>
            <w:tcW w:w="42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980" w:type="dxa"/>
            <w:vAlign w:val="bottom"/>
            <w:gridSpan w:val="2"/>
            <w:vMerge w:val="continue"/>
          </w:tcPr>
          <w:p>
            <w:pPr>
              <w:spacing w:after="0"/>
              <w:rPr>
                <w:sz w:val="15"/>
                <w:szCs w:val="15"/>
                <w:color w:val="auto"/>
              </w:rPr>
            </w:pPr>
          </w:p>
        </w:tc>
        <w:tc>
          <w:tcPr>
            <w:tcW w:w="4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17"/>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20" w:type="dxa"/>
            <w:vAlign w:val="bottom"/>
            <w:gridSpan w:val="2"/>
          </w:tcPr>
          <w:p>
            <w:pPr>
              <w:ind w:left="120"/>
              <w:spacing w:after="0" w:line="264" w:lineRule="exact"/>
              <w:rPr>
                <w:sz w:val="20"/>
                <w:szCs w:val="20"/>
                <w:color w:val="auto"/>
              </w:rPr>
            </w:pPr>
            <w:r>
              <w:rPr>
                <w:rFonts w:ascii="Times New Roman" w:cs="Times New Roman" w:eastAsia="Times New Roman" w:hAnsi="Times New Roman"/>
                <w:sz w:val="24"/>
                <w:szCs w:val="24"/>
                <w:color w:val="auto"/>
                <w:w w:val="99"/>
              </w:rPr>
              <w:t>deputation/</w:t>
            </w:r>
          </w:p>
        </w:tc>
        <w:tc>
          <w:tcPr>
            <w:tcW w:w="600" w:type="dxa"/>
            <w:vAlign w:val="bottom"/>
          </w:tcPr>
          <w:p>
            <w:pPr>
              <w:spacing w:after="0"/>
              <w:rPr>
                <w:sz w:val="24"/>
                <w:szCs w:val="24"/>
                <w:color w:val="auto"/>
              </w:rPr>
            </w:pPr>
          </w:p>
        </w:tc>
        <w:tc>
          <w:tcPr>
            <w:tcW w:w="1500" w:type="dxa"/>
            <w:vAlign w:val="bottom"/>
            <w:gridSpan w:val="3"/>
            <w:vMerge w:val="continue"/>
          </w:tcPr>
          <w:p>
            <w:pPr>
              <w:spacing w:after="0"/>
              <w:rPr>
                <w:sz w:val="24"/>
                <w:szCs w:val="24"/>
                <w:color w:val="auto"/>
              </w:rPr>
            </w:pPr>
          </w:p>
        </w:tc>
        <w:tc>
          <w:tcPr>
            <w:tcW w:w="5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960" w:type="dxa"/>
            <w:vAlign w:val="bottom"/>
            <w:vMerge w:val="continue"/>
          </w:tcPr>
          <w:p>
            <w:pPr>
              <w:spacing w:after="0"/>
              <w:rPr>
                <w:sz w:val="24"/>
                <w:szCs w:val="24"/>
                <w:color w:val="auto"/>
              </w:rPr>
            </w:pPr>
          </w:p>
        </w:tc>
        <w:tc>
          <w:tcPr>
            <w:tcW w:w="4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9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lending</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20" w:type="dxa"/>
            <w:vAlign w:val="bottom"/>
            <w:gridSpan w:val="2"/>
          </w:tcPr>
          <w:p>
            <w:pPr>
              <w:ind w:left="120"/>
              <w:spacing w:after="0" w:line="264" w:lineRule="exact"/>
              <w:rPr>
                <w:sz w:val="20"/>
                <w:szCs w:val="20"/>
                <w:color w:val="auto"/>
              </w:rPr>
            </w:pPr>
            <w:r>
              <w:rPr>
                <w:rFonts w:ascii="Times New Roman" w:cs="Times New Roman" w:eastAsia="Times New Roman" w:hAnsi="Times New Roman"/>
                <w:sz w:val="24"/>
                <w:szCs w:val="24"/>
                <w:color w:val="auto"/>
              </w:rPr>
              <w:t>contract,</w:t>
            </w:r>
          </w:p>
        </w:tc>
        <w:tc>
          <w:tcPr>
            <w:tcW w:w="600" w:type="dxa"/>
            <w:vAlign w:val="bottom"/>
          </w:tcPr>
          <w:p>
            <w:pPr>
              <w:jc w:val="right"/>
              <w:spacing w:after="0" w:line="264" w:lineRule="exact"/>
              <w:rPr>
                <w:sz w:val="20"/>
                <w:szCs w:val="20"/>
                <w:color w:val="auto"/>
              </w:rPr>
            </w:pPr>
            <w:r>
              <w:rPr>
                <w:rFonts w:ascii="Times New Roman" w:cs="Times New Roman" w:eastAsia="Times New Roman" w:hAnsi="Times New Roman"/>
                <w:sz w:val="24"/>
                <w:szCs w:val="24"/>
                <w:color w:val="auto"/>
              </w:rPr>
              <w:t>the</w:t>
            </w:r>
          </w:p>
        </w:tc>
        <w:tc>
          <w:tcPr>
            <w:tcW w:w="2060" w:type="dxa"/>
            <w:vAlign w:val="bottom"/>
            <w:gridSpan w:val="4"/>
          </w:tcPr>
          <w:p>
            <w:pPr>
              <w:ind w:left="100"/>
              <w:spacing w:after="0"/>
              <w:rPr>
                <w:sz w:val="20"/>
                <w:szCs w:val="20"/>
                <w:color w:val="auto"/>
              </w:rPr>
            </w:pPr>
            <w:r>
              <w:rPr>
                <w:rFonts w:ascii="Times New Roman" w:cs="Times New Roman" w:eastAsia="Times New Roman" w:hAnsi="Times New Roman"/>
                <w:sz w:val="24"/>
                <w:szCs w:val="24"/>
                <w:color w:val="auto"/>
              </w:rPr>
              <w:t>problems   relating</w:t>
            </w: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Administrat</w:t>
            </w:r>
          </w:p>
        </w:tc>
        <w:tc>
          <w:tcPr>
            <w:tcW w:w="138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w w:val="98"/>
              </w:rPr>
              <w:t>organization.</w:t>
            </w:r>
          </w:p>
        </w:tc>
        <w:tc>
          <w:tcPr>
            <w:tcW w:w="0" w:type="dxa"/>
            <w:vAlign w:val="bottom"/>
          </w:tcPr>
          <w:p>
            <w:pPr>
              <w:spacing w:after="0"/>
              <w:rPr>
                <w:sz w:val="1"/>
                <w:szCs w:val="1"/>
                <w:color w:val="auto"/>
              </w:rPr>
            </w:pPr>
          </w:p>
        </w:tc>
      </w:tr>
      <w:tr>
        <w:trPr>
          <w:trHeight w:val="317"/>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20" w:type="dxa"/>
            <w:vAlign w:val="bottom"/>
          </w:tcPr>
          <w:p>
            <w:pPr>
              <w:ind w:left="120"/>
              <w:spacing w:after="0" w:line="264" w:lineRule="exact"/>
              <w:rPr>
                <w:sz w:val="20"/>
                <w:szCs w:val="20"/>
                <w:color w:val="auto"/>
              </w:rPr>
            </w:pPr>
            <w:r>
              <w:rPr>
                <w:rFonts w:ascii="Times New Roman" w:cs="Times New Roman" w:eastAsia="Times New Roman" w:hAnsi="Times New Roman"/>
                <w:sz w:val="24"/>
                <w:szCs w:val="24"/>
                <w:color w:val="auto"/>
              </w:rPr>
              <w:t>post</w:t>
            </w:r>
          </w:p>
        </w:tc>
        <w:tc>
          <w:tcPr>
            <w:tcW w:w="500" w:type="dxa"/>
            <w:vAlign w:val="bottom"/>
          </w:tcPr>
          <w:p>
            <w:pPr>
              <w:ind w:left="60"/>
              <w:spacing w:after="0" w:line="264" w:lineRule="exact"/>
              <w:rPr>
                <w:sz w:val="20"/>
                <w:szCs w:val="20"/>
                <w:color w:val="auto"/>
              </w:rPr>
            </w:pPr>
            <w:r>
              <w:rPr>
                <w:rFonts w:ascii="Times New Roman" w:cs="Times New Roman" w:eastAsia="Times New Roman" w:hAnsi="Times New Roman"/>
                <w:sz w:val="24"/>
                <w:szCs w:val="24"/>
                <w:color w:val="auto"/>
              </w:rPr>
              <w:t>may</w:t>
            </w:r>
          </w:p>
        </w:tc>
        <w:tc>
          <w:tcPr>
            <w:tcW w:w="600" w:type="dxa"/>
            <w:vAlign w:val="bottom"/>
          </w:tcPr>
          <w:p>
            <w:pPr>
              <w:jc w:val="right"/>
              <w:spacing w:after="0" w:line="264" w:lineRule="exact"/>
              <w:rPr>
                <w:sz w:val="20"/>
                <w:szCs w:val="20"/>
                <w:color w:val="auto"/>
              </w:rPr>
            </w:pPr>
            <w:r>
              <w:rPr>
                <w:rFonts w:ascii="Times New Roman" w:cs="Times New Roman" w:eastAsia="Times New Roman" w:hAnsi="Times New Roman"/>
                <w:sz w:val="24"/>
                <w:szCs w:val="24"/>
                <w:color w:val="auto"/>
              </w:rPr>
              <w:t>be</w:t>
            </w:r>
          </w:p>
        </w:tc>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to</w:t>
            </w:r>
          </w:p>
        </w:tc>
        <w:tc>
          <w:tcPr>
            <w:tcW w:w="1180" w:type="dxa"/>
            <w:vAlign w:val="bottom"/>
            <w:gridSpan w:val="3"/>
            <w:vMerge w:val="restart"/>
          </w:tcPr>
          <w:p>
            <w:pPr>
              <w:jc w:val="right"/>
              <w:spacing w:after="0"/>
              <w:rPr>
                <w:sz w:val="20"/>
                <w:szCs w:val="20"/>
                <w:color w:val="auto"/>
              </w:rPr>
            </w:pPr>
            <w:r>
              <w:rPr>
                <w:rFonts w:ascii="Times New Roman" w:cs="Times New Roman" w:eastAsia="Times New Roman" w:hAnsi="Times New Roman"/>
                <w:sz w:val="24"/>
                <w:szCs w:val="24"/>
                <w:color w:val="auto"/>
              </w:rPr>
              <w:t>securities</w:t>
            </w:r>
          </w:p>
        </w:tc>
        <w:tc>
          <w:tcPr>
            <w:tcW w:w="1340" w:type="dxa"/>
            <w:vAlign w:val="bottom"/>
          </w:tcPr>
          <w:p>
            <w:pPr>
              <w:spacing w:after="0"/>
              <w:rPr>
                <w:sz w:val="24"/>
                <w:szCs w:val="24"/>
                <w:color w:val="auto"/>
              </w:rPr>
            </w:pPr>
          </w:p>
        </w:tc>
        <w:tc>
          <w:tcPr>
            <w:tcW w:w="960" w:type="dxa"/>
            <w:vAlign w:val="bottom"/>
            <w:vMerge w:val="restart"/>
          </w:tcPr>
          <w:p>
            <w:pPr>
              <w:ind w:left="640"/>
              <w:spacing w:after="0"/>
              <w:rPr>
                <w:sz w:val="20"/>
                <w:szCs w:val="20"/>
                <w:color w:val="auto"/>
              </w:rPr>
            </w:pPr>
            <w:r>
              <w:rPr>
                <w:rFonts w:ascii="Times New Roman" w:cs="Times New Roman" w:eastAsia="Times New Roman" w:hAnsi="Times New Roman"/>
                <w:sz w:val="24"/>
                <w:szCs w:val="24"/>
                <w:color w:val="auto"/>
                <w:w w:val="97"/>
              </w:rPr>
              <w:t>ion</w:t>
            </w:r>
          </w:p>
        </w:tc>
        <w:tc>
          <w:tcPr>
            <w:tcW w:w="420" w:type="dxa"/>
            <w:vAlign w:val="bottom"/>
            <w:vMerge w:val="restart"/>
          </w:tcPr>
          <w:p>
            <w:pPr>
              <w:ind w:left="140"/>
              <w:spacing w:after="0"/>
              <w:rPr>
                <w:sz w:val="20"/>
                <w:szCs w:val="20"/>
                <w:color w:val="auto"/>
              </w:rPr>
            </w:pPr>
            <w:r>
              <w:rPr>
                <w:rFonts w:ascii="Times New Roman" w:cs="Times New Roman" w:eastAsia="Times New Roman" w:hAnsi="Times New Roman"/>
                <w:sz w:val="24"/>
                <w:szCs w:val="24"/>
                <w:color w:val="auto"/>
              </w:rPr>
              <w:t>or</w:t>
            </w:r>
          </w:p>
        </w:tc>
        <w:tc>
          <w:tcPr>
            <w:tcW w:w="54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any</w:t>
            </w:r>
          </w:p>
        </w:tc>
        <w:tc>
          <w:tcPr>
            <w:tcW w:w="3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w:t>
            </w: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820" w:type="dxa"/>
            <w:vAlign w:val="bottom"/>
          </w:tcPr>
          <w:p>
            <w:pPr>
              <w:spacing w:after="0"/>
              <w:rPr>
                <w:sz w:val="9"/>
                <w:szCs w:val="9"/>
                <w:color w:val="auto"/>
              </w:rPr>
            </w:pPr>
          </w:p>
        </w:tc>
        <w:tc>
          <w:tcPr>
            <w:tcW w:w="280" w:type="dxa"/>
            <w:vAlign w:val="bottom"/>
          </w:tcPr>
          <w:p>
            <w:pPr>
              <w:spacing w:after="0"/>
              <w:rPr>
                <w:sz w:val="9"/>
                <w:szCs w:val="9"/>
                <w:color w:val="auto"/>
              </w:rPr>
            </w:pPr>
          </w:p>
        </w:tc>
        <w:tc>
          <w:tcPr>
            <w:tcW w:w="720" w:type="dxa"/>
            <w:vAlign w:val="bottom"/>
            <w:vMerge w:val="restart"/>
          </w:tcPr>
          <w:p>
            <w:pPr>
              <w:ind w:left="120"/>
              <w:spacing w:after="0" w:line="264" w:lineRule="exact"/>
              <w:rPr>
                <w:sz w:val="20"/>
                <w:szCs w:val="20"/>
                <w:color w:val="auto"/>
              </w:rPr>
            </w:pPr>
            <w:r>
              <w:rPr>
                <w:rFonts w:ascii="Times New Roman" w:cs="Times New Roman" w:eastAsia="Times New Roman" w:hAnsi="Times New Roman"/>
                <w:sz w:val="24"/>
                <w:szCs w:val="24"/>
                <w:color w:val="auto"/>
              </w:rPr>
              <w:t>filled</w:t>
            </w:r>
          </w:p>
        </w:tc>
        <w:tc>
          <w:tcPr>
            <w:tcW w:w="500" w:type="dxa"/>
            <w:vAlign w:val="bottom"/>
          </w:tcPr>
          <w:p>
            <w:pPr>
              <w:spacing w:after="0"/>
              <w:rPr>
                <w:sz w:val="9"/>
                <w:szCs w:val="9"/>
                <w:color w:val="auto"/>
              </w:rPr>
            </w:pPr>
          </w:p>
        </w:tc>
        <w:tc>
          <w:tcPr>
            <w:tcW w:w="600" w:type="dxa"/>
            <w:vAlign w:val="bottom"/>
            <w:vMerge w:val="restart"/>
          </w:tcPr>
          <w:p>
            <w:pPr>
              <w:jc w:val="right"/>
              <w:spacing w:after="0" w:line="264" w:lineRule="exact"/>
              <w:rPr>
                <w:sz w:val="20"/>
                <w:szCs w:val="20"/>
                <w:color w:val="auto"/>
              </w:rPr>
            </w:pPr>
            <w:r>
              <w:rPr>
                <w:rFonts w:ascii="Times New Roman" w:cs="Times New Roman" w:eastAsia="Times New Roman" w:hAnsi="Times New Roman"/>
                <w:sz w:val="24"/>
                <w:szCs w:val="24"/>
                <w:color w:val="auto"/>
                <w:w w:val="98"/>
              </w:rPr>
              <w:t>from</w:t>
            </w:r>
          </w:p>
        </w:tc>
        <w:tc>
          <w:tcPr>
            <w:tcW w:w="880" w:type="dxa"/>
            <w:vAlign w:val="bottom"/>
            <w:vMerge w:val="continue"/>
          </w:tcPr>
          <w:p>
            <w:pPr>
              <w:spacing w:after="0"/>
              <w:rPr>
                <w:sz w:val="9"/>
                <w:szCs w:val="9"/>
                <w:color w:val="auto"/>
              </w:rPr>
            </w:pPr>
          </w:p>
        </w:tc>
        <w:tc>
          <w:tcPr>
            <w:tcW w:w="1180" w:type="dxa"/>
            <w:vAlign w:val="bottom"/>
            <w:gridSpan w:val="3"/>
            <w:vMerge w:val="continue"/>
          </w:tcPr>
          <w:p>
            <w:pPr>
              <w:spacing w:after="0"/>
              <w:rPr>
                <w:sz w:val="9"/>
                <w:szCs w:val="9"/>
                <w:color w:val="auto"/>
              </w:rPr>
            </w:pPr>
          </w:p>
        </w:tc>
        <w:tc>
          <w:tcPr>
            <w:tcW w:w="1340" w:type="dxa"/>
            <w:vAlign w:val="bottom"/>
          </w:tcPr>
          <w:p>
            <w:pPr>
              <w:spacing w:after="0"/>
              <w:rPr>
                <w:sz w:val="9"/>
                <w:szCs w:val="9"/>
                <w:color w:val="auto"/>
              </w:rPr>
            </w:pPr>
          </w:p>
        </w:tc>
        <w:tc>
          <w:tcPr>
            <w:tcW w:w="96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540" w:type="dxa"/>
            <w:vAlign w:val="bottom"/>
            <w:vMerge w:val="continue"/>
          </w:tcPr>
          <w:p>
            <w:pPr>
              <w:spacing w:after="0"/>
              <w:rPr>
                <w:sz w:val="9"/>
                <w:szCs w:val="9"/>
                <w:color w:val="auto"/>
              </w:rPr>
            </w:pPr>
          </w:p>
        </w:tc>
        <w:tc>
          <w:tcPr>
            <w:tcW w:w="36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1"/>
        </w:trPr>
        <w:tc>
          <w:tcPr>
            <w:tcW w:w="8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720" w:type="dxa"/>
            <w:vAlign w:val="bottom"/>
            <w:vMerge w:val="continue"/>
          </w:tcPr>
          <w:p>
            <w:pPr>
              <w:spacing w:after="0"/>
              <w:rPr>
                <w:sz w:val="13"/>
                <w:szCs w:val="13"/>
                <w:color w:val="auto"/>
              </w:rPr>
            </w:pPr>
          </w:p>
        </w:tc>
        <w:tc>
          <w:tcPr>
            <w:tcW w:w="500" w:type="dxa"/>
            <w:vAlign w:val="bottom"/>
          </w:tcPr>
          <w:p>
            <w:pPr>
              <w:spacing w:after="0"/>
              <w:rPr>
                <w:sz w:val="13"/>
                <w:szCs w:val="13"/>
                <w:color w:val="auto"/>
              </w:rPr>
            </w:pPr>
          </w:p>
        </w:tc>
        <w:tc>
          <w:tcPr>
            <w:tcW w:w="600" w:type="dxa"/>
            <w:vAlign w:val="bottom"/>
            <w:vMerge w:val="continue"/>
          </w:tcPr>
          <w:p>
            <w:pPr>
              <w:spacing w:after="0"/>
              <w:rPr>
                <w:sz w:val="13"/>
                <w:szCs w:val="13"/>
                <w:color w:val="auto"/>
              </w:rPr>
            </w:pPr>
          </w:p>
        </w:tc>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market</w:t>
            </w:r>
          </w:p>
        </w:tc>
        <w:tc>
          <w:tcPr>
            <w:tcW w:w="38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rPr>
              <w:t>or</w:t>
            </w:r>
          </w:p>
        </w:tc>
        <w:tc>
          <w:tcPr>
            <w:tcW w:w="80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special</w:t>
            </w:r>
          </w:p>
        </w:tc>
        <w:tc>
          <w:tcPr>
            <w:tcW w:w="1340" w:type="dxa"/>
            <w:vAlign w:val="bottom"/>
          </w:tcPr>
          <w:p>
            <w:pPr>
              <w:spacing w:after="0"/>
              <w:rPr>
                <w:sz w:val="13"/>
                <w:szCs w:val="13"/>
                <w:color w:val="auto"/>
              </w:rPr>
            </w:pPr>
          </w:p>
        </w:tc>
        <w:tc>
          <w:tcPr>
            <w:tcW w:w="1380" w:type="dxa"/>
            <w:vAlign w:val="bottom"/>
            <w:gridSpan w:val="2"/>
            <w:vMerge w:val="restart"/>
          </w:tcPr>
          <w:p>
            <w:pPr>
              <w:ind w:left="640"/>
              <w:spacing w:after="0"/>
              <w:rPr>
                <w:sz w:val="20"/>
                <w:szCs w:val="20"/>
                <w:color w:val="auto"/>
              </w:rPr>
            </w:pPr>
            <w:r>
              <w:rPr>
                <w:rFonts w:ascii="Times New Roman" w:cs="Times New Roman" w:eastAsia="Times New Roman" w:hAnsi="Times New Roman"/>
                <w:sz w:val="24"/>
                <w:szCs w:val="24"/>
                <w:color w:val="auto"/>
              </w:rPr>
              <w:t>other</w:t>
            </w:r>
          </w:p>
        </w:tc>
        <w:tc>
          <w:tcPr>
            <w:tcW w:w="5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17"/>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other</w:t>
            </w:r>
          </w:p>
        </w:tc>
        <w:tc>
          <w:tcPr>
            <w:tcW w:w="5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vMerge w:val="continue"/>
          </w:tcPr>
          <w:p>
            <w:pPr>
              <w:spacing w:after="0"/>
              <w:rPr>
                <w:sz w:val="24"/>
                <w:szCs w:val="24"/>
                <w:color w:val="auto"/>
              </w:rPr>
            </w:pPr>
          </w:p>
        </w:tc>
        <w:tc>
          <w:tcPr>
            <w:tcW w:w="380" w:type="dxa"/>
            <w:vAlign w:val="bottom"/>
            <w:vMerge w:val="continue"/>
          </w:tcPr>
          <w:p>
            <w:pPr>
              <w:spacing w:after="0"/>
              <w:rPr>
                <w:sz w:val="24"/>
                <w:szCs w:val="24"/>
                <w:color w:val="auto"/>
              </w:rPr>
            </w:pPr>
          </w:p>
        </w:tc>
        <w:tc>
          <w:tcPr>
            <w:tcW w:w="800" w:type="dxa"/>
            <w:vAlign w:val="bottom"/>
            <w:gridSpan w:val="2"/>
            <w:vMerge w:val="continue"/>
          </w:tcPr>
          <w:p>
            <w:pPr>
              <w:spacing w:after="0"/>
              <w:rPr>
                <w:sz w:val="24"/>
                <w:szCs w:val="24"/>
                <w:color w:val="auto"/>
              </w:rPr>
            </w:pPr>
          </w:p>
        </w:tc>
        <w:tc>
          <w:tcPr>
            <w:tcW w:w="1340" w:type="dxa"/>
            <w:vAlign w:val="bottom"/>
          </w:tcPr>
          <w:p>
            <w:pPr>
              <w:spacing w:after="0"/>
              <w:rPr>
                <w:sz w:val="24"/>
                <w:szCs w:val="24"/>
                <w:color w:val="auto"/>
              </w:rPr>
            </w:pPr>
          </w:p>
        </w:tc>
        <w:tc>
          <w:tcPr>
            <w:tcW w:w="1380" w:type="dxa"/>
            <w:vAlign w:val="bottom"/>
            <w:gridSpan w:val="2"/>
            <w:vMerge w:val="continue"/>
          </w:tcPr>
          <w:p>
            <w:pPr>
              <w:spacing w:after="0"/>
              <w:rPr>
                <w:sz w:val="24"/>
                <w:szCs w:val="24"/>
                <w:color w:val="auto"/>
              </w:rPr>
            </w:pPr>
          </w:p>
        </w:tc>
        <w:tc>
          <w:tcPr>
            <w:tcW w:w="5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2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categories.</w:t>
            </w:r>
          </w:p>
        </w:tc>
        <w:tc>
          <w:tcPr>
            <w:tcW w:w="600" w:type="dxa"/>
            <w:vAlign w:val="bottom"/>
          </w:tcPr>
          <w:p>
            <w:pPr>
              <w:spacing w:after="0"/>
              <w:rPr>
                <w:sz w:val="24"/>
                <w:szCs w:val="24"/>
                <w:color w:val="auto"/>
              </w:rPr>
            </w:pPr>
          </w:p>
        </w:tc>
        <w:tc>
          <w:tcPr>
            <w:tcW w:w="15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knowledge /</w:t>
            </w:r>
          </w:p>
        </w:tc>
        <w:tc>
          <w:tcPr>
            <w:tcW w:w="5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discipline</w:t>
            </w:r>
          </w:p>
        </w:tc>
        <w:tc>
          <w:tcPr>
            <w:tcW w:w="3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2060" w:type="dxa"/>
            <w:vAlign w:val="bottom"/>
            <w:gridSpan w:val="4"/>
          </w:tcPr>
          <w:p>
            <w:pPr>
              <w:ind w:left="100"/>
              <w:spacing w:after="0"/>
              <w:rPr>
                <w:sz w:val="20"/>
                <w:szCs w:val="20"/>
                <w:color w:val="auto"/>
              </w:rPr>
            </w:pPr>
            <w:r>
              <w:rPr>
                <w:rFonts w:ascii="Times New Roman" w:cs="Times New Roman" w:eastAsia="Times New Roman" w:hAnsi="Times New Roman"/>
                <w:sz w:val="24"/>
                <w:szCs w:val="24"/>
                <w:color w:val="auto"/>
              </w:rPr>
              <w:t>experience of law,</w:t>
            </w: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considered</w:t>
            </w:r>
          </w:p>
        </w:tc>
        <w:tc>
          <w:tcPr>
            <w:tcW w:w="3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5"/>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5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investigation,</w:t>
            </w:r>
          </w:p>
        </w:tc>
        <w:tc>
          <w:tcPr>
            <w:tcW w:w="5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380" w:type="dxa"/>
            <w:vAlign w:val="bottom"/>
            <w:gridSpan w:val="2"/>
          </w:tcPr>
          <w:p>
            <w:pPr>
              <w:ind w:left="640"/>
              <w:spacing w:after="0"/>
              <w:rPr>
                <w:sz w:val="20"/>
                <w:szCs w:val="20"/>
                <w:color w:val="auto"/>
              </w:rPr>
            </w:pPr>
            <w:r>
              <w:rPr>
                <w:rFonts w:ascii="Times New Roman" w:cs="Times New Roman" w:eastAsia="Times New Roman" w:hAnsi="Times New Roman"/>
                <w:sz w:val="24"/>
                <w:szCs w:val="24"/>
                <w:color w:val="auto"/>
              </w:rPr>
              <w:t>useful</w:t>
            </w:r>
          </w:p>
        </w:tc>
        <w:tc>
          <w:tcPr>
            <w:tcW w:w="5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to</w:t>
            </w:r>
          </w:p>
        </w:tc>
        <w:tc>
          <w:tcPr>
            <w:tcW w:w="3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2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Finance,</w:t>
            </w: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920" w:type="dxa"/>
            <w:vAlign w:val="bottom"/>
            <w:gridSpan w:val="3"/>
          </w:tcPr>
          <w:p>
            <w:pPr>
              <w:ind w:left="640"/>
              <w:spacing w:after="0"/>
              <w:rPr>
                <w:sz w:val="20"/>
                <w:szCs w:val="20"/>
                <w:color w:val="auto"/>
              </w:rPr>
            </w:pPr>
            <w:r>
              <w:rPr>
                <w:rFonts w:ascii="Times New Roman" w:cs="Times New Roman" w:eastAsia="Times New Roman" w:hAnsi="Times New Roman"/>
                <w:sz w:val="24"/>
                <w:szCs w:val="24"/>
                <w:color w:val="auto"/>
              </w:rPr>
              <w:t>the Board.</w:t>
            </w:r>
          </w:p>
        </w:tc>
        <w:tc>
          <w:tcPr>
            <w:tcW w:w="3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95885</wp:posOffset>
                </wp:positionV>
                <wp:extent cx="624459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45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7.55pt" to="486.45pt,7.55pt" o:allowincell="f" strokecolor="#000000" strokeweight="0.4799pt"/>
            </w:pict>
          </mc:Fallback>
        </mc:AlternateContent>
      </w:r>
    </w:p>
    <w:p>
      <w:pPr>
        <w:sectPr>
          <w:pgSz w:w="12240" w:h="15840" w:orient="portrait"/>
          <w:cols w:equalWidth="0" w:num="1">
            <w:col w:w="9620"/>
          </w:cols>
          <w:pgMar w:left="1320" w:top="1357" w:right="1300" w:bottom="1064" w:gutter="0" w:footer="0" w:header="0"/>
        </w:sectPr>
      </w:pPr>
    </w:p>
    <w:bookmarkStart w:id="53" w:name="page54"/>
    <w:bookmarkEnd w:id="53"/>
    <w:tbl>
      <w:tblPr>
        <w:tblLayout w:type="fixed"/>
        <w:tblInd w:w="100" w:type="dxa"/>
        <w:tblCellMar>
          <w:top w:w="0" w:type="dxa"/>
          <w:left w:w="0" w:type="dxa"/>
          <w:bottom w:w="0" w:type="dxa"/>
          <w:right w:w="0" w:type="dxa"/>
        </w:tblCellMar>
      </w:tblPr>
      <w:tr>
        <w:trPr>
          <w:trHeight w:val="253"/>
        </w:trPr>
        <w:tc>
          <w:tcPr>
            <w:tcW w:w="1000" w:type="dxa"/>
            <w:vAlign w:val="bottom"/>
          </w:tcPr>
          <w:p>
            <w:pPr>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90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Mode</w:t>
            </w:r>
          </w:p>
        </w:tc>
        <w:tc>
          <w:tcPr>
            <w:tcW w:w="620" w:type="dxa"/>
            <w:vAlign w:val="bottom"/>
          </w:tcPr>
          <w:p>
            <w:pPr>
              <w:spacing w:after="0"/>
              <w:rPr>
                <w:sz w:val="22"/>
                <w:szCs w:val="22"/>
                <w:color w:val="auto"/>
              </w:rPr>
            </w:pPr>
          </w:p>
        </w:tc>
        <w:tc>
          <w:tcPr>
            <w:tcW w:w="400" w:type="dxa"/>
            <w:vAlign w:val="bottom"/>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Age,  Qualification</w:t>
            </w:r>
          </w:p>
        </w:tc>
        <w:tc>
          <w:tcPr>
            <w:tcW w:w="1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36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20" w:type="dxa"/>
            <w:vAlign w:val="bottom"/>
            <w:gridSpan w:val="2"/>
          </w:tcPr>
          <w:p>
            <w:pPr>
              <w:ind w:left="16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000" w:type="dxa"/>
            <w:vAlign w:val="bottom"/>
            <w:vMerge w:val="restart"/>
          </w:tcPr>
          <w:p>
            <w:pPr>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520" w:type="dxa"/>
            <w:vAlign w:val="bottom"/>
            <w:gridSpan w:val="2"/>
          </w:tcPr>
          <w:p>
            <w:pPr>
              <w:ind w:left="22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400" w:type="dxa"/>
            <w:vAlign w:val="bottom"/>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36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1040" w:type="dxa"/>
            <w:vAlign w:val="bottom"/>
          </w:tcPr>
          <w:p>
            <w:pPr>
              <w:ind w:left="160"/>
              <w:spacing w:after="0"/>
              <w:rPr>
                <w:sz w:val="20"/>
                <w:szCs w:val="20"/>
                <w:color w:val="auto"/>
              </w:rPr>
            </w:pPr>
            <w:r>
              <w:rPr>
                <w:rFonts w:ascii="Times New Roman" w:cs="Times New Roman" w:eastAsia="Times New Roman" w:hAnsi="Times New Roman"/>
                <w:sz w:val="22"/>
                <w:szCs w:val="22"/>
                <w:b w:val="1"/>
                <w:bCs w:val="1"/>
                <w:color w:val="auto"/>
              </w:rPr>
              <w:t>of</w:t>
            </w:r>
          </w:p>
        </w:tc>
        <w:tc>
          <w:tcPr>
            <w:tcW w:w="380" w:type="dxa"/>
            <w:vAlign w:val="bottom"/>
          </w:tcPr>
          <w:p>
            <w:pPr>
              <w:ind w:left="80"/>
              <w:spacing w:after="0"/>
              <w:rPr>
                <w:sz w:val="20"/>
                <w:szCs w:val="20"/>
                <w:color w:val="auto"/>
              </w:rPr>
            </w:pPr>
            <w:r>
              <w:rPr>
                <w:rFonts w:ascii="Times New Roman" w:cs="Times New Roman" w:eastAsia="Times New Roman" w:hAnsi="Times New Roman"/>
                <w:sz w:val="22"/>
                <w:szCs w:val="22"/>
                <w:b w:val="1"/>
                <w:bCs w:val="1"/>
                <w:color w:val="auto"/>
                <w:w w:val="95"/>
              </w:rPr>
              <w:t>the</w:t>
            </w:r>
          </w:p>
        </w:tc>
        <w:tc>
          <w:tcPr>
            <w:tcW w:w="0" w:type="dxa"/>
            <w:vAlign w:val="bottom"/>
          </w:tcPr>
          <w:p>
            <w:pPr>
              <w:spacing w:after="0"/>
              <w:rPr>
                <w:sz w:val="1"/>
                <w:szCs w:val="1"/>
                <w:color w:val="auto"/>
              </w:rPr>
            </w:pPr>
          </w:p>
        </w:tc>
      </w:tr>
      <w:tr>
        <w:trPr>
          <w:trHeight w:val="199"/>
        </w:trPr>
        <w:tc>
          <w:tcPr>
            <w:tcW w:w="1000" w:type="dxa"/>
            <w:vAlign w:val="bottom"/>
            <w:vMerge w:val="continue"/>
          </w:tcPr>
          <w:p>
            <w:pPr>
              <w:spacing w:after="0"/>
              <w:rPr>
                <w:sz w:val="17"/>
                <w:szCs w:val="17"/>
                <w:color w:val="auto"/>
              </w:rPr>
            </w:pPr>
          </w:p>
        </w:tc>
        <w:tc>
          <w:tcPr>
            <w:tcW w:w="1520" w:type="dxa"/>
            <w:vAlign w:val="bottom"/>
            <w:gridSpan w:val="2"/>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400" w:type="dxa"/>
            <w:vAlign w:val="bottom"/>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6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040" w:type="dxa"/>
            <w:vAlign w:val="bottom"/>
            <w:vMerge w:val="restart"/>
          </w:tcPr>
          <w:p>
            <w:pPr>
              <w:ind w:left="16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520" w:type="dxa"/>
            <w:vAlign w:val="bottom"/>
            <w:gridSpan w:val="2"/>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1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1040" w:type="dxa"/>
            <w:vAlign w:val="bottom"/>
            <w:vMerge w:val="continue"/>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000" w:type="dxa"/>
            <w:vAlign w:val="bottom"/>
          </w:tcPr>
          <w:p>
            <w:pPr>
              <w:spacing w:after="0"/>
              <w:rPr>
                <w:sz w:val="17"/>
                <w:szCs w:val="17"/>
                <w:color w:val="auto"/>
              </w:rPr>
            </w:pPr>
          </w:p>
        </w:tc>
        <w:tc>
          <w:tcPr>
            <w:tcW w:w="1920" w:type="dxa"/>
            <w:vAlign w:val="bottom"/>
            <w:gridSpan w:val="3"/>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2060" w:type="dxa"/>
            <w:vAlign w:val="bottom"/>
            <w:vMerge w:val="continue"/>
          </w:tcPr>
          <w:p>
            <w:pPr>
              <w:spacing w:after="0"/>
              <w:rPr>
                <w:sz w:val="17"/>
                <w:szCs w:val="17"/>
                <w:color w:val="auto"/>
              </w:rPr>
            </w:pPr>
          </w:p>
        </w:tc>
        <w:tc>
          <w:tcPr>
            <w:tcW w:w="1860" w:type="dxa"/>
            <w:vAlign w:val="bottom"/>
            <w:vMerge w:val="continue"/>
          </w:tcPr>
          <w:p>
            <w:pPr>
              <w:spacing w:after="0"/>
              <w:rPr>
                <w:sz w:val="17"/>
                <w:szCs w:val="17"/>
                <w:color w:val="auto"/>
              </w:rPr>
            </w:pPr>
          </w:p>
        </w:tc>
        <w:tc>
          <w:tcPr>
            <w:tcW w:w="1360" w:type="dxa"/>
            <w:vAlign w:val="bottom"/>
            <w:vMerge w:val="continue"/>
          </w:tcPr>
          <w:p>
            <w:pPr>
              <w:spacing w:after="0"/>
              <w:rPr>
                <w:sz w:val="17"/>
                <w:szCs w:val="17"/>
                <w:color w:val="auto"/>
              </w:rPr>
            </w:pPr>
          </w:p>
        </w:tc>
        <w:tc>
          <w:tcPr>
            <w:tcW w:w="10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920" w:type="dxa"/>
            <w:vAlign w:val="bottom"/>
            <w:gridSpan w:val="3"/>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Pr>
          <w:p>
            <w:pPr>
              <w:spacing w:after="0"/>
              <w:rPr>
                <w:sz w:val="7"/>
                <w:szCs w:val="7"/>
                <w:color w:val="auto"/>
              </w:rPr>
            </w:pP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20" w:type="dxa"/>
            <w:vAlign w:val="bottom"/>
            <w:gridSpan w:val="2"/>
            <w:vMerge w:val="restart"/>
          </w:tcPr>
          <w:p>
            <w:pPr>
              <w:ind w:left="16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1000" w:type="dxa"/>
            <w:vAlign w:val="bottom"/>
          </w:tcPr>
          <w:p>
            <w:pPr>
              <w:spacing w:after="0"/>
              <w:rPr>
                <w:sz w:val="21"/>
                <w:szCs w:val="21"/>
                <w:color w:val="auto"/>
              </w:rPr>
            </w:pPr>
          </w:p>
        </w:tc>
        <w:tc>
          <w:tcPr>
            <w:tcW w:w="900" w:type="dxa"/>
            <w:vAlign w:val="bottom"/>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up</w:t>
            </w:r>
          </w:p>
        </w:tc>
        <w:tc>
          <w:tcPr>
            <w:tcW w:w="1020" w:type="dxa"/>
            <w:vAlign w:val="bottom"/>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2060" w:type="dxa"/>
            <w:vAlign w:val="bottom"/>
            <w:vMerge w:val="continue"/>
          </w:tcPr>
          <w:p>
            <w:pPr>
              <w:spacing w:after="0"/>
              <w:rPr>
                <w:sz w:val="21"/>
                <w:szCs w:val="21"/>
                <w:color w:val="auto"/>
              </w:rPr>
            </w:pPr>
          </w:p>
        </w:tc>
        <w:tc>
          <w:tcPr>
            <w:tcW w:w="1860" w:type="dxa"/>
            <w:vAlign w:val="bottom"/>
          </w:tcPr>
          <w:p>
            <w:pPr>
              <w:spacing w:after="0"/>
              <w:rPr>
                <w:sz w:val="21"/>
                <w:szCs w:val="21"/>
                <w:color w:val="auto"/>
              </w:rPr>
            </w:pPr>
          </w:p>
        </w:tc>
        <w:tc>
          <w:tcPr>
            <w:tcW w:w="1360" w:type="dxa"/>
            <w:vAlign w:val="bottom"/>
            <w:vMerge w:val="continue"/>
          </w:tcPr>
          <w:p>
            <w:pPr>
              <w:spacing w:after="0"/>
              <w:rPr>
                <w:sz w:val="21"/>
                <w:szCs w:val="21"/>
                <w:color w:val="auto"/>
              </w:rPr>
            </w:pPr>
          </w:p>
        </w:tc>
        <w:tc>
          <w:tcPr>
            <w:tcW w:w="142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000" w:type="dxa"/>
            <w:vAlign w:val="bottom"/>
          </w:tcPr>
          <w:p>
            <w:pPr>
              <w:spacing w:after="0"/>
              <w:rPr>
                <w:sz w:val="4"/>
                <w:szCs w:val="4"/>
                <w:color w:val="auto"/>
              </w:rPr>
            </w:pPr>
          </w:p>
        </w:tc>
        <w:tc>
          <w:tcPr>
            <w:tcW w:w="900" w:type="dxa"/>
            <w:vAlign w:val="bottom"/>
            <w:vMerge w:val="continue"/>
          </w:tcPr>
          <w:p>
            <w:pPr>
              <w:spacing w:after="0"/>
              <w:rPr>
                <w:sz w:val="4"/>
                <w:szCs w:val="4"/>
                <w:color w:val="auto"/>
              </w:rPr>
            </w:pPr>
          </w:p>
        </w:tc>
        <w:tc>
          <w:tcPr>
            <w:tcW w:w="1020" w:type="dxa"/>
            <w:vAlign w:val="bottom"/>
            <w:gridSpan w:val="2"/>
            <w:vMerge w:val="continue"/>
          </w:tcPr>
          <w:p>
            <w:pPr>
              <w:spacing w:after="0"/>
              <w:rPr>
                <w:sz w:val="4"/>
                <w:szCs w:val="4"/>
                <w:color w:val="auto"/>
              </w:rPr>
            </w:pPr>
          </w:p>
        </w:tc>
        <w:tc>
          <w:tcPr>
            <w:tcW w:w="2060" w:type="dxa"/>
            <w:vAlign w:val="bottom"/>
            <w:vMerge w:val="restart"/>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Recruits,  wherever</w:t>
            </w:r>
          </w:p>
        </w:tc>
        <w:tc>
          <w:tcPr>
            <w:tcW w:w="1860" w:type="dxa"/>
            <w:vAlign w:val="bottom"/>
          </w:tcPr>
          <w:p>
            <w:pPr>
              <w:spacing w:after="0"/>
              <w:rPr>
                <w:sz w:val="4"/>
                <w:szCs w:val="4"/>
                <w:color w:val="auto"/>
              </w:rPr>
            </w:pPr>
          </w:p>
        </w:tc>
        <w:tc>
          <w:tcPr>
            <w:tcW w:w="1360" w:type="dxa"/>
            <w:vAlign w:val="bottom"/>
          </w:tcPr>
          <w:p>
            <w:pPr>
              <w:spacing w:after="0"/>
              <w:rPr>
                <w:sz w:val="4"/>
                <w:szCs w:val="4"/>
                <w:color w:val="auto"/>
              </w:rPr>
            </w:pPr>
          </w:p>
        </w:tc>
        <w:tc>
          <w:tcPr>
            <w:tcW w:w="1040" w:type="dxa"/>
            <w:vAlign w:val="bottom"/>
          </w:tcPr>
          <w:p>
            <w:pPr>
              <w:spacing w:after="0"/>
              <w:rPr>
                <w:sz w:val="4"/>
                <w:szCs w:val="4"/>
                <w:color w:val="auto"/>
              </w:rPr>
            </w:pP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000" w:type="dxa"/>
            <w:vAlign w:val="bottom"/>
          </w:tcPr>
          <w:p>
            <w:pPr>
              <w:spacing w:after="0"/>
              <w:rPr>
                <w:sz w:val="17"/>
                <w:szCs w:val="17"/>
                <w:color w:val="auto"/>
              </w:rPr>
            </w:pPr>
          </w:p>
        </w:tc>
        <w:tc>
          <w:tcPr>
            <w:tcW w:w="1920" w:type="dxa"/>
            <w:vAlign w:val="bottom"/>
            <w:gridSpan w:val="3"/>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2060" w:type="dxa"/>
            <w:vAlign w:val="bottom"/>
            <w:vMerge w:val="continue"/>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10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1920" w:type="dxa"/>
            <w:vAlign w:val="bottom"/>
            <w:gridSpan w:val="3"/>
            <w:vMerge w:val="continue"/>
          </w:tcPr>
          <w:p>
            <w:pPr>
              <w:spacing w:after="0"/>
              <w:rPr>
                <w:sz w:val="7"/>
                <w:szCs w:val="7"/>
                <w:color w:val="auto"/>
              </w:rPr>
            </w:pPr>
          </w:p>
        </w:tc>
        <w:tc>
          <w:tcPr>
            <w:tcW w:w="2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1860" w:type="dxa"/>
            <w:vAlign w:val="bottom"/>
          </w:tcPr>
          <w:p>
            <w:pPr>
              <w:spacing w:after="0"/>
              <w:rPr>
                <w:sz w:val="7"/>
                <w:szCs w:val="7"/>
                <w:color w:val="auto"/>
              </w:rPr>
            </w:pPr>
          </w:p>
        </w:tc>
        <w:tc>
          <w:tcPr>
            <w:tcW w:w="1360" w:type="dxa"/>
            <w:vAlign w:val="bottom"/>
            <w:vMerge w:val="continue"/>
          </w:tcPr>
          <w:p>
            <w:pPr>
              <w:spacing w:after="0"/>
              <w:rPr>
                <w:sz w:val="7"/>
                <w:szCs w:val="7"/>
                <w:color w:val="auto"/>
              </w:rPr>
            </w:pPr>
          </w:p>
        </w:tc>
        <w:tc>
          <w:tcPr>
            <w:tcW w:w="104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000" w:type="dxa"/>
            <w:vAlign w:val="bottom"/>
          </w:tcPr>
          <w:p>
            <w:pPr>
              <w:spacing w:after="0"/>
              <w:rPr>
                <w:sz w:val="9"/>
                <w:szCs w:val="9"/>
                <w:color w:val="auto"/>
              </w:rPr>
            </w:pPr>
          </w:p>
        </w:tc>
        <w:tc>
          <w:tcPr>
            <w:tcW w:w="90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60" w:type="dxa"/>
            <w:vAlign w:val="bottom"/>
            <w:vMerge w:val="continue"/>
          </w:tcPr>
          <w:p>
            <w:pPr>
              <w:spacing w:after="0"/>
              <w:rPr>
                <w:sz w:val="9"/>
                <w:szCs w:val="9"/>
                <w:color w:val="auto"/>
              </w:rPr>
            </w:pPr>
          </w:p>
        </w:tc>
        <w:tc>
          <w:tcPr>
            <w:tcW w:w="186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1040" w:type="dxa"/>
            <w:vAlign w:val="bottom"/>
          </w:tcPr>
          <w:p>
            <w:pPr>
              <w:spacing w:after="0"/>
              <w:rPr>
                <w:sz w:val="9"/>
                <w:szCs w:val="9"/>
                <w:color w:val="auto"/>
              </w:rPr>
            </w:pPr>
          </w:p>
        </w:tc>
        <w:tc>
          <w:tcPr>
            <w:tcW w:w="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000" w:type="dxa"/>
            <w:vAlign w:val="bottom"/>
          </w:tcPr>
          <w:p>
            <w:pPr>
              <w:spacing w:after="0"/>
              <w:rPr>
                <w:sz w:val="7"/>
                <w:szCs w:val="7"/>
                <w:color w:val="auto"/>
              </w:rPr>
            </w:pPr>
          </w:p>
        </w:tc>
        <w:tc>
          <w:tcPr>
            <w:tcW w:w="90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60" w:type="dxa"/>
            <w:vAlign w:val="bottom"/>
            <w:vMerge w:val="continue"/>
          </w:tcPr>
          <w:p>
            <w:pPr>
              <w:spacing w:after="0"/>
              <w:rPr>
                <w:sz w:val="7"/>
                <w:szCs w:val="7"/>
                <w:color w:val="auto"/>
              </w:rPr>
            </w:pPr>
          </w:p>
        </w:tc>
        <w:tc>
          <w:tcPr>
            <w:tcW w:w="1860" w:type="dxa"/>
            <w:vAlign w:val="bottom"/>
          </w:tcPr>
          <w:p>
            <w:pPr>
              <w:spacing w:after="0"/>
              <w:rPr>
                <w:sz w:val="7"/>
                <w:szCs w:val="7"/>
                <w:color w:val="auto"/>
              </w:rPr>
            </w:pPr>
          </w:p>
        </w:tc>
        <w:tc>
          <w:tcPr>
            <w:tcW w:w="1360" w:type="dxa"/>
            <w:vAlign w:val="bottom"/>
          </w:tcPr>
          <w:p>
            <w:pPr>
              <w:spacing w:after="0"/>
              <w:rPr>
                <w:sz w:val="7"/>
                <w:szCs w:val="7"/>
                <w:color w:val="auto"/>
              </w:rPr>
            </w:pPr>
          </w:p>
        </w:tc>
        <w:tc>
          <w:tcPr>
            <w:tcW w:w="104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770890</wp:posOffset>
                </wp:positionH>
                <wp:positionV relativeFrom="page">
                  <wp:posOffset>860425</wp:posOffset>
                </wp:positionV>
                <wp:extent cx="624522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5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7pt,67.75pt" to="552.45pt,67.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770890</wp:posOffset>
                </wp:positionH>
                <wp:positionV relativeFrom="page">
                  <wp:posOffset>2540635</wp:posOffset>
                </wp:positionV>
                <wp:extent cx="624522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5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7pt,200.05pt" to="552.45pt,200.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774065</wp:posOffset>
                </wp:positionH>
                <wp:positionV relativeFrom="page">
                  <wp:posOffset>857885</wp:posOffset>
                </wp:positionV>
                <wp:extent cx="0" cy="790321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032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95pt,67.55pt" to="60.95pt,689.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1542415</wp:posOffset>
                </wp:positionH>
                <wp:positionV relativeFrom="page">
                  <wp:posOffset>857885</wp:posOffset>
                </wp:positionV>
                <wp:extent cx="0" cy="790321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032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21.45pt,67.55pt" to="121.45pt,689.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2685415</wp:posOffset>
                </wp:positionH>
                <wp:positionV relativeFrom="page">
                  <wp:posOffset>857885</wp:posOffset>
                </wp:positionV>
                <wp:extent cx="0" cy="790321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032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11.45pt,67.55pt" to="211.45pt,689.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4001135</wp:posOffset>
                </wp:positionH>
                <wp:positionV relativeFrom="page">
                  <wp:posOffset>857885</wp:posOffset>
                </wp:positionV>
                <wp:extent cx="0" cy="790321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032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15.05pt,67.55pt" to="315.05pt,689.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5185410</wp:posOffset>
                </wp:positionH>
                <wp:positionV relativeFrom="page">
                  <wp:posOffset>857885</wp:posOffset>
                </wp:positionV>
                <wp:extent cx="0" cy="790321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032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8.3pt,67.55pt" to="408.3pt,689.8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6072505</wp:posOffset>
                </wp:positionH>
                <wp:positionV relativeFrom="page">
                  <wp:posOffset>857885</wp:posOffset>
                </wp:positionV>
                <wp:extent cx="0" cy="790321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032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8.15pt,67.55pt" to="478.15pt,689.8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7012940</wp:posOffset>
                </wp:positionH>
                <wp:positionV relativeFrom="page">
                  <wp:posOffset>857885</wp:posOffset>
                </wp:positionV>
                <wp:extent cx="0" cy="790321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032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2pt,67.55pt" to="552.2pt,689.85pt" o:allowincell="f" strokecolor="#000000" strokeweight="0.4799pt">
                <w10:wrap anchorx="page" anchory="page"/>
              </v:line>
            </w:pict>
          </mc:Fallback>
        </mc:AlternateContent>
      </w:r>
    </w:p>
    <w:p>
      <w:pPr>
        <w:spacing w:after="0" w:line="200" w:lineRule="exact"/>
        <w:rPr>
          <w:sz w:val="20"/>
          <w:szCs w:val="20"/>
          <w:color w:val="auto"/>
        </w:rPr>
      </w:pPr>
    </w:p>
    <w:p>
      <w:pPr>
        <w:spacing w:after="0" w:line="334"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1220" w:type="dxa"/>
            <w:vAlign w:val="bottom"/>
          </w:tcPr>
          <w:p>
            <w:pPr>
              <w:spacing w:after="0"/>
              <w:rPr>
                <w:sz w:val="23"/>
                <w:szCs w:val="23"/>
                <w:color w:val="auto"/>
              </w:rPr>
            </w:pPr>
          </w:p>
        </w:tc>
        <w:tc>
          <w:tcPr>
            <w:tcW w:w="1780" w:type="dxa"/>
            <w:vAlign w:val="bottom"/>
          </w:tcPr>
          <w:p>
            <w:pPr>
              <w:spacing w:after="0"/>
              <w:rPr>
                <w:sz w:val="23"/>
                <w:szCs w:val="23"/>
                <w:color w:val="auto"/>
              </w:rPr>
            </w:pPr>
          </w:p>
        </w:tc>
        <w:tc>
          <w:tcPr>
            <w:tcW w:w="12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w w:val="99"/>
              </w:rPr>
              <w:t>Economics,</w:t>
            </w:r>
          </w:p>
        </w:tc>
        <w:tc>
          <w:tcPr>
            <w:tcW w:w="44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18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4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15"/>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70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Accountancy,</w:t>
            </w: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208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Administration or</w:t>
            </w: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6"/>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any</w:t>
            </w:r>
          </w:p>
        </w:tc>
        <w:tc>
          <w:tcPr>
            <w:tcW w:w="340" w:type="dxa"/>
            <w:vAlign w:val="bottom"/>
          </w:tcPr>
          <w:p>
            <w:pPr>
              <w:spacing w:after="0"/>
              <w:rPr>
                <w:sz w:val="24"/>
                <w:szCs w:val="24"/>
                <w:color w:val="auto"/>
              </w:rPr>
            </w:pPr>
          </w:p>
        </w:tc>
        <w:tc>
          <w:tcPr>
            <w:tcW w:w="8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other</w:t>
            </w: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2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discipline.</w:t>
            </w: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0"/>
        </w:trPr>
        <w:tc>
          <w:tcPr>
            <w:tcW w:w="1220" w:type="dxa"/>
            <w:vAlign w:val="bottom"/>
            <w:tcBorders>
              <w:bottom w:val="single" w:sz="8" w:color="auto"/>
            </w:tcBorders>
          </w:tcPr>
          <w:p>
            <w:pPr>
              <w:spacing w:after="0"/>
              <w:rPr>
                <w:sz w:val="21"/>
                <w:szCs w:val="21"/>
                <w:color w:val="auto"/>
              </w:rPr>
            </w:pPr>
          </w:p>
        </w:tc>
        <w:tc>
          <w:tcPr>
            <w:tcW w:w="1780" w:type="dxa"/>
            <w:vAlign w:val="bottom"/>
          </w:tcPr>
          <w:p>
            <w:pPr>
              <w:spacing w:after="0"/>
              <w:rPr>
                <w:sz w:val="21"/>
                <w:szCs w:val="21"/>
                <w:color w:val="auto"/>
              </w:rPr>
            </w:pPr>
          </w:p>
        </w:tc>
        <w:tc>
          <w:tcPr>
            <w:tcW w:w="1260" w:type="dxa"/>
            <w:vAlign w:val="bottom"/>
            <w:tcBorders>
              <w:bottom w:val="single" w:sz="8" w:color="auto"/>
            </w:tcBorders>
            <w:gridSpan w:val="2"/>
          </w:tcPr>
          <w:p>
            <w:pPr>
              <w:spacing w:after="0"/>
              <w:rPr>
                <w:sz w:val="21"/>
                <w:szCs w:val="21"/>
                <w:color w:val="auto"/>
              </w:rPr>
            </w:pPr>
          </w:p>
        </w:tc>
        <w:tc>
          <w:tcPr>
            <w:tcW w:w="440" w:type="dxa"/>
            <w:vAlign w:val="bottom"/>
            <w:tcBorders>
              <w:bottom w:val="single" w:sz="8" w:color="auto"/>
            </w:tcBorders>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1180" w:type="dxa"/>
            <w:vAlign w:val="bottom"/>
            <w:tcBorders>
              <w:bottom w:val="single" w:sz="8" w:color="auto"/>
            </w:tcBorders>
          </w:tcPr>
          <w:p>
            <w:pPr>
              <w:spacing w:after="0"/>
              <w:rPr>
                <w:sz w:val="21"/>
                <w:szCs w:val="21"/>
                <w:color w:val="auto"/>
              </w:rPr>
            </w:pPr>
          </w:p>
        </w:tc>
        <w:tc>
          <w:tcPr>
            <w:tcW w:w="680" w:type="dxa"/>
            <w:vAlign w:val="bottom"/>
            <w:tcBorders>
              <w:bottom w:val="single" w:sz="8" w:color="auto"/>
            </w:tcBorders>
          </w:tcPr>
          <w:p>
            <w:pPr>
              <w:spacing w:after="0"/>
              <w:rPr>
                <w:sz w:val="21"/>
                <w:szCs w:val="21"/>
                <w:color w:val="auto"/>
              </w:rPr>
            </w:pPr>
          </w:p>
        </w:tc>
        <w:tc>
          <w:tcPr>
            <w:tcW w:w="1400" w:type="dxa"/>
            <w:vAlign w:val="bottom"/>
            <w:tcBorders>
              <w:bottom w:val="single" w:sz="8" w:color="auto"/>
            </w:tcBorders>
            <w:gridSpan w:val="3"/>
          </w:tcPr>
          <w:p>
            <w:pPr>
              <w:spacing w:after="0"/>
              <w:rPr>
                <w:sz w:val="21"/>
                <w:szCs w:val="21"/>
                <w:color w:val="auto"/>
              </w:rPr>
            </w:pPr>
          </w:p>
        </w:tc>
        <w:tc>
          <w:tcPr>
            <w:tcW w:w="14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8"/>
        </w:trPr>
        <w:tc>
          <w:tcPr>
            <w:tcW w:w="122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Executive</w:t>
            </w:r>
          </w:p>
        </w:tc>
        <w:tc>
          <w:tcPr>
            <w:tcW w:w="1780" w:type="dxa"/>
            <w:vAlign w:val="bottom"/>
          </w:tcPr>
          <w:p>
            <w:pPr>
              <w:spacing w:after="0"/>
              <w:rPr>
                <w:sz w:val="22"/>
                <w:szCs w:val="22"/>
                <w:color w:val="auto"/>
              </w:rPr>
            </w:pPr>
          </w:p>
        </w:tc>
        <w:tc>
          <w:tcPr>
            <w:tcW w:w="1260" w:type="dxa"/>
            <w:vAlign w:val="bottom"/>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LLB from</w:t>
            </w:r>
          </w:p>
        </w:tc>
        <w:tc>
          <w:tcPr>
            <w:tcW w:w="44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118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Promotion</w:t>
            </w:r>
          </w:p>
        </w:tc>
        <w:tc>
          <w:tcPr>
            <w:tcW w:w="680" w:type="dxa"/>
            <w:vAlign w:val="bottom"/>
          </w:tcPr>
          <w:p>
            <w:pPr>
              <w:jc w:val="right"/>
              <w:spacing w:after="0" w:line="258" w:lineRule="exact"/>
              <w:rPr>
                <w:sz w:val="20"/>
                <w:szCs w:val="20"/>
                <w:color w:val="auto"/>
              </w:rPr>
            </w:pPr>
            <w:r>
              <w:rPr>
                <w:rFonts w:ascii="Times New Roman" w:cs="Times New Roman" w:eastAsia="Times New Roman" w:hAnsi="Times New Roman"/>
                <w:sz w:val="24"/>
                <w:szCs w:val="24"/>
                <w:color w:val="auto"/>
              </w:rPr>
              <w:t>of</w:t>
            </w:r>
          </w:p>
        </w:tc>
        <w:tc>
          <w:tcPr>
            <w:tcW w:w="2880" w:type="dxa"/>
            <w:vAlign w:val="bottom"/>
            <w:gridSpan w:val="4"/>
          </w:tcPr>
          <w:p>
            <w:pPr>
              <w:ind w:left="120"/>
              <w:spacing w:after="0" w:line="258" w:lineRule="exact"/>
              <w:rPr>
                <w:sz w:val="20"/>
                <w:szCs w:val="20"/>
                <w:color w:val="auto"/>
              </w:rPr>
            </w:pPr>
            <w:r>
              <w:rPr>
                <w:rFonts w:ascii="Times New Roman" w:cs="Times New Roman" w:eastAsia="Times New Roman" w:hAnsi="Times New Roman"/>
                <w:sz w:val="24"/>
                <w:szCs w:val="24"/>
                <w:color w:val="auto"/>
              </w:rPr>
              <w:t>Deputation</w:t>
            </w:r>
          </w:p>
        </w:tc>
        <w:tc>
          <w:tcPr>
            <w:tcW w:w="0" w:type="dxa"/>
            <w:vAlign w:val="bottom"/>
          </w:tcPr>
          <w:p>
            <w:pPr>
              <w:spacing w:after="0"/>
              <w:rPr>
                <w:sz w:val="1"/>
                <w:szCs w:val="1"/>
                <w:color w:val="auto"/>
              </w:rPr>
            </w:pPr>
          </w:p>
        </w:tc>
      </w:tr>
      <w:tr>
        <w:trPr>
          <w:trHeight w:val="317"/>
        </w:trPr>
        <w:tc>
          <w:tcPr>
            <w:tcW w:w="122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Director</w:t>
            </w:r>
          </w:p>
        </w:tc>
        <w:tc>
          <w:tcPr>
            <w:tcW w:w="1780" w:type="dxa"/>
            <w:vAlign w:val="bottom"/>
          </w:tcPr>
          <w:p>
            <w:pPr>
              <w:spacing w:after="0"/>
              <w:rPr>
                <w:sz w:val="24"/>
                <w:szCs w:val="24"/>
                <w:color w:val="auto"/>
              </w:rPr>
            </w:pPr>
          </w:p>
        </w:tc>
        <w:tc>
          <w:tcPr>
            <w:tcW w:w="1700" w:type="dxa"/>
            <w:vAlign w:val="bottom"/>
            <w:gridSpan w:val="3"/>
            <w:vMerge w:val="restart"/>
          </w:tcPr>
          <w:p>
            <w:pPr>
              <w:ind w:left="120"/>
              <w:spacing w:after="0"/>
              <w:rPr>
                <w:sz w:val="20"/>
                <w:szCs w:val="20"/>
                <w:color w:val="auto"/>
              </w:rPr>
            </w:pPr>
            <w:r>
              <w:rPr>
                <w:rFonts w:ascii="Times New Roman" w:cs="Times New Roman" w:eastAsia="Times New Roman" w:hAnsi="Times New Roman"/>
                <w:sz w:val="24"/>
                <w:szCs w:val="24"/>
                <w:color w:val="auto"/>
              </w:rPr>
              <w:t>a recognized</w:t>
            </w:r>
          </w:p>
        </w:tc>
        <w:tc>
          <w:tcPr>
            <w:tcW w:w="380" w:type="dxa"/>
            <w:vAlign w:val="bottom"/>
          </w:tcPr>
          <w:p>
            <w:pPr>
              <w:spacing w:after="0"/>
              <w:rPr>
                <w:sz w:val="24"/>
                <w:szCs w:val="24"/>
                <w:color w:val="auto"/>
              </w:rPr>
            </w:pP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internal</w:t>
            </w:r>
          </w:p>
        </w:tc>
        <w:tc>
          <w:tcPr>
            <w:tcW w:w="680" w:type="dxa"/>
            <w:vAlign w:val="bottom"/>
          </w:tcPr>
          <w:p>
            <w:pPr>
              <w:spacing w:after="0"/>
              <w:rPr>
                <w:sz w:val="24"/>
                <w:szCs w:val="24"/>
                <w:color w:val="auto"/>
              </w:rPr>
            </w:pPr>
          </w:p>
        </w:tc>
        <w:tc>
          <w:tcPr>
            <w:tcW w:w="660" w:type="dxa"/>
            <w:vAlign w:val="bottom"/>
            <w:vMerge w:val="restart"/>
          </w:tcPr>
          <w:p>
            <w:pPr>
              <w:ind w:left="120"/>
              <w:spacing w:after="0"/>
              <w:rPr>
                <w:sz w:val="20"/>
                <w:szCs w:val="20"/>
                <w:color w:val="auto"/>
              </w:rPr>
            </w:pPr>
            <w:r>
              <w:rPr>
                <w:rFonts w:ascii="Times New Roman" w:cs="Times New Roman" w:eastAsia="Times New Roman" w:hAnsi="Times New Roman"/>
                <w:sz w:val="24"/>
                <w:szCs w:val="24"/>
                <w:color w:val="auto"/>
              </w:rPr>
              <w:t>from</w:t>
            </w:r>
          </w:p>
        </w:tc>
        <w:tc>
          <w:tcPr>
            <w:tcW w:w="2220" w:type="dxa"/>
            <w:vAlign w:val="bottom"/>
            <w:gridSpan w:val="3"/>
            <w:vMerge w:val="restart"/>
          </w:tcPr>
          <w:p>
            <w:pPr>
              <w:jc w:val="right"/>
              <w:ind w:right="1470"/>
              <w:spacing w:after="0"/>
              <w:rPr>
                <w:sz w:val="20"/>
                <w:szCs w:val="20"/>
                <w:color w:val="auto"/>
              </w:rPr>
            </w:pPr>
            <w:r>
              <w:rPr>
                <w:rFonts w:ascii="Times New Roman" w:cs="Times New Roman" w:eastAsia="Times New Roman" w:hAnsi="Times New Roman"/>
                <w:sz w:val="24"/>
                <w:szCs w:val="24"/>
                <w:color w:val="auto"/>
              </w:rPr>
              <w:t>Govt.,</w:t>
            </w:r>
          </w:p>
        </w:tc>
        <w:tc>
          <w:tcPr>
            <w:tcW w:w="0" w:type="dxa"/>
            <w:vAlign w:val="bottom"/>
          </w:tcPr>
          <w:p>
            <w:pPr>
              <w:spacing w:after="0"/>
              <w:rPr>
                <w:sz w:val="1"/>
                <w:szCs w:val="1"/>
                <w:color w:val="auto"/>
              </w:rPr>
            </w:pPr>
          </w:p>
        </w:tc>
      </w:tr>
      <w:tr>
        <w:trPr>
          <w:trHeight w:val="96"/>
        </w:trPr>
        <w:tc>
          <w:tcPr>
            <w:tcW w:w="1220" w:type="dxa"/>
            <w:vAlign w:val="bottom"/>
            <w:vMerge w:val="continue"/>
          </w:tcPr>
          <w:p>
            <w:pPr>
              <w:spacing w:after="0"/>
              <w:rPr>
                <w:sz w:val="8"/>
                <w:szCs w:val="8"/>
                <w:color w:val="auto"/>
              </w:rPr>
            </w:pPr>
          </w:p>
        </w:tc>
        <w:tc>
          <w:tcPr>
            <w:tcW w:w="1780" w:type="dxa"/>
            <w:vAlign w:val="bottom"/>
          </w:tcPr>
          <w:p>
            <w:pPr>
              <w:spacing w:after="0"/>
              <w:rPr>
                <w:sz w:val="8"/>
                <w:szCs w:val="8"/>
                <w:color w:val="auto"/>
              </w:rPr>
            </w:pPr>
          </w:p>
        </w:tc>
        <w:tc>
          <w:tcPr>
            <w:tcW w:w="1700" w:type="dxa"/>
            <w:vAlign w:val="bottom"/>
            <w:gridSpan w:val="3"/>
            <w:vMerge w:val="continue"/>
          </w:tcPr>
          <w:p>
            <w:pPr>
              <w:spacing w:after="0"/>
              <w:rPr>
                <w:sz w:val="8"/>
                <w:szCs w:val="8"/>
                <w:color w:val="auto"/>
              </w:rPr>
            </w:pPr>
          </w:p>
        </w:tc>
        <w:tc>
          <w:tcPr>
            <w:tcW w:w="380" w:type="dxa"/>
            <w:vAlign w:val="bottom"/>
          </w:tcPr>
          <w:p>
            <w:pPr>
              <w:spacing w:after="0"/>
              <w:rPr>
                <w:sz w:val="8"/>
                <w:szCs w:val="8"/>
                <w:color w:val="auto"/>
              </w:rPr>
            </w:pPr>
          </w:p>
        </w:tc>
        <w:tc>
          <w:tcPr>
            <w:tcW w:w="118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candidates</w:t>
            </w: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from</w:t>
            </w:r>
          </w:p>
        </w:tc>
        <w:tc>
          <w:tcPr>
            <w:tcW w:w="660" w:type="dxa"/>
            <w:vAlign w:val="bottom"/>
            <w:vMerge w:val="continue"/>
          </w:tcPr>
          <w:p>
            <w:pPr>
              <w:spacing w:after="0"/>
              <w:rPr>
                <w:sz w:val="8"/>
                <w:szCs w:val="8"/>
                <w:color w:val="auto"/>
              </w:rPr>
            </w:pPr>
          </w:p>
        </w:tc>
        <w:tc>
          <w:tcPr>
            <w:tcW w:w="222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21"/>
        </w:trPr>
        <w:tc>
          <w:tcPr>
            <w:tcW w:w="122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(Law)</w:t>
            </w:r>
          </w:p>
        </w:tc>
        <w:tc>
          <w:tcPr>
            <w:tcW w:w="1780" w:type="dxa"/>
            <w:vAlign w:val="bottom"/>
          </w:tcPr>
          <w:p>
            <w:pPr>
              <w:spacing w:after="0"/>
              <w:rPr>
                <w:sz w:val="19"/>
                <w:szCs w:val="19"/>
                <w:color w:val="auto"/>
              </w:rPr>
            </w:pPr>
          </w:p>
        </w:tc>
        <w:tc>
          <w:tcPr>
            <w:tcW w:w="1260" w:type="dxa"/>
            <w:vAlign w:val="bottom"/>
            <w:gridSpan w:val="2"/>
            <w:vMerge w:val="restart"/>
          </w:tcPr>
          <w:p>
            <w:pPr>
              <w:ind w:left="120"/>
              <w:spacing w:after="0"/>
              <w:rPr>
                <w:sz w:val="20"/>
                <w:szCs w:val="20"/>
                <w:color w:val="auto"/>
              </w:rPr>
            </w:pPr>
            <w:r>
              <w:rPr>
                <w:rFonts w:ascii="Times New Roman" w:cs="Times New Roman" w:eastAsia="Times New Roman" w:hAnsi="Times New Roman"/>
                <w:sz w:val="24"/>
                <w:szCs w:val="24"/>
                <w:color w:val="auto"/>
              </w:rPr>
              <w:t>University/</w:t>
            </w:r>
          </w:p>
        </w:tc>
        <w:tc>
          <w:tcPr>
            <w:tcW w:w="4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180" w:type="dxa"/>
            <w:vAlign w:val="bottom"/>
            <w:vMerge w:val="continue"/>
          </w:tcPr>
          <w:p>
            <w:pPr>
              <w:spacing w:after="0"/>
              <w:rPr>
                <w:sz w:val="19"/>
                <w:szCs w:val="19"/>
                <w:color w:val="auto"/>
              </w:rPr>
            </w:pPr>
          </w:p>
        </w:tc>
        <w:tc>
          <w:tcPr>
            <w:tcW w:w="680" w:type="dxa"/>
            <w:vAlign w:val="bottom"/>
            <w:vMerge w:val="continue"/>
          </w:tcPr>
          <w:p>
            <w:pPr>
              <w:spacing w:after="0"/>
              <w:rPr>
                <w:sz w:val="19"/>
                <w:szCs w:val="19"/>
                <w:color w:val="auto"/>
              </w:rPr>
            </w:pPr>
          </w:p>
        </w:tc>
        <w:tc>
          <w:tcPr>
            <w:tcW w:w="2880" w:type="dxa"/>
            <w:vAlign w:val="bottom"/>
            <w:gridSpan w:val="4"/>
            <w:vMerge w:val="restart"/>
          </w:tcPr>
          <w:p>
            <w:pPr>
              <w:ind w:left="120"/>
              <w:spacing w:after="0"/>
              <w:rPr>
                <w:sz w:val="20"/>
                <w:szCs w:val="20"/>
                <w:color w:val="auto"/>
              </w:rPr>
            </w:pPr>
            <w:r>
              <w:rPr>
                <w:rFonts w:ascii="Times New Roman" w:cs="Times New Roman" w:eastAsia="Times New Roman" w:hAnsi="Times New Roman"/>
                <w:sz w:val="24"/>
                <w:szCs w:val="24"/>
                <w:color w:val="auto"/>
              </w:rPr>
              <w:t>RBI, Banks,</w:t>
            </w:r>
          </w:p>
        </w:tc>
        <w:tc>
          <w:tcPr>
            <w:tcW w:w="0" w:type="dxa"/>
            <w:vAlign w:val="bottom"/>
          </w:tcPr>
          <w:p>
            <w:pPr>
              <w:spacing w:after="0"/>
              <w:rPr>
                <w:sz w:val="1"/>
                <w:szCs w:val="1"/>
                <w:color w:val="auto"/>
              </w:rPr>
            </w:pPr>
          </w:p>
        </w:tc>
      </w:tr>
      <w:tr>
        <w:trPr>
          <w:trHeight w:val="194"/>
        </w:trPr>
        <w:tc>
          <w:tcPr>
            <w:tcW w:w="1220" w:type="dxa"/>
            <w:vAlign w:val="bottom"/>
            <w:vMerge w:val="continue"/>
          </w:tcPr>
          <w:p>
            <w:pPr>
              <w:spacing w:after="0"/>
              <w:rPr>
                <w:sz w:val="16"/>
                <w:szCs w:val="16"/>
                <w:color w:val="auto"/>
              </w:rPr>
            </w:pPr>
          </w:p>
        </w:tc>
        <w:tc>
          <w:tcPr>
            <w:tcW w:w="1780" w:type="dxa"/>
            <w:vAlign w:val="bottom"/>
          </w:tcPr>
          <w:p>
            <w:pPr>
              <w:spacing w:after="0"/>
              <w:rPr>
                <w:sz w:val="16"/>
                <w:szCs w:val="16"/>
                <w:color w:val="auto"/>
              </w:rPr>
            </w:pPr>
          </w:p>
        </w:tc>
        <w:tc>
          <w:tcPr>
            <w:tcW w:w="1260" w:type="dxa"/>
            <w:vAlign w:val="bottom"/>
            <w:gridSpan w:val="2"/>
            <w:vMerge w:val="continue"/>
          </w:tcPr>
          <w:p>
            <w:pPr>
              <w:spacing w:after="0"/>
              <w:rPr>
                <w:sz w:val="16"/>
                <w:szCs w:val="16"/>
                <w:color w:val="auto"/>
              </w:rPr>
            </w:pPr>
          </w:p>
        </w:tc>
        <w:tc>
          <w:tcPr>
            <w:tcW w:w="4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8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Grade F of legal</w:t>
            </w:r>
          </w:p>
        </w:tc>
        <w:tc>
          <w:tcPr>
            <w:tcW w:w="2880" w:type="dxa"/>
            <w:vAlign w:val="bottom"/>
            <w:gridSpan w:val="4"/>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25"/>
        </w:trPr>
        <w:tc>
          <w:tcPr>
            <w:tcW w:w="1220" w:type="dxa"/>
            <w:vAlign w:val="bottom"/>
          </w:tcPr>
          <w:p>
            <w:pPr>
              <w:spacing w:after="0"/>
              <w:rPr>
                <w:sz w:val="10"/>
                <w:szCs w:val="10"/>
                <w:color w:val="auto"/>
              </w:rPr>
            </w:pPr>
          </w:p>
        </w:tc>
        <w:tc>
          <w:tcPr>
            <w:tcW w:w="178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860" w:type="dxa"/>
            <w:vAlign w:val="bottom"/>
            <w:gridSpan w:val="2"/>
            <w:vMerge w:val="continue"/>
          </w:tcPr>
          <w:p>
            <w:pPr>
              <w:spacing w:after="0"/>
              <w:rPr>
                <w:sz w:val="10"/>
                <w:szCs w:val="10"/>
                <w:color w:val="auto"/>
              </w:rPr>
            </w:pPr>
          </w:p>
        </w:tc>
        <w:tc>
          <w:tcPr>
            <w:tcW w:w="6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14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17"/>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2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Institution</w:t>
            </w:r>
          </w:p>
        </w:tc>
        <w:tc>
          <w:tcPr>
            <w:tcW w:w="4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3"/>
              </w:rPr>
              <w:t>with</w:t>
            </w:r>
          </w:p>
        </w:tc>
        <w:tc>
          <w:tcPr>
            <w:tcW w:w="3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a</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stream</w:t>
            </w:r>
          </w:p>
        </w:tc>
        <w:tc>
          <w:tcPr>
            <w:tcW w:w="6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with</w:t>
            </w:r>
          </w:p>
        </w:tc>
        <w:tc>
          <w:tcPr>
            <w:tcW w:w="104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Financial</w:t>
            </w:r>
          </w:p>
        </w:tc>
        <w:tc>
          <w:tcPr>
            <w:tcW w:w="3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260" w:type="dxa"/>
            <w:vAlign w:val="bottom"/>
            <w:gridSpan w:val="2"/>
            <w:vMerge w:val="restart"/>
          </w:tcPr>
          <w:p>
            <w:pPr>
              <w:ind w:left="120"/>
              <w:spacing w:after="0"/>
              <w:rPr>
                <w:sz w:val="20"/>
                <w:szCs w:val="20"/>
                <w:color w:val="auto"/>
              </w:rPr>
            </w:pPr>
            <w:r>
              <w:rPr>
                <w:rFonts w:ascii="Times New Roman" w:cs="Times New Roman" w:eastAsia="Times New Roman" w:hAnsi="Times New Roman"/>
                <w:sz w:val="24"/>
                <w:szCs w:val="24"/>
                <w:color w:val="auto"/>
              </w:rPr>
              <w:t>minimum</w:t>
            </w:r>
          </w:p>
        </w:tc>
        <w:tc>
          <w:tcPr>
            <w:tcW w:w="44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rPr>
              <w:t>of</w:t>
            </w: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20</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minimum</w:t>
            </w:r>
          </w:p>
        </w:tc>
        <w:tc>
          <w:tcPr>
            <w:tcW w:w="6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of  3</w:t>
            </w:r>
          </w:p>
        </w:tc>
        <w:tc>
          <w:tcPr>
            <w:tcW w:w="2880" w:type="dxa"/>
            <w:vAlign w:val="bottom"/>
            <w:gridSpan w:val="4"/>
            <w:vMerge w:val="restart"/>
          </w:tcPr>
          <w:p>
            <w:pPr>
              <w:ind w:left="120"/>
              <w:spacing w:after="0"/>
              <w:rPr>
                <w:sz w:val="20"/>
                <w:szCs w:val="20"/>
                <w:color w:val="auto"/>
              </w:rPr>
            </w:pPr>
            <w:r>
              <w:rPr>
                <w:rFonts w:ascii="Times New Roman" w:cs="Times New Roman" w:eastAsia="Times New Roman" w:hAnsi="Times New Roman"/>
                <w:sz w:val="24"/>
                <w:szCs w:val="24"/>
                <w:color w:val="auto"/>
              </w:rPr>
              <w:t>Institutions,</w:t>
            </w:r>
          </w:p>
        </w:tc>
        <w:tc>
          <w:tcPr>
            <w:tcW w:w="0" w:type="dxa"/>
            <w:vAlign w:val="bottom"/>
          </w:tcPr>
          <w:p>
            <w:pPr>
              <w:spacing w:after="0"/>
              <w:rPr>
                <w:sz w:val="1"/>
                <w:szCs w:val="1"/>
                <w:color w:val="auto"/>
              </w:rPr>
            </w:pPr>
          </w:p>
        </w:tc>
      </w:tr>
      <w:tr>
        <w:trPr>
          <w:trHeight w:val="70"/>
        </w:trPr>
        <w:tc>
          <w:tcPr>
            <w:tcW w:w="1220" w:type="dxa"/>
            <w:vAlign w:val="bottom"/>
          </w:tcPr>
          <w:p>
            <w:pPr>
              <w:spacing w:after="0"/>
              <w:rPr>
                <w:sz w:val="6"/>
                <w:szCs w:val="6"/>
                <w:color w:val="auto"/>
              </w:rPr>
            </w:pPr>
          </w:p>
        </w:tc>
        <w:tc>
          <w:tcPr>
            <w:tcW w:w="1780" w:type="dxa"/>
            <w:vAlign w:val="bottom"/>
          </w:tcPr>
          <w:p>
            <w:pPr>
              <w:spacing w:after="0"/>
              <w:rPr>
                <w:sz w:val="6"/>
                <w:szCs w:val="6"/>
                <w:color w:val="auto"/>
              </w:rPr>
            </w:pPr>
          </w:p>
        </w:tc>
        <w:tc>
          <w:tcPr>
            <w:tcW w:w="1260" w:type="dxa"/>
            <w:vAlign w:val="bottom"/>
            <w:gridSpan w:val="2"/>
            <w:vMerge w:val="continue"/>
          </w:tcPr>
          <w:p>
            <w:pPr>
              <w:spacing w:after="0"/>
              <w:rPr>
                <w:sz w:val="6"/>
                <w:szCs w:val="6"/>
                <w:color w:val="auto"/>
              </w:rPr>
            </w:pPr>
          </w:p>
        </w:tc>
        <w:tc>
          <w:tcPr>
            <w:tcW w:w="440" w:type="dxa"/>
            <w:vAlign w:val="bottom"/>
            <w:vMerge w:val="continue"/>
          </w:tcPr>
          <w:p>
            <w:pPr>
              <w:spacing w:after="0"/>
              <w:rPr>
                <w:sz w:val="6"/>
                <w:szCs w:val="6"/>
                <w:color w:val="auto"/>
              </w:rPr>
            </w:pPr>
          </w:p>
        </w:tc>
        <w:tc>
          <w:tcPr>
            <w:tcW w:w="380" w:type="dxa"/>
            <w:vAlign w:val="bottom"/>
            <w:vMerge w:val="continue"/>
          </w:tcPr>
          <w:p>
            <w:pPr>
              <w:spacing w:after="0"/>
              <w:rPr>
                <w:sz w:val="6"/>
                <w:szCs w:val="6"/>
                <w:color w:val="auto"/>
              </w:rPr>
            </w:pPr>
          </w:p>
        </w:tc>
        <w:tc>
          <w:tcPr>
            <w:tcW w:w="18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years’ service in</w:t>
            </w:r>
          </w:p>
        </w:tc>
        <w:tc>
          <w:tcPr>
            <w:tcW w:w="2880" w:type="dxa"/>
            <w:vAlign w:val="bottom"/>
            <w:gridSpan w:val="4"/>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47"/>
        </w:trPr>
        <w:tc>
          <w:tcPr>
            <w:tcW w:w="1220" w:type="dxa"/>
            <w:vAlign w:val="bottom"/>
          </w:tcPr>
          <w:p>
            <w:pPr>
              <w:spacing w:after="0"/>
              <w:rPr>
                <w:sz w:val="21"/>
                <w:szCs w:val="21"/>
                <w:color w:val="auto"/>
              </w:rPr>
            </w:pPr>
          </w:p>
        </w:tc>
        <w:tc>
          <w:tcPr>
            <w:tcW w:w="1780" w:type="dxa"/>
            <w:vAlign w:val="bottom"/>
          </w:tcPr>
          <w:p>
            <w:pPr>
              <w:spacing w:after="0"/>
              <w:rPr>
                <w:sz w:val="21"/>
                <w:szCs w:val="21"/>
                <w:color w:val="auto"/>
              </w:rPr>
            </w:pPr>
          </w:p>
        </w:tc>
        <w:tc>
          <w:tcPr>
            <w:tcW w:w="920" w:type="dxa"/>
            <w:vAlign w:val="bottom"/>
            <w:vMerge w:val="restart"/>
          </w:tcPr>
          <w:p>
            <w:pPr>
              <w:ind w:left="120"/>
              <w:spacing w:after="0"/>
              <w:rPr>
                <w:sz w:val="20"/>
                <w:szCs w:val="20"/>
                <w:color w:val="auto"/>
              </w:rPr>
            </w:pPr>
            <w:r>
              <w:rPr>
                <w:rFonts w:ascii="Times New Roman" w:cs="Times New Roman" w:eastAsia="Times New Roman" w:hAnsi="Times New Roman"/>
                <w:sz w:val="24"/>
                <w:szCs w:val="24"/>
                <w:color w:val="auto"/>
              </w:rPr>
              <w:t>years</w:t>
            </w:r>
          </w:p>
        </w:tc>
        <w:tc>
          <w:tcPr>
            <w:tcW w:w="34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rPr>
              <w:t>of</w:t>
            </w:r>
          </w:p>
        </w:tc>
        <w:tc>
          <w:tcPr>
            <w:tcW w:w="82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post-</w:t>
            </w:r>
          </w:p>
        </w:tc>
        <w:tc>
          <w:tcPr>
            <w:tcW w:w="1860" w:type="dxa"/>
            <w:vAlign w:val="bottom"/>
            <w:gridSpan w:val="2"/>
            <w:vMerge w:val="continue"/>
          </w:tcPr>
          <w:p>
            <w:pPr>
              <w:spacing w:after="0"/>
              <w:rPr>
                <w:sz w:val="21"/>
                <w:szCs w:val="21"/>
                <w:color w:val="auto"/>
              </w:rPr>
            </w:pPr>
          </w:p>
        </w:tc>
        <w:tc>
          <w:tcPr>
            <w:tcW w:w="10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4"/>
                <w:szCs w:val="24"/>
                <w:color w:val="auto"/>
              </w:rPr>
              <w:t>having</w:t>
            </w:r>
          </w:p>
        </w:tc>
        <w:tc>
          <w:tcPr>
            <w:tcW w:w="1840" w:type="dxa"/>
            <w:vAlign w:val="bottom"/>
            <w:gridSpan w:val="2"/>
            <w:vMerge w:val="restart"/>
          </w:tcPr>
          <w:p>
            <w:pPr>
              <w:jc w:val="right"/>
              <w:ind w:right="1470"/>
              <w:spacing w:after="0"/>
              <w:rPr>
                <w:sz w:val="20"/>
                <w:szCs w:val="20"/>
                <w:color w:val="auto"/>
              </w:rPr>
            </w:pPr>
            <w:r>
              <w:rPr>
                <w:rFonts w:ascii="Times New Roman" w:cs="Times New Roman" w:eastAsia="Times New Roman" w:hAnsi="Times New Roman"/>
                <w:sz w:val="24"/>
                <w:szCs w:val="24"/>
                <w:color w:val="auto"/>
              </w:rPr>
              <w:t>an</w:t>
            </w:r>
          </w:p>
        </w:tc>
        <w:tc>
          <w:tcPr>
            <w:tcW w:w="0" w:type="dxa"/>
            <w:vAlign w:val="bottom"/>
          </w:tcPr>
          <w:p>
            <w:pPr>
              <w:spacing w:after="0"/>
              <w:rPr>
                <w:sz w:val="1"/>
                <w:szCs w:val="1"/>
                <w:color w:val="auto"/>
              </w:rPr>
            </w:pPr>
          </w:p>
        </w:tc>
      </w:tr>
      <w:tr>
        <w:trPr>
          <w:trHeight w:val="166"/>
        </w:trPr>
        <w:tc>
          <w:tcPr>
            <w:tcW w:w="1220" w:type="dxa"/>
            <w:vAlign w:val="bottom"/>
          </w:tcPr>
          <w:p>
            <w:pPr>
              <w:spacing w:after="0"/>
              <w:rPr>
                <w:sz w:val="14"/>
                <w:szCs w:val="14"/>
                <w:color w:val="auto"/>
              </w:rPr>
            </w:pPr>
          </w:p>
        </w:tc>
        <w:tc>
          <w:tcPr>
            <w:tcW w:w="1780" w:type="dxa"/>
            <w:vAlign w:val="bottom"/>
          </w:tcPr>
          <w:p>
            <w:pPr>
              <w:spacing w:after="0"/>
              <w:rPr>
                <w:sz w:val="14"/>
                <w:szCs w:val="14"/>
                <w:color w:val="auto"/>
              </w:rPr>
            </w:pPr>
          </w:p>
        </w:tc>
        <w:tc>
          <w:tcPr>
            <w:tcW w:w="920" w:type="dxa"/>
            <w:vAlign w:val="bottom"/>
            <w:vMerge w:val="continue"/>
          </w:tcPr>
          <w:p>
            <w:pPr>
              <w:spacing w:after="0"/>
              <w:rPr>
                <w:sz w:val="14"/>
                <w:szCs w:val="14"/>
                <w:color w:val="auto"/>
              </w:rPr>
            </w:pPr>
          </w:p>
        </w:tc>
        <w:tc>
          <w:tcPr>
            <w:tcW w:w="340" w:type="dxa"/>
            <w:vAlign w:val="bottom"/>
            <w:vMerge w:val="continue"/>
          </w:tcPr>
          <w:p>
            <w:pPr>
              <w:spacing w:after="0"/>
              <w:rPr>
                <w:sz w:val="14"/>
                <w:szCs w:val="14"/>
                <w:color w:val="auto"/>
              </w:rPr>
            </w:pPr>
          </w:p>
        </w:tc>
        <w:tc>
          <w:tcPr>
            <w:tcW w:w="820" w:type="dxa"/>
            <w:vAlign w:val="bottom"/>
            <w:gridSpan w:val="2"/>
            <w:vMerge w:val="continue"/>
          </w:tcPr>
          <w:p>
            <w:pPr>
              <w:spacing w:after="0"/>
              <w:rPr>
                <w:sz w:val="14"/>
                <w:szCs w:val="14"/>
                <w:color w:val="auto"/>
              </w:rPr>
            </w:pPr>
          </w:p>
        </w:tc>
        <w:tc>
          <w:tcPr>
            <w:tcW w:w="18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4"/>
                <w:szCs w:val="24"/>
                <w:color w:val="auto"/>
              </w:rPr>
              <w:t>the said grade</w:t>
            </w:r>
          </w:p>
        </w:tc>
        <w:tc>
          <w:tcPr>
            <w:tcW w:w="1040" w:type="dxa"/>
            <w:vAlign w:val="bottom"/>
            <w:gridSpan w:val="2"/>
            <w:vMerge w:val="continue"/>
          </w:tcPr>
          <w:p>
            <w:pPr>
              <w:spacing w:after="0"/>
              <w:rPr>
                <w:sz w:val="14"/>
                <w:szCs w:val="14"/>
                <w:color w:val="auto"/>
              </w:rPr>
            </w:pPr>
          </w:p>
        </w:tc>
        <w:tc>
          <w:tcPr>
            <w:tcW w:w="184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51"/>
        </w:trPr>
        <w:tc>
          <w:tcPr>
            <w:tcW w:w="1220" w:type="dxa"/>
            <w:vAlign w:val="bottom"/>
          </w:tcPr>
          <w:p>
            <w:pPr>
              <w:spacing w:after="0"/>
              <w:rPr>
                <w:sz w:val="13"/>
                <w:szCs w:val="13"/>
                <w:color w:val="auto"/>
              </w:rPr>
            </w:pPr>
          </w:p>
        </w:tc>
        <w:tc>
          <w:tcPr>
            <w:tcW w:w="1780" w:type="dxa"/>
            <w:vAlign w:val="bottom"/>
          </w:tcPr>
          <w:p>
            <w:pPr>
              <w:spacing w:after="0"/>
              <w:rPr>
                <w:sz w:val="13"/>
                <w:szCs w:val="13"/>
                <w:color w:val="auto"/>
              </w:rPr>
            </w:pPr>
          </w:p>
        </w:tc>
        <w:tc>
          <w:tcPr>
            <w:tcW w:w="9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860" w:type="dxa"/>
            <w:vAlign w:val="bottom"/>
            <w:gridSpan w:val="2"/>
            <w:vMerge w:val="continue"/>
          </w:tcPr>
          <w:p>
            <w:pPr>
              <w:spacing w:after="0"/>
              <w:rPr>
                <w:sz w:val="13"/>
                <w:szCs w:val="13"/>
                <w:color w:val="auto"/>
              </w:rPr>
            </w:pPr>
          </w:p>
        </w:tc>
        <w:tc>
          <w:tcPr>
            <w:tcW w:w="6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14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64"/>
        </w:trPr>
        <w:tc>
          <w:tcPr>
            <w:tcW w:w="1220" w:type="dxa"/>
            <w:vAlign w:val="bottom"/>
          </w:tcPr>
          <w:p>
            <w:pPr>
              <w:spacing w:after="0"/>
              <w:rPr>
                <w:sz w:val="22"/>
                <w:szCs w:val="22"/>
                <w:color w:val="auto"/>
              </w:rPr>
            </w:pPr>
          </w:p>
        </w:tc>
        <w:tc>
          <w:tcPr>
            <w:tcW w:w="1780" w:type="dxa"/>
            <w:vAlign w:val="bottom"/>
          </w:tcPr>
          <w:p>
            <w:pPr>
              <w:spacing w:after="0"/>
              <w:rPr>
                <w:sz w:val="22"/>
                <w:szCs w:val="22"/>
                <w:color w:val="auto"/>
              </w:rPr>
            </w:pPr>
          </w:p>
        </w:tc>
        <w:tc>
          <w:tcPr>
            <w:tcW w:w="1700" w:type="dxa"/>
            <w:vAlign w:val="bottom"/>
            <w:gridSpan w:val="3"/>
          </w:tcPr>
          <w:p>
            <w:pPr>
              <w:ind w:left="120"/>
              <w:spacing w:after="0" w:line="264" w:lineRule="exact"/>
              <w:rPr>
                <w:sz w:val="20"/>
                <w:szCs w:val="20"/>
                <w:color w:val="auto"/>
              </w:rPr>
            </w:pPr>
            <w:r>
              <w:rPr>
                <w:rFonts w:ascii="Times New Roman" w:cs="Times New Roman" w:eastAsia="Times New Roman" w:hAnsi="Times New Roman"/>
                <w:sz w:val="24"/>
                <w:szCs w:val="24"/>
                <w:color w:val="auto"/>
              </w:rPr>
              <w:t>qualification</w:t>
            </w:r>
          </w:p>
        </w:tc>
        <w:tc>
          <w:tcPr>
            <w:tcW w:w="380" w:type="dxa"/>
            <w:vAlign w:val="bottom"/>
          </w:tcPr>
          <w:p>
            <w:pPr>
              <w:spacing w:after="0"/>
              <w:rPr>
                <w:sz w:val="22"/>
                <w:szCs w:val="22"/>
                <w:color w:val="auto"/>
              </w:rPr>
            </w:pPr>
          </w:p>
        </w:tc>
        <w:tc>
          <w:tcPr>
            <w:tcW w:w="118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2880" w:type="dxa"/>
            <w:vAlign w:val="bottom"/>
            <w:gridSpan w:val="4"/>
          </w:tcPr>
          <w:p>
            <w:pPr>
              <w:ind w:left="120"/>
              <w:spacing w:after="0" w:line="264" w:lineRule="exact"/>
              <w:rPr>
                <w:sz w:val="20"/>
                <w:szCs w:val="20"/>
                <w:color w:val="auto"/>
              </w:rPr>
            </w:pPr>
            <w:r>
              <w:rPr>
                <w:rFonts w:ascii="Times New Roman" w:cs="Times New Roman" w:eastAsia="Times New Roman" w:hAnsi="Times New Roman"/>
                <w:sz w:val="24"/>
                <w:szCs w:val="24"/>
                <w:color w:val="auto"/>
              </w:rPr>
              <w:t>LLB from</w:t>
            </w:r>
          </w:p>
        </w:tc>
        <w:tc>
          <w:tcPr>
            <w:tcW w:w="0" w:type="dxa"/>
            <w:vAlign w:val="bottom"/>
          </w:tcPr>
          <w:p>
            <w:pPr>
              <w:spacing w:after="0"/>
              <w:rPr>
                <w:sz w:val="1"/>
                <w:szCs w:val="1"/>
                <w:color w:val="auto"/>
              </w:rPr>
            </w:pPr>
          </w:p>
        </w:tc>
      </w:tr>
      <w:tr>
        <w:trPr>
          <w:trHeight w:val="413"/>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208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experience in law.</w:t>
            </w: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a</w:t>
            </w: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5"/>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88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recognized</w:t>
            </w:r>
          </w:p>
        </w:tc>
        <w:tc>
          <w:tcPr>
            <w:tcW w:w="0" w:type="dxa"/>
            <w:vAlign w:val="bottom"/>
          </w:tcPr>
          <w:p>
            <w:pPr>
              <w:spacing w:after="0"/>
              <w:rPr>
                <w:sz w:val="1"/>
                <w:szCs w:val="1"/>
                <w:color w:val="auto"/>
              </w:rPr>
            </w:pPr>
          </w:p>
        </w:tc>
      </w:tr>
      <w:tr>
        <w:trPr>
          <w:trHeight w:val="413"/>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88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University/</w:t>
            </w:r>
          </w:p>
        </w:tc>
        <w:tc>
          <w:tcPr>
            <w:tcW w:w="0" w:type="dxa"/>
            <w:vAlign w:val="bottom"/>
          </w:tcPr>
          <w:p>
            <w:pPr>
              <w:spacing w:after="0"/>
              <w:rPr>
                <w:sz w:val="1"/>
                <w:szCs w:val="1"/>
                <w:color w:val="auto"/>
              </w:rPr>
            </w:pPr>
          </w:p>
        </w:tc>
      </w:tr>
      <w:tr>
        <w:trPr>
          <w:trHeight w:val="317"/>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88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Institution</w:t>
            </w:r>
          </w:p>
        </w:tc>
        <w:tc>
          <w:tcPr>
            <w:tcW w:w="0" w:type="dxa"/>
            <w:vAlign w:val="bottom"/>
          </w:tcPr>
          <w:p>
            <w:pPr>
              <w:spacing w:after="0"/>
              <w:rPr>
                <w:sz w:val="1"/>
                <w:szCs w:val="1"/>
                <w:color w:val="auto"/>
              </w:rPr>
            </w:pPr>
          </w:p>
        </w:tc>
      </w:tr>
      <w:tr>
        <w:trPr>
          <w:trHeight w:val="319"/>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with</w:t>
            </w:r>
          </w:p>
        </w:tc>
        <w:tc>
          <w:tcPr>
            <w:tcW w:w="2220" w:type="dxa"/>
            <w:vAlign w:val="bottom"/>
            <w:gridSpan w:val="3"/>
          </w:tcPr>
          <w:p>
            <w:pPr>
              <w:jc w:val="right"/>
              <w:ind w:right="1470"/>
              <w:spacing w:after="0"/>
              <w:rPr>
                <w:sz w:val="20"/>
                <w:szCs w:val="20"/>
                <w:color w:val="auto"/>
              </w:rPr>
            </w:pPr>
            <w:r>
              <w:rPr>
                <w:rFonts w:ascii="Times New Roman" w:cs="Times New Roman" w:eastAsia="Times New Roman" w:hAnsi="Times New Roman"/>
                <w:sz w:val="24"/>
                <w:szCs w:val="24"/>
                <w:color w:val="auto"/>
              </w:rPr>
              <w:t>not</w:t>
            </w:r>
          </w:p>
        </w:tc>
        <w:tc>
          <w:tcPr>
            <w:tcW w:w="0" w:type="dxa"/>
            <w:vAlign w:val="bottom"/>
          </w:tcPr>
          <w:p>
            <w:pPr>
              <w:spacing w:after="0"/>
              <w:rPr>
                <w:sz w:val="1"/>
                <w:szCs w:val="1"/>
                <w:color w:val="auto"/>
              </w:rPr>
            </w:pPr>
          </w:p>
        </w:tc>
      </w:tr>
      <w:tr>
        <w:trPr>
          <w:trHeight w:val="317"/>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88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less than 20</w:t>
            </w:r>
          </w:p>
        </w:tc>
        <w:tc>
          <w:tcPr>
            <w:tcW w:w="0" w:type="dxa"/>
            <w:vAlign w:val="bottom"/>
          </w:tcPr>
          <w:p>
            <w:pPr>
              <w:spacing w:after="0"/>
              <w:rPr>
                <w:sz w:val="1"/>
                <w:szCs w:val="1"/>
                <w:color w:val="auto"/>
              </w:rPr>
            </w:pPr>
          </w:p>
        </w:tc>
      </w:tr>
      <w:tr>
        <w:trPr>
          <w:trHeight w:val="317"/>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years</w:t>
            </w:r>
          </w:p>
        </w:tc>
        <w:tc>
          <w:tcPr>
            <w:tcW w:w="380" w:type="dxa"/>
            <w:vAlign w:val="bottom"/>
          </w:tcPr>
          <w:p>
            <w:pPr>
              <w:spacing w:after="0"/>
              <w:rPr>
                <w:sz w:val="24"/>
                <w:szCs w:val="24"/>
                <w:color w:val="auto"/>
              </w:rPr>
            </w:pPr>
          </w:p>
        </w:tc>
        <w:tc>
          <w:tcPr>
            <w:tcW w:w="1840" w:type="dxa"/>
            <w:vAlign w:val="bottom"/>
            <w:gridSpan w:val="2"/>
          </w:tcPr>
          <w:p>
            <w:pPr>
              <w:jc w:val="right"/>
              <w:ind w:right="1470"/>
              <w:spacing w:after="0"/>
              <w:rPr>
                <w:sz w:val="20"/>
                <w:szCs w:val="20"/>
                <w:color w:val="auto"/>
              </w:rPr>
            </w:pPr>
            <w:r>
              <w:rPr>
                <w:rFonts w:ascii="Times New Roman" w:cs="Times New Roman" w:eastAsia="Times New Roman" w:hAnsi="Times New Roman"/>
                <w:sz w:val="24"/>
                <w:szCs w:val="24"/>
                <w:color w:val="auto"/>
              </w:rPr>
              <w:t>of</w:t>
            </w:r>
          </w:p>
        </w:tc>
        <w:tc>
          <w:tcPr>
            <w:tcW w:w="0" w:type="dxa"/>
            <w:vAlign w:val="bottom"/>
          </w:tcPr>
          <w:p>
            <w:pPr>
              <w:spacing w:after="0"/>
              <w:rPr>
                <w:sz w:val="1"/>
                <w:szCs w:val="1"/>
                <w:color w:val="auto"/>
              </w:rPr>
            </w:pPr>
          </w:p>
        </w:tc>
      </w:tr>
      <w:tr>
        <w:trPr>
          <w:trHeight w:val="317"/>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post-</w:t>
            </w: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88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qualificatio</w:t>
            </w:r>
          </w:p>
        </w:tc>
        <w:tc>
          <w:tcPr>
            <w:tcW w:w="0" w:type="dxa"/>
            <w:vAlign w:val="bottom"/>
          </w:tcPr>
          <w:p>
            <w:pPr>
              <w:spacing w:after="0"/>
              <w:rPr>
                <w:sz w:val="1"/>
                <w:szCs w:val="1"/>
                <w:color w:val="auto"/>
              </w:rPr>
            </w:pPr>
          </w:p>
        </w:tc>
      </w:tr>
      <w:tr>
        <w:trPr>
          <w:trHeight w:val="317"/>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w:t>
            </w: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88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experience</w:t>
            </w:r>
          </w:p>
        </w:tc>
        <w:tc>
          <w:tcPr>
            <w:tcW w:w="0" w:type="dxa"/>
            <w:vAlign w:val="bottom"/>
          </w:tcPr>
          <w:p>
            <w:pPr>
              <w:spacing w:after="0"/>
              <w:rPr>
                <w:sz w:val="1"/>
                <w:szCs w:val="1"/>
                <w:color w:val="auto"/>
              </w:rPr>
            </w:pPr>
          </w:p>
        </w:tc>
      </w:tr>
      <w:tr>
        <w:trPr>
          <w:trHeight w:val="317"/>
        </w:trPr>
        <w:tc>
          <w:tcPr>
            <w:tcW w:w="12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04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in law.</w:t>
            </w:r>
          </w:p>
        </w:tc>
        <w:tc>
          <w:tcPr>
            <w:tcW w:w="3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0"/>
        </w:trPr>
        <w:tc>
          <w:tcPr>
            <w:tcW w:w="1220" w:type="dxa"/>
            <w:vAlign w:val="bottom"/>
            <w:tcBorders>
              <w:bottom w:val="single" w:sz="8" w:color="auto"/>
            </w:tcBorders>
          </w:tcPr>
          <w:p>
            <w:pPr>
              <w:spacing w:after="0"/>
              <w:rPr>
                <w:sz w:val="21"/>
                <w:szCs w:val="21"/>
                <w:color w:val="auto"/>
              </w:rPr>
            </w:pPr>
          </w:p>
        </w:tc>
        <w:tc>
          <w:tcPr>
            <w:tcW w:w="1780" w:type="dxa"/>
            <w:vAlign w:val="bottom"/>
            <w:tcBorders>
              <w:bottom w:val="single" w:sz="8" w:color="auto"/>
            </w:tcBorders>
          </w:tcPr>
          <w:p>
            <w:pPr>
              <w:spacing w:after="0"/>
              <w:rPr>
                <w:sz w:val="21"/>
                <w:szCs w:val="21"/>
                <w:color w:val="auto"/>
              </w:rPr>
            </w:pPr>
          </w:p>
        </w:tc>
        <w:tc>
          <w:tcPr>
            <w:tcW w:w="2080" w:type="dxa"/>
            <w:vAlign w:val="bottom"/>
            <w:tcBorders>
              <w:bottom w:val="single" w:sz="8" w:color="auto"/>
            </w:tcBorders>
            <w:gridSpan w:val="4"/>
          </w:tcPr>
          <w:p>
            <w:pPr>
              <w:spacing w:after="0"/>
              <w:rPr>
                <w:sz w:val="21"/>
                <w:szCs w:val="21"/>
                <w:color w:val="auto"/>
              </w:rPr>
            </w:pPr>
          </w:p>
        </w:tc>
        <w:tc>
          <w:tcPr>
            <w:tcW w:w="1180" w:type="dxa"/>
            <w:vAlign w:val="bottom"/>
            <w:tcBorders>
              <w:bottom w:val="single" w:sz="8" w:color="auto"/>
            </w:tcBorders>
          </w:tcPr>
          <w:p>
            <w:pPr>
              <w:spacing w:after="0"/>
              <w:rPr>
                <w:sz w:val="21"/>
                <w:szCs w:val="21"/>
                <w:color w:val="auto"/>
              </w:rPr>
            </w:pPr>
          </w:p>
        </w:tc>
        <w:tc>
          <w:tcPr>
            <w:tcW w:w="680" w:type="dxa"/>
            <w:vAlign w:val="bottom"/>
            <w:tcBorders>
              <w:bottom w:val="single" w:sz="8" w:color="auto"/>
            </w:tcBorders>
          </w:tcPr>
          <w:p>
            <w:pPr>
              <w:spacing w:after="0"/>
              <w:rPr>
                <w:sz w:val="21"/>
                <w:szCs w:val="21"/>
                <w:color w:val="auto"/>
              </w:rPr>
            </w:pPr>
          </w:p>
        </w:tc>
        <w:tc>
          <w:tcPr>
            <w:tcW w:w="1040" w:type="dxa"/>
            <w:vAlign w:val="bottom"/>
            <w:tcBorders>
              <w:bottom w:val="single" w:sz="8" w:color="auto"/>
            </w:tcBorders>
            <w:gridSpan w:val="2"/>
          </w:tcPr>
          <w:p>
            <w:pPr>
              <w:spacing w:after="0"/>
              <w:rPr>
                <w:sz w:val="21"/>
                <w:szCs w:val="21"/>
                <w:color w:val="auto"/>
              </w:rPr>
            </w:pPr>
          </w:p>
        </w:tc>
        <w:tc>
          <w:tcPr>
            <w:tcW w:w="360" w:type="dxa"/>
            <w:vAlign w:val="bottom"/>
            <w:tcBorders>
              <w:bottom w:val="single" w:sz="8" w:color="auto"/>
            </w:tcBorders>
          </w:tcPr>
          <w:p>
            <w:pPr>
              <w:spacing w:after="0"/>
              <w:rPr>
                <w:sz w:val="21"/>
                <w:szCs w:val="21"/>
                <w:color w:val="auto"/>
              </w:rPr>
            </w:pPr>
          </w:p>
        </w:tc>
        <w:tc>
          <w:tcPr>
            <w:tcW w:w="148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84"/>
        </w:trPr>
        <w:tc>
          <w:tcPr>
            <w:tcW w:w="12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Grade D,</w:t>
            </w:r>
          </w:p>
        </w:tc>
        <w:tc>
          <w:tcPr>
            <w:tcW w:w="178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Deputation &amp;</w:t>
            </w:r>
          </w:p>
        </w:tc>
        <w:tc>
          <w:tcPr>
            <w:tcW w:w="2080" w:type="dxa"/>
            <w:vAlign w:val="bottom"/>
            <w:gridSpan w:val="4"/>
          </w:tcPr>
          <w:p>
            <w:pPr>
              <w:ind w:left="120"/>
              <w:spacing w:after="0" w:line="284" w:lineRule="exact"/>
              <w:rPr>
                <w:sz w:val="20"/>
                <w:szCs w:val="20"/>
                <w:color w:val="auto"/>
              </w:rPr>
            </w:pPr>
            <w:r>
              <w:rPr>
                <w:rFonts w:ascii="Times New Roman" w:cs="Times New Roman" w:eastAsia="Times New Roman" w:hAnsi="Times New Roman"/>
                <w:sz w:val="22"/>
                <w:szCs w:val="22"/>
                <w:color w:val="auto"/>
              </w:rPr>
              <w:t xml:space="preserve">Upper age </w:t>
            </w:r>
            <w:r>
              <w:rPr>
                <w:rFonts w:ascii="Times New Roman" w:cs="Times New Roman" w:eastAsia="Times New Roman" w:hAnsi="Times New Roman"/>
                <w:sz w:val="27"/>
                <w:szCs w:val="27"/>
                <w:color w:val="auto"/>
                <w:vertAlign w:val="superscript"/>
              </w:rPr>
              <w:t>60</w:t>
            </w:r>
            <w:r>
              <w:rPr>
                <w:rFonts w:ascii="Times New Roman" w:cs="Times New Roman" w:eastAsia="Times New Roman" w:hAnsi="Times New Roman"/>
                <w:sz w:val="22"/>
                <w:szCs w:val="22"/>
                <w:color w:val="auto"/>
              </w:rPr>
              <w:t>[45, 48</w:t>
            </w:r>
          </w:p>
        </w:tc>
        <w:tc>
          <w:tcPr>
            <w:tcW w:w="118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Promotion</w:t>
            </w:r>
          </w:p>
        </w:tc>
        <w:tc>
          <w:tcPr>
            <w:tcW w:w="680" w:type="dxa"/>
            <w:vAlign w:val="bottom"/>
          </w:tcPr>
          <w:p>
            <w:pPr>
              <w:jc w:val="right"/>
              <w:spacing w:after="0" w:line="242" w:lineRule="exact"/>
              <w:rPr>
                <w:sz w:val="20"/>
                <w:szCs w:val="20"/>
                <w:color w:val="auto"/>
              </w:rPr>
            </w:pPr>
            <w:r>
              <w:rPr>
                <w:rFonts w:ascii="Times New Roman" w:cs="Times New Roman" w:eastAsia="Times New Roman" w:hAnsi="Times New Roman"/>
                <w:sz w:val="22"/>
                <w:szCs w:val="22"/>
                <w:color w:val="auto"/>
              </w:rPr>
              <w:t>of</w:t>
            </w:r>
          </w:p>
        </w:tc>
        <w:tc>
          <w:tcPr>
            <w:tcW w:w="1040" w:type="dxa"/>
            <w:vAlign w:val="bottom"/>
            <w:gridSpan w:val="2"/>
          </w:tcPr>
          <w:p>
            <w:pPr>
              <w:ind w:left="120"/>
              <w:spacing w:after="0" w:line="242" w:lineRule="exact"/>
              <w:rPr>
                <w:sz w:val="20"/>
                <w:szCs w:val="20"/>
                <w:color w:val="auto"/>
              </w:rPr>
            </w:pPr>
            <w:r>
              <w:rPr>
                <w:rFonts w:ascii="Times New Roman" w:cs="Times New Roman" w:eastAsia="Times New Roman" w:hAnsi="Times New Roman"/>
                <w:sz w:val="22"/>
                <w:szCs w:val="22"/>
                <w:color w:val="auto"/>
              </w:rPr>
              <w:t>Candidate</w:t>
            </w:r>
          </w:p>
        </w:tc>
        <w:tc>
          <w:tcPr>
            <w:tcW w:w="360" w:type="dxa"/>
            <w:vAlign w:val="bottom"/>
          </w:tcPr>
          <w:p>
            <w:pPr>
              <w:spacing w:after="0"/>
              <w:rPr>
                <w:sz w:val="24"/>
                <w:szCs w:val="24"/>
                <w:color w:val="auto"/>
              </w:rPr>
            </w:pPr>
          </w:p>
        </w:tc>
        <w:tc>
          <w:tcPr>
            <w:tcW w:w="1480" w:type="dxa"/>
            <w:vAlign w:val="bottom"/>
          </w:tcPr>
          <w:p>
            <w:pPr>
              <w:ind w:left="120"/>
              <w:spacing w:after="0" w:line="242" w:lineRule="exact"/>
              <w:rPr>
                <w:sz w:val="20"/>
                <w:szCs w:val="20"/>
                <w:color w:val="auto"/>
              </w:rPr>
            </w:pPr>
            <w:r>
              <w:rPr>
                <w:rFonts w:ascii="Times New Roman" w:cs="Times New Roman" w:eastAsia="Times New Roman" w:hAnsi="Times New Roman"/>
                <w:sz w:val="22"/>
                <w:szCs w:val="22"/>
                <w:color w:val="auto"/>
              </w:rPr>
              <w:t>Minimum</w:t>
            </w:r>
          </w:p>
        </w:tc>
        <w:tc>
          <w:tcPr>
            <w:tcW w:w="0" w:type="dxa"/>
            <w:vAlign w:val="bottom"/>
          </w:tcPr>
          <w:p>
            <w:pPr>
              <w:spacing w:after="0"/>
              <w:rPr>
                <w:sz w:val="1"/>
                <w:szCs w:val="1"/>
                <w:color w:val="auto"/>
              </w:rPr>
            </w:pPr>
          </w:p>
        </w:tc>
      </w:tr>
      <w:tr>
        <w:trPr>
          <w:trHeight w:val="241"/>
        </w:trPr>
        <w:tc>
          <w:tcPr>
            <w:tcW w:w="1220" w:type="dxa"/>
            <w:vAlign w:val="bottom"/>
          </w:tcPr>
          <w:p>
            <w:pPr>
              <w:spacing w:after="0"/>
              <w:rPr>
                <w:sz w:val="20"/>
                <w:szCs w:val="20"/>
                <w:color w:val="auto"/>
              </w:rPr>
            </w:pPr>
          </w:p>
        </w:tc>
        <w:tc>
          <w:tcPr>
            <w:tcW w:w="1780" w:type="dxa"/>
            <w:vAlign w:val="bottom"/>
          </w:tcPr>
          <w:p>
            <w:pPr>
              <w:spacing w:after="0"/>
              <w:rPr>
                <w:sz w:val="20"/>
                <w:szCs w:val="20"/>
                <w:color w:val="auto"/>
              </w:rPr>
            </w:pPr>
          </w:p>
        </w:tc>
        <w:tc>
          <w:tcPr>
            <w:tcW w:w="920" w:type="dxa"/>
            <w:vAlign w:val="bottom"/>
          </w:tcPr>
          <w:p>
            <w:pPr>
              <w:ind w:left="120"/>
              <w:spacing w:after="0" w:line="242" w:lineRule="exact"/>
              <w:rPr>
                <w:sz w:val="20"/>
                <w:szCs w:val="20"/>
                <w:color w:val="auto"/>
              </w:rPr>
            </w:pPr>
            <w:r>
              <w:rPr>
                <w:rFonts w:ascii="Times New Roman" w:cs="Times New Roman" w:eastAsia="Times New Roman" w:hAnsi="Times New Roman"/>
                <w:sz w:val="22"/>
                <w:szCs w:val="22"/>
                <w:color w:val="auto"/>
              </w:rPr>
              <w:t>and  52]</w:t>
            </w:r>
          </w:p>
        </w:tc>
        <w:tc>
          <w:tcPr>
            <w:tcW w:w="780" w:type="dxa"/>
            <w:vAlign w:val="bottom"/>
            <w:gridSpan w:val="2"/>
          </w:tcPr>
          <w:p>
            <w:pPr>
              <w:ind w:left="160"/>
              <w:spacing w:after="0" w:line="242" w:lineRule="exact"/>
              <w:rPr>
                <w:sz w:val="20"/>
                <w:szCs w:val="20"/>
                <w:color w:val="auto"/>
              </w:rPr>
            </w:pPr>
            <w:r>
              <w:rPr>
                <w:rFonts w:ascii="Times New Roman" w:cs="Times New Roman" w:eastAsia="Times New Roman" w:hAnsi="Times New Roman"/>
                <w:sz w:val="22"/>
                <w:szCs w:val="22"/>
                <w:color w:val="auto"/>
              </w:rPr>
              <w:t>years</w:t>
            </w:r>
          </w:p>
        </w:tc>
        <w:tc>
          <w:tcPr>
            <w:tcW w:w="380" w:type="dxa"/>
            <w:vAlign w:val="bottom"/>
          </w:tcPr>
          <w:p>
            <w:pPr>
              <w:jc w:val="right"/>
              <w:spacing w:after="0" w:line="242" w:lineRule="exact"/>
              <w:rPr>
                <w:sz w:val="20"/>
                <w:szCs w:val="20"/>
                <w:color w:val="auto"/>
              </w:rPr>
            </w:pPr>
            <w:r>
              <w:rPr>
                <w:rFonts w:ascii="Times New Roman" w:cs="Times New Roman" w:eastAsia="Times New Roman" w:hAnsi="Times New Roman"/>
                <w:sz w:val="22"/>
                <w:szCs w:val="22"/>
                <w:color w:val="auto"/>
              </w:rPr>
              <w:t>for</w:t>
            </w:r>
          </w:p>
        </w:tc>
        <w:tc>
          <w:tcPr>
            <w:tcW w:w="118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internal</w:t>
            </w:r>
          </w:p>
        </w:tc>
        <w:tc>
          <w:tcPr>
            <w:tcW w:w="6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48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33020</wp:posOffset>
                </wp:positionV>
                <wp:extent cx="624459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45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6pt" to="491.45pt,2.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139700</wp:posOffset>
                </wp:positionH>
                <wp:positionV relativeFrom="paragraph">
                  <wp:posOffset>171450</wp:posOffset>
                </wp:positionV>
                <wp:extent cx="18288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13.5pt" to="155pt,13.5pt" o:allowincell="f" strokecolor="#000000" strokeweight="0.7199pt"/>
            </w:pict>
          </mc:Fallback>
        </mc:AlternateContent>
      </w:r>
    </w:p>
    <w:p>
      <w:pPr>
        <w:spacing w:after="0" w:line="357" w:lineRule="exact"/>
        <w:rPr>
          <w:sz w:val="20"/>
          <w:szCs w:val="20"/>
          <w:color w:val="auto"/>
        </w:rPr>
      </w:pPr>
    </w:p>
    <w:p>
      <w:pPr>
        <w:ind w:left="220" w:right="240"/>
        <w:spacing w:after="0" w:line="211" w:lineRule="auto"/>
        <w:rPr>
          <w:sz w:val="20"/>
          <w:szCs w:val="20"/>
          <w:color w:val="auto"/>
        </w:rPr>
      </w:pPr>
      <w:r>
        <w:rPr>
          <w:rFonts w:ascii="Times New Roman" w:cs="Times New Roman" w:eastAsia="Times New Roman" w:hAnsi="Times New Roman"/>
          <w:sz w:val="25"/>
          <w:szCs w:val="25"/>
          <w:color w:val="auto"/>
          <w:vertAlign w:val="superscript"/>
        </w:rPr>
        <w:t>60</w:t>
      </w:r>
      <w:r>
        <w:rPr>
          <w:rFonts w:ascii="Times New Roman" w:cs="Times New Roman" w:eastAsia="Times New Roman" w:hAnsi="Times New Roman"/>
          <w:sz w:val="20"/>
          <w:szCs w:val="20"/>
          <w:color w:val="auto"/>
        </w:rPr>
        <w:t xml:space="preserve"> Substituted by SEBI (Employees’ Service) (Amendment) Regulations, 2003, w.e.f. 23.12.2003. Prior to substitution, it read as : “(40, 43 and 47)”</w:t>
      </w:r>
    </w:p>
    <w:p>
      <w:pPr>
        <w:sectPr>
          <w:pgSz w:w="12240" w:h="15840" w:orient="portrait"/>
          <w:cols w:equalWidth="0" w:num="1">
            <w:col w:w="9820"/>
          </w:cols>
          <w:pgMar w:left="1220" w:top="1357" w:right="1200" w:bottom="703" w:gutter="0" w:footer="0" w:header="0"/>
        </w:sectPr>
      </w:pPr>
    </w:p>
    <w:bookmarkStart w:id="54" w:name="page55"/>
    <w:bookmarkEnd w:id="54"/>
    <w:tbl>
      <w:tblPr>
        <w:tblLayout w:type="fixed"/>
        <w:tblInd w:w="10" w:type="dxa"/>
        <w:tblCellMar>
          <w:top w:w="0" w:type="dxa"/>
          <w:left w:w="0" w:type="dxa"/>
          <w:bottom w:w="0" w:type="dxa"/>
          <w:right w:w="0" w:type="dxa"/>
        </w:tblCellMar>
      </w:tblPr>
      <w:tr>
        <w:trPr>
          <w:trHeight w:val="260"/>
        </w:trPr>
        <w:tc>
          <w:tcPr>
            <w:tcW w:w="1220" w:type="dxa"/>
            <w:vAlign w:val="bottom"/>
            <w:tcBorders>
              <w:top w:val="single" w:sz="8" w:color="auto"/>
              <w:left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86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Mode</w:t>
            </w:r>
          </w:p>
        </w:tc>
        <w:tc>
          <w:tcPr>
            <w:tcW w:w="540" w:type="dxa"/>
            <w:vAlign w:val="bottom"/>
            <w:tcBorders>
              <w:top w:val="single" w:sz="8" w:color="auto"/>
            </w:tcBorders>
          </w:tcPr>
          <w:p>
            <w:pPr>
              <w:spacing w:after="0"/>
              <w:rPr>
                <w:sz w:val="22"/>
                <w:szCs w:val="22"/>
                <w:color w:val="auto"/>
              </w:rPr>
            </w:pPr>
          </w:p>
        </w:tc>
        <w:tc>
          <w:tcPr>
            <w:tcW w:w="400" w:type="dxa"/>
            <w:vAlign w:val="bottom"/>
            <w:tcBorders>
              <w:top w:val="single" w:sz="8" w:color="auto"/>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80" w:type="dxa"/>
            <w:vAlign w:val="bottom"/>
            <w:tcBorders>
              <w:top w:val="single" w:sz="8" w:color="auto"/>
            </w:tcBorders>
          </w:tcPr>
          <w:p>
            <w:pPr>
              <w:spacing w:after="0"/>
              <w:rPr>
                <w:sz w:val="22"/>
                <w:szCs w:val="22"/>
                <w:color w:val="auto"/>
              </w:rPr>
            </w:pPr>
          </w:p>
        </w:tc>
        <w:tc>
          <w:tcPr>
            <w:tcW w:w="2000" w:type="dxa"/>
            <w:vAlign w:val="bottom"/>
            <w:tcBorders>
              <w:top w:val="single" w:sz="8" w:color="auto"/>
              <w:right w:val="single" w:sz="8" w:color="auto"/>
            </w:tcBorders>
            <w:gridSpan w:val="5"/>
          </w:tcPr>
          <w:p>
            <w:pPr>
              <w:ind w:left="20"/>
              <w:spacing w:after="0"/>
              <w:rPr>
                <w:sz w:val="20"/>
                <w:szCs w:val="20"/>
                <w:color w:val="auto"/>
              </w:rPr>
            </w:pPr>
            <w:r>
              <w:rPr>
                <w:rFonts w:ascii="Times New Roman" w:cs="Times New Roman" w:eastAsia="Times New Roman" w:hAnsi="Times New Roman"/>
                <w:sz w:val="22"/>
                <w:szCs w:val="22"/>
                <w:b w:val="1"/>
                <w:bCs w:val="1"/>
                <w:color w:val="auto"/>
              </w:rPr>
              <w:t>Age,  Qualification</w:t>
            </w:r>
          </w:p>
        </w:tc>
        <w:tc>
          <w:tcPr>
            <w:tcW w:w="186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40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80" w:type="dxa"/>
            <w:vAlign w:val="bottom"/>
            <w:tcBorders>
              <w:top w:val="single" w:sz="8" w:color="auto"/>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22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400" w:type="dxa"/>
            <w:vAlign w:val="bottom"/>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40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80" w:type="dxa"/>
            <w:vAlign w:val="bottom"/>
          </w:tcPr>
          <w:p>
            <w:pPr>
              <w:spacing w:after="0"/>
              <w:rPr>
                <w:sz w:val="24"/>
                <w:szCs w:val="24"/>
                <w:color w:val="auto"/>
              </w:rPr>
            </w:pPr>
          </w:p>
        </w:tc>
        <w:tc>
          <w:tcPr>
            <w:tcW w:w="2000" w:type="dxa"/>
            <w:vAlign w:val="bottom"/>
            <w:tcBorders>
              <w:right w:val="single" w:sz="8" w:color="auto"/>
            </w:tcBorders>
            <w:gridSpan w:val="5"/>
          </w:tcPr>
          <w:p>
            <w:pPr>
              <w:ind w:left="2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180" w:type="dxa"/>
            <w:vAlign w:val="bottom"/>
          </w:tcPr>
          <w:p>
            <w:pPr>
              <w:ind w:left="80"/>
              <w:spacing w:after="0"/>
              <w:rPr>
                <w:sz w:val="20"/>
                <w:szCs w:val="20"/>
                <w:color w:val="auto"/>
              </w:rPr>
            </w:pPr>
            <w:r>
              <w:rPr>
                <w:rFonts w:ascii="Times New Roman" w:cs="Times New Roman" w:eastAsia="Times New Roman" w:hAnsi="Times New Roman"/>
                <w:sz w:val="22"/>
                <w:szCs w:val="22"/>
                <w:b w:val="1"/>
                <w:bCs w:val="1"/>
                <w:color w:val="auto"/>
              </w:rPr>
              <w:t>for</w:t>
            </w:r>
          </w:p>
        </w:tc>
        <w:tc>
          <w:tcPr>
            <w:tcW w:w="680" w:type="dxa"/>
            <w:vAlign w:val="bottom"/>
            <w:tcBorders>
              <w:right w:val="single" w:sz="8" w:color="auto"/>
            </w:tcBorders>
          </w:tcPr>
          <w:p>
            <w:pPr>
              <w:spacing w:after="0"/>
              <w:rPr>
                <w:sz w:val="24"/>
                <w:szCs w:val="24"/>
                <w:color w:val="auto"/>
              </w:rPr>
            </w:pPr>
          </w:p>
        </w:tc>
        <w:tc>
          <w:tcPr>
            <w:tcW w:w="10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340" w:type="dxa"/>
            <w:vAlign w:val="bottom"/>
            <w:tcBorders>
              <w:right w:val="single" w:sz="8" w:color="auto"/>
            </w:tcBorders>
          </w:tcPr>
          <w:p>
            <w:pPr>
              <w:spacing w:after="0"/>
              <w:rPr>
                <w:sz w:val="24"/>
                <w:szCs w:val="24"/>
                <w:color w:val="auto"/>
              </w:rPr>
            </w:pPr>
          </w:p>
        </w:tc>
        <w:tc>
          <w:tcPr>
            <w:tcW w:w="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of</w:t>
            </w:r>
          </w:p>
        </w:tc>
        <w:tc>
          <w:tcPr>
            <w:tcW w:w="180" w:type="dxa"/>
            <w:vAlign w:val="bottom"/>
          </w:tcPr>
          <w:p>
            <w:pPr>
              <w:spacing w:after="0"/>
              <w:rPr>
                <w:sz w:val="24"/>
                <w:szCs w:val="24"/>
                <w:color w:val="auto"/>
              </w:rPr>
            </w:pPr>
          </w:p>
        </w:tc>
        <w:tc>
          <w:tcPr>
            <w:tcW w:w="4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the</w:t>
            </w: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gridSpan w:val="2"/>
            <w:vMerge w:val="continue"/>
          </w:tcPr>
          <w:p>
            <w:pPr>
              <w:spacing w:after="0"/>
              <w:rPr>
                <w:sz w:val="17"/>
                <w:szCs w:val="17"/>
                <w:color w:val="auto"/>
              </w:rPr>
            </w:pPr>
          </w:p>
        </w:tc>
        <w:tc>
          <w:tcPr>
            <w:tcW w:w="140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40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560" w:type="dxa"/>
            <w:vAlign w:val="bottom"/>
            <w:tcBorders>
              <w:right w:val="single" w:sz="8" w:color="auto"/>
            </w:tcBorders>
          </w:tcPr>
          <w:p>
            <w:pPr>
              <w:spacing w:after="0"/>
              <w:rPr>
                <w:sz w:val="17"/>
                <w:szCs w:val="17"/>
                <w:color w:val="auto"/>
              </w:rPr>
            </w:pPr>
          </w:p>
        </w:tc>
        <w:tc>
          <w:tcPr>
            <w:tcW w:w="1180" w:type="dxa"/>
            <w:vAlign w:val="bottom"/>
          </w:tcPr>
          <w:p>
            <w:pPr>
              <w:spacing w:after="0"/>
              <w:rPr>
                <w:sz w:val="17"/>
                <w:szCs w:val="17"/>
                <w:color w:val="auto"/>
              </w:rPr>
            </w:pPr>
          </w:p>
        </w:tc>
        <w:tc>
          <w:tcPr>
            <w:tcW w:w="680" w:type="dxa"/>
            <w:vAlign w:val="bottom"/>
            <w:tcBorders>
              <w:right w:val="single" w:sz="8" w:color="auto"/>
            </w:tcBorders>
          </w:tcPr>
          <w:p>
            <w:pPr>
              <w:spacing w:after="0"/>
              <w:rPr>
                <w:sz w:val="17"/>
                <w:szCs w:val="17"/>
                <w:color w:val="auto"/>
              </w:rPr>
            </w:pPr>
          </w:p>
        </w:tc>
        <w:tc>
          <w:tcPr>
            <w:tcW w:w="1060" w:type="dxa"/>
            <w:vAlign w:val="bottom"/>
          </w:tcPr>
          <w:p>
            <w:pPr>
              <w:spacing w:after="0"/>
              <w:rPr>
                <w:sz w:val="17"/>
                <w:szCs w:val="17"/>
                <w:color w:val="auto"/>
              </w:rPr>
            </w:pPr>
          </w:p>
        </w:tc>
        <w:tc>
          <w:tcPr>
            <w:tcW w:w="340" w:type="dxa"/>
            <w:vAlign w:val="bottom"/>
            <w:tcBorders>
              <w:right w:val="single" w:sz="8" w:color="auto"/>
            </w:tcBorders>
          </w:tcPr>
          <w:p>
            <w:pPr>
              <w:spacing w:after="0"/>
              <w:rPr>
                <w:sz w:val="17"/>
                <w:szCs w:val="17"/>
                <w:color w:val="auto"/>
              </w:rPr>
            </w:pPr>
          </w:p>
        </w:tc>
        <w:tc>
          <w:tcPr>
            <w:tcW w:w="104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44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1400" w:type="dxa"/>
            <w:vAlign w:val="bottom"/>
            <w:gridSpan w:val="2"/>
            <w:vMerge w:val="continue"/>
          </w:tcPr>
          <w:p>
            <w:pPr>
              <w:spacing w:after="0"/>
              <w:rPr>
                <w:sz w:val="7"/>
                <w:szCs w:val="7"/>
                <w:color w:val="auto"/>
              </w:rPr>
            </w:pPr>
          </w:p>
        </w:tc>
        <w:tc>
          <w:tcPr>
            <w:tcW w:w="400" w:type="dxa"/>
            <w:vAlign w:val="bottom"/>
            <w:tcBorders>
              <w:right w:val="single" w:sz="8" w:color="auto"/>
            </w:tcBorders>
            <w:vMerge w:val="continue"/>
          </w:tcPr>
          <w:p>
            <w:pPr>
              <w:spacing w:after="0"/>
              <w:rPr>
                <w:sz w:val="7"/>
                <w:szCs w:val="7"/>
                <w:color w:val="auto"/>
              </w:rPr>
            </w:pPr>
          </w:p>
        </w:tc>
        <w:tc>
          <w:tcPr>
            <w:tcW w:w="80" w:type="dxa"/>
            <w:vAlign w:val="bottom"/>
          </w:tcPr>
          <w:p>
            <w:pPr>
              <w:spacing w:after="0"/>
              <w:rPr>
                <w:sz w:val="7"/>
                <w:szCs w:val="7"/>
                <w:color w:val="auto"/>
              </w:rPr>
            </w:pPr>
          </w:p>
        </w:tc>
        <w:tc>
          <w:tcPr>
            <w:tcW w:w="900" w:type="dxa"/>
            <w:vAlign w:val="bottom"/>
            <w:gridSpan w:val="2"/>
            <w:vMerge w:val="restart"/>
          </w:tcPr>
          <w:p>
            <w:pPr>
              <w:ind w:left="2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60" w:type="dxa"/>
            <w:vAlign w:val="bottom"/>
            <w:tcBorders>
              <w:right w:val="single" w:sz="8" w:color="auto"/>
            </w:tcBorders>
          </w:tcPr>
          <w:p>
            <w:pPr>
              <w:spacing w:after="0"/>
              <w:rPr>
                <w:sz w:val="7"/>
                <w:szCs w:val="7"/>
                <w:color w:val="auto"/>
              </w:rPr>
            </w:pPr>
          </w:p>
        </w:tc>
        <w:tc>
          <w:tcPr>
            <w:tcW w:w="1180" w:type="dxa"/>
            <w:vAlign w:val="bottom"/>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68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1040" w:type="dxa"/>
            <w:vAlign w:val="bottom"/>
            <w:gridSpan w:val="2"/>
            <w:vMerge w:val="continue"/>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220" w:type="dxa"/>
            <w:vAlign w:val="bottom"/>
            <w:tcBorders>
              <w:left w:val="single" w:sz="8" w:color="auto"/>
            </w:tcBorders>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80" w:type="dxa"/>
            <w:vAlign w:val="bottom"/>
          </w:tcPr>
          <w:p>
            <w:pPr>
              <w:spacing w:after="0"/>
              <w:rPr>
                <w:sz w:val="17"/>
                <w:szCs w:val="17"/>
                <w:color w:val="auto"/>
              </w:rPr>
            </w:pPr>
          </w:p>
        </w:tc>
        <w:tc>
          <w:tcPr>
            <w:tcW w:w="900" w:type="dxa"/>
            <w:vAlign w:val="bottom"/>
            <w:gridSpan w:val="2"/>
            <w:vMerge w:val="continue"/>
          </w:tcPr>
          <w:p>
            <w:pPr>
              <w:spacing w:after="0"/>
              <w:rPr>
                <w:sz w:val="17"/>
                <w:szCs w:val="17"/>
                <w:color w:val="auto"/>
              </w:rPr>
            </w:pPr>
          </w:p>
        </w:tc>
        <w:tc>
          <w:tcPr>
            <w:tcW w:w="2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560" w:type="dxa"/>
            <w:vAlign w:val="bottom"/>
            <w:tcBorders>
              <w:right w:val="single" w:sz="8" w:color="auto"/>
            </w:tcBorders>
          </w:tcPr>
          <w:p>
            <w:pPr>
              <w:spacing w:after="0"/>
              <w:rPr>
                <w:sz w:val="17"/>
                <w:szCs w:val="17"/>
                <w:color w:val="auto"/>
              </w:rPr>
            </w:pPr>
          </w:p>
        </w:tc>
        <w:tc>
          <w:tcPr>
            <w:tcW w:w="1180" w:type="dxa"/>
            <w:vAlign w:val="bottom"/>
            <w:vMerge w:val="continue"/>
          </w:tcPr>
          <w:p>
            <w:pPr>
              <w:spacing w:after="0"/>
              <w:rPr>
                <w:sz w:val="17"/>
                <w:szCs w:val="17"/>
                <w:color w:val="auto"/>
              </w:rPr>
            </w:pPr>
          </w:p>
        </w:tc>
        <w:tc>
          <w:tcPr>
            <w:tcW w:w="68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gridSpan w:val="2"/>
            <w:vMerge w:val="continue"/>
          </w:tcPr>
          <w:p>
            <w:pPr>
              <w:spacing w:after="0"/>
              <w:rPr>
                <w:sz w:val="17"/>
                <w:szCs w:val="17"/>
                <w:color w:val="auto"/>
              </w:rPr>
            </w:pPr>
          </w:p>
        </w:tc>
        <w:tc>
          <w:tcPr>
            <w:tcW w:w="86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80" w:type="dxa"/>
            <w:vAlign w:val="bottom"/>
          </w:tcPr>
          <w:p>
            <w:pPr>
              <w:spacing w:after="0"/>
              <w:rPr>
                <w:sz w:val="7"/>
                <w:szCs w:val="7"/>
                <w:color w:val="auto"/>
              </w:rPr>
            </w:pPr>
          </w:p>
        </w:tc>
        <w:tc>
          <w:tcPr>
            <w:tcW w:w="2000" w:type="dxa"/>
            <w:vAlign w:val="bottom"/>
            <w:tcBorders>
              <w:right w:val="single" w:sz="8" w:color="auto"/>
            </w:tcBorders>
            <w:gridSpan w:val="5"/>
            <w:vMerge w:val="restart"/>
          </w:tcPr>
          <w:p>
            <w:pPr>
              <w:ind w:left="2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180" w:type="dxa"/>
            <w:vAlign w:val="bottom"/>
          </w:tcPr>
          <w:p>
            <w:pPr>
              <w:spacing w:after="0"/>
              <w:rPr>
                <w:sz w:val="7"/>
                <w:szCs w:val="7"/>
                <w:color w:val="auto"/>
              </w:rPr>
            </w:pPr>
          </w:p>
        </w:tc>
        <w:tc>
          <w:tcPr>
            <w:tcW w:w="680" w:type="dxa"/>
            <w:vAlign w:val="bottom"/>
            <w:tcBorders>
              <w:right w:val="single" w:sz="8" w:color="auto"/>
            </w:tcBorders>
          </w:tcPr>
          <w:p>
            <w:pPr>
              <w:spacing w:after="0"/>
              <w:rPr>
                <w:sz w:val="7"/>
                <w:szCs w:val="7"/>
                <w:color w:val="auto"/>
              </w:rPr>
            </w:pP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340" w:type="dxa"/>
            <w:vAlign w:val="bottom"/>
            <w:tcBorders>
              <w:right w:val="single" w:sz="8" w:color="auto"/>
            </w:tcBorders>
          </w:tcPr>
          <w:p>
            <w:pPr>
              <w:spacing w:after="0"/>
              <w:rPr>
                <w:sz w:val="7"/>
                <w:szCs w:val="7"/>
                <w:color w:val="auto"/>
              </w:rPr>
            </w:pPr>
          </w:p>
        </w:tc>
        <w:tc>
          <w:tcPr>
            <w:tcW w:w="148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220" w:type="dxa"/>
            <w:vAlign w:val="bottom"/>
            <w:tcBorders>
              <w:left w:val="single" w:sz="8" w:color="auto"/>
            </w:tcBorders>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up</w:t>
            </w:r>
          </w:p>
        </w:tc>
        <w:tc>
          <w:tcPr>
            <w:tcW w:w="94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80" w:type="dxa"/>
            <w:vAlign w:val="bottom"/>
          </w:tcPr>
          <w:p>
            <w:pPr>
              <w:spacing w:after="0"/>
              <w:rPr>
                <w:sz w:val="21"/>
                <w:szCs w:val="21"/>
                <w:color w:val="auto"/>
              </w:rPr>
            </w:pPr>
          </w:p>
        </w:tc>
        <w:tc>
          <w:tcPr>
            <w:tcW w:w="2000" w:type="dxa"/>
            <w:vAlign w:val="bottom"/>
            <w:tcBorders>
              <w:right w:val="single" w:sz="8" w:color="auto"/>
            </w:tcBorders>
            <w:gridSpan w:val="5"/>
            <w:vMerge w:val="continue"/>
          </w:tcPr>
          <w:p>
            <w:pPr>
              <w:spacing w:after="0"/>
              <w:rPr>
                <w:sz w:val="21"/>
                <w:szCs w:val="21"/>
                <w:color w:val="auto"/>
              </w:rPr>
            </w:pPr>
          </w:p>
        </w:tc>
        <w:tc>
          <w:tcPr>
            <w:tcW w:w="1180" w:type="dxa"/>
            <w:vAlign w:val="bottom"/>
          </w:tcPr>
          <w:p>
            <w:pPr>
              <w:spacing w:after="0"/>
              <w:rPr>
                <w:sz w:val="21"/>
                <w:szCs w:val="21"/>
                <w:color w:val="auto"/>
              </w:rPr>
            </w:pPr>
          </w:p>
        </w:tc>
        <w:tc>
          <w:tcPr>
            <w:tcW w:w="680" w:type="dxa"/>
            <w:vAlign w:val="bottom"/>
            <w:tcBorders>
              <w:right w:val="single" w:sz="8" w:color="auto"/>
            </w:tcBorders>
          </w:tcPr>
          <w:p>
            <w:pPr>
              <w:spacing w:after="0"/>
              <w:rPr>
                <w:sz w:val="21"/>
                <w:szCs w:val="21"/>
                <w:color w:val="auto"/>
              </w:rPr>
            </w:pPr>
          </w:p>
        </w:tc>
        <w:tc>
          <w:tcPr>
            <w:tcW w:w="1060" w:type="dxa"/>
            <w:vAlign w:val="bottom"/>
            <w:vMerge w:val="continue"/>
          </w:tcPr>
          <w:p>
            <w:pPr>
              <w:spacing w:after="0"/>
              <w:rPr>
                <w:sz w:val="21"/>
                <w:szCs w:val="21"/>
                <w:color w:val="auto"/>
              </w:rPr>
            </w:pPr>
          </w:p>
        </w:tc>
        <w:tc>
          <w:tcPr>
            <w:tcW w:w="340" w:type="dxa"/>
            <w:vAlign w:val="bottom"/>
            <w:tcBorders>
              <w:right w:val="single" w:sz="8" w:color="auto"/>
            </w:tcBorders>
          </w:tcPr>
          <w:p>
            <w:pPr>
              <w:spacing w:after="0"/>
              <w:rPr>
                <w:sz w:val="21"/>
                <w:szCs w:val="21"/>
                <w:color w:val="auto"/>
              </w:rPr>
            </w:pPr>
          </w:p>
        </w:tc>
        <w:tc>
          <w:tcPr>
            <w:tcW w:w="1480" w:type="dxa"/>
            <w:vAlign w:val="bottom"/>
            <w:tcBorders>
              <w:right w:val="single" w:sz="8" w:color="auto"/>
            </w:tcBorders>
            <w:gridSpan w:val="3"/>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220" w:type="dxa"/>
            <w:vAlign w:val="bottom"/>
            <w:tcBorders>
              <w:left w:val="single" w:sz="8" w:color="auto"/>
            </w:tcBorders>
          </w:tcPr>
          <w:p>
            <w:pPr>
              <w:spacing w:after="0"/>
              <w:rPr>
                <w:sz w:val="4"/>
                <w:szCs w:val="4"/>
                <w:color w:val="auto"/>
              </w:rPr>
            </w:pPr>
          </w:p>
        </w:tc>
        <w:tc>
          <w:tcPr>
            <w:tcW w:w="1000" w:type="dxa"/>
            <w:vAlign w:val="bottom"/>
            <w:tcBorders>
              <w:right w:val="single" w:sz="8" w:color="auto"/>
            </w:tcBorders>
          </w:tcPr>
          <w:p>
            <w:pPr>
              <w:spacing w:after="0"/>
              <w:rPr>
                <w:sz w:val="4"/>
                <w:szCs w:val="4"/>
                <w:color w:val="auto"/>
              </w:rPr>
            </w:pPr>
          </w:p>
        </w:tc>
        <w:tc>
          <w:tcPr>
            <w:tcW w:w="860" w:type="dxa"/>
            <w:vAlign w:val="bottom"/>
            <w:vMerge w:val="continue"/>
          </w:tcPr>
          <w:p>
            <w:pPr>
              <w:spacing w:after="0"/>
              <w:rPr>
                <w:sz w:val="4"/>
                <w:szCs w:val="4"/>
                <w:color w:val="auto"/>
              </w:rPr>
            </w:pPr>
          </w:p>
        </w:tc>
        <w:tc>
          <w:tcPr>
            <w:tcW w:w="940" w:type="dxa"/>
            <w:vAlign w:val="bottom"/>
            <w:tcBorders>
              <w:right w:val="single" w:sz="8" w:color="auto"/>
            </w:tcBorders>
            <w:gridSpan w:val="2"/>
            <w:vMerge w:val="continue"/>
          </w:tcPr>
          <w:p>
            <w:pPr>
              <w:spacing w:after="0"/>
              <w:rPr>
                <w:sz w:val="4"/>
                <w:szCs w:val="4"/>
                <w:color w:val="auto"/>
              </w:rPr>
            </w:pPr>
          </w:p>
        </w:tc>
        <w:tc>
          <w:tcPr>
            <w:tcW w:w="80" w:type="dxa"/>
            <w:vAlign w:val="bottom"/>
          </w:tcPr>
          <w:p>
            <w:pPr>
              <w:spacing w:after="0"/>
              <w:rPr>
                <w:sz w:val="4"/>
                <w:szCs w:val="4"/>
                <w:color w:val="auto"/>
              </w:rPr>
            </w:pPr>
          </w:p>
        </w:tc>
        <w:tc>
          <w:tcPr>
            <w:tcW w:w="900" w:type="dxa"/>
            <w:vAlign w:val="bottom"/>
            <w:gridSpan w:val="2"/>
            <w:vMerge w:val="restart"/>
          </w:tcPr>
          <w:p>
            <w:pPr>
              <w:ind w:left="20"/>
              <w:spacing w:after="0" w:line="245" w:lineRule="exact"/>
              <w:rPr>
                <w:sz w:val="20"/>
                <w:szCs w:val="20"/>
                <w:color w:val="auto"/>
              </w:rPr>
            </w:pPr>
            <w:r>
              <w:rPr>
                <w:rFonts w:ascii="Times New Roman" w:cs="Times New Roman" w:eastAsia="Times New Roman" w:hAnsi="Times New Roman"/>
                <w:sz w:val="22"/>
                <w:szCs w:val="22"/>
                <w:b w:val="1"/>
                <w:bCs w:val="1"/>
                <w:color w:val="auto"/>
              </w:rPr>
              <w:t>Recruits,</w:t>
            </w:r>
          </w:p>
        </w:tc>
        <w:tc>
          <w:tcPr>
            <w:tcW w:w="1100" w:type="dxa"/>
            <w:vAlign w:val="bottom"/>
            <w:tcBorders>
              <w:right w:val="single" w:sz="8" w:color="auto"/>
            </w:tcBorders>
            <w:gridSpan w:val="3"/>
            <w:vMerge w:val="restart"/>
          </w:tcPr>
          <w:p>
            <w:pPr>
              <w:jc w:val="right"/>
              <w:ind w:right="10"/>
              <w:spacing w:after="0" w:line="245" w:lineRule="exact"/>
              <w:rPr>
                <w:sz w:val="20"/>
                <w:szCs w:val="20"/>
                <w:color w:val="auto"/>
              </w:rPr>
            </w:pPr>
            <w:r>
              <w:rPr>
                <w:rFonts w:ascii="Times New Roman" w:cs="Times New Roman" w:eastAsia="Times New Roman" w:hAnsi="Times New Roman"/>
                <w:sz w:val="22"/>
                <w:szCs w:val="22"/>
                <w:b w:val="1"/>
                <w:bCs w:val="1"/>
                <w:color w:val="auto"/>
              </w:rPr>
              <w:t>wherever</w:t>
            </w:r>
          </w:p>
        </w:tc>
        <w:tc>
          <w:tcPr>
            <w:tcW w:w="1180" w:type="dxa"/>
            <w:vAlign w:val="bottom"/>
          </w:tcPr>
          <w:p>
            <w:pPr>
              <w:spacing w:after="0"/>
              <w:rPr>
                <w:sz w:val="4"/>
                <w:szCs w:val="4"/>
                <w:color w:val="auto"/>
              </w:rPr>
            </w:pPr>
          </w:p>
        </w:tc>
        <w:tc>
          <w:tcPr>
            <w:tcW w:w="680" w:type="dxa"/>
            <w:vAlign w:val="bottom"/>
            <w:tcBorders>
              <w:right w:val="single" w:sz="8" w:color="auto"/>
            </w:tcBorders>
          </w:tcPr>
          <w:p>
            <w:pPr>
              <w:spacing w:after="0"/>
              <w:rPr>
                <w:sz w:val="4"/>
                <w:szCs w:val="4"/>
                <w:color w:val="auto"/>
              </w:rPr>
            </w:pPr>
          </w:p>
        </w:tc>
        <w:tc>
          <w:tcPr>
            <w:tcW w:w="1060" w:type="dxa"/>
            <w:vAlign w:val="bottom"/>
          </w:tcPr>
          <w:p>
            <w:pPr>
              <w:spacing w:after="0"/>
              <w:rPr>
                <w:sz w:val="4"/>
                <w:szCs w:val="4"/>
                <w:color w:val="auto"/>
              </w:rPr>
            </w:pPr>
          </w:p>
        </w:tc>
        <w:tc>
          <w:tcPr>
            <w:tcW w:w="340" w:type="dxa"/>
            <w:vAlign w:val="bottom"/>
            <w:tcBorders>
              <w:right w:val="single" w:sz="8" w:color="auto"/>
            </w:tcBorders>
          </w:tcPr>
          <w:p>
            <w:pPr>
              <w:spacing w:after="0"/>
              <w:rPr>
                <w:sz w:val="4"/>
                <w:szCs w:val="4"/>
                <w:color w:val="auto"/>
              </w:rPr>
            </w:pPr>
          </w:p>
        </w:tc>
        <w:tc>
          <w:tcPr>
            <w:tcW w:w="860" w:type="dxa"/>
            <w:vAlign w:val="bottom"/>
          </w:tcPr>
          <w:p>
            <w:pPr>
              <w:spacing w:after="0"/>
              <w:rPr>
                <w:sz w:val="4"/>
                <w:szCs w:val="4"/>
                <w:color w:val="auto"/>
              </w:rPr>
            </w:pPr>
          </w:p>
        </w:tc>
        <w:tc>
          <w:tcPr>
            <w:tcW w:w="180" w:type="dxa"/>
            <w:vAlign w:val="bottom"/>
          </w:tcPr>
          <w:p>
            <w:pPr>
              <w:spacing w:after="0"/>
              <w:rPr>
                <w:sz w:val="4"/>
                <w:szCs w:val="4"/>
                <w:color w:val="auto"/>
              </w:rPr>
            </w:pPr>
          </w:p>
        </w:tc>
        <w:tc>
          <w:tcPr>
            <w:tcW w:w="4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220" w:type="dxa"/>
            <w:vAlign w:val="bottom"/>
            <w:tcBorders>
              <w:left w:val="single" w:sz="8" w:color="auto"/>
            </w:tcBorders>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80" w:type="dxa"/>
            <w:vAlign w:val="bottom"/>
          </w:tcPr>
          <w:p>
            <w:pPr>
              <w:spacing w:after="0"/>
              <w:rPr>
                <w:sz w:val="17"/>
                <w:szCs w:val="17"/>
                <w:color w:val="auto"/>
              </w:rPr>
            </w:pPr>
          </w:p>
        </w:tc>
        <w:tc>
          <w:tcPr>
            <w:tcW w:w="900" w:type="dxa"/>
            <w:vAlign w:val="bottom"/>
            <w:gridSpan w:val="2"/>
            <w:vMerge w:val="continue"/>
          </w:tcPr>
          <w:p>
            <w:pPr>
              <w:spacing w:after="0"/>
              <w:rPr>
                <w:sz w:val="17"/>
                <w:szCs w:val="17"/>
                <w:color w:val="auto"/>
              </w:rPr>
            </w:pPr>
          </w:p>
        </w:tc>
        <w:tc>
          <w:tcPr>
            <w:tcW w:w="1100" w:type="dxa"/>
            <w:vAlign w:val="bottom"/>
            <w:tcBorders>
              <w:right w:val="single" w:sz="8" w:color="auto"/>
            </w:tcBorders>
            <w:gridSpan w:val="3"/>
            <w:vMerge w:val="continue"/>
          </w:tcPr>
          <w:p>
            <w:pPr>
              <w:spacing w:after="0"/>
              <w:rPr>
                <w:sz w:val="17"/>
                <w:szCs w:val="17"/>
                <w:color w:val="auto"/>
              </w:rPr>
            </w:pPr>
          </w:p>
        </w:tc>
        <w:tc>
          <w:tcPr>
            <w:tcW w:w="1180" w:type="dxa"/>
            <w:vAlign w:val="bottom"/>
          </w:tcPr>
          <w:p>
            <w:pPr>
              <w:spacing w:after="0"/>
              <w:rPr>
                <w:sz w:val="17"/>
                <w:szCs w:val="17"/>
                <w:color w:val="auto"/>
              </w:rPr>
            </w:pPr>
          </w:p>
        </w:tc>
        <w:tc>
          <w:tcPr>
            <w:tcW w:w="68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86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80" w:type="dxa"/>
            <w:vAlign w:val="bottom"/>
          </w:tcPr>
          <w:p>
            <w:pPr>
              <w:spacing w:after="0"/>
              <w:rPr>
                <w:sz w:val="7"/>
                <w:szCs w:val="7"/>
                <w:color w:val="auto"/>
              </w:rPr>
            </w:pPr>
          </w:p>
        </w:tc>
        <w:tc>
          <w:tcPr>
            <w:tcW w:w="1160" w:type="dxa"/>
            <w:vAlign w:val="bottom"/>
            <w:gridSpan w:val="3"/>
            <w:vMerge w:val="restart"/>
          </w:tcPr>
          <w:p>
            <w:pPr>
              <w:ind w:left="2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280" w:type="dxa"/>
            <w:vAlign w:val="bottom"/>
          </w:tcPr>
          <w:p>
            <w:pPr>
              <w:spacing w:after="0"/>
              <w:rPr>
                <w:sz w:val="7"/>
                <w:szCs w:val="7"/>
                <w:color w:val="auto"/>
              </w:rPr>
            </w:pPr>
          </w:p>
        </w:tc>
        <w:tc>
          <w:tcPr>
            <w:tcW w:w="560" w:type="dxa"/>
            <w:vAlign w:val="bottom"/>
            <w:tcBorders>
              <w:right w:val="single" w:sz="8" w:color="auto"/>
            </w:tcBorders>
          </w:tcPr>
          <w:p>
            <w:pPr>
              <w:spacing w:after="0"/>
              <w:rPr>
                <w:sz w:val="7"/>
                <w:szCs w:val="7"/>
                <w:color w:val="auto"/>
              </w:rPr>
            </w:pPr>
          </w:p>
        </w:tc>
        <w:tc>
          <w:tcPr>
            <w:tcW w:w="1180" w:type="dxa"/>
            <w:vAlign w:val="bottom"/>
          </w:tcPr>
          <w:p>
            <w:pPr>
              <w:spacing w:after="0"/>
              <w:rPr>
                <w:sz w:val="7"/>
                <w:szCs w:val="7"/>
                <w:color w:val="auto"/>
              </w:rPr>
            </w:pPr>
          </w:p>
        </w:tc>
        <w:tc>
          <w:tcPr>
            <w:tcW w:w="68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gridSpan w:val="2"/>
            <w:vMerge w:val="continue"/>
          </w:tcPr>
          <w:p>
            <w:pPr>
              <w:spacing w:after="0"/>
              <w:rPr>
                <w:sz w:val="7"/>
                <w:szCs w:val="7"/>
                <w:color w:val="auto"/>
              </w:rPr>
            </w:pPr>
          </w:p>
        </w:tc>
        <w:tc>
          <w:tcPr>
            <w:tcW w:w="86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220" w:type="dxa"/>
            <w:vAlign w:val="bottom"/>
            <w:tcBorders>
              <w:left w:val="single" w:sz="8" w:color="auto"/>
            </w:tcBorders>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86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1160" w:type="dxa"/>
            <w:vAlign w:val="bottom"/>
            <w:gridSpan w:val="3"/>
            <w:vMerge w:val="continue"/>
          </w:tcPr>
          <w:p>
            <w:pPr>
              <w:spacing w:after="0"/>
              <w:rPr>
                <w:sz w:val="9"/>
                <w:szCs w:val="9"/>
                <w:color w:val="auto"/>
              </w:rPr>
            </w:pPr>
          </w:p>
        </w:tc>
        <w:tc>
          <w:tcPr>
            <w:tcW w:w="280" w:type="dxa"/>
            <w:vAlign w:val="bottom"/>
          </w:tcPr>
          <w:p>
            <w:pPr>
              <w:spacing w:after="0"/>
              <w:rPr>
                <w:sz w:val="9"/>
                <w:szCs w:val="9"/>
                <w:color w:val="auto"/>
              </w:rPr>
            </w:pPr>
          </w:p>
        </w:tc>
        <w:tc>
          <w:tcPr>
            <w:tcW w:w="560" w:type="dxa"/>
            <w:vAlign w:val="bottom"/>
            <w:tcBorders>
              <w:right w:val="single" w:sz="8" w:color="auto"/>
            </w:tcBorders>
          </w:tcPr>
          <w:p>
            <w:pPr>
              <w:spacing w:after="0"/>
              <w:rPr>
                <w:sz w:val="9"/>
                <w:szCs w:val="9"/>
                <w:color w:val="auto"/>
              </w:rPr>
            </w:pPr>
          </w:p>
        </w:tc>
        <w:tc>
          <w:tcPr>
            <w:tcW w:w="1180" w:type="dxa"/>
            <w:vAlign w:val="bottom"/>
          </w:tcPr>
          <w:p>
            <w:pPr>
              <w:spacing w:after="0"/>
              <w:rPr>
                <w:sz w:val="9"/>
                <w:szCs w:val="9"/>
                <w:color w:val="auto"/>
              </w:rPr>
            </w:pPr>
          </w:p>
        </w:tc>
        <w:tc>
          <w:tcPr>
            <w:tcW w:w="680" w:type="dxa"/>
            <w:vAlign w:val="bottom"/>
            <w:tcBorders>
              <w:right w:val="single" w:sz="8" w:color="auto"/>
            </w:tcBorders>
          </w:tcPr>
          <w:p>
            <w:pPr>
              <w:spacing w:after="0"/>
              <w:rPr>
                <w:sz w:val="9"/>
                <w:szCs w:val="9"/>
                <w:color w:val="auto"/>
              </w:rPr>
            </w:pPr>
          </w:p>
        </w:tc>
        <w:tc>
          <w:tcPr>
            <w:tcW w:w="1400" w:type="dxa"/>
            <w:vAlign w:val="bottom"/>
            <w:tcBorders>
              <w:right w:val="single" w:sz="8" w:color="auto"/>
            </w:tcBorders>
            <w:gridSpan w:val="2"/>
            <w:vMerge w:val="continue"/>
          </w:tcPr>
          <w:p>
            <w:pPr>
              <w:spacing w:after="0"/>
              <w:rPr>
                <w:sz w:val="9"/>
                <w:szCs w:val="9"/>
                <w:color w:val="auto"/>
              </w:rPr>
            </w:pPr>
          </w:p>
        </w:tc>
        <w:tc>
          <w:tcPr>
            <w:tcW w:w="860" w:type="dxa"/>
            <w:vAlign w:val="bottom"/>
          </w:tcPr>
          <w:p>
            <w:pPr>
              <w:spacing w:after="0"/>
              <w:rPr>
                <w:sz w:val="9"/>
                <w:szCs w:val="9"/>
                <w:color w:val="auto"/>
              </w:rPr>
            </w:pPr>
          </w:p>
        </w:tc>
        <w:tc>
          <w:tcPr>
            <w:tcW w:w="180" w:type="dxa"/>
            <w:vAlign w:val="bottom"/>
          </w:tcPr>
          <w:p>
            <w:pPr>
              <w:spacing w:after="0"/>
              <w:rPr>
                <w:sz w:val="9"/>
                <w:szCs w:val="9"/>
                <w:color w:val="auto"/>
              </w:rPr>
            </w:pPr>
          </w:p>
        </w:tc>
        <w:tc>
          <w:tcPr>
            <w:tcW w:w="44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1160" w:type="dxa"/>
            <w:vAlign w:val="bottom"/>
            <w:gridSpan w:val="3"/>
            <w:vMerge w:val="continue"/>
          </w:tcPr>
          <w:p>
            <w:pPr>
              <w:spacing w:after="0"/>
              <w:rPr>
                <w:sz w:val="7"/>
                <w:szCs w:val="7"/>
                <w:color w:val="auto"/>
              </w:rPr>
            </w:pPr>
          </w:p>
        </w:tc>
        <w:tc>
          <w:tcPr>
            <w:tcW w:w="280" w:type="dxa"/>
            <w:vAlign w:val="bottom"/>
          </w:tcPr>
          <w:p>
            <w:pPr>
              <w:spacing w:after="0"/>
              <w:rPr>
                <w:sz w:val="7"/>
                <w:szCs w:val="7"/>
                <w:color w:val="auto"/>
              </w:rPr>
            </w:pPr>
          </w:p>
        </w:tc>
        <w:tc>
          <w:tcPr>
            <w:tcW w:w="560" w:type="dxa"/>
            <w:vAlign w:val="bottom"/>
            <w:tcBorders>
              <w:right w:val="single" w:sz="8" w:color="auto"/>
            </w:tcBorders>
          </w:tcPr>
          <w:p>
            <w:pPr>
              <w:spacing w:after="0"/>
              <w:rPr>
                <w:sz w:val="7"/>
                <w:szCs w:val="7"/>
                <w:color w:val="auto"/>
              </w:rPr>
            </w:pPr>
          </w:p>
        </w:tc>
        <w:tc>
          <w:tcPr>
            <w:tcW w:w="1180" w:type="dxa"/>
            <w:vAlign w:val="bottom"/>
          </w:tcPr>
          <w:p>
            <w:pPr>
              <w:spacing w:after="0"/>
              <w:rPr>
                <w:sz w:val="7"/>
                <w:szCs w:val="7"/>
                <w:color w:val="auto"/>
              </w:rPr>
            </w:pPr>
          </w:p>
        </w:tc>
        <w:tc>
          <w:tcPr>
            <w:tcW w:w="680" w:type="dxa"/>
            <w:vAlign w:val="bottom"/>
            <w:tcBorders>
              <w:right w:val="single" w:sz="8" w:color="auto"/>
            </w:tcBorders>
          </w:tcPr>
          <w:p>
            <w:pPr>
              <w:spacing w:after="0"/>
              <w:rPr>
                <w:sz w:val="7"/>
                <w:szCs w:val="7"/>
                <w:color w:val="auto"/>
              </w:rPr>
            </w:pPr>
          </w:p>
        </w:tc>
        <w:tc>
          <w:tcPr>
            <w:tcW w:w="1060" w:type="dxa"/>
            <w:vAlign w:val="bottom"/>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32"/>
        </w:trPr>
        <w:tc>
          <w:tcPr>
            <w:tcW w:w="220" w:type="dxa"/>
            <w:vAlign w:val="bottom"/>
            <w:tcBorders>
              <w:left w:val="single" w:sz="8" w:color="auto"/>
              <w:bottom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0" w:type="dxa"/>
            <w:vAlign w:val="bottom"/>
            <w:tcBorders>
              <w:bottom w:val="single" w:sz="8" w:color="auto"/>
              <w:right w:val="single" w:sz="8" w:color="auto"/>
            </w:tcBorders>
            <w:gridSpan w:val="5"/>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68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gridSpan w:val="2"/>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1220" w:type="dxa"/>
            <w:vAlign w:val="bottom"/>
            <w:tcBorders>
              <w:left w:val="single" w:sz="8" w:color="auto"/>
              <w:right w:val="single" w:sz="8" w:color="auto"/>
            </w:tcBorders>
            <w:gridSpan w:val="2"/>
          </w:tcPr>
          <w:p>
            <w:pPr>
              <w:ind w:left="100"/>
              <w:spacing w:after="0" w:line="235" w:lineRule="exact"/>
              <w:rPr>
                <w:sz w:val="20"/>
                <w:szCs w:val="20"/>
                <w:color w:val="auto"/>
              </w:rPr>
            </w:pPr>
            <w:r>
              <w:rPr>
                <w:rFonts w:ascii="Times New Roman" w:cs="Times New Roman" w:eastAsia="Times New Roman" w:hAnsi="Times New Roman"/>
                <w:sz w:val="22"/>
                <w:szCs w:val="22"/>
                <w:color w:val="auto"/>
              </w:rPr>
              <w:t>E</w:t>
            </w:r>
          </w:p>
        </w:tc>
        <w:tc>
          <w:tcPr>
            <w:tcW w:w="860" w:type="dxa"/>
            <w:vAlign w:val="bottom"/>
          </w:tcPr>
          <w:p>
            <w:pPr>
              <w:ind w:left="100"/>
              <w:spacing w:after="0" w:line="235" w:lineRule="exact"/>
              <w:rPr>
                <w:sz w:val="20"/>
                <w:szCs w:val="20"/>
                <w:color w:val="auto"/>
              </w:rPr>
            </w:pPr>
            <w:r>
              <w:rPr>
                <w:rFonts w:ascii="Times New Roman" w:cs="Times New Roman" w:eastAsia="Times New Roman" w:hAnsi="Times New Roman"/>
                <w:sz w:val="22"/>
                <w:szCs w:val="22"/>
                <w:color w:val="auto"/>
              </w:rPr>
              <w:t>Internal</w:t>
            </w:r>
          </w:p>
        </w:tc>
        <w:tc>
          <w:tcPr>
            <w:tcW w:w="54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2000" w:type="dxa"/>
            <w:vAlign w:val="bottom"/>
            <w:tcBorders>
              <w:right w:val="single" w:sz="8" w:color="auto"/>
            </w:tcBorders>
            <w:gridSpan w:val="5"/>
          </w:tcPr>
          <w:p>
            <w:pPr>
              <w:ind w:left="20"/>
              <w:spacing w:after="0" w:line="235" w:lineRule="exact"/>
              <w:rPr>
                <w:sz w:val="20"/>
                <w:szCs w:val="20"/>
                <w:color w:val="auto"/>
              </w:rPr>
            </w:pPr>
            <w:r>
              <w:rPr>
                <w:rFonts w:ascii="Times New Roman" w:cs="Times New Roman" w:eastAsia="Times New Roman" w:hAnsi="Times New Roman"/>
                <w:sz w:val="22"/>
                <w:szCs w:val="22"/>
                <w:color w:val="auto"/>
              </w:rPr>
              <w:t>Grade  D,  E  and  F</w:t>
            </w:r>
          </w:p>
        </w:tc>
        <w:tc>
          <w:tcPr>
            <w:tcW w:w="1180" w:type="dxa"/>
            <w:vAlign w:val="bottom"/>
          </w:tcPr>
          <w:p>
            <w:pPr>
              <w:ind w:left="80"/>
              <w:spacing w:after="0" w:line="235" w:lineRule="exact"/>
              <w:rPr>
                <w:sz w:val="20"/>
                <w:szCs w:val="20"/>
                <w:color w:val="auto"/>
              </w:rPr>
            </w:pPr>
            <w:r>
              <w:rPr>
                <w:rFonts w:ascii="Times New Roman" w:cs="Times New Roman" w:eastAsia="Times New Roman" w:hAnsi="Times New Roman"/>
                <w:sz w:val="22"/>
                <w:szCs w:val="22"/>
                <w:color w:val="auto"/>
              </w:rPr>
              <w:t>candidates</w:t>
            </w:r>
          </w:p>
        </w:tc>
        <w:tc>
          <w:tcPr>
            <w:tcW w:w="68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gridSpan w:val="2"/>
          </w:tcPr>
          <w:p>
            <w:pPr>
              <w:ind w:left="100"/>
              <w:spacing w:after="0" w:line="235" w:lineRule="exact"/>
              <w:rPr>
                <w:sz w:val="20"/>
                <w:szCs w:val="20"/>
                <w:color w:val="auto"/>
              </w:rPr>
            </w:pPr>
            <w:r>
              <w:rPr>
                <w:rFonts w:ascii="Times New Roman" w:cs="Times New Roman" w:eastAsia="Times New Roman" w:hAnsi="Times New Roman"/>
                <w:sz w:val="22"/>
                <w:szCs w:val="22"/>
                <w:color w:val="auto"/>
              </w:rPr>
              <w:t>Must possess</w:t>
            </w:r>
          </w:p>
        </w:tc>
        <w:tc>
          <w:tcPr>
            <w:tcW w:w="860" w:type="dxa"/>
            <w:vAlign w:val="bottom"/>
          </w:tcPr>
          <w:p>
            <w:pPr>
              <w:ind w:left="100"/>
              <w:spacing w:after="0" w:line="235" w:lineRule="exact"/>
              <w:rPr>
                <w:sz w:val="20"/>
                <w:szCs w:val="20"/>
                <w:color w:val="auto"/>
              </w:rPr>
            </w:pPr>
            <w:r>
              <w:rPr>
                <w:rFonts w:ascii="Times New Roman" w:cs="Times New Roman" w:eastAsia="Times New Roman" w:hAnsi="Times New Roman"/>
                <w:sz w:val="22"/>
                <w:szCs w:val="22"/>
                <w:color w:val="auto"/>
              </w:rPr>
              <w:t>three</w:t>
            </w:r>
          </w:p>
        </w:tc>
        <w:tc>
          <w:tcPr>
            <w:tcW w:w="180" w:type="dxa"/>
            <w:vAlign w:val="bottom"/>
          </w:tcPr>
          <w:p>
            <w:pPr>
              <w:spacing w:after="0"/>
              <w:rPr>
                <w:sz w:val="20"/>
                <w:szCs w:val="20"/>
                <w:color w:val="auto"/>
              </w:rPr>
            </w:pPr>
          </w:p>
        </w:tc>
        <w:tc>
          <w:tcPr>
            <w:tcW w:w="4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93"/>
        </w:trPr>
        <w:tc>
          <w:tcPr>
            <w:tcW w:w="122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&amp; F</w:t>
            </w:r>
          </w:p>
        </w:tc>
        <w:tc>
          <w:tcPr>
            <w:tcW w:w="140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Promotion.</w:t>
            </w: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160" w:type="dxa"/>
            <w:vAlign w:val="bottom"/>
            <w:gridSpan w:val="3"/>
          </w:tcPr>
          <w:p>
            <w:pPr>
              <w:ind w:left="20"/>
              <w:spacing w:after="0"/>
              <w:rPr>
                <w:sz w:val="20"/>
                <w:szCs w:val="20"/>
                <w:color w:val="auto"/>
              </w:rPr>
            </w:pPr>
            <w:r>
              <w:rPr>
                <w:rFonts w:ascii="Times New Roman" w:cs="Times New Roman" w:eastAsia="Times New Roman" w:hAnsi="Times New Roman"/>
                <w:sz w:val="22"/>
                <w:szCs w:val="22"/>
                <w:color w:val="auto"/>
              </w:rPr>
              <w:t>respectively.</w:t>
            </w:r>
          </w:p>
        </w:tc>
        <w:tc>
          <w:tcPr>
            <w:tcW w:w="28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2"/>
                <w:szCs w:val="22"/>
                <w:color w:val="auto"/>
              </w:rPr>
              <w:t>from Grade C,D,E</w:t>
            </w:r>
          </w:p>
        </w:tc>
        <w:tc>
          <w:tcPr>
            <w:tcW w:w="14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color w:val="auto"/>
              </w:rPr>
              <w:t>not less than</w:t>
            </w:r>
          </w:p>
        </w:tc>
        <w:tc>
          <w:tcPr>
            <w:tcW w:w="104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members</w:t>
            </w:r>
          </w:p>
        </w:tc>
        <w:tc>
          <w:tcPr>
            <w:tcW w:w="4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w:t>
            </w: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gridSpan w:val="2"/>
            <w:vMerge w:val="continue"/>
          </w:tcPr>
          <w:p>
            <w:pPr>
              <w:spacing w:after="0"/>
              <w:rPr>
                <w:sz w:val="17"/>
                <w:szCs w:val="17"/>
                <w:color w:val="auto"/>
              </w:rPr>
            </w:pPr>
          </w:p>
        </w:tc>
        <w:tc>
          <w:tcPr>
            <w:tcW w:w="1400" w:type="dxa"/>
            <w:vAlign w:val="bottom"/>
            <w:gridSpan w:val="2"/>
            <w:vMerge w:val="continue"/>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56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gridSpan w:val="2"/>
            <w:vMerge w:val="continue"/>
          </w:tcPr>
          <w:p>
            <w:pPr>
              <w:spacing w:after="0"/>
              <w:rPr>
                <w:sz w:val="17"/>
                <w:szCs w:val="17"/>
                <w:color w:val="auto"/>
              </w:rPr>
            </w:pP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11,14  &amp;</w:t>
            </w:r>
          </w:p>
        </w:tc>
        <w:tc>
          <w:tcPr>
            <w:tcW w:w="3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w w:val="90"/>
              </w:rPr>
              <w:t>17</w:t>
            </w:r>
          </w:p>
        </w:tc>
        <w:tc>
          <w:tcPr>
            <w:tcW w:w="1040" w:type="dxa"/>
            <w:vAlign w:val="bottom"/>
            <w:gridSpan w:val="2"/>
            <w:vMerge w:val="continue"/>
          </w:tcPr>
          <w:p>
            <w:pPr>
              <w:spacing w:after="0"/>
              <w:rPr>
                <w:sz w:val="17"/>
                <w:szCs w:val="17"/>
                <w:color w:val="auto"/>
              </w:rPr>
            </w:pPr>
          </w:p>
        </w:tc>
        <w:tc>
          <w:tcPr>
            <w:tcW w:w="44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1160" w:type="dxa"/>
            <w:vAlign w:val="bottom"/>
            <w:gridSpan w:val="3"/>
            <w:vMerge w:val="restart"/>
          </w:tcPr>
          <w:p>
            <w:pPr>
              <w:ind w:left="20"/>
              <w:spacing w:after="0"/>
              <w:rPr>
                <w:sz w:val="20"/>
                <w:szCs w:val="20"/>
                <w:color w:val="auto"/>
              </w:rPr>
            </w:pPr>
            <w:r>
              <w:rPr>
                <w:rFonts w:ascii="Times New Roman" w:cs="Times New Roman" w:eastAsia="Times New Roman" w:hAnsi="Times New Roman"/>
                <w:sz w:val="27"/>
                <w:szCs w:val="27"/>
                <w:color w:val="auto"/>
                <w:vertAlign w:val="superscript"/>
              </w:rPr>
              <w:t>61</w:t>
            </w:r>
            <w:r>
              <w:rPr>
                <w:rFonts w:ascii="Times New Roman" w:cs="Times New Roman" w:eastAsia="Times New Roman" w:hAnsi="Times New Roman"/>
                <w:sz w:val="22"/>
                <w:szCs w:val="22"/>
                <w:color w:val="auto"/>
              </w:rPr>
              <w:t>[</w:t>
            </w:r>
            <w:r>
              <w:rPr>
                <w:rFonts w:ascii="Calibri" w:cs="Calibri" w:eastAsia="Calibri" w:hAnsi="Calibri"/>
                <w:sz w:val="22"/>
                <w:szCs w:val="22"/>
                <w:color w:val="auto"/>
              </w:rPr>
              <w:t>Master’s</w:t>
            </w:r>
          </w:p>
        </w:tc>
        <w:tc>
          <w:tcPr>
            <w:tcW w:w="840" w:type="dxa"/>
            <w:vAlign w:val="bottom"/>
            <w:tcBorders>
              <w:right w:val="single" w:sz="8" w:color="auto"/>
            </w:tcBorders>
            <w:gridSpan w:val="2"/>
            <w:vMerge w:val="restart"/>
          </w:tcPr>
          <w:p>
            <w:pPr>
              <w:jc w:val="right"/>
              <w:ind w:right="10"/>
              <w:spacing w:after="0"/>
              <w:rPr>
                <w:sz w:val="20"/>
                <w:szCs w:val="20"/>
                <w:color w:val="auto"/>
              </w:rPr>
            </w:pPr>
            <w:r>
              <w:rPr>
                <w:rFonts w:ascii="Calibri" w:cs="Calibri" w:eastAsia="Calibri" w:hAnsi="Calibri"/>
                <w:sz w:val="22"/>
                <w:szCs w:val="22"/>
                <w:color w:val="auto"/>
              </w:rPr>
              <w:t>Degree</w:t>
            </w:r>
          </w:p>
        </w:tc>
        <w:tc>
          <w:tcPr>
            <w:tcW w:w="1180" w:type="dxa"/>
            <w:vAlign w:val="bottom"/>
          </w:tcPr>
          <w:p>
            <w:pPr>
              <w:spacing w:after="0"/>
              <w:rPr>
                <w:sz w:val="7"/>
                <w:szCs w:val="7"/>
                <w:color w:val="auto"/>
              </w:rPr>
            </w:pPr>
          </w:p>
        </w:tc>
        <w:tc>
          <w:tcPr>
            <w:tcW w:w="680" w:type="dxa"/>
            <w:vAlign w:val="bottom"/>
            <w:tcBorders>
              <w:right w:val="single" w:sz="8" w:color="auto"/>
            </w:tcBorders>
          </w:tcPr>
          <w:p>
            <w:pPr>
              <w:spacing w:after="0"/>
              <w:rPr>
                <w:sz w:val="7"/>
                <w:szCs w:val="7"/>
                <w:color w:val="auto"/>
              </w:rPr>
            </w:pPr>
          </w:p>
        </w:tc>
        <w:tc>
          <w:tcPr>
            <w:tcW w:w="1060" w:type="dxa"/>
            <w:vAlign w:val="bottom"/>
            <w:vMerge w:val="continue"/>
          </w:tcPr>
          <w:p>
            <w:pPr>
              <w:spacing w:after="0"/>
              <w:rPr>
                <w:sz w:val="7"/>
                <w:szCs w:val="7"/>
                <w:color w:val="auto"/>
              </w:rPr>
            </w:pPr>
          </w:p>
        </w:tc>
        <w:tc>
          <w:tcPr>
            <w:tcW w:w="340" w:type="dxa"/>
            <w:vAlign w:val="bottom"/>
            <w:tcBorders>
              <w:right w:val="single" w:sz="8" w:color="auto"/>
            </w:tcBorders>
            <w:vMerge w:val="continue"/>
          </w:tcPr>
          <w:p>
            <w:pPr>
              <w:spacing w:after="0"/>
              <w:rPr>
                <w:sz w:val="7"/>
                <w:szCs w:val="7"/>
                <w:color w:val="auto"/>
              </w:rPr>
            </w:pPr>
          </w:p>
        </w:tc>
        <w:tc>
          <w:tcPr>
            <w:tcW w:w="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two</w:t>
            </w:r>
          </w:p>
        </w:tc>
        <w:tc>
          <w:tcPr>
            <w:tcW w:w="18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44"/>
        </w:trPr>
        <w:tc>
          <w:tcPr>
            <w:tcW w:w="122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investigati</w:t>
            </w:r>
          </w:p>
        </w:tc>
        <w:tc>
          <w:tcPr>
            <w:tcW w:w="86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1160" w:type="dxa"/>
            <w:vAlign w:val="bottom"/>
            <w:gridSpan w:val="3"/>
            <w:vMerge w:val="continue"/>
          </w:tcPr>
          <w:p>
            <w:pPr>
              <w:spacing w:after="0"/>
              <w:rPr>
                <w:sz w:val="21"/>
                <w:szCs w:val="21"/>
                <w:color w:val="auto"/>
              </w:rPr>
            </w:pPr>
          </w:p>
        </w:tc>
        <w:tc>
          <w:tcPr>
            <w:tcW w:w="840" w:type="dxa"/>
            <w:vAlign w:val="bottom"/>
            <w:tcBorders>
              <w:right w:val="single" w:sz="8" w:color="auto"/>
            </w:tcBorders>
            <w:gridSpan w:val="2"/>
            <w:vMerge w:val="continue"/>
          </w:tcPr>
          <w:p>
            <w:pPr>
              <w:spacing w:after="0"/>
              <w:rPr>
                <w:sz w:val="21"/>
                <w:szCs w:val="21"/>
                <w:color w:val="auto"/>
              </w:rPr>
            </w:pPr>
          </w:p>
        </w:tc>
        <w:tc>
          <w:tcPr>
            <w:tcW w:w="1180" w:type="dxa"/>
            <w:vAlign w:val="bottom"/>
            <w:vMerge w:val="restart"/>
          </w:tcPr>
          <w:p>
            <w:pPr>
              <w:ind w:left="80"/>
              <w:spacing w:after="0"/>
              <w:rPr>
                <w:sz w:val="20"/>
                <w:szCs w:val="20"/>
                <w:color w:val="auto"/>
              </w:rPr>
            </w:pPr>
            <w:r>
              <w:rPr>
                <w:rFonts w:ascii="Times New Roman" w:cs="Times New Roman" w:eastAsia="Times New Roman" w:hAnsi="Times New Roman"/>
                <w:sz w:val="22"/>
                <w:szCs w:val="22"/>
                <w:color w:val="auto"/>
              </w:rPr>
              <w:t>respectively</w:t>
            </w:r>
          </w:p>
        </w:tc>
        <w:tc>
          <w:tcPr>
            <w:tcW w:w="68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with</w:t>
            </w: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years of</w:t>
            </w:r>
          </w:p>
        </w:tc>
        <w:tc>
          <w:tcPr>
            <w:tcW w:w="340" w:type="dxa"/>
            <w:vAlign w:val="bottom"/>
            <w:tcBorders>
              <w:right w:val="single" w:sz="8" w:color="auto"/>
            </w:tcBorders>
          </w:tcPr>
          <w:p>
            <w:pPr>
              <w:spacing w:after="0"/>
              <w:rPr>
                <w:sz w:val="21"/>
                <w:szCs w:val="21"/>
                <w:color w:val="auto"/>
              </w:rPr>
            </w:pPr>
          </w:p>
        </w:tc>
        <w:tc>
          <w:tcPr>
            <w:tcW w:w="860" w:type="dxa"/>
            <w:vAlign w:val="bottom"/>
            <w:vMerge w:val="continue"/>
          </w:tcPr>
          <w:p>
            <w:pPr>
              <w:spacing w:after="0"/>
              <w:rPr>
                <w:sz w:val="21"/>
                <w:szCs w:val="21"/>
                <w:color w:val="auto"/>
              </w:rPr>
            </w:pPr>
          </w:p>
        </w:tc>
        <w:tc>
          <w:tcPr>
            <w:tcW w:w="180" w:type="dxa"/>
            <w:vAlign w:val="bottom"/>
          </w:tcPr>
          <w:p>
            <w:pPr>
              <w:spacing w:after="0"/>
              <w:rPr>
                <w:sz w:val="21"/>
                <w:szCs w:val="21"/>
                <w:color w:val="auto"/>
              </w:rPr>
            </w:pPr>
          </w:p>
        </w:tc>
        <w:tc>
          <w:tcPr>
            <w:tcW w:w="44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220" w:type="dxa"/>
            <w:vAlign w:val="bottom"/>
            <w:tcBorders>
              <w:left w:val="single" w:sz="8" w:color="auto"/>
              <w:right w:val="single" w:sz="8" w:color="auto"/>
            </w:tcBorders>
            <w:gridSpan w:val="2"/>
            <w:vMerge w:val="continue"/>
          </w:tcPr>
          <w:p>
            <w:pPr>
              <w:spacing w:after="0"/>
              <w:rPr>
                <w:sz w:val="4"/>
                <w:szCs w:val="4"/>
                <w:color w:val="auto"/>
              </w:rPr>
            </w:pPr>
          </w:p>
        </w:tc>
        <w:tc>
          <w:tcPr>
            <w:tcW w:w="860" w:type="dxa"/>
            <w:vAlign w:val="bottom"/>
          </w:tcPr>
          <w:p>
            <w:pPr>
              <w:spacing w:after="0"/>
              <w:rPr>
                <w:sz w:val="4"/>
                <w:szCs w:val="4"/>
                <w:color w:val="auto"/>
              </w:rPr>
            </w:pPr>
          </w:p>
        </w:tc>
        <w:tc>
          <w:tcPr>
            <w:tcW w:w="540" w:type="dxa"/>
            <w:vAlign w:val="bottom"/>
          </w:tcPr>
          <w:p>
            <w:pPr>
              <w:spacing w:after="0"/>
              <w:rPr>
                <w:sz w:val="4"/>
                <w:szCs w:val="4"/>
                <w:color w:val="auto"/>
              </w:rPr>
            </w:pPr>
          </w:p>
        </w:tc>
        <w:tc>
          <w:tcPr>
            <w:tcW w:w="400" w:type="dxa"/>
            <w:vAlign w:val="bottom"/>
            <w:tcBorders>
              <w:right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400" w:type="dxa"/>
            <w:vAlign w:val="bottom"/>
          </w:tcPr>
          <w:p>
            <w:pPr>
              <w:spacing w:after="0"/>
              <w:rPr>
                <w:sz w:val="4"/>
                <w:szCs w:val="4"/>
                <w:color w:val="auto"/>
              </w:rPr>
            </w:pPr>
          </w:p>
        </w:tc>
        <w:tc>
          <w:tcPr>
            <w:tcW w:w="5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560" w:type="dxa"/>
            <w:vAlign w:val="bottom"/>
            <w:tcBorders>
              <w:right w:val="single" w:sz="8" w:color="auto"/>
            </w:tcBorders>
          </w:tcPr>
          <w:p>
            <w:pPr>
              <w:spacing w:after="0"/>
              <w:rPr>
                <w:sz w:val="4"/>
                <w:szCs w:val="4"/>
                <w:color w:val="auto"/>
              </w:rPr>
            </w:pPr>
          </w:p>
        </w:tc>
        <w:tc>
          <w:tcPr>
            <w:tcW w:w="1180" w:type="dxa"/>
            <w:vAlign w:val="bottom"/>
            <w:vMerge w:val="continue"/>
          </w:tcPr>
          <w:p>
            <w:pPr>
              <w:spacing w:after="0"/>
              <w:rPr>
                <w:sz w:val="4"/>
                <w:szCs w:val="4"/>
                <w:color w:val="auto"/>
              </w:rPr>
            </w:pPr>
          </w:p>
        </w:tc>
        <w:tc>
          <w:tcPr>
            <w:tcW w:w="680" w:type="dxa"/>
            <w:vAlign w:val="bottom"/>
            <w:tcBorders>
              <w:right w:val="single" w:sz="8" w:color="auto"/>
            </w:tcBorders>
            <w:vMerge w:val="continue"/>
          </w:tcPr>
          <w:p>
            <w:pPr>
              <w:spacing w:after="0"/>
              <w:rPr>
                <w:sz w:val="4"/>
                <w:szCs w:val="4"/>
                <w:color w:val="auto"/>
              </w:rPr>
            </w:pPr>
          </w:p>
        </w:tc>
        <w:tc>
          <w:tcPr>
            <w:tcW w:w="1060" w:type="dxa"/>
            <w:vAlign w:val="bottom"/>
            <w:vMerge w:val="continue"/>
          </w:tcPr>
          <w:p>
            <w:pPr>
              <w:spacing w:after="0"/>
              <w:rPr>
                <w:sz w:val="4"/>
                <w:szCs w:val="4"/>
                <w:color w:val="auto"/>
              </w:rPr>
            </w:pPr>
          </w:p>
        </w:tc>
        <w:tc>
          <w:tcPr>
            <w:tcW w:w="340" w:type="dxa"/>
            <w:vAlign w:val="bottom"/>
            <w:tcBorders>
              <w:right w:val="single" w:sz="8" w:color="auto"/>
            </w:tcBorders>
          </w:tcPr>
          <w:p>
            <w:pPr>
              <w:spacing w:after="0"/>
              <w:rPr>
                <w:sz w:val="4"/>
                <w:szCs w:val="4"/>
                <w:color w:val="auto"/>
              </w:rPr>
            </w:pPr>
          </w:p>
        </w:tc>
        <w:tc>
          <w:tcPr>
            <w:tcW w:w="860" w:type="dxa"/>
            <w:vAlign w:val="bottom"/>
          </w:tcPr>
          <w:p>
            <w:pPr>
              <w:spacing w:after="0"/>
              <w:rPr>
                <w:sz w:val="4"/>
                <w:szCs w:val="4"/>
                <w:color w:val="auto"/>
              </w:rPr>
            </w:pPr>
          </w:p>
        </w:tc>
        <w:tc>
          <w:tcPr>
            <w:tcW w:w="180" w:type="dxa"/>
            <w:vAlign w:val="bottom"/>
          </w:tcPr>
          <w:p>
            <w:pPr>
              <w:spacing w:after="0"/>
              <w:rPr>
                <w:sz w:val="4"/>
                <w:szCs w:val="4"/>
                <w:color w:val="auto"/>
              </w:rPr>
            </w:pPr>
          </w:p>
        </w:tc>
        <w:tc>
          <w:tcPr>
            <w:tcW w:w="4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80"/>
        </w:trPr>
        <w:tc>
          <w:tcPr>
            <w:tcW w:w="1220" w:type="dxa"/>
            <w:vAlign w:val="bottom"/>
            <w:tcBorders>
              <w:left w:val="single" w:sz="8" w:color="auto"/>
              <w:right w:val="single" w:sz="8" w:color="auto"/>
            </w:tcBorders>
            <w:gridSpan w:val="2"/>
            <w:vMerge w:val="continue"/>
          </w:tcPr>
          <w:p>
            <w:pPr>
              <w:spacing w:after="0"/>
              <w:rPr>
                <w:sz w:val="15"/>
                <w:szCs w:val="15"/>
                <w:color w:val="auto"/>
              </w:rPr>
            </w:pPr>
          </w:p>
        </w:tc>
        <w:tc>
          <w:tcPr>
            <w:tcW w:w="8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400" w:type="dxa"/>
            <w:vAlign w:val="bottom"/>
            <w:tcBorders>
              <w:righ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400" w:type="dxa"/>
            <w:vAlign w:val="bottom"/>
          </w:tcPr>
          <w:p>
            <w:pPr>
              <w:ind w:left="20"/>
              <w:spacing w:after="0" w:line="179" w:lineRule="exact"/>
              <w:rPr>
                <w:sz w:val="20"/>
                <w:szCs w:val="20"/>
                <w:color w:val="auto"/>
              </w:rPr>
            </w:pPr>
            <w:r>
              <w:rPr>
                <w:rFonts w:ascii="Calibri" w:cs="Calibri" w:eastAsia="Calibri" w:hAnsi="Calibri"/>
                <w:sz w:val="19"/>
                <w:szCs w:val="19"/>
                <w:color w:val="auto"/>
              </w:rPr>
              <w:t>in</w:t>
            </w:r>
          </w:p>
        </w:tc>
        <w:tc>
          <w:tcPr>
            <w:tcW w:w="500" w:type="dxa"/>
            <w:vAlign w:val="bottom"/>
          </w:tcPr>
          <w:p>
            <w:pPr>
              <w:ind w:left="20"/>
              <w:spacing w:after="0" w:line="179" w:lineRule="exact"/>
              <w:rPr>
                <w:sz w:val="20"/>
                <w:szCs w:val="20"/>
                <w:color w:val="auto"/>
              </w:rPr>
            </w:pPr>
            <w:r>
              <w:rPr>
                <w:rFonts w:ascii="Calibri" w:cs="Calibri" w:eastAsia="Calibri" w:hAnsi="Calibri"/>
                <w:sz w:val="19"/>
                <w:szCs w:val="19"/>
                <w:color w:val="auto"/>
              </w:rPr>
              <w:t>any</w:t>
            </w:r>
          </w:p>
        </w:tc>
        <w:tc>
          <w:tcPr>
            <w:tcW w:w="1100" w:type="dxa"/>
            <w:vAlign w:val="bottom"/>
            <w:tcBorders>
              <w:right w:val="single" w:sz="8" w:color="auto"/>
            </w:tcBorders>
            <w:gridSpan w:val="3"/>
          </w:tcPr>
          <w:p>
            <w:pPr>
              <w:jc w:val="right"/>
              <w:ind w:right="10"/>
              <w:spacing w:after="0" w:line="179" w:lineRule="exact"/>
              <w:rPr>
                <w:sz w:val="20"/>
                <w:szCs w:val="20"/>
                <w:color w:val="auto"/>
              </w:rPr>
            </w:pPr>
            <w:r>
              <w:rPr>
                <w:rFonts w:ascii="Calibri" w:cs="Calibri" w:eastAsia="Calibri" w:hAnsi="Calibri"/>
                <w:sz w:val="19"/>
                <w:szCs w:val="19"/>
                <w:color w:val="auto"/>
              </w:rPr>
              <w:t>discipline,</w:t>
            </w:r>
          </w:p>
        </w:tc>
        <w:tc>
          <w:tcPr>
            <w:tcW w:w="1180" w:type="dxa"/>
            <w:vAlign w:val="bottom"/>
            <w:vMerge w:val="continue"/>
          </w:tcPr>
          <w:p>
            <w:pPr>
              <w:spacing w:after="0"/>
              <w:rPr>
                <w:sz w:val="15"/>
                <w:szCs w:val="15"/>
                <w:color w:val="auto"/>
              </w:rPr>
            </w:pPr>
          </w:p>
        </w:tc>
        <w:tc>
          <w:tcPr>
            <w:tcW w:w="680" w:type="dxa"/>
            <w:vAlign w:val="bottom"/>
            <w:tcBorders>
              <w:right w:val="single" w:sz="8" w:color="auto"/>
            </w:tcBorders>
            <w:vMerge w:val="continue"/>
          </w:tcPr>
          <w:p>
            <w:pPr>
              <w:spacing w:after="0"/>
              <w:rPr>
                <w:sz w:val="15"/>
                <w:szCs w:val="15"/>
                <w:color w:val="auto"/>
              </w:rPr>
            </w:pPr>
          </w:p>
        </w:tc>
        <w:tc>
          <w:tcPr>
            <w:tcW w:w="1060" w:type="dxa"/>
            <w:vAlign w:val="bottom"/>
          </w:tcPr>
          <w:p>
            <w:pPr>
              <w:spacing w:after="0"/>
              <w:rPr>
                <w:sz w:val="15"/>
                <w:szCs w:val="15"/>
                <w:color w:val="auto"/>
              </w:rPr>
            </w:pPr>
          </w:p>
        </w:tc>
        <w:tc>
          <w:tcPr>
            <w:tcW w:w="340" w:type="dxa"/>
            <w:vAlign w:val="bottom"/>
            <w:tcBorders>
              <w:right w:val="single" w:sz="8" w:color="auto"/>
            </w:tcBorders>
          </w:tcPr>
          <w:p>
            <w:pPr>
              <w:spacing w:after="0"/>
              <w:rPr>
                <w:sz w:val="15"/>
                <w:szCs w:val="15"/>
                <w:color w:val="auto"/>
              </w:rPr>
            </w:pPr>
          </w:p>
        </w:tc>
        <w:tc>
          <w:tcPr>
            <w:tcW w:w="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internal</w:t>
            </w:r>
          </w:p>
        </w:tc>
        <w:tc>
          <w:tcPr>
            <w:tcW w:w="180" w:type="dxa"/>
            <w:vAlign w:val="bottom"/>
          </w:tcPr>
          <w:p>
            <w:pPr>
              <w:spacing w:after="0"/>
              <w:rPr>
                <w:sz w:val="15"/>
                <w:szCs w:val="15"/>
                <w:color w:val="auto"/>
              </w:rPr>
            </w:pPr>
          </w:p>
        </w:tc>
        <w:tc>
          <w:tcPr>
            <w:tcW w:w="4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w w:val="94"/>
              </w:rPr>
              <w:t>and</w:t>
            </w:r>
          </w:p>
        </w:tc>
        <w:tc>
          <w:tcPr>
            <w:tcW w:w="0" w:type="dxa"/>
            <w:vAlign w:val="bottom"/>
          </w:tcPr>
          <w:p>
            <w:pPr>
              <w:spacing w:after="0"/>
              <w:rPr>
                <w:sz w:val="1"/>
                <w:szCs w:val="1"/>
                <w:color w:val="auto"/>
              </w:rPr>
            </w:pPr>
          </w:p>
        </w:tc>
      </w:tr>
      <w:tr>
        <w:trPr>
          <w:trHeight w:val="241"/>
        </w:trPr>
        <w:tc>
          <w:tcPr>
            <w:tcW w:w="1220" w:type="dxa"/>
            <w:vAlign w:val="bottom"/>
            <w:tcBorders>
              <w:left w:val="single" w:sz="8" w:color="auto"/>
              <w:right w:val="single" w:sz="8" w:color="auto"/>
            </w:tcBorders>
            <w:gridSpan w:val="2"/>
          </w:tcPr>
          <w:p>
            <w:pPr>
              <w:ind w:left="100"/>
              <w:spacing w:after="0" w:line="242" w:lineRule="exact"/>
              <w:rPr>
                <w:sz w:val="20"/>
                <w:szCs w:val="20"/>
                <w:color w:val="auto"/>
              </w:rPr>
            </w:pPr>
            <w:r>
              <w:rPr>
                <w:rFonts w:ascii="Times New Roman" w:cs="Times New Roman" w:eastAsia="Times New Roman" w:hAnsi="Times New Roman"/>
                <w:sz w:val="22"/>
                <w:szCs w:val="22"/>
                <w:color w:val="auto"/>
              </w:rPr>
              <w:t>on,</w:t>
            </w:r>
          </w:p>
        </w:tc>
        <w:tc>
          <w:tcPr>
            <w:tcW w:w="8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2000" w:type="dxa"/>
            <w:vAlign w:val="bottom"/>
            <w:tcBorders>
              <w:right w:val="single" w:sz="8" w:color="auto"/>
            </w:tcBorders>
            <w:gridSpan w:val="5"/>
            <w:vMerge w:val="restart"/>
          </w:tcPr>
          <w:p>
            <w:pPr>
              <w:ind w:left="20"/>
              <w:spacing w:after="0"/>
              <w:rPr>
                <w:sz w:val="20"/>
                <w:szCs w:val="20"/>
                <w:color w:val="auto"/>
              </w:rPr>
            </w:pPr>
            <w:r>
              <w:rPr>
                <w:rFonts w:ascii="Calibri" w:cs="Calibri" w:eastAsia="Calibri" w:hAnsi="Calibri"/>
                <w:sz w:val="22"/>
                <w:szCs w:val="22"/>
                <w:color w:val="auto"/>
              </w:rPr>
              <w:t>Bachelor’s Degree in</w:t>
            </w:r>
          </w:p>
        </w:tc>
        <w:tc>
          <w:tcPr>
            <w:tcW w:w="1180" w:type="dxa"/>
            <w:vAlign w:val="bottom"/>
          </w:tcPr>
          <w:p>
            <w:pPr>
              <w:ind w:left="80"/>
              <w:spacing w:after="0" w:line="242" w:lineRule="exact"/>
              <w:rPr>
                <w:sz w:val="20"/>
                <w:szCs w:val="20"/>
                <w:color w:val="auto"/>
              </w:rPr>
            </w:pPr>
            <w:r>
              <w:rPr>
                <w:rFonts w:ascii="Times New Roman" w:cs="Times New Roman" w:eastAsia="Times New Roman" w:hAnsi="Times New Roman"/>
                <w:sz w:val="22"/>
                <w:szCs w:val="22"/>
                <w:color w:val="auto"/>
              </w:rPr>
              <w:t>minimum</w:t>
            </w:r>
          </w:p>
        </w:tc>
        <w:tc>
          <w:tcPr>
            <w:tcW w:w="680" w:type="dxa"/>
            <w:vAlign w:val="bottom"/>
            <w:tcBorders>
              <w:right w:val="single" w:sz="8" w:color="auto"/>
            </w:tcBorders>
          </w:tcPr>
          <w:p>
            <w:pPr>
              <w:jc w:val="right"/>
              <w:ind w:right="10"/>
              <w:spacing w:after="0" w:line="242" w:lineRule="exact"/>
              <w:rPr>
                <w:sz w:val="20"/>
                <w:szCs w:val="20"/>
                <w:color w:val="auto"/>
              </w:rPr>
            </w:pPr>
            <w:r>
              <w:rPr>
                <w:rFonts w:ascii="Times New Roman" w:cs="Times New Roman" w:eastAsia="Times New Roman" w:hAnsi="Times New Roman"/>
                <w:sz w:val="22"/>
                <w:szCs w:val="22"/>
                <w:color w:val="auto"/>
              </w:rPr>
              <w:t>of   3</w:t>
            </w: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w w:val="98"/>
              </w:rPr>
              <w:t>experience</w:t>
            </w:r>
          </w:p>
        </w:tc>
        <w:tc>
          <w:tcPr>
            <w:tcW w:w="340" w:type="dxa"/>
            <w:vAlign w:val="bottom"/>
            <w:tcBorders>
              <w:right w:val="single" w:sz="8" w:color="auto"/>
            </w:tcBorders>
          </w:tcPr>
          <w:p>
            <w:pPr>
              <w:spacing w:after="0"/>
              <w:rPr>
                <w:sz w:val="20"/>
                <w:szCs w:val="20"/>
                <w:color w:val="auto"/>
              </w:rPr>
            </w:pPr>
          </w:p>
        </w:tc>
        <w:tc>
          <w:tcPr>
            <w:tcW w:w="860" w:type="dxa"/>
            <w:vAlign w:val="bottom"/>
            <w:vMerge w:val="continue"/>
          </w:tcPr>
          <w:p>
            <w:pPr>
              <w:spacing w:after="0"/>
              <w:rPr>
                <w:sz w:val="20"/>
                <w:szCs w:val="20"/>
                <w:color w:val="auto"/>
              </w:rPr>
            </w:pPr>
          </w:p>
        </w:tc>
        <w:tc>
          <w:tcPr>
            <w:tcW w:w="180" w:type="dxa"/>
            <w:vAlign w:val="bottom"/>
          </w:tcPr>
          <w:p>
            <w:pPr>
              <w:spacing w:after="0"/>
              <w:rPr>
                <w:sz w:val="20"/>
                <w:szCs w:val="20"/>
                <w:color w:val="auto"/>
              </w:rPr>
            </w:pPr>
          </w:p>
        </w:tc>
        <w:tc>
          <w:tcPr>
            <w:tcW w:w="440" w:type="dxa"/>
            <w:vAlign w:val="bottom"/>
            <w:tcBorders>
              <w:right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72"/>
        </w:trPr>
        <w:tc>
          <w:tcPr>
            <w:tcW w:w="220" w:type="dxa"/>
            <w:vAlign w:val="bottom"/>
            <w:tcBorders>
              <w:left w:val="single" w:sz="8" w:color="auto"/>
            </w:tcBorders>
          </w:tcPr>
          <w:p>
            <w:pPr>
              <w:spacing w:after="0"/>
              <w:rPr>
                <w:sz w:val="6"/>
                <w:szCs w:val="6"/>
                <w:color w:val="auto"/>
              </w:rPr>
            </w:pPr>
          </w:p>
        </w:tc>
        <w:tc>
          <w:tcPr>
            <w:tcW w:w="1000" w:type="dxa"/>
            <w:vAlign w:val="bottom"/>
            <w:tcBorders>
              <w:right w:val="single" w:sz="8" w:color="auto"/>
            </w:tcBorders>
          </w:tcPr>
          <w:p>
            <w:pPr>
              <w:spacing w:after="0"/>
              <w:rPr>
                <w:sz w:val="6"/>
                <w:szCs w:val="6"/>
                <w:color w:val="auto"/>
              </w:rPr>
            </w:pPr>
          </w:p>
        </w:tc>
        <w:tc>
          <w:tcPr>
            <w:tcW w:w="860" w:type="dxa"/>
            <w:vAlign w:val="bottom"/>
          </w:tcPr>
          <w:p>
            <w:pPr>
              <w:spacing w:after="0"/>
              <w:rPr>
                <w:sz w:val="6"/>
                <w:szCs w:val="6"/>
                <w:color w:val="auto"/>
              </w:rPr>
            </w:pPr>
          </w:p>
        </w:tc>
        <w:tc>
          <w:tcPr>
            <w:tcW w:w="540" w:type="dxa"/>
            <w:vAlign w:val="bottom"/>
          </w:tcPr>
          <w:p>
            <w:pPr>
              <w:spacing w:after="0"/>
              <w:rPr>
                <w:sz w:val="6"/>
                <w:szCs w:val="6"/>
                <w:color w:val="auto"/>
              </w:rPr>
            </w:pPr>
          </w:p>
        </w:tc>
        <w:tc>
          <w:tcPr>
            <w:tcW w:w="40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2000" w:type="dxa"/>
            <w:vAlign w:val="bottom"/>
            <w:tcBorders>
              <w:right w:val="single" w:sz="8" w:color="auto"/>
            </w:tcBorders>
            <w:gridSpan w:val="5"/>
            <w:vMerge w:val="continue"/>
          </w:tcPr>
          <w:p>
            <w:pPr>
              <w:spacing w:after="0"/>
              <w:rPr>
                <w:sz w:val="6"/>
                <w:szCs w:val="6"/>
                <w:color w:val="auto"/>
              </w:rPr>
            </w:pPr>
          </w:p>
        </w:tc>
        <w:tc>
          <w:tcPr>
            <w:tcW w:w="1860" w:type="dxa"/>
            <w:vAlign w:val="bottom"/>
            <w:tcBorders>
              <w:right w:val="single" w:sz="8" w:color="auto"/>
            </w:tcBorders>
            <w:gridSpan w:val="2"/>
            <w:vMerge w:val="restart"/>
          </w:tcPr>
          <w:p>
            <w:pPr>
              <w:ind w:left="80"/>
              <w:spacing w:after="0" w:line="225" w:lineRule="exact"/>
              <w:rPr>
                <w:sz w:val="20"/>
                <w:szCs w:val="20"/>
                <w:color w:val="auto"/>
              </w:rPr>
            </w:pPr>
            <w:r>
              <w:rPr>
                <w:rFonts w:ascii="Times New Roman" w:cs="Times New Roman" w:eastAsia="Times New Roman" w:hAnsi="Times New Roman"/>
                <w:sz w:val="22"/>
                <w:szCs w:val="22"/>
                <w:color w:val="auto"/>
              </w:rPr>
              <w:t>years service .</w:t>
            </w:r>
          </w:p>
        </w:tc>
        <w:tc>
          <w:tcPr>
            <w:tcW w:w="1060" w:type="dxa"/>
            <w:vAlign w:val="bottom"/>
            <w:vMerge w:val="continue"/>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860" w:type="dxa"/>
            <w:vAlign w:val="bottom"/>
            <w:vMerge w:val="restart"/>
          </w:tcPr>
          <w:p>
            <w:pPr>
              <w:ind w:left="100"/>
              <w:spacing w:after="0" w:line="225" w:lineRule="exact"/>
              <w:rPr>
                <w:sz w:val="20"/>
                <w:szCs w:val="20"/>
                <w:color w:val="auto"/>
              </w:rPr>
            </w:pPr>
            <w:r>
              <w:rPr>
                <w:rFonts w:ascii="Times New Roman" w:cs="Times New Roman" w:eastAsia="Times New Roman" w:hAnsi="Times New Roman"/>
                <w:sz w:val="22"/>
                <w:szCs w:val="22"/>
                <w:color w:val="auto"/>
              </w:rPr>
              <w:t>one</w:t>
            </w:r>
          </w:p>
        </w:tc>
        <w:tc>
          <w:tcPr>
            <w:tcW w:w="180" w:type="dxa"/>
            <w:vAlign w:val="bottom"/>
          </w:tcPr>
          <w:p>
            <w:pPr>
              <w:spacing w:after="0"/>
              <w:rPr>
                <w:sz w:val="6"/>
                <w:szCs w:val="6"/>
                <w:color w:val="auto"/>
              </w:rPr>
            </w:pPr>
          </w:p>
        </w:tc>
        <w:tc>
          <w:tcPr>
            <w:tcW w:w="44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53"/>
        </w:trPr>
        <w:tc>
          <w:tcPr>
            <w:tcW w:w="220" w:type="dxa"/>
            <w:vAlign w:val="bottom"/>
            <w:tcBorders>
              <w:left w:val="single" w:sz="8" w:color="auto"/>
            </w:tcBorders>
          </w:tcPr>
          <w:p>
            <w:pPr>
              <w:spacing w:after="0"/>
              <w:rPr>
                <w:sz w:val="13"/>
                <w:szCs w:val="13"/>
                <w:color w:val="auto"/>
              </w:rPr>
            </w:pPr>
          </w:p>
        </w:tc>
        <w:tc>
          <w:tcPr>
            <w:tcW w:w="1000" w:type="dxa"/>
            <w:vAlign w:val="bottom"/>
            <w:tcBorders>
              <w:right w:val="single" w:sz="8" w:color="auto"/>
            </w:tcBorders>
          </w:tcPr>
          <w:p>
            <w:pPr>
              <w:spacing w:after="0"/>
              <w:rPr>
                <w:sz w:val="13"/>
                <w:szCs w:val="13"/>
                <w:color w:val="auto"/>
              </w:rPr>
            </w:pPr>
          </w:p>
        </w:tc>
        <w:tc>
          <w:tcPr>
            <w:tcW w:w="86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00" w:type="dxa"/>
            <w:vAlign w:val="bottom"/>
            <w:tcBorders>
              <w:right w:val="single" w:sz="8" w:color="auto"/>
            </w:tcBorders>
          </w:tcPr>
          <w:p>
            <w:pPr>
              <w:spacing w:after="0"/>
              <w:rPr>
                <w:sz w:val="13"/>
                <w:szCs w:val="13"/>
                <w:color w:val="auto"/>
              </w:rPr>
            </w:pPr>
          </w:p>
        </w:tc>
        <w:tc>
          <w:tcPr>
            <w:tcW w:w="80" w:type="dxa"/>
            <w:vAlign w:val="bottom"/>
          </w:tcPr>
          <w:p>
            <w:pPr>
              <w:spacing w:after="0"/>
              <w:rPr>
                <w:sz w:val="13"/>
                <w:szCs w:val="13"/>
                <w:color w:val="auto"/>
              </w:rPr>
            </w:pPr>
          </w:p>
        </w:tc>
        <w:tc>
          <w:tcPr>
            <w:tcW w:w="2000" w:type="dxa"/>
            <w:vAlign w:val="bottom"/>
            <w:tcBorders>
              <w:right w:val="single" w:sz="8" w:color="auto"/>
            </w:tcBorders>
            <w:gridSpan w:val="5"/>
            <w:vMerge w:val="continue"/>
          </w:tcPr>
          <w:p>
            <w:pPr>
              <w:spacing w:after="0"/>
              <w:rPr>
                <w:sz w:val="13"/>
                <w:szCs w:val="13"/>
                <w:color w:val="auto"/>
              </w:rPr>
            </w:pPr>
          </w:p>
        </w:tc>
        <w:tc>
          <w:tcPr>
            <w:tcW w:w="1860" w:type="dxa"/>
            <w:vAlign w:val="bottom"/>
            <w:tcBorders>
              <w:right w:val="single" w:sz="8" w:color="auto"/>
            </w:tcBorders>
            <w:gridSpan w:val="2"/>
            <w:vMerge w:val="continue"/>
          </w:tcPr>
          <w:p>
            <w:pPr>
              <w:spacing w:after="0"/>
              <w:rPr>
                <w:sz w:val="13"/>
                <w:szCs w:val="13"/>
                <w:color w:val="auto"/>
              </w:rPr>
            </w:pPr>
          </w:p>
        </w:tc>
        <w:tc>
          <w:tcPr>
            <w:tcW w:w="140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for Grade D,</w:t>
            </w:r>
          </w:p>
        </w:tc>
        <w:tc>
          <w:tcPr>
            <w:tcW w:w="860" w:type="dxa"/>
            <w:vAlign w:val="bottom"/>
            <w:vMerge w:val="continue"/>
          </w:tcPr>
          <w:p>
            <w:pPr>
              <w:spacing w:after="0"/>
              <w:rPr>
                <w:sz w:val="13"/>
                <w:szCs w:val="13"/>
                <w:color w:val="auto"/>
              </w:rPr>
            </w:pPr>
          </w:p>
        </w:tc>
        <w:tc>
          <w:tcPr>
            <w:tcW w:w="180" w:type="dxa"/>
            <w:vAlign w:val="bottom"/>
          </w:tcPr>
          <w:p>
            <w:pPr>
              <w:spacing w:after="0"/>
              <w:rPr>
                <w:sz w:val="13"/>
                <w:szCs w:val="13"/>
                <w:color w:val="auto"/>
              </w:rPr>
            </w:pPr>
          </w:p>
        </w:tc>
        <w:tc>
          <w:tcPr>
            <w:tcW w:w="44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37"/>
        </w:trPr>
        <w:tc>
          <w:tcPr>
            <w:tcW w:w="1220" w:type="dxa"/>
            <w:vAlign w:val="bottom"/>
            <w:tcBorders>
              <w:left w:val="single" w:sz="8" w:color="auto"/>
              <w:right w:val="single" w:sz="8" w:color="auto"/>
            </w:tcBorders>
            <w:gridSpan w:val="2"/>
            <w:vMerge w:val="restart"/>
          </w:tcPr>
          <w:p>
            <w:pPr>
              <w:ind w:left="100"/>
              <w:spacing w:after="0" w:line="245" w:lineRule="exact"/>
              <w:rPr>
                <w:sz w:val="20"/>
                <w:szCs w:val="20"/>
                <w:color w:val="auto"/>
              </w:rPr>
            </w:pPr>
            <w:r>
              <w:rPr>
                <w:rFonts w:ascii="Times New Roman" w:cs="Times New Roman" w:eastAsia="Times New Roman" w:hAnsi="Times New Roman"/>
                <w:sz w:val="22"/>
                <w:szCs w:val="22"/>
                <w:color w:val="auto"/>
              </w:rPr>
              <w:t>finance,</w:t>
            </w:r>
          </w:p>
        </w:tc>
        <w:tc>
          <w:tcPr>
            <w:tcW w:w="86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40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900" w:type="dxa"/>
            <w:vAlign w:val="bottom"/>
            <w:gridSpan w:val="2"/>
            <w:vMerge w:val="restart"/>
          </w:tcPr>
          <w:p>
            <w:pPr>
              <w:ind w:left="20"/>
              <w:spacing w:after="0" w:line="220" w:lineRule="exact"/>
              <w:rPr>
                <w:sz w:val="20"/>
                <w:szCs w:val="20"/>
                <w:color w:val="auto"/>
              </w:rPr>
            </w:pPr>
            <w:r>
              <w:rPr>
                <w:rFonts w:ascii="Calibri" w:cs="Calibri" w:eastAsia="Calibri" w:hAnsi="Calibri"/>
                <w:sz w:val="22"/>
                <w:szCs w:val="22"/>
                <w:color w:val="auto"/>
              </w:rPr>
              <w:t>Law,</w:t>
            </w:r>
          </w:p>
        </w:tc>
        <w:tc>
          <w:tcPr>
            <w:tcW w:w="1100" w:type="dxa"/>
            <w:vAlign w:val="bottom"/>
            <w:tcBorders>
              <w:right w:val="single" w:sz="8" w:color="auto"/>
            </w:tcBorders>
            <w:gridSpan w:val="3"/>
            <w:vMerge w:val="restart"/>
          </w:tcPr>
          <w:p>
            <w:pPr>
              <w:jc w:val="right"/>
              <w:ind w:right="10"/>
              <w:spacing w:after="0" w:line="220" w:lineRule="exact"/>
              <w:rPr>
                <w:sz w:val="20"/>
                <w:szCs w:val="20"/>
                <w:color w:val="auto"/>
              </w:rPr>
            </w:pPr>
            <w:r>
              <w:rPr>
                <w:rFonts w:ascii="Calibri" w:cs="Calibri" w:eastAsia="Calibri" w:hAnsi="Calibri"/>
                <w:sz w:val="22"/>
                <w:szCs w:val="22"/>
                <w:color w:val="auto"/>
              </w:rPr>
              <w:t>Bachelor’s</w:t>
            </w:r>
          </w:p>
        </w:tc>
        <w:tc>
          <w:tcPr>
            <w:tcW w:w="1180" w:type="dxa"/>
            <w:vAlign w:val="bottom"/>
          </w:tcPr>
          <w:p>
            <w:pPr>
              <w:spacing w:after="0"/>
              <w:rPr>
                <w:sz w:val="11"/>
                <w:szCs w:val="11"/>
                <w:color w:val="auto"/>
              </w:rPr>
            </w:pPr>
          </w:p>
        </w:tc>
        <w:tc>
          <w:tcPr>
            <w:tcW w:w="680" w:type="dxa"/>
            <w:vAlign w:val="bottom"/>
            <w:tcBorders>
              <w:right w:val="single" w:sz="8" w:color="auto"/>
            </w:tcBorders>
          </w:tcPr>
          <w:p>
            <w:pPr>
              <w:spacing w:after="0"/>
              <w:rPr>
                <w:sz w:val="11"/>
                <w:szCs w:val="11"/>
                <w:color w:val="auto"/>
              </w:rPr>
            </w:pPr>
          </w:p>
        </w:tc>
        <w:tc>
          <w:tcPr>
            <w:tcW w:w="1400" w:type="dxa"/>
            <w:vAlign w:val="bottom"/>
            <w:tcBorders>
              <w:right w:val="single" w:sz="8" w:color="auto"/>
            </w:tcBorders>
            <w:gridSpan w:val="2"/>
            <w:vMerge w:val="continue"/>
          </w:tcPr>
          <w:p>
            <w:pPr>
              <w:spacing w:after="0"/>
              <w:rPr>
                <w:sz w:val="11"/>
                <w:szCs w:val="11"/>
                <w:color w:val="auto"/>
              </w:rPr>
            </w:pPr>
          </w:p>
        </w:tc>
        <w:tc>
          <w:tcPr>
            <w:tcW w:w="8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08"/>
        </w:trPr>
        <w:tc>
          <w:tcPr>
            <w:tcW w:w="1220" w:type="dxa"/>
            <w:vAlign w:val="bottom"/>
            <w:tcBorders>
              <w:left w:val="single" w:sz="8" w:color="auto"/>
              <w:right w:val="single" w:sz="8" w:color="auto"/>
            </w:tcBorders>
            <w:gridSpan w:val="2"/>
            <w:vMerge w:val="continue"/>
          </w:tcPr>
          <w:p>
            <w:pPr>
              <w:spacing w:after="0"/>
              <w:rPr>
                <w:sz w:val="9"/>
                <w:szCs w:val="9"/>
                <w:color w:val="auto"/>
              </w:rPr>
            </w:pPr>
          </w:p>
        </w:tc>
        <w:tc>
          <w:tcPr>
            <w:tcW w:w="86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900" w:type="dxa"/>
            <w:vAlign w:val="bottom"/>
            <w:gridSpan w:val="2"/>
            <w:vMerge w:val="continue"/>
          </w:tcPr>
          <w:p>
            <w:pPr>
              <w:spacing w:after="0"/>
              <w:rPr>
                <w:sz w:val="9"/>
                <w:szCs w:val="9"/>
                <w:color w:val="auto"/>
              </w:rPr>
            </w:pPr>
          </w:p>
        </w:tc>
        <w:tc>
          <w:tcPr>
            <w:tcW w:w="1100" w:type="dxa"/>
            <w:vAlign w:val="bottom"/>
            <w:tcBorders>
              <w:right w:val="single" w:sz="8" w:color="auto"/>
            </w:tcBorders>
            <w:gridSpan w:val="3"/>
            <w:vMerge w:val="continue"/>
          </w:tcPr>
          <w:p>
            <w:pPr>
              <w:spacing w:after="0"/>
              <w:rPr>
                <w:sz w:val="9"/>
                <w:szCs w:val="9"/>
                <w:color w:val="auto"/>
              </w:rPr>
            </w:pPr>
          </w:p>
        </w:tc>
        <w:tc>
          <w:tcPr>
            <w:tcW w:w="1180" w:type="dxa"/>
            <w:vAlign w:val="bottom"/>
          </w:tcPr>
          <w:p>
            <w:pPr>
              <w:spacing w:after="0"/>
              <w:rPr>
                <w:sz w:val="9"/>
                <w:szCs w:val="9"/>
                <w:color w:val="auto"/>
              </w:rPr>
            </w:pPr>
          </w:p>
        </w:tc>
        <w:tc>
          <w:tcPr>
            <w:tcW w:w="680" w:type="dxa"/>
            <w:vAlign w:val="bottom"/>
            <w:tcBorders>
              <w:right w:val="single" w:sz="8" w:color="auto"/>
            </w:tcBorders>
          </w:tcPr>
          <w:p>
            <w:pPr>
              <w:spacing w:after="0"/>
              <w:rPr>
                <w:sz w:val="9"/>
                <w:szCs w:val="9"/>
                <w:color w:val="auto"/>
              </w:rPr>
            </w:pP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E and F</w:t>
            </w:r>
          </w:p>
        </w:tc>
        <w:tc>
          <w:tcPr>
            <w:tcW w:w="340" w:type="dxa"/>
            <w:vAlign w:val="bottom"/>
            <w:tcBorders>
              <w:right w:val="single" w:sz="8" w:color="auto"/>
            </w:tcBorders>
          </w:tcPr>
          <w:p>
            <w:pPr>
              <w:spacing w:after="0"/>
              <w:rPr>
                <w:sz w:val="9"/>
                <w:szCs w:val="9"/>
                <w:color w:val="auto"/>
              </w:rPr>
            </w:pPr>
          </w:p>
        </w:tc>
        <w:tc>
          <w:tcPr>
            <w:tcW w:w="860" w:type="dxa"/>
            <w:vAlign w:val="bottom"/>
          </w:tcPr>
          <w:p>
            <w:pPr>
              <w:spacing w:after="0"/>
              <w:rPr>
                <w:sz w:val="9"/>
                <w:szCs w:val="9"/>
                <w:color w:val="auto"/>
              </w:rPr>
            </w:pPr>
          </w:p>
        </w:tc>
        <w:tc>
          <w:tcPr>
            <w:tcW w:w="180" w:type="dxa"/>
            <w:vAlign w:val="bottom"/>
          </w:tcPr>
          <w:p>
            <w:pPr>
              <w:spacing w:after="0"/>
              <w:rPr>
                <w:sz w:val="9"/>
                <w:szCs w:val="9"/>
                <w:color w:val="auto"/>
              </w:rPr>
            </w:pPr>
          </w:p>
        </w:tc>
        <w:tc>
          <w:tcPr>
            <w:tcW w:w="44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82"/>
        </w:trPr>
        <w:tc>
          <w:tcPr>
            <w:tcW w:w="220" w:type="dxa"/>
            <w:vAlign w:val="bottom"/>
            <w:tcBorders>
              <w:left w:val="single" w:sz="8" w:color="auto"/>
            </w:tcBorders>
          </w:tcPr>
          <w:p>
            <w:pPr>
              <w:spacing w:after="0"/>
              <w:rPr>
                <w:sz w:val="15"/>
                <w:szCs w:val="15"/>
                <w:color w:val="auto"/>
              </w:rPr>
            </w:pPr>
          </w:p>
        </w:tc>
        <w:tc>
          <w:tcPr>
            <w:tcW w:w="1000" w:type="dxa"/>
            <w:vAlign w:val="bottom"/>
            <w:tcBorders>
              <w:right w:val="single" w:sz="8" w:color="auto"/>
            </w:tcBorders>
          </w:tcPr>
          <w:p>
            <w:pPr>
              <w:spacing w:after="0"/>
              <w:rPr>
                <w:sz w:val="15"/>
                <w:szCs w:val="15"/>
                <w:color w:val="auto"/>
              </w:rPr>
            </w:pPr>
          </w:p>
        </w:tc>
        <w:tc>
          <w:tcPr>
            <w:tcW w:w="8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400" w:type="dxa"/>
            <w:vAlign w:val="bottom"/>
            <w:tcBorders>
              <w:righ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900" w:type="dxa"/>
            <w:vAlign w:val="bottom"/>
            <w:gridSpan w:val="2"/>
            <w:vMerge w:val="restart"/>
          </w:tcPr>
          <w:p>
            <w:pPr>
              <w:ind w:left="20"/>
              <w:spacing w:after="0"/>
              <w:rPr>
                <w:sz w:val="20"/>
                <w:szCs w:val="20"/>
                <w:color w:val="auto"/>
              </w:rPr>
            </w:pPr>
            <w:r>
              <w:rPr>
                <w:rFonts w:ascii="Calibri" w:cs="Calibri" w:eastAsia="Calibri" w:hAnsi="Calibri"/>
                <w:sz w:val="22"/>
                <w:szCs w:val="22"/>
                <w:color w:val="auto"/>
              </w:rPr>
              <w:t>Degree</w:t>
            </w:r>
          </w:p>
        </w:tc>
        <w:tc>
          <w:tcPr>
            <w:tcW w:w="2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60" w:type="dxa"/>
            <w:vAlign w:val="bottom"/>
            <w:tcBorders>
              <w:right w:val="single" w:sz="8" w:color="auto"/>
            </w:tcBorders>
            <w:vMerge w:val="restart"/>
          </w:tcPr>
          <w:p>
            <w:pPr>
              <w:jc w:val="right"/>
              <w:ind w:right="10"/>
              <w:spacing w:after="0"/>
              <w:rPr>
                <w:sz w:val="20"/>
                <w:szCs w:val="20"/>
                <w:color w:val="auto"/>
              </w:rPr>
            </w:pPr>
            <w:r>
              <w:rPr>
                <w:rFonts w:ascii="Calibri" w:cs="Calibri" w:eastAsia="Calibri" w:hAnsi="Calibri"/>
                <w:sz w:val="22"/>
                <w:szCs w:val="22"/>
                <w:color w:val="auto"/>
              </w:rPr>
              <w:t>in</w:t>
            </w:r>
          </w:p>
        </w:tc>
        <w:tc>
          <w:tcPr>
            <w:tcW w:w="1180" w:type="dxa"/>
            <w:vAlign w:val="bottom"/>
            <w:vMerge w:val="restart"/>
          </w:tcPr>
          <w:p>
            <w:pPr>
              <w:ind w:left="80"/>
              <w:spacing w:after="0"/>
              <w:rPr>
                <w:sz w:val="20"/>
                <w:szCs w:val="20"/>
                <w:color w:val="auto"/>
              </w:rPr>
            </w:pPr>
            <w:r>
              <w:rPr>
                <w:rFonts w:ascii="Times New Roman" w:cs="Times New Roman" w:eastAsia="Times New Roman" w:hAnsi="Times New Roman"/>
                <w:sz w:val="22"/>
                <w:szCs w:val="22"/>
                <w:color w:val="auto"/>
              </w:rPr>
              <w:t>However,</w:t>
            </w:r>
          </w:p>
        </w:tc>
        <w:tc>
          <w:tcPr>
            <w:tcW w:w="680" w:type="dxa"/>
            <w:vAlign w:val="bottom"/>
            <w:tcBorders>
              <w:right w:val="single" w:sz="8" w:color="auto"/>
            </w:tcBorders>
          </w:tcPr>
          <w:p>
            <w:pPr>
              <w:spacing w:after="0"/>
              <w:rPr>
                <w:sz w:val="15"/>
                <w:szCs w:val="15"/>
                <w:color w:val="auto"/>
              </w:rPr>
            </w:pPr>
          </w:p>
        </w:tc>
        <w:tc>
          <w:tcPr>
            <w:tcW w:w="1060" w:type="dxa"/>
            <w:vAlign w:val="bottom"/>
            <w:vMerge w:val="continue"/>
          </w:tcPr>
          <w:p>
            <w:pPr>
              <w:spacing w:after="0"/>
              <w:rPr>
                <w:sz w:val="15"/>
                <w:szCs w:val="15"/>
                <w:color w:val="auto"/>
              </w:rPr>
            </w:pPr>
          </w:p>
        </w:tc>
        <w:tc>
          <w:tcPr>
            <w:tcW w:w="340" w:type="dxa"/>
            <w:vAlign w:val="bottom"/>
            <w:tcBorders>
              <w:right w:val="single" w:sz="8" w:color="auto"/>
            </w:tcBorders>
          </w:tcPr>
          <w:p>
            <w:pPr>
              <w:spacing w:after="0"/>
              <w:rPr>
                <w:sz w:val="15"/>
                <w:szCs w:val="15"/>
                <w:color w:val="auto"/>
              </w:rPr>
            </w:pPr>
          </w:p>
        </w:tc>
        <w:tc>
          <w:tcPr>
            <w:tcW w:w="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w w:val="96"/>
              </w:rPr>
              <w:t>external.</w:t>
            </w:r>
          </w:p>
        </w:tc>
        <w:tc>
          <w:tcPr>
            <w:tcW w:w="180" w:type="dxa"/>
            <w:vAlign w:val="bottom"/>
          </w:tcPr>
          <w:p>
            <w:pPr>
              <w:spacing w:after="0"/>
              <w:rPr>
                <w:sz w:val="15"/>
                <w:szCs w:val="15"/>
                <w:color w:val="auto"/>
              </w:rPr>
            </w:pPr>
          </w:p>
        </w:tc>
        <w:tc>
          <w:tcPr>
            <w:tcW w:w="44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08"/>
        </w:trPr>
        <w:tc>
          <w:tcPr>
            <w:tcW w:w="220" w:type="dxa"/>
            <w:vAlign w:val="bottom"/>
            <w:tcBorders>
              <w:left w:val="single" w:sz="8" w:color="auto"/>
            </w:tcBorders>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86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900" w:type="dxa"/>
            <w:vAlign w:val="bottom"/>
            <w:gridSpan w:val="2"/>
            <w:vMerge w:val="continue"/>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560" w:type="dxa"/>
            <w:vAlign w:val="bottom"/>
            <w:tcBorders>
              <w:right w:val="single" w:sz="8" w:color="auto"/>
            </w:tcBorders>
            <w:vMerge w:val="continue"/>
          </w:tcPr>
          <w:p>
            <w:pPr>
              <w:spacing w:after="0"/>
              <w:rPr>
                <w:sz w:val="9"/>
                <w:szCs w:val="9"/>
                <w:color w:val="auto"/>
              </w:rPr>
            </w:pPr>
          </w:p>
        </w:tc>
        <w:tc>
          <w:tcPr>
            <w:tcW w:w="1180" w:type="dxa"/>
            <w:vAlign w:val="bottom"/>
            <w:vMerge w:val="continue"/>
          </w:tcPr>
          <w:p>
            <w:pPr>
              <w:spacing w:after="0"/>
              <w:rPr>
                <w:sz w:val="9"/>
                <w:szCs w:val="9"/>
                <w:color w:val="auto"/>
              </w:rPr>
            </w:pPr>
          </w:p>
        </w:tc>
        <w:tc>
          <w:tcPr>
            <w:tcW w:w="680" w:type="dxa"/>
            <w:vAlign w:val="bottom"/>
            <w:tcBorders>
              <w:right w:val="single" w:sz="8" w:color="auto"/>
            </w:tcBorders>
          </w:tcPr>
          <w:p>
            <w:pPr>
              <w:spacing w:after="0"/>
              <w:rPr>
                <w:sz w:val="9"/>
                <w:szCs w:val="9"/>
                <w:color w:val="auto"/>
              </w:rPr>
            </w:pPr>
          </w:p>
        </w:tc>
        <w:tc>
          <w:tcPr>
            <w:tcW w:w="1060" w:type="dxa"/>
            <w:vAlign w:val="bottom"/>
          </w:tcPr>
          <w:p>
            <w:pPr>
              <w:spacing w:after="0"/>
              <w:rPr>
                <w:sz w:val="9"/>
                <w:szCs w:val="9"/>
                <w:color w:val="auto"/>
              </w:rPr>
            </w:pPr>
          </w:p>
        </w:tc>
        <w:tc>
          <w:tcPr>
            <w:tcW w:w="340" w:type="dxa"/>
            <w:vAlign w:val="bottom"/>
            <w:tcBorders>
              <w:right w:val="single" w:sz="8" w:color="auto"/>
            </w:tcBorders>
          </w:tcPr>
          <w:p>
            <w:pPr>
              <w:spacing w:after="0"/>
              <w:rPr>
                <w:sz w:val="9"/>
                <w:szCs w:val="9"/>
                <w:color w:val="auto"/>
              </w:rPr>
            </w:pPr>
          </w:p>
        </w:tc>
        <w:tc>
          <w:tcPr>
            <w:tcW w:w="860" w:type="dxa"/>
            <w:vAlign w:val="bottom"/>
            <w:vMerge w:val="continue"/>
          </w:tcPr>
          <w:p>
            <w:pPr>
              <w:spacing w:after="0"/>
              <w:rPr>
                <w:sz w:val="9"/>
                <w:szCs w:val="9"/>
                <w:color w:val="auto"/>
              </w:rPr>
            </w:pPr>
          </w:p>
        </w:tc>
        <w:tc>
          <w:tcPr>
            <w:tcW w:w="180" w:type="dxa"/>
            <w:vAlign w:val="bottom"/>
          </w:tcPr>
          <w:p>
            <w:pPr>
              <w:spacing w:after="0"/>
              <w:rPr>
                <w:sz w:val="9"/>
                <w:szCs w:val="9"/>
                <w:color w:val="auto"/>
              </w:rPr>
            </w:pPr>
          </w:p>
        </w:tc>
        <w:tc>
          <w:tcPr>
            <w:tcW w:w="44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93"/>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160" w:type="dxa"/>
            <w:vAlign w:val="bottom"/>
            <w:gridSpan w:val="3"/>
          </w:tcPr>
          <w:p>
            <w:pPr>
              <w:ind w:left="20"/>
              <w:spacing w:after="0"/>
              <w:rPr>
                <w:sz w:val="20"/>
                <w:szCs w:val="20"/>
                <w:color w:val="auto"/>
              </w:rPr>
            </w:pPr>
            <w:r>
              <w:rPr>
                <w:rFonts w:ascii="Calibri" w:cs="Calibri" w:eastAsia="Calibri" w:hAnsi="Calibri"/>
                <w:sz w:val="22"/>
                <w:szCs w:val="22"/>
                <w:color w:val="auto"/>
              </w:rPr>
              <w:t>Engineering</w:t>
            </w:r>
          </w:p>
        </w:tc>
        <w:tc>
          <w:tcPr>
            <w:tcW w:w="840" w:type="dxa"/>
            <w:vAlign w:val="bottom"/>
            <w:tcBorders>
              <w:right w:val="single" w:sz="8" w:color="auto"/>
            </w:tcBorders>
            <w:gridSpan w:val="2"/>
          </w:tcPr>
          <w:p>
            <w:pPr>
              <w:jc w:val="right"/>
              <w:ind w:right="10"/>
              <w:spacing w:after="0"/>
              <w:rPr>
                <w:sz w:val="20"/>
                <w:szCs w:val="20"/>
                <w:color w:val="auto"/>
              </w:rPr>
            </w:pPr>
            <w:r>
              <w:rPr>
                <w:rFonts w:ascii="Calibri" w:cs="Calibri" w:eastAsia="Calibri" w:hAnsi="Calibri"/>
                <w:sz w:val="22"/>
                <w:szCs w:val="22"/>
                <w:color w:val="auto"/>
              </w:rPr>
              <w:t>from a</w:t>
            </w:r>
          </w:p>
        </w:tc>
        <w:tc>
          <w:tcPr>
            <w:tcW w:w="18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2"/>
                <w:szCs w:val="22"/>
                <w:color w:val="auto"/>
              </w:rPr>
              <w:t>minimum 8 years</w:t>
            </w:r>
          </w:p>
        </w:tc>
        <w:tc>
          <w:tcPr>
            <w:tcW w:w="140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respectively</w:t>
            </w:r>
          </w:p>
        </w:tc>
        <w:tc>
          <w:tcPr>
            <w:tcW w:w="8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1160" w:type="dxa"/>
            <w:vAlign w:val="bottom"/>
            <w:gridSpan w:val="3"/>
            <w:vMerge w:val="restart"/>
          </w:tcPr>
          <w:p>
            <w:pPr>
              <w:ind w:left="20"/>
              <w:spacing w:after="0"/>
              <w:rPr>
                <w:sz w:val="20"/>
                <w:szCs w:val="20"/>
                <w:color w:val="auto"/>
              </w:rPr>
            </w:pPr>
            <w:r>
              <w:rPr>
                <w:rFonts w:ascii="Calibri" w:cs="Calibri" w:eastAsia="Calibri" w:hAnsi="Calibri"/>
                <w:sz w:val="22"/>
                <w:szCs w:val="22"/>
                <w:color w:val="auto"/>
              </w:rPr>
              <w:t>recognized</w:t>
            </w:r>
          </w:p>
        </w:tc>
        <w:tc>
          <w:tcPr>
            <w:tcW w:w="280" w:type="dxa"/>
            <w:vAlign w:val="bottom"/>
          </w:tcPr>
          <w:p>
            <w:pPr>
              <w:spacing w:after="0"/>
              <w:rPr>
                <w:sz w:val="7"/>
                <w:szCs w:val="7"/>
                <w:color w:val="auto"/>
              </w:rPr>
            </w:pPr>
          </w:p>
        </w:tc>
        <w:tc>
          <w:tcPr>
            <w:tcW w:w="56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2"/>
                <w:szCs w:val="22"/>
                <w:color w:val="auto"/>
              </w:rPr>
              <w:t>Experience as an</w:t>
            </w:r>
          </w:p>
        </w:tc>
        <w:tc>
          <w:tcPr>
            <w:tcW w:w="1400" w:type="dxa"/>
            <w:vAlign w:val="bottom"/>
            <w:tcBorders>
              <w:right w:val="single" w:sz="8" w:color="auto"/>
            </w:tcBorders>
            <w:gridSpan w:val="2"/>
            <w:vMerge w:val="continue"/>
          </w:tcPr>
          <w:p>
            <w:pPr>
              <w:spacing w:after="0"/>
              <w:rPr>
                <w:sz w:val="7"/>
                <w:szCs w:val="7"/>
                <w:color w:val="auto"/>
              </w:rPr>
            </w:pPr>
          </w:p>
        </w:tc>
        <w:tc>
          <w:tcPr>
            <w:tcW w:w="86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2"/>
        </w:trPr>
        <w:tc>
          <w:tcPr>
            <w:tcW w:w="220" w:type="dxa"/>
            <w:vAlign w:val="bottom"/>
            <w:tcBorders>
              <w:left w:val="single" w:sz="8" w:color="auto"/>
            </w:tcBorders>
          </w:tcPr>
          <w:p>
            <w:pPr>
              <w:spacing w:after="0"/>
              <w:rPr>
                <w:sz w:val="18"/>
                <w:szCs w:val="18"/>
                <w:color w:val="auto"/>
              </w:rPr>
            </w:pPr>
          </w:p>
        </w:tc>
        <w:tc>
          <w:tcPr>
            <w:tcW w:w="1000" w:type="dxa"/>
            <w:vAlign w:val="bottom"/>
            <w:tcBorders>
              <w:right w:val="single" w:sz="8" w:color="auto"/>
            </w:tcBorders>
          </w:tcPr>
          <w:p>
            <w:pPr>
              <w:spacing w:after="0"/>
              <w:rPr>
                <w:sz w:val="18"/>
                <w:szCs w:val="18"/>
                <w:color w:val="auto"/>
              </w:rPr>
            </w:pPr>
          </w:p>
        </w:tc>
        <w:tc>
          <w:tcPr>
            <w:tcW w:w="86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400" w:type="dxa"/>
            <w:vAlign w:val="bottom"/>
            <w:tcBorders>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160" w:type="dxa"/>
            <w:vAlign w:val="bottom"/>
            <w:gridSpan w:val="3"/>
            <w:vMerge w:val="continue"/>
          </w:tcPr>
          <w:p>
            <w:pPr>
              <w:spacing w:after="0"/>
              <w:rPr>
                <w:sz w:val="18"/>
                <w:szCs w:val="18"/>
                <w:color w:val="auto"/>
              </w:rPr>
            </w:pPr>
          </w:p>
        </w:tc>
        <w:tc>
          <w:tcPr>
            <w:tcW w:w="280" w:type="dxa"/>
            <w:vAlign w:val="bottom"/>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1860" w:type="dxa"/>
            <w:vAlign w:val="bottom"/>
            <w:tcBorders>
              <w:right w:val="single" w:sz="8" w:color="auto"/>
            </w:tcBorders>
            <w:gridSpan w:val="2"/>
            <w:vMerge w:val="continue"/>
          </w:tcPr>
          <w:p>
            <w:pPr>
              <w:spacing w:after="0"/>
              <w:rPr>
                <w:sz w:val="18"/>
                <w:szCs w:val="18"/>
                <w:color w:val="auto"/>
              </w:rPr>
            </w:pPr>
          </w:p>
        </w:tc>
        <w:tc>
          <w:tcPr>
            <w:tcW w:w="140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in All-India /</w:t>
            </w:r>
          </w:p>
        </w:tc>
        <w:tc>
          <w:tcPr>
            <w:tcW w:w="86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4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78"/>
        </w:trPr>
        <w:tc>
          <w:tcPr>
            <w:tcW w:w="220" w:type="dxa"/>
            <w:vAlign w:val="bottom"/>
            <w:tcBorders>
              <w:left w:val="single" w:sz="8" w:color="auto"/>
            </w:tcBorders>
          </w:tcPr>
          <w:p>
            <w:pPr>
              <w:spacing w:after="0"/>
              <w:rPr>
                <w:sz w:val="6"/>
                <w:szCs w:val="6"/>
                <w:color w:val="auto"/>
              </w:rPr>
            </w:pPr>
          </w:p>
        </w:tc>
        <w:tc>
          <w:tcPr>
            <w:tcW w:w="1000" w:type="dxa"/>
            <w:vAlign w:val="bottom"/>
            <w:tcBorders>
              <w:right w:val="single" w:sz="8" w:color="auto"/>
            </w:tcBorders>
          </w:tcPr>
          <w:p>
            <w:pPr>
              <w:spacing w:after="0"/>
              <w:rPr>
                <w:sz w:val="6"/>
                <w:szCs w:val="6"/>
                <w:color w:val="auto"/>
              </w:rPr>
            </w:pPr>
          </w:p>
        </w:tc>
        <w:tc>
          <w:tcPr>
            <w:tcW w:w="860" w:type="dxa"/>
            <w:vAlign w:val="bottom"/>
          </w:tcPr>
          <w:p>
            <w:pPr>
              <w:spacing w:after="0"/>
              <w:rPr>
                <w:sz w:val="6"/>
                <w:szCs w:val="6"/>
                <w:color w:val="auto"/>
              </w:rPr>
            </w:pPr>
          </w:p>
        </w:tc>
        <w:tc>
          <w:tcPr>
            <w:tcW w:w="540" w:type="dxa"/>
            <w:vAlign w:val="bottom"/>
          </w:tcPr>
          <w:p>
            <w:pPr>
              <w:spacing w:after="0"/>
              <w:rPr>
                <w:sz w:val="6"/>
                <w:szCs w:val="6"/>
                <w:color w:val="auto"/>
              </w:rPr>
            </w:pPr>
          </w:p>
        </w:tc>
        <w:tc>
          <w:tcPr>
            <w:tcW w:w="40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400" w:type="dxa"/>
            <w:vAlign w:val="bottom"/>
          </w:tcPr>
          <w:p>
            <w:pPr>
              <w:spacing w:after="0"/>
              <w:rPr>
                <w:sz w:val="6"/>
                <w:szCs w:val="6"/>
                <w:color w:val="auto"/>
              </w:rPr>
            </w:pPr>
          </w:p>
        </w:tc>
        <w:tc>
          <w:tcPr>
            <w:tcW w:w="5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560" w:type="dxa"/>
            <w:vAlign w:val="bottom"/>
            <w:tcBorders>
              <w:right w:val="single" w:sz="8" w:color="auto"/>
            </w:tcBorders>
          </w:tcPr>
          <w:p>
            <w:pPr>
              <w:spacing w:after="0"/>
              <w:rPr>
                <w:sz w:val="6"/>
                <w:szCs w:val="6"/>
                <w:color w:val="auto"/>
              </w:rPr>
            </w:pPr>
          </w:p>
        </w:tc>
        <w:tc>
          <w:tcPr>
            <w:tcW w:w="1180" w:type="dxa"/>
            <w:vAlign w:val="bottom"/>
          </w:tcPr>
          <w:p>
            <w:pPr>
              <w:spacing w:after="0"/>
              <w:rPr>
                <w:sz w:val="6"/>
                <w:szCs w:val="6"/>
                <w:color w:val="auto"/>
              </w:rPr>
            </w:pPr>
          </w:p>
        </w:tc>
        <w:tc>
          <w:tcPr>
            <w:tcW w:w="680" w:type="dxa"/>
            <w:vAlign w:val="bottom"/>
            <w:tcBorders>
              <w:right w:val="single" w:sz="8" w:color="auto"/>
            </w:tcBorders>
          </w:tcPr>
          <w:p>
            <w:pPr>
              <w:spacing w:after="0"/>
              <w:rPr>
                <w:sz w:val="6"/>
                <w:szCs w:val="6"/>
                <w:color w:val="auto"/>
              </w:rPr>
            </w:pPr>
          </w:p>
        </w:tc>
        <w:tc>
          <w:tcPr>
            <w:tcW w:w="1400" w:type="dxa"/>
            <w:vAlign w:val="bottom"/>
            <w:tcBorders>
              <w:right w:val="single" w:sz="8" w:color="auto"/>
            </w:tcBorders>
            <w:gridSpan w:val="2"/>
            <w:vMerge w:val="continue"/>
          </w:tcPr>
          <w:p>
            <w:pPr>
              <w:spacing w:after="0"/>
              <w:rPr>
                <w:sz w:val="6"/>
                <w:szCs w:val="6"/>
                <w:color w:val="auto"/>
              </w:rPr>
            </w:pPr>
          </w:p>
        </w:tc>
        <w:tc>
          <w:tcPr>
            <w:tcW w:w="860" w:type="dxa"/>
            <w:vAlign w:val="bottom"/>
          </w:tcPr>
          <w:p>
            <w:pPr>
              <w:spacing w:after="0"/>
              <w:rPr>
                <w:sz w:val="6"/>
                <w:szCs w:val="6"/>
                <w:color w:val="auto"/>
              </w:rPr>
            </w:pPr>
          </w:p>
        </w:tc>
        <w:tc>
          <w:tcPr>
            <w:tcW w:w="180" w:type="dxa"/>
            <w:vAlign w:val="bottom"/>
          </w:tcPr>
          <w:p>
            <w:pPr>
              <w:spacing w:after="0"/>
              <w:rPr>
                <w:sz w:val="6"/>
                <w:szCs w:val="6"/>
                <w:color w:val="auto"/>
              </w:rPr>
            </w:pPr>
          </w:p>
        </w:tc>
        <w:tc>
          <w:tcPr>
            <w:tcW w:w="44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31"/>
        </w:trPr>
        <w:tc>
          <w:tcPr>
            <w:tcW w:w="220" w:type="dxa"/>
            <w:vAlign w:val="bottom"/>
            <w:tcBorders>
              <w:left w:val="single" w:sz="8" w:color="auto"/>
            </w:tcBorders>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8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1440" w:type="dxa"/>
            <w:vAlign w:val="bottom"/>
            <w:gridSpan w:val="4"/>
          </w:tcPr>
          <w:p>
            <w:pPr>
              <w:ind w:left="20"/>
              <w:spacing w:after="0" w:line="231" w:lineRule="exact"/>
              <w:rPr>
                <w:sz w:val="20"/>
                <w:szCs w:val="20"/>
                <w:color w:val="auto"/>
              </w:rPr>
            </w:pPr>
            <w:r>
              <w:rPr>
                <w:rFonts w:ascii="Calibri" w:cs="Calibri" w:eastAsia="Calibri" w:hAnsi="Calibri"/>
                <w:sz w:val="22"/>
                <w:szCs w:val="22"/>
                <w:color w:val="auto"/>
              </w:rPr>
              <w:t>university, CA,</w:t>
            </w:r>
          </w:p>
        </w:tc>
        <w:tc>
          <w:tcPr>
            <w:tcW w:w="560" w:type="dxa"/>
            <w:vAlign w:val="bottom"/>
            <w:tcBorders>
              <w:right w:val="single" w:sz="8" w:color="auto"/>
            </w:tcBorders>
          </w:tcPr>
          <w:p>
            <w:pPr>
              <w:jc w:val="right"/>
              <w:ind w:right="10"/>
              <w:spacing w:after="0" w:line="231" w:lineRule="exact"/>
              <w:rPr>
                <w:sz w:val="20"/>
                <w:szCs w:val="20"/>
                <w:color w:val="auto"/>
              </w:rPr>
            </w:pPr>
            <w:r>
              <w:rPr>
                <w:rFonts w:ascii="Calibri" w:cs="Calibri" w:eastAsia="Calibri" w:hAnsi="Calibri"/>
                <w:sz w:val="22"/>
                <w:szCs w:val="22"/>
                <w:color w:val="auto"/>
              </w:rPr>
              <w:t>CFA,</w:t>
            </w:r>
          </w:p>
        </w:tc>
        <w:tc>
          <w:tcPr>
            <w:tcW w:w="1180" w:type="dxa"/>
            <w:vAlign w:val="bottom"/>
            <w:vMerge w:val="restart"/>
          </w:tcPr>
          <w:p>
            <w:pPr>
              <w:ind w:left="80"/>
              <w:spacing w:after="0"/>
              <w:rPr>
                <w:sz w:val="20"/>
                <w:szCs w:val="20"/>
                <w:color w:val="auto"/>
              </w:rPr>
            </w:pPr>
            <w:r>
              <w:rPr>
                <w:rFonts w:ascii="Times New Roman" w:cs="Times New Roman" w:eastAsia="Times New Roman" w:hAnsi="Times New Roman"/>
                <w:sz w:val="22"/>
                <w:szCs w:val="22"/>
                <w:color w:val="auto"/>
              </w:rPr>
              <w:t>Officer</w:t>
            </w:r>
          </w:p>
        </w:tc>
        <w:tc>
          <w:tcPr>
            <w:tcW w:w="68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is</w:t>
            </w:r>
          </w:p>
        </w:tc>
        <w:tc>
          <w:tcPr>
            <w:tcW w:w="1060" w:type="dxa"/>
            <w:vAlign w:val="bottom"/>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104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In case of</w:t>
            </w:r>
          </w:p>
        </w:tc>
        <w:tc>
          <w:tcPr>
            <w:tcW w:w="4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78"/>
        </w:trPr>
        <w:tc>
          <w:tcPr>
            <w:tcW w:w="220" w:type="dxa"/>
            <w:vAlign w:val="bottom"/>
            <w:tcBorders>
              <w:left w:val="single" w:sz="8" w:color="auto"/>
            </w:tcBorders>
          </w:tcPr>
          <w:p>
            <w:pPr>
              <w:spacing w:after="0"/>
              <w:rPr>
                <w:sz w:val="6"/>
                <w:szCs w:val="6"/>
                <w:color w:val="auto"/>
              </w:rPr>
            </w:pPr>
          </w:p>
        </w:tc>
        <w:tc>
          <w:tcPr>
            <w:tcW w:w="1000" w:type="dxa"/>
            <w:vAlign w:val="bottom"/>
            <w:tcBorders>
              <w:right w:val="single" w:sz="8" w:color="auto"/>
            </w:tcBorders>
          </w:tcPr>
          <w:p>
            <w:pPr>
              <w:spacing w:after="0"/>
              <w:rPr>
                <w:sz w:val="6"/>
                <w:szCs w:val="6"/>
                <w:color w:val="auto"/>
              </w:rPr>
            </w:pPr>
          </w:p>
        </w:tc>
        <w:tc>
          <w:tcPr>
            <w:tcW w:w="860" w:type="dxa"/>
            <w:vAlign w:val="bottom"/>
          </w:tcPr>
          <w:p>
            <w:pPr>
              <w:spacing w:after="0"/>
              <w:rPr>
                <w:sz w:val="6"/>
                <w:szCs w:val="6"/>
                <w:color w:val="auto"/>
              </w:rPr>
            </w:pPr>
          </w:p>
        </w:tc>
        <w:tc>
          <w:tcPr>
            <w:tcW w:w="540" w:type="dxa"/>
            <w:vAlign w:val="bottom"/>
          </w:tcPr>
          <w:p>
            <w:pPr>
              <w:spacing w:after="0"/>
              <w:rPr>
                <w:sz w:val="6"/>
                <w:szCs w:val="6"/>
                <w:color w:val="auto"/>
              </w:rPr>
            </w:pPr>
          </w:p>
        </w:tc>
        <w:tc>
          <w:tcPr>
            <w:tcW w:w="40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400" w:type="dxa"/>
            <w:vAlign w:val="bottom"/>
          </w:tcPr>
          <w:p>
            <w:pPr>
              <w:spacing w:after="0"/>
              <w:rPr>
                <w:sz w:val="6"/>
                <w:szCs w:val="6"/>
                <w:color w:val="auto"/>
              </w:rPr>
            </w:pPr>
          </w:p>
        </w:tc>
        <w:tc>
          <w:tcPr>
            <w:tcW w:w="5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560" w:type="dxa"/>
            <w:vAlign w:val="bottom"/>
            <w:tcBorders>
              <w:right w:val="single" w:sz="8" w:color="auto"/>
            </w:tcBorders>
          </w:tcPr>
          <w:p>
            <w:pPr>
              <w:spacing w:after="0"/>
              <w:rPr>
                <w:sz w:val="6"/>
                <w:szCs w:val="6"/>
                <w:color w:val="auto"/>
              </w:rPr>
            </w:pPr>
          </w:p>
        </w:tc>
        <w:tc>
          <w:tcPr>
            <w:tcW w:w="1180" w:type="dxa"/>
            <w:vAlign w:val="bottom"/>
            <w:vMerge w:val="continue"/>
          </w:tcPr>
          <w:p>
            <w:pPr>
              <w:spacing w:after="0"/>
              <w:rPr>
                <w:sz w:val="6"/>
                <w:szCs w:val="6"/>
                <w:color w:val="auto"/>
              </w:rPr>
            </w:pPr>
          </w:p>
        </w:tc>
        <w:tc>
          <w:tcPr>
            <w:tcW w:w="680" w:type="dxa"/>
            <w:vAlign w:val="bottom"/>
            <w:tcBorders>
              <w:right w:val="single" w:sz="8" w:color="auto"/>
            </w:tcBorders>
            <w:vMerge w:val="continue"/>
          </w:tcPr>
          <w:p>
            <w:pPr>
              <w:spacing w:after="0"/>
              <w:rPr>
                <w:sz w:val="6"/>
                <w:szCs w:val="6"/>
                <w:color w:val="auto"/>
              </w:rPr>
            </w:pPr>
          </w:p>
        </w:tc>
        <w:tc>
          <w:tcPr>
            <w:tcW w:w="140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Central Civil</w:t>
            </w:r>
          </w:p>
        </w:tc>
        <w:tc>
          <w:tcPr>
            <w:tcW w:w="1040" w:type="dxa"/>
            <w:vAlign w:val="bottom"/>
            <w:gridSpan w:val="2"/>
            <w:vMerge w:val="continue"/>
          </w:tcPr>
          <w:p>
            <w:pPr>
              <w:spacing w:after="0"/>
              <w:rPr>
                <w:sz w:val="6"/>
                <w:szCs w:val="6"/>
                <w:color w:val="auto"/>
              </w:rPr>
            </w:pPr>
          </w:p>
        </w:tc>
        <w:tc>
          <w:tcPr>
            <w:tcW w:w="44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77"/>
        </w:trPr>
        <w:tc>
          <w:tcPr>
            <w:tcW w:w="220" w:type="dxa"/>
            <w:vAlign w:val="bottom"/>
            <w:tcBorders>
              <w:left w:val="single" w:sz="8" w:color="auto"/>
            </w:tcBorders>
          </w:tcPr>
          <w:p>
            <w:pPr>
              <w:spacing w:after="0"/>
              <w:rPr>
                <w:sz w:val="15"/>
                <w:szCs w:val="15"/>
                <w:color w:val="auto"/>
              </w:rPr>
            </w:pPr>
          </w:p>
        </w:tc>
        <w:tc>
          <w:tcPr>
            <w:tcW w:w="1000" w:type="dxa"/>
            <w:vAlign w:val="bottom"/>
            <w:tcBorders>
              <w:right w:val="single" w:sz="8" w:color="auto"/>
            </w:tcBorders>
          </w:tcPr>
          <w:p>
            <w:pPr>
              <w:spacing w:after="0"/>
              <w:rPr>
                <w:sz w:val="15"/>
                <w:szCs w:val="15"/>
                <w:color w:val="auto"/>
              </w:rPr>
            </w:pPr>
          </w:p>
        </w:tc>
        <w:tc>
          <w:tcPr>
            <w:tcW w:w="8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400" w:type="dxa"/>
            <w:vAlign w:val="bottom"/>
            <w:tcBorders>
              <w:righ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2000" w:type="dxa"/>
            <w:vAlign w:val="bottom"/>
            <w:tcBorders>
              <w:right w:val="single" w:sz="8" w:color="auto"/>
            </w:tcBorders>
            <w:gridSpan w:val="5"/>
          </w:tcPr>
          <w:p>
            <w:pPr>
              <w:ind w:left="20"/>
              <w:spacing w:after="0" w:line="177" w:lineRule="exact"/>
              <w:rPr>
                <w:sz w:val="20"/>
                <w:szCs w:val="20"/>
                <w:color w:val="auto"/>
              </w:rPr>
            </w:pPr>
            <w:r>
              <w:rPr>
                <w:rFonts w:ascii="Calibri" w:cs="Calibri" w:eastAsia="Calibri" w:hAnsi="Calibri"/>
                <w:sz w:val="19"/>
                <w:szCs w:val="19"/>
                <w:color w:val="auto"/>
              </w:rPr>
              <w:t>CS, CWA for officers</w:t>
            </w:r>
          </w:p>
        </w:tc>
        <w:tc>
          <w:tcPr>
            <w:tcW w:w="1180" w:type="dxa"/>
            <w:vAlign w:val="bottom"/>
            <w:vMerge w:val="continue"/>
          </w:tcPr>
          <w:p>
            <w:pPr>
              <w:spacing w:after="0"/>
              <w:rPr>
                <w:sz w:val="15"/>
                <w:szCs w:val="15"/>
                <w:color w:val="auto"/>
              </w:rPr>
            </w:pPr>
          </w:p>
        </w:tc>
        <w:tc>
          <w:tcPr>
            <w:tcW w:w="680" w:type="dxa"/>
            <w:vAlign w:val="bottom"/>
            <w:tcBorders>
              <w:right w:val="single" w:sz="8" w:color="auto"/>
            </w:tcBorders>
            <w:vMerge w:val="continue"/>
          </w:tcPr>
          <w:p>
            <w:pPr>
              <w:spacing w:after="0"/>
              <w:rPr>
                <w:sz w:val="15"/>
                <w:szCs w:val="15"/>
                <w:color w:val="auto"/>
              </w:rPr>
            </w:pPr>
          </w:p>
        </w:tc>
        <w:tc>
          <w:tcPr>
            <w:tcW w:w="1400" w:type="dxa"/>
            <w:vAlign w:val="bottom"/>
            <w:tcBorders>
              <w:right w:val="single" w:sz="8" w:color="auto"/>
            </w:tcBorders>
            <w:gridSpan w:val="2"/>
            <w:vMerge w:val="continue"/>
          </w:tcPr>
          <w:p>
            <w:pPr>
              <w:spacing w:after="0"/>
              <w:rPr>
                <w:sz w:val="15"/>
                <w:szCs w:val="15"/>
                <w:color w:val="auto"/>
              </w:rPr>
            </w:pPr>
          </w:p>
        </w:tc>
        <w:tc>
          <w:tcPr>
            <w:tcW w:w="8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4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61"/>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400" w:type="dxa"/>
            <w:vAlign w:val="bottom"/>
          </w:tcPr>
          <w:p>
            <w:pPr>
              <w:ind w:left="20"/>
              <w:spacing w:after="0"/>
              <w:rPr>
                <w:sz w:val="20"/>
                <w:szCs w:val="20"/>
                <w:color w:val="auto"/>
              </w:rPr>
            </w:pPr>
            <w:r>
              <w:rPr>
                <w:rFonts w:ascii="Calibri" w:cs="Calibri" w:eastAsia="Calibri" w:hAnsi="Calibri"/>
                <w:sz w:val="22"/>
                <w:szCs w:val="22"/>
                <w:color w:val="auto"/>
              </w:rPr>
              <w:t>in</w:t>
            </w:r>
          </w:p>
        </w:tc>
        <w:tc>
          <w:tcPr>
            <w:tcW w:w="500" w:type="dxa"/>
            <w:vAlign w:val="bottom"/>
          </w:tcPr>
          <w:p>
            <w:pPr>
              <w:ind w:left="120"/>
              <w:spacing w:after="0"/>
              <w:rPr>
                <w:sz w:val="20"/>
                <w:szCs w:val="20"/>
                <w:color w:val="auto"/>
              </w:rPr>
            </w:pPr>
            <w:r>
              <w:rPr>
                <w:rFonts w:ascii="Calibri" w:cs="Calibri" w:eastAsia="Calibri" w:hAnsi="Calibri"/>
                <w:sz w:val="22"/>
                <w:szCs w:val="22"/>
                <w:color w:val="auto"/>
              </w:rPr>
              <w:t>the</w:t>
            </w:r>
          </w:p>
        </w:tc>
        <w:tc>
          <w:tcPr>
            <w:tcW w:w="260" w:type="dxa"/>
            <w:vAlign w:val="bottom"/>
          </w:tcPr>
          <w:p>
            <w:pPr>
              <w:spacing w:after="0"/>
              <w:rPr>
                <w:sz w:val="24"/>
                <w:szCs w:val="24"/>
                <w:color w:val="auto"/>
              </w:rPr>
            </w:pPr>
          </w:p>
        </w:tc>
        <w:tc>
          <w:tcPr>
            <w:tcW w:w="840" w:type="dxa"/>
            <w:vAlign w:val="bottom"/>
            <w:tcBorders>
              <w:right w:val="single" w:sz="8" w:color="auto"/>
            </w:tcBorders>
            <w:gridSpan w:val="2"/>
          </w:tcPr>
          <w:p>
            <w:pPr>
              <w:jc w:val="right"/>
              <w:ind w:right="10"/>
              <w:spacing w:after="0"/>
              <w:rPr>
                <w:sz w:val="20"/>
                <w:szCs w:val="20"/>
                <w:color w:val="auto"/>
              </w:rPr>
            </w:pPr>
            <w:r>
              <w:rPr>
                <w:rFonts w:ascii="Calibri" w:cs="Calibri" w:eastAsia="Calibri" w:hAnsi="Calibri"/>
                <w:sz w:val="22"/>
                <w:szCs w:val="22"/>
                <w:color w:val="auto"/>
                <w:w w:val="99"/>
              </w:rPr>
              <w:t>General</w:t>
            </w:r>
          </w:p>
        </w:tc>
        <w:tc>
          <w:tcPr>
            <w:tcW w:w="1860" w:type="dxa"/>
            <w:vAlign w:val="bottom"/>
            <w:tcBorders>
              <w:right w:val="single" w:sz="8" w:color="auto"/>
            </w:tcBorders>
            <w:gridSpan w:val="2"/>
          </w:tcPr>
          <w:p>
            <w:pPr>
              <w:ind w:left="80"/>
              <w:spacing w:after="0" w:line="242" w:lineRule="exact"/>
              <w:rPr>
                <w:sz w:val="20"/>
                <w:szCs w:val="20"/>
                <w:color w:val="auto"/>
              </w:rPr>
            </w:pPr>
            <w:r>
              <w:rPr>
                <w:rFonts w:ascii="Times New Roman" w:cs="Times New Roman" w:eastAsia="Times New Roman" w:hAnsi="Times New Roman"/>
                <w:sz w:val="22"/>
                <w:szCs w:val="22"/>
                <w:color w:val="auto"/>
              </w:rPr>
              <w:t>necessary for</w:t>
            </w: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Service</w:t>
            </w:r>
          </w:p>
        </w:tc>
        <w:tc>
          <w:tcPr>
            <w:tcW w:w="3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as</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w w:val="98"/>
              </w:rPr>
              <w:t>deputation</w:t>
            </w: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4"/>
        </w:trPr>
        <w:tc>
          <w:tcPr>
            <w:tcW w:w="220" w:type="dxa"/>
            <w:vAlign w:val="bottom"/>
            <w:tcBorders>
              <w:left w:val="single" w:sz="8" w:color="auto"/>
            </w:tcBorders>
          </w:tcPr>
          <w:p>
            <w:pPr>
              <w:spacing w:after="0"/>
              <w:rPr>
                <w:sz w:val="11"/>
                <w:szCs w:val="11"/>
                <w:color w:val="auto"/>
              </w:rPr>
            </w:pPr>
          </w:p>
        </w:tc>
        <w:tc>
          <w:tcPr>
            <w:tcW w:w="1000" w:type="dxa"/>
            <w:vAlign w:val="bottom"/>
            <w:tcBorders>
              <w:right w:val="single" w:sz="8" w:color="auto"/>
            </w:tcBorders>
          </w:tcPr>
          <w:p>
            <w:pPr>
              <w:spacing w:after="0"/>
              <w:rPr>
                <w:sz w:val="11"/>
                <w:szCs w:val="11"/>
                <w:color w:val="auto"/>
              </w:rPr>
            </w:pPr>
          </w:p>
        </w:tc>
        <w:tc>
          <w:tcPr>
            <w:tcW w:w="86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40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900" w:type="dxa"/>
            <w:vAlign w:val="bottom"/>
            <w:gridSpan w:val="2"/>
            <w:vMerge w:val="restart"/>
          </w:tcPr>
          <w:p>
            <w:pPr>
              <w:ind w:left="20"/>
              <w:spacing w:after="0"/>
              <w:rPr>
                <w:sz w:val="20"/>
                <w:szCs w:val="20"/>
                <w:color w:val="auto"/>
              </w:rPr>
            </w:pPr>
            <w:r>
              <w:rPr>
                <w:rFonts w:ascii="Calibri" w:cs="Calibri" w:eastAsia="Calibri" w:hAnsi="Calibri"/>
                <w:sz w:val="22"/>
                <w:szCs w:val="22"/>
                <w:color w:val="auto"/>
              </w:rPr>
              <w:t>Stream.</w:t>
            </w:r>
          </w:p>
        </w:tc>
        <w:tc>
          <w:tcPr>
            <w:tcW w:w="2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1180" w:type="dxa"/>
            <w:vAlign w:val="bottom"/>
            <w:vMerge w:val="restart"/>
          </w:tcPr>
          <w:p>
            <w:pPr>
              <w:ind w:left="80"/>
              <w:spacing w:after="0"/>
              <w:rPr>
                <w:sz w:val="20"/>
                <w:szCs w:val="20"/>
                <w:color w:val="auto"/>
              </w:rPr>
            </w:pPr>
            <w:r>
              <w:rPr>
                <w:rFonts w:ascii="Times New Roman" w:cs="Times New Roman" w:eastAsia="Times New Roman" w:hAnsi="Times New Roman"/>
                <w:sz w:val="22"/>
                <w:szCs w:val="22"/>
                <w:color w:val="auto"/>
              </w:rPr>
              <w:t>Considering</w:t>
            </w:r>
          </w:p>
        </w:tc>
        <w:tc>
          <w:tcPr>
            <w:tcW w:w="68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the</w:t>
            </w:r>
          </w:p>
        </w:tc>
        <w:tc>
          <w:tcPr>
            <w:tcW w:w="1060" w:type="dxa"/>
            <w:vAlign w:val="bottom"/>
            <w:vMerge w:val="continue"/>
          </w:tcPr>
          <w:p>
            <w:pPr>
              <w:spacing w:after="0"/>
              <w:rPr>
                <w:sz w:val="11"/>
                <w:szCs w:val="11"/>
                <w:color w:val="auto"/>
              </w:rPr>
            </w:pPr>
          </w:p>
        </w:tc>
        <w:tc>
          <w:tcPr>
            <w:tcW w:w="340" w:type="dxa"/>
            <w:vAlign w:val="bottom"/>
            <w:tcBorders>
              <w:right w:val="single" w:sz="8" w:color="auto"/>
            </w:tcBorders>
            <w:vMerge w:val="continue"/>
          </w:tcPr>
          <w:p>
            <w:pPr>
              <w:spacing w:after="0"/>
              <w:rPr>
                <w:sz w:val="11"/>
                <w:szCs w:val="11"/>
                <w:color w:val="auto"/>
              </w:rPr>
            </w:pPr>
          </w:p>
        </w:tc>
        <w:tc>
          <w:tcPr>
            <w:tcW w:w="860" w:type="dxa"/>
            <w:vAlign w:val="bottom"/>
            <w:vMerge w:val="restart"/>
          </w:tcPr>
          <w:p>
            <w:pPr>
              <w:ind w:left="100"/>
              <w:spacing w:after="0" w:line="242" w:lineRule="exact"/>
              <w:rPr>
                <w:sz w:val="20"/>
                <w:szCs w:val="20"/>
                <w:color w:val="auto"/>
              </w:rPr>
            </w:pPr>
            <w:r>
              <w:rPr>
                <w:rFonts w:ascii="Times New Roman" w:cs="Times New Roman" w:eastAsia="Times New Roman" w:hAnsi="Times New Roman"/>
                <w:sz w:val="22"/>
                <w:szCs w:val="22"/>
                <w:color w:val="auto"/>
              </w:rPr>
              <w:t>from</w:t>
            </w:r>
          </w:p>
        </w:tc>
        <w:tc>
          <w:tcPr>
            <w:tcW w:w="180" w:type="dxa"/>
            <w:vAlign w:val="bottom"/>
          </w:tcPr>
          <w:p>
            <w:pPr>
              <w:spacing w:after="0"/>
              <w:rPr>
                <w:sz w:val="11"/>
                <w:szCs w:val="11"/>
                <w:color w:val="auto"/>
              </w:rPr>
            </w:pPr>
          </w:p>
        </w:tc>
        <w:tc>
          <w:tcPr>
            <w:tcW w:w="4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08"/>
        </w:trPr>
        <w:tc>
          <w:tcPr>
            <w:tcW w:w="220" w:type="dxa"/>
            <w:vAlign w:val="bottom"/>
            <w:tcBorders>
              <w:left w:val="single" w:sz="8" w:color="auto"/>
            </w:tcBorders>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86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900" w:type="dxa"/>
            <w:vAlign w:val="bottom"/>
            <w:gridSpan w:val="2"/>
            <w:vMerge w:val="continue"/>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560" w:type="dxa"/>
            <w:vAlign w:val="bottom"/>
            <w:tcBorders>
              <w:right w:val="single" w:sz="8" w:color="auto"/>
            </w:tcBorders>
          </w:tcPr>
          <w:p>
            <w:pPr>
              <w:spacing w:after="0"/>
              <w:rPr>
                <w:sz w:val="9"/>
                <w:szCs w:val="9"/>
                <w:color w:val="auto"/>
              </w:rPr>
            </w:pPr>
          </w:p>
        </w:tc>
        <w:tc>
          <w:tcPr>
            <w:tcW w:w="1180" w:type="dxa"/>
            <w:vAlign w:val="bottom"/>
            <w:vMerge w:val="continue"/>
          </w:tcPr>
          <w:p>
            <w:pPr>
              <w:spacing w:after="0"/>
              <w:rPr>
                <w:sz w:val="9"/>
                <w:szCs w:val="9"/>
                <w:color w:val="auto"/>
              </w:rPr>
            </w:pPr>
          </w:p>
        </w:tc>
        <w:tc>
          <w:tcPr>
            <w:tcW w:w="680" w:type="dxa"/>
            <w:vAlign w:val="bottom"/>
            <w:tcBorders>
              <w:right w:val="single" w:sz="8" w:color="auto"/>
            </w:tcBorders>
            <w:vMerge w:val="continue"/>
          </w:tcPr>
          <w:p>
            <w:pPr>
              <w:spacing w:after="0"/>
              <w:rPr>
                <w:sz w:val="9"/>
                <w:szCs w:val="9"/>
                <w:color w:val="auto"/>
              </w:rPr>
            </w:pP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Group</w:t>
            </w:r>
          </w:p>
        </w:tc>
        <w:tc>
          <w:tcPr>
            <w:tcW w:w="3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A</w:t>
            </w:r>
          </w:p>
        </w:tc>
        <w:tc>
          <w:tcPr>
            <w:tcW w:w="860" w:type="dxa"/>
            <w:vAlign w:val="bottom"/>
            <w:vMerge w:val="continue"/>
          </w:tcPr>
          <w:p>
            <w:pPr>
              <w:spacing w:after="0"/>
              <w:rPr>
                <w:sz w:val="9"/>
                <w:szCs w:val="9"/>
                <w:color w:val="auto"/>
              </w:rPr>
            </w:pPr>
          </w:p>
        </w:tc>
        <w:tc>
          <w:tcPr>
            <w:tcW w:w="180" w:type="dxa"/>
            <w:vAlign w:val="bottom"/>
          </w:tcPr>
          <w:p>
            <w:pPr>
              <w:spacing w:after="0"/>
              <w:rPr>
                <w:sz w:val="9"/>
                <w:szCs w:val="9"/>
                <w:color w:val="auto"/>
              </w:rPr>
            </w:pPr>
          </w:p>
        </w:tc>
        <w:tc>
          <w:tcPr>
            <w:tcW w:w="44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900" w:type="dxa"/>
            <w:vAlign w:val="bottom"/>
            <w:gridSpan w:val="2"/>
            <w:vMerge w:val="continue"/>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60" w:type="dxa"/>
            <w:vAlign w:val="bottom"/>
            <w:tcBorders>
              <w:right w:val="single" w:sz="8" w:color="auto"/>
            </w:tcBorders>
          </w:tcPr>
          <w:p>
            <w:pPr>
              <w:spacing w:after="0"/>
              <w:rPr>
                <w:sz w:val="7"/>
                <w:szCs w:val="7"/>
                <w:color w:val="auto"/>
              </w:rPr>
            </w:pPr>
          </w:p>
        </w:tc>
        <w:tc>
          <w:tcPr>
            <w:tcW w:w="1180" w:type="dxa"/>
            <w:vAlign w:val="bottom"/>
            <w:vMerge w:val="continue"/>
          </w:tcPr>
          <w:p>
            <w:pPr>
              <w:spacing w:after="0"/>
              <w:rPr>
                <w:sz w:val="7"/>
                <w:szCs w:val="7"/>
                <w:color w:val="auto"/>
              </w:rPr>
            </w:pPr>
          </w:p>
        </w:tc>
        <w:tc>
          <w:tcPr>
            <w:tcW w:w="680" w:type="dxa"/>
            <w:vAlign w:val="bottom"/>
            <w:tcBorders>
              <w:right w:val="single" w:sz="8" w:color="auto"/>
            </w:tcBorders>
            <w:vMerge w:val="continue"/>
          </w:tcPr>
          <w:p>
            <w:pPr>
              <w:spacing w:after="0"/>
              <w:rPr>
                <w:sz w:val="7"/>
                <w:szCs w:val="7"/>
                <w:color w:val="auto"/>
              </w:rPr>
            </w:pPr>
          </w:p>
        </w:tc>
        <w:tc>
          <w:tcPr>
            <w:tcW w:w="1060" w:type="dxa"/>
            <w:vAlign w:val="bottom"/>
            <w:vMerge w:val="continue"/>
          </w:tcPr>
          <w:p>
            <w:pPr>
              <w:spacing w:after="0"/>
              <w:rPr>
                <w:sz w:val="7"/>
                <w:szCs w:val="7"/>
                <w:color w:val="auto"/>
              </w:rPr>
            </w:pPr>
          </w:p>
        </w:tc>
        <w:tc>
          <w:tcPr>
            <w:tcW w:w="340" w:type="dxa"/>
            <w:vAlign w:val="bottom"/>
            <w:tcBorders>
              <w:right w:val="single" w:sz="8" w:color="auto"/>
            </w:tcBorders>
            <w:vMerge w:val="continue"/>
          </w:tcPr>
          <w:p>
            <w:pPr>
              <w:spacing w:after="0"/>
              <w:rPr>
                <w:sz w:val="7"/>
                <w:szCs w:val="7"/>
                <w:color w:val="auto"/>
              </w:rPr>
            </w:pPr>
          </w:p>
        </w:tc>
        <w:tc>
          <w:tcPr>
            <w:tcW w:w="86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400" w:type="dxa"/>
            <w:vAlign w:val="bottom"/>
          </w:tcPr>
          <w:p>
            <w:pPr>
              <w:spacing w:after="0"/>
              <w:rPr>
                <w:sz w:val="7"/>
                <w:szCs w:val="7"/>
                <w:color w:val="auto"/>
              </w:rPr>
            </w:pPr>
          </w:p>
        </w:tc>
        <w:tc>
          <w:tcPr>
            <w:tcW w:w="500" w:type="dxa"/>
            <w:vAlign w:val="bottom"/>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60" w:type="dxa"/>
            <w:vAlign w:val="bottom"/>
            <w:tcBorders>
              <w:right w:val="single" w:sz="8" w:color="auto"/>
            </w:tcBorders>
          </w:tcPr>
          <w:p>
            <w:pPr>
              <w:spacing w:after="0"/>
              <w:rPr>
                <w:sz w:val="7"/>
                <w:szCs w:val="7"/>
                <w:color w:val="auto"/>
              </w:rPr>
            </w:pPr>
          </w:p>
        </w:tc>
        <w:tc>
          <w:tcPr>
            <w:tcW w:w="1180" w:type="dxa"/>
            <w:vAlign w:val="bottom"/>
            <w:vMerge w:val="restart"/>
          </w:tcPr>
          <w:p>
            <w:pPr>
              <w:ind w:left="80"/>
              <w:spacing w:after="0"/>
              <w:rPr>
                <w:sz w:val="20"/>
                <w:szCs w:val="20"/>
                <w:color w:val="auto"/>
              </w:rPr>
            </w:pPr>
            <w:r>
              <w:rPr>
                <w:rFonts w:ascii="Times New Roman" w:cs="Times New Roman" w:eastAsia="Times New Roman" w:hAnsi="Times New Roman"/>
                <w:sz w:val="22"/>
                <w:szCs w:val="22"/>
                <w:color w:val="auto"/>
              </w:rPr>
              <w:t>claim</w:t>
            </w:r>
          </w:p>
        </w:tc>
        <w:tc>
          <w:tcPr>
            <w:tcW w:w="68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for</w:t>
            </w:r>
          </w:p>
        </w:tc>
        <w:tc>
          <w:tcPr>
            <w:tcW w:w="1060" w:type="dxa"/>
            <w:vAlign w:val="bottom"/>
            <w:vMerge w:val="continue"/>
          </w:tcPr>
          <w:p>
            <w:pPr>
              <w:spacing w:after="0"/>
              <w:rPr>
                <w:sz w:val="7"/>
                <w:szCs w:val="7"/>
                <w:color w:val="auto"/>
              </w:rPr>
            </w:pPr>
          </w:p>
        </w:tc>
        <w:tc>
          <w:tcPr>
            <w:tcW w:w="340" w:type="dxa"/>
            <w:vAlign w:val="bottom"/>
            <w:tcBorders>
              <w:right w:val="single" w:sz="8" w:color="auto"/>
            </w:tcBorders>
            <w:vMerge w:val="continue"/>
          </w:tcPr>
          <w:p>
            <w:pPr>
              <w:spacing w:after="0"/>
              <w:rPr>
                <w:sz w:val="7"/>
                <w:szCs w:val="7"/>
                <w:color w:val="auto"/>
              </w:rPr>
            </w:pPr>
          </w:p>
        </w:tc>
        <w:tc>
          <w:tcPr>
            <w:tcW w:w="860" w:type="dxa"/>
            <w:vAlign w:val="bottom"/>
          </w:tcPr>
          <w:p>
            <w:pPr>
              <w:spacing w:after="0"/>
              <w:rPr>
                <w:sz w:val="7"/>
                <w:szCs w:val="7"/>
                <w:color w:val="auto"/>
              </w:rPr>
            </w:pPr>
          </w:p>
        </w:tc>
        <w:tc>
          <w:tcPr>
            <w:tcW w:w="18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220" w:type="dxa"/>
            <w:vAlign w:val="bottom"/>
            <w:tcBorders>
              <w:left w:val="single" w:sz="8" w:color="auto"/>
            </w:tcBorders>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8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2000" w:type="dxa"/>
            <w:vAlign w:val="bottom"/>
            <w:tcBorders>
              <w:right w:val="single" w:sz="8" w:color="auto"/>
            </w:tcBorders>
            <w:gridSpan w:val="5"/>
            <w:vMerge w:val="restart"/>
          </w:tcPr>
          <w:p>
            <w:pPr>
              <w:ind w:left="20"/>
              <w:spacing w:after="0"/>
              <w:rPr>
                <w:sz w:val="20"/>
                <w:szCs w:val="20"/>
                <w:color w:val="auto"/>
              </w:rPr>
            </w:pPr>
            <w:r>
              <w:rPr>
                <w:rFonts w:ascii="Calibri" w:cs="Calibri" w:eastAsia="Calibri" w:hAnsi="Calibri"/>
                <w:sz w:val="22"/>
                <w:szCs w:val="22"/>
                <w:color w:val="auto"/>
              </w:rPr>
              <w:t>Bachelor’s Degree in</w:t>
            </w:r>
          </w:p>
        </w:tc>
        <w:tc>
          <w:tcPr>
            <w:tcW w:w="1180" w:type="dxa"/>
            <w:vAlign w:val="bottom"/>
            <w:vMerge w:val="continue"/>
          </w:tcPr>
          <w:p>
            <w:pPr>
              <w:spacing w:after="0"/>
              <w:rPr>
                <w:sz w:val="17"/>
                <w:szCs w:val="17"/>
                <w:color w:val="auto"/>
              </w:rPr>
            </w:pPr>
          </w:p>
        </w:tc>
        <w:tc>
          <w:tcPr>
            <w:tcW w:w="680" w:type="dxa"/>
            <w:vAlign w:val="bottom"/>
            <w:tcBorders>
              <w:right w:val="single" w:sz="8" w:color="auto"/>
            </w:tcBorders>
            <w:vMerge w:val="continue"/>
          </w:tcPr>
          <w:p>
            <w:pPr>
              <w:spacing w:after="0"/>
              <w:rPr>
                <w:sz w:val="17"/>
                <w:szCs w:val="17"/>
                <w:color w:val="auto"/>
              </w:rPr>
            </w:pP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officer</w:t>
            </w:r>
          </w:p>
        </w:tc>
        <w:tc>
          <w:tcPr>
            <w:tcW w:w="3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or</w:t>
            </w:r>
          </w:p>
        </w:tc>
        <w:tc>
          <w:tcPr>
            <w:tcW w:w="148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Government</w:t>
            </w:r>
          </w:p>
        </w:tc>
        <w:tc>
          <w:tcPr>
            <w:tcW w:w="0" w:type="dxa"/>
            <w:vAlign w:val="bottom"/>
          </w:tcPr>
          <w:p>
            <w:pPr>
              <w:spacing w:after="0"/>
              <w:rPr>
                <w:sz w:val="1"/>
                <w:szCs w:val="1"/>
                <w:color w:val="auto"/>
              </w:rPr>
            </w:pPr>
          </w:p>
        </w:tc>
      </w:tr>
      <w:tr>
        <w:trPr>
          <w:trHeight w:val="110"/>
        </w:trPr>
        <w:tc>
          <w:tcPr>
            <w:tcW w:w="220" w:type="dxa"/>
            <w:vAlign w:val="bottom"/>
            <w:tcBorders>
              <w:left w:val="single" w:sz="8" w:color="auto"/>
            </w:tcBorders>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86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2000" w:type="dxa"/>
            <w:vAlign w:val="bottom"/>
            <w:tcBorders>
              <w:right w:val="single" w:sz="8" w:color="auto"/>
            </w:tcBorders>
            <w:gridSpan w:val="5"/>
            <w:vMerge w:val="continue"/>
          </w:tcPr>
          <w:p>
            <w:pPr>
              <w:spacing w:after="0"/>
              <w:rPr>
                <w:sz w:val="9"/>
                <w:szCs w:val="9"/>
                <w:color w:val="auto"/>
              </w:rPr>
            </w:pPr>
          </w:p>
        </w:tc>
        <w:tc>
          <w:tcPr>
            <w:tcW w:w="1180" w:type="dxa"/>
            <w:vAlign w:val="bottom"/>
            <w:vMerge w:val="restart"/>
          </w:tcPr>
          <w:p>
            <w:pPr>
              <w:ind w:left="80"/>
              <w:spacing w:after="0"/>
              <w:rPr>
                <w:sz w:val="20"/>
                <w:szCs w:val="20"/>
                <w:color w:val="auto"/>
              </w:rPr>
            </w:pPr>
            <w:r>
              <w:rPr>
                <w:rFonts w:ascii="Times New Roman" w:cs="Times New Roman" w:eastAsia="Times New Roman" w:hAnsi="Times New Roman"/>
                <w:sz w:val="22"/>
                <w:szCs w:val="22"/>
                <w:color w:val="auto"/>
              </w:rPr>
              <w:t>promotion</w:t>
            </w:r>
          </w:p>
        </w:tc>
        <w:tc>
          <w:tcPr>
            <w:tcW w:w="68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from</w:t>
            </w:r>
          </w:p>
        </w:tc>
        <w:tc>
          <w:tcPr>
            <w:tcW w:w="1060" w:type="dxa"/>
            <w:vAlign w:val="bottom"/>
            <w:vMerge w:val="continue"/>
          </w:tcPr>
          <w:p>
            <w:pPr>
              <w:spacing w:after="0"/>
              <w:rPr>
                <w:sz w:val="9"/>
                <w:szCs w:val="9"/>
                <w:color w:val="auto"/>
              </w:rPr>
            </w:pPr>
          </w:p>
        </w:tc>
        <w:tc>
          <w:tcPr>
            <w:tcW w:w="340" w:type="dxa"/>
            <w:vAlign w:val="bottom"/>
            <w:tcBorders>
              <w:right w:val="single" w:sz="8" w:color="auto"/>
            </w:tcBorders>
            <w:vMerge w:val="continue"/>
          </w:tcPr>
          <w:p>
            <w:pPr>
              <w:spacing w:after="0"/>
              <w:rPr>
                <w:sz w:val="9"/>
                <w:szCs w:val="9"/>
                <w:color w:val="auto"/>
              </w:rPr>
            </w:pPr>
          </w:p>
        </w:tc>
        <w:tc>
          <w:tcPr>
            <w:tcW w:w="1480" w:type="dxa"/>
            <w:vAlign w:val="bottom"/>
            <w:tcBorders>
              <w:right w:val="single" w:sz="8" w:color="auto"/>
            </w:tcBorders>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5"/>
        </w:trPr>
        <w:tc>
          <w:tcPr>
            <w:tcW w:w="220" w:type="dxa"/>
            <w:vAlign w:val="bottom"/>
            <w:tcBorders>
              <w:left w:val="single" w:sz="8" w:color="auto"/>
            </w:tcBorders>
          </w:tcPr>
          <w:p>
            <w:pPr>
              <w:spacing w:after="0"/>
              <w:rPr>
                <w:sz w:val="15"/>
                <w:szCs w:val="15"/>
                <w:color w:val="auto"/>
              </w:rPr>
            </w:pPr>
          </w:p>
        </w:tc>
        <w:tc>
          <w:tcPr>
            <w:tcW w:w="1000" w:type="dxa"/>
            <w:vAlign w:val="bottom"/>
            <w:tcBorders>
              <w:right w:val="single" w:sz="8" w:color="auto"/>
            </w:tcBorders>
          </w:tcPr>
          <w:p>
            <w:pPr>
              <w:spacing w:after="0"/>
              <w:rPr>
                <w:sz w:val="15"/>
                <w:szCs w:val="15"/>
                <w:color w:val="auto"/>
              </w:rPr>
            </w:pPr>
          </w:p>
        </w:tc>
        <w:tc>
          <w:tcPr>
            <w:tcW w:w="8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400" w:type="dxa"/>
            <w:vAlign w:val="bottom"/>
            <w:tcBorders>
              <w:righ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2000" w:type="dxa"/>
            <w:vAlign w:val="bottom"/>
            <w:tcBorders>
              <w:right w:val="single" w:sz="8" w:color="auto"/>
            </w:tcBorders>
            <w:gridSpan w:val="5"/>
            <w:vMerge w:val="continue"/>
          </w:tcPr>
          <w:p>
            <w:pPr>
              <w:spacing w:after="0"/>
              <w:rPr>
                <w:sz w:val="15"/>
                <w:szCs w:val="15"/>
                <w:color w:val="auto"/>
              </w:rPr>
            </w:pPr>
          </w:p>
        </w:tc>
        <w:tc>
          <w:tcPr>
            <w:tcW w:w="1180" w:type="dxa"/>
            <w:vAlign w:val="bottom"/>
            <w:vMerge w:val="continue"/>
          </w:tcPr>
          <w:p>
            <w:pPr>
              <w:spacing w:after="0"/>
              <w:rPr>
                <w:sz w:val="15"/>
                <w:szCs w:val="15"/>
                <w:color w:val="auto"/>
              </w:rPr>
            </w:pPr>
          </w:p>
        </w:tc>
        <w:tc>
          <w:tcPr>
            <w:tcW w:w="680" w:type="dxa"/>
            <w:vAlign w:val="bottom"/>
            <w:tcBorders>
              <w:right w:val="single" w:sz="8" w:color="auto"/>
            </w:tcBorders>
            <w:vMerge w:val="continue"/>
          </w:tcPr>
          <w:p>
            <w:pPr>
              <w:spacing w:after="0"/>
              <w:rPr>
                <w:sz w:val="15"/>
                <w:szCs w:val="15"/>
                <w:color w:val="auto"/>
              </w:rPr>
            </w:pP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equivalent</w:t>
            </w:r>
          </w:p>
        </w:tc>
        <w:tc>
          <w:tcPr>
            <w:tcW w:w="340" w:type="dxa"/>
            <w:vAlign w:val="bottom"/>
            <w:tcBorders>
              <w:right w:val="single" w:sz="8" w:color="auto"/>
            </w:tcBorders>
          </w:tcPr>
          <w:p>
            <w:pPr>
              <w:spacing w:after="0"/>
              <w:rPr>
                <w:sz w:val="15"/>
                <w:szCs w:val="15"/>
                <w:color w:val="auto"/>
              </w:rPr>
            </w:pPr>
          </w:p>
        </w:tc>
        <w:tc>
          <w:tcPr>
            <w:tcW w:w="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or</w:t>
            </w:r>
          </w:p>
        </w:tc>
        <w:tc>
          <w:tcPr>
            <w:tcW w:w="62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w w:val="95"/>
              </w:rPr>
              <w:t>Other</w:t>
            </w:r>
          </w:p>
        </w:tc>
        <w:tc>
          <w:tcPr>
            <w:tcW w:w="0" w:type="dxa"/>
            <w:vAlign w:val="bottom"/>
          </w:tcPr>
          <w:p>
            <w:pPr>
              <w:spacing w:after="0"/>
              <w:rPr>
                <w:sz w:val="1"/>
                <w:szCs w:val="1"/>
                <w:color w:val="auto"/>
              </w:rPr>
            </w:pPr>
          </w:p>
        </w:tc>
      </w:tr>
      <w:tr>
        <w:trPr>
          <w:trHeight w:val="116"/>
        </w:trPr>
        <w:tc>
          <w:tcPr>
            <w:tcW w:w="220" w:type="dxa"/>
            <w:vAlign w:val="bottom"/>
            <w:tcBorders>
              <w:left w:val="single" w:sz="8" w:color="auto"/>
            </w:tcBorders>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86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40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400" w:type="dxa"/>
            <w:vAlign w:val="bottom"/>
            <w:vMerge w:val="restart"/>
          </w:tcPr>
          <w:p>
            <w:pPr>
              <w:ind w:left="20"/>
              <w:spacing w:after="0" w:line="220" w:lineRule="exact"/>
              <w:rPr>
                <w:sz w:val="20"/>
                <w:szCs w:val="20"/>
                <w:color w:val="auto"/>
              </w:rPr>
            </w:pPr>
            <w:r>
              <w:rPr>
                <w:rFonts w:ascii="Calibri" w:cs="Calibri" w:eastAsia="Calibri" w:hAnsi="Calibri"/>
                <w:sz w:val="22"/>
                <w:szCs w:val="22"/>
                <w:color w:val="auto"/>
              </w:rPr>
              <w:t>Law</w:t>
            </w:r>
          </w:p>
        </w:tc>
        <w:tc>
          <w:tcPr>
            <w:tcW w:w="1040" w:type="dxa"/>
            <w:vAlign w:val="bottom"/>
            <w:gridSpan w:val="3"/>
            <w:vMerge w:val="restart"/>
          </w:tcPr>
          <w:p>
            <w:pPr>
              <w:ind w:left="460"/>
              <w:spacing w:after="0" w:line="220" w:lineRule="exact"/>
              <w:rPr>
                <w:sz w:val="20"/>
                <w:szCs w:val="20"/>
                <w:color w:val="auto"/>
              </w:rPr>
            </w:pPr>
            <w:r>
              <w:rPr>
                <w:rFonts w:ascii="Calibri" w:cs="Calibri" w:eastAsia="Calibri" w:hAnsi="Calibri"/>
                <w:sz w:val="22"/>
                <w:szCs w:val="22"/>
                <w:color w:val="auto"/>
              </w:rPr>
              <w:t>from</w:t>
            </w:r>
          </w:p>
        </w:tc>
        <w:tc>
          <w:tcPr>
            <w:tcW w:w="560" w:type="dxa"/>
            <w:vAlign w:val="bottom"/>
            <w:tcBorders>
              <w:right w:val="single" w:sz="8" w:color="auto"/>
            </w:tcBorders>
            <w:vMerge w:val="restart"/>
          </w:tcPr>
          <w:p>
            <w:pPr>
              <w:jc w:val="right"/>
              <w:ind w:right="10"/>
              <w:spacing w:after="0" w:line="220" w:lineRule="exact"/>
              <w:rPr>
                <w:sz w:val="20"/>
                <w:szCs w:val="20"/>
                <w:color w:val="auto"/>
              </w:rPr>
            </w:pPr>
            <w:r>
              <w:rPr>
                <w:rFonts w:ascii="Calibri" w:cs="Calibri" w:eastAsia="Calibri" w:hAnsi="Calibri"/>
                <w:sz w:val="22"/>
                <w:szCs w:val="22"/>
                <w:color w:val="auto"/>
              </w:rPr>
              <w:t>a</w:t>
            </w:r>
          </w:p>
        </w:tc>
        <w:tc>
          <w:tcPr>
            <w:tcW w:w="186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2"/>
                <w:szCs w:val="22"/>
                <w:color w:val="auto"/>
              </w:rPr>
              <w:t>Grade C to D.</w:t>
            </w:r>
          </w:p>
        </w:tc>
        <w:tc>
          <w:tcPr>
            <w:tcW w:w="1060" w:type="dxa"/>
            <w:vAlign w:val="bottom"/>
            <w:vMerge w:val="continue"/>
          </w:tcPr>
          <w:p>
            <w:pPr>
              <w:spacing w:after="0"/>
              <w:rPr>
                <w:sz w:val="10"/>
                <w:szCs w:val="10"/>
                <w:color w:val="auto"/>
              </w:rPr>
            </w:pPr>
          </w:p>
        </w:tc>
        <w:tc>
          <w:tcPr>
            <w:tcW w:w="340" w:type="dxa"/>
            <w:vAlign w:val="bottom"/>
            <w:tcBorders>
              <w:right w:val="single" w:sz="8" w:color="auto"/>
            </w:tcBorders>
          </w:tcPr>
          <w:p>
            <w:pPr>
              <w:spacing w:after="0"/>
              <w:rPr>
                <w:sz w:val="10"/>
                <w:szCs w:val="10"/>
                <w:color w:val="auto"/>
              </w:rPr>
            </w:pPr>
          </w:p>
        </w:tc>
        <w:tc>
          <w:tcPr>
            <w:tcW w:w="860" w:type="dxa"/>
            <w:vAlign w:val="bottom"/>
            <w:vMerge w:val="continue"/>
          </w:tcPr>
          <w:p>
            <w:pPr>
              <w:spacing w:after="0"/>
              <w:rPr>
                <w:sz w:val="10"/>
                <w:szCs w:val="10"/>
                <w:color w:val="auto"/>
              </w:rPr>
            </w:pPr>
          </w:p>
        </w:tc>
        <w:tc>
          <w:tcPr>
            <w:tcW w:w="620" w:type="dxa"/>
            <w:vAlign w:val="bottom"/>
            <w:tcBorders>
              <w:right w:val="single" w:sz="8" w:color="auto"/>
            </w:tcBorders>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83"/>
        </w:trPr>
        <w:tc>
          <w:tcPr>
            <w:tcW w:w="220" w:type="dxa"/>
            <w:vAlign w:val="bottom"/>
            <w:tcBorders>
              <w:left w:val="single" w:sz="8" w:color="auto"/>
            </w:tcBorders>
          </w:tcPr>
          <w:p>
            <w:pPr>
              <w:spacing w:after="0"/>
              <w:rPr>
                <w:sz w:val="15"/>
                <w:szCs w:val="15"/>
                <w:color w:val="auto"/>
              </w:rPr>
            </w:pPr>
          </w:p>
        </w:tc>
        <w:tc>
          <w:tcPr>
            <w:tcW w:w="1000" w:type="dxa"/>
            <w:vAlign w:val="bottom"/>
            <w:tcBorders>
              <w:right w:val="single" w:sz="8" w:color="auto"/>
            </w:tcBorders>
          </w:tcPr>
          <w:p>
            <w:pPr>
              <w:spacing w:after="0"/>
              <w:rPr>
                <w:sz w:val="15"/>
                <w:szCs w:val="15"/>
                <w:color w:val="auto"/>
              </w:rPr>
            </w:pPr>
          </w:p>
        </w:tc>
        <w:tc>
          <w:tcPr>
            <w:tcW w:w="8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400" w:type="dxa"/>
            <w:vAlign w:val="bottom"/>
            <w:tcBorders>
              <w:righ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400" w:type="dxa"/>
            <w:vAlign w:val="bottom"/>
            <w:vMerge w:val="continue"/>
          </w:tcPr>
          <w:p>
            <w:pPr>
              <w:spacing w:after="0"/>
              <w:rPr>
                <w:sz w:val="15"/>
                <w:szCs w:val="15"/>
                <w:color w:val="auto"/>
              </w:rPr>
            </w:pPr>
          </w:p>
        </w:tc>
        <w:tc>
          <w:tcPr>
            <w:tcW w:w="1040" w:type="dxa"/>
            <w:vAlign w:val="bottom"/>
            <w:gridSpan w:val="3"/>
            <w:vMerge w:val="continue"/>
          </w:tcPr>
          <w:p>
            <w:pPr>
              <w:spacing w:after="0"/>
              <w:rPr>
                <w:sz w:val="15"/>
                <w:szCs w:val="15"/>
                <w:color w:val="auto"/>
              </w:rPr>
            </w:pPr>
          </w:p>
        </w:tc>
        <w:tc>
          <w:tcPr>
            <w:tcW w:w="560" w:type="dxa"/>
            <w:vAlign w:val="bottom"/>
            <w:tcBorders>
              <w:right w:val="single" w:sz="8" w:color="auto"/>
            </w:tcBorders>
            <w:vMerge w:val="continue"/>
          </w:tcPr>
          <w:p>
            <w:pPr>
              <w:spacing w:after="0"/>
              <w:rPr>
                <w:sz w:val="15"/>
                <w:szCs w:val="15"/>
                <w:color w:val="auto"/>
              </w:rPr>
            </w:pPr>
          </w:p>
        </w:tc>
        <w:tc>
          <w:tcPr>
            <w:tcW w:w="1860" w:type="dxa"/>
            <w:vAlign w:val="bottom"/>
            <w:tcBorders>
              <w:right w:val="single" w:sz="8" w:color="auto"/>
            </w:tcBorders>
            <w:gridSpan w:val="2"/>
            <w:vMerge w:val="continue"/>
          </w:tcPr>
          <w:p>
            <w:pPr>
              <w:spacing w:after="0"/>
              <w:rPr>
                <w:sz w:val="15"/>
                <w:szCs w:val="15"/>
                <w:color w:val="auto"/>
              </w:rPr>
            </w:pPr>
          </w:p>
        </w:tc>
        <w:tc>
          <w:tcPr>
            <w:tcW w:w="140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experience in</w:t>
            </w:r>
          </w:p>
        </w:tc>
        <w:tc>
          <w:tcPr>
            <w:tcW w:w="148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Organisations</w:t>
            </w:r>
          </w:p>
        </w:tc>
        <w:tc>
          <w:tcPr>
            <w:tcW w:w="0" w:type="dxa"/>
            <w:vAlign w:val="bottom"/>
          </w:tcPr>
          <w:p>
            <w:pPr>
              <w:spacing w:after="0"/>
              <w:rPr>
                <w:sz w:val="1"/>
                <w:szCs w:val="1"/>
                <w:color w:val="auto"/>
              </w:rPr>
            </w:pPr>
          </w:p>
        </w:tc>
      </w:tr>
      <w:tr>
        <w:trPr>
          <w:trHeight w:val="108"/>
        </w:trPr>
        <w:tc>
          <w:tcPr>
            <w:tcW w:w="220" w:type="dxa"/>
            <w:vAlign w:val="bottom"/>
            <w:tcBorders>
              <w:left w:val="single" w:sz="8" w:color="auto"/>
            </w:tcBorders>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86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1160" w:type="dxa"/>
            <w:vAlign w:val="bottom"/>
            <w:gridSpan w:val="3"/>
            <w:vMerge w:val="restart"/>
          </w:tcPr>
          <w:p>
            <w:pPr>
              <w:ind w:left="20"/>
              <w:spacing w:after="0" w:line="229" w:lineRule="exact"/>
              <w:rPr>
                <w:sz w:val="20"/>
                <w:szCs w:val="20"/>
                <w:color w:val="auto"/>
              </w:rPr>
            </w:pPr>
            <w:r>
              <w:rPr>
                <w:rFonts w:ascii="Calibri" w:cs="Calibri" w:eastAsia="Calibri" w:hAnsi="Calibri"/>
                <w:sz w:val="22"/>
                <w:szCs w:val="22"/>
                <w:color w:val="auto"/>
              </w:rPr>
              <w:t>recognized</w:t>
            </w:r>
          </w:p>
        </w:tc>
        <w:tc>
          <w:tcPr>
            <w:tcW w:w="280" w:type="dxa"/>
            <w:vAlign w:val="bottom"/>
          </w:tcPr>
          <w:p>
            <w:pPr>
              <w:spacing w:after="0"/>
              <w:rPr>
                <w:sz w:val="9"/>
                <w:szCs w:val="9"/>
                <w:color w:val="auto"/>
              </w:rPr>
            </w:pPr>
          </w:p>
        </w:tc>
        <w:tc>
          <w:tcPr>
            <w:tcW w:w="560" w:type="dxa"/>
            <w:vAlign w:val="bottom"/>
            <w:tcBorders>
              <w:right w:val="single" w:sz="8" w:color="auto"/>
            </w:tcBorders>
          </w:tcPr>
          <w:p>
            <w:pPr>
              <w:spacing w:after="0"/>
              <w:rPr>
                <w:sz w:val="9"/>
                <w:szCs w:val="9"/>
                <w:color w:val="auto"/>
              </w:rPr>
            </w:pPr>
          </w:p>
        </w:tc>
        <w:tc>
          <w:tcPr>
            <w:tcW w:w="1180" w:type="dxa"/>
            <w:vAlign w:val="bottom"/>
          </w:tcPr>
          <w:p>
            <w:pPr>
              <w:spacing w:after="0"/>
              <w:rPr>
                <w:sz w:val="9"/>
                <w:szCs w:val="9"/>
                <w:color w:val="auto"/>
              </w:rPr>
            </w:pPr>
          </w:p>
        </w:tc>
        <w:tc>
          <w:tcPr>
            <w:tcW w:w="680" w:type="dxa"/>
            <w:vAlign w:val="bottom"/>
            <w:tcBorders>
              <w:right w:val="single" w:sz="8" w:color="auto"/>
            </w:tcBorders>
          </w:tcPr>
          <w:p>
            <w:pPr>
              <w:spacing w:after="0"/>
              <w:rPr>
                <w:sz w:val="9"/>
                <w:szCs w:val="9"/>
                <w:color w:val="auto"/>
              </w:rPr>
            </w:pPr>
          </w:p>
        </w:tc>
        <w:tc>
          <w:tcPr>
            <w:tcW w:w="1400" w:type="dxa"/>
            <w:vAlign w:val="bottom"/>
            <w:tcBorders>
              <w:right w:val="single" w:sz="8" w:color="auto"/>
            </w:tcBorders>
            <w:gridSpan w:val="2"/>
            <w:vMerge w:val="continue"/>
          </w:tcPr>
          <w:p>
            <w:pPr>
              <w:spacing w:after="0"/>
              <w:rPr>
                <w:sz w:val="9"/>
                <w:szCs w:val="9"/>
                <w:color w:val="auto"/>
              </w:rPr>
            </w:pPr>
          </w:p>
        </w:tc>
        <w:tc>
          <w:tcPr>
            <w:tcW w:w="1480" w:type="dxa"/>
            <w:vAlign w:val="bottom"/>
            <w:tcBorders>
              <w:right w:val="single" w:sz="8" w:color="auto"/>
            </w:tcBorders>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1"/>
        </w:trPr>
        <w:tc>
          <w:tcPr>
            <w:tcW w:w="220" w:type="dxa"/>
            <w:vAlign w:val="bottom"/>
            <w:tcBorders>
              <w:left w:val="single" w:sz="8" w:color="auto"/>
            </w:tcBorders>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86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40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1160" w:type="dxa"/>
            <w:vAlign w:val="bottom"/>
            <w:gridSpan w:val="3"/>
            <w:vMerge w:val="continue"/>
          </w:tcPr>
          <w:p>
            <w:pPr>
              <w:spacing w:after="0"/>
              <w:rPr>
                <w:sz w:val="10"/>
                <w:szCs w:val="10"/>
                <w:color w:val="auto"/>
              </w:rPr>
            </w:pPr>
          </w:p>
        </w:tc>
        <w:tc>
          <w:tcPr>
            <w:tcW w:w="280" w:type="dxa"/>
            <w:vAlign w:val="bottom"/>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1180" w:type="dxa"/>
            <w:vAlign w:val="bottom"/>
          </w:tcPr>
          <w:p>
            <w:pPr>
              <w:spacing w:after="0"/>
              <w:rPr>
                <w:sz w:val="10"/>
                <w:szCs w:val="10"/>
                <w:color w:val="auto"/>
              </w:rPr>
            </w:pPr>
          </w:p>
        </w:tc>
        <w:tc>
          <w:tcPr>
            <w:tcW w:w="680" w:type="dxa"/>
            <w:vAlign w:val="bottom"/>
            <w:tcBorders>
              <w:right w:val="single" w:sz="8" w:color="auto"/>
            </w:tcBorders>
          </w:tcPr>
          <w:p>
            <w:pPr>
              <w:spacing w:after="0"/>
              <w:rPr>
                <w:sz w:val="10"/>
                <w:szCs w:val="10"/>
                <w:color w:val="auto"/>
              </w:rPr>
            </w:pPr>
          </w:p>
        </w:tc>
        <w:tc>
          <w:tcPr>
            <w:tcW w:w="140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RBI, Banks,</w:t>
            </w:r>
          </w:p>
        </w:tc>
        <w:tc>
          <w:tcPr>
            <w:tcW w:w="148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 terms and</w:t>
            </w:r>
          </w:p>
        </w:tc>
        <w:tc>
          <w:tcPr>
            <w:tcW w:w="0" w:type="dxa"/>
            <w:vAlign w:val="bottom"/>
          </w:tcPr>
          <w:p>
            <w:pPr>
              <w:spacing w:after="0"/>
              <w:rPr>
                <w:sz w:val="1"/>
                <w:szCs w:val="1"/>
                <w:color w:val="auto"/>
              </w:rPr>
            </w:pPr>
          </w:p>
        </w:tc>
      </w:tr>
      <w:tr>
        <w:trPr>
          <w:trHeight w:val="172"/>
        </w:trPr>
        <w:tc>
          <w:tcPr>
            <w:tcW w:w="220" w:type="dxa"/>
            <w:vAlign w:val="bottom"/>
            <w:tcBorders>
              <w:left w:val="single" w:sz="8" w:color="auto"/>
            </w:tcBorders>
          </w:tcPr>
          <w:p>
            <w:pPr>
              <w:spacing w:after="0"/>
              <w:rPr>
                <w:sz w:val="14"/>
                <w:szCs w:val="14"/>
                <w:color w:val="auto"/>
              </w:rPr>
            </w:pPr>
          </w:p>
        </w:tc>
        <w:tc>
          <w:tcPr>
            <w:tcW w:w="1000" w:type="dxa"/>
            <w:vAlign w:val="bottom"/>
            <w:tcBorders>
              <w:right w:val="single" w:sz="8" w:color="auto"/>
            </w:tcBorders>
          </w:tcPr>
          <w:p>
            <w:pPr>
              <w:spacing w:after="0"/>
              <w:rPr>
                <w:sz w:val="14"/>
                <w:szCs w:val="14"/>
                <w:color w:val="auto"/>
              </w:rPr>
            </w:pPr>
          </w:p>
        </w:tc>
        <w:tc>
          <w:tcPr>
            <w:tcW w:w="86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00" w:type="dxa"/>
            <w:vAlign w:val="bottom"/>
            <w:tcBorders>
              <w:right w:val="single" w:sz="8" w:color="auto"/>
            </w:tcBorders>
          </w:tcPr>
          <w:p>
            <w:pPr>
              <w:spacing w:after="0"/>
              <w:rPr>
                <w:sz w:val="14"/>
                <w:szCs w:val="14"/>
                <w:color w:val="auto"/>
              </w:rPr>
            </w:pPr>
          </w:p>
        </w:tc>
        <w:tc>
          <w:tcPr>
            <w:tcW w:w="80" w:type="dxa"/>
            <w:vAlign w:val="bottom"/>
          </w:tcPr>
          <w:p>
            <w:pPr>
              <w:spacing w:after="0"/>
              <w:rPr>
                <w:sz w:val="14"/>
                <w:szCs w:val="14"/>
                <w:color w:val="auto"/>
              </w:rPr>
            </w:pPr>
          </w:p>
        </w:tc>
        <w:tc>
          <w:tcPr>
            <w:tcW w:w="2000" w:type="dxa"/>
            <w:vAlign w:val="bottom"/>
            <w:tcBorders>
              <w:right w:val="single" w:sz="8" w:color="auto"/>
            </w:tcBorders>
            <w:gridSpan w:val="5"/>
            <w:vMerge w:val="restart"/>
          </w:tcPr>
          <w:p>
            <w:pPr>
              <w:ind w:left="20"/>
              <w:spacing w:after="0"/>
              <w:rPr>
                <w:sz w:val="20"/>
                <w:szCs w:val="20"/>
                <w:color w:val="auto"/>
              </w:rPr>
            </w:pPr>
            <w:r>
              <w:rPr>
                <w:rFonts w:ascii="Calibri" w:cs="Calibri" w:eastAsia="Calibri" w:hAnsi="Calibri"/>
                <w:sz w:val="22"/>
                <w:szCs w:val="22"/>
                <w:color w:val="auto"/>
              </w:rPr>
              <w:t>University/Institute</w:t>
            </w:r>
          </w:p>
        </w:tc>
        <w:tc>
          <w:tcPr>
            <w:tcW w:w="1180" w:type="dxa"/>
            <w:vAlign w:val="bottom"/>
          </w:tcPr>
          <w:p>
            <w:pPr>
              <w:spacing w:after="0"/>
              <w:rPr>
                <w:sz w:val="14"/>
                <w:szCs w:val="14"/>
                <w:color w:val="auto"/>
              </w:rPr>
            </w:pPr>
          </w:p>
        </w:tc>
        <w:tc>
          <w:tcPr>
            <w:tcW w:w="680" w:type="dxa"/>
            <w:vAlign w:val="bottom"/>
            <w:tcBorders>
              <w:right w:val="single" w:sz="8" w:color="auto"/>
            </w:tcBorders>
          </w:tcPr>
          <w:p>
            <w:pPr>
              <w:spacing w:after="0"/>
              <w:rPr>
                <w:sz w:val="14"/>
                <w:szCs w:val="14"/>
                <w:color w:val="auto"/>
              </w:rPr>
            </w:pPr>
          </w:p>
        </w:tc>
        <w:tc>
          <w:tcPr>
            <w:tcW w:w="1400" w:type="dxa"/>
            <w:vAlign w:val="bottom"/>
            <w:tcBorders>
              <w:right w:val="single" w:sz="8" w:color="auto"/>
            </w:tcBorders>
            <w:gridSpan w:val="2"/>
            <w:vMerge w:val="continue"/>
          </w:tcPr>
          <w:p>
            <w:pPr>
              <w:spacing w:after="0"/>
              <w:rPr>
                <w:sz w:val="14"/>
                <w:szCs w:val="14"/>
                <w:color w:val="auto"/>
              </w:rPr>
            </w:pPr>
          </w:p>
        </w:tc>
        <w:tc>
          <w:tcPr>
            <w:tcW w:w="1480" w:type="dxa"/>
            <w:vAlign w:val="bottom"/>
            <w:tcBorders>
              <w:right w:val="single" w:sz="8" w:color="auto"/>
            </w:tcBorders>
            <w:gridSpan w:val="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38"/>
        </w:trPr>
        <w:tc>
          <w:tcPr>
            <w:tcW w:w="220" w:type="dxa"/>
            <w:vAlign w:val="bottom"/>
            <w:tcBorders>
              <w:left w:val="single" w:sz="8" w:color="auto"/>
            </w:tcBorders>
          </w:tcPr>
          <w:p>
            <w:pPr>
              <w:spacing w:after="0"/>
              <w:rPr>
                <w:sz w:val="11"/>
                <w:szCs w:val="11"/>
                <w:color w:val="auto"/>
              </w:rPr>
            </w:pPr>
          </w:p>
        </w:tc>
        <w:tc>
          <w:tcPr>
            <w:tcW w:w="1000" w:type="dxa"/>
            <w:vAlign w:val="bottom"/>
            <w:tcBorders>
              <w:right w:val="single" w:sz="8" w:color="auto"/>
            </w:tcBorders>
          </w:tcPr>
          <w:p>
            <w:pPr>
              <w:spacing w:after="0"/>
              <w:rPr>
                <w:sz w:val="11"/>
                <w:szCs w:val="11"/>
                <w:color w:val="auto"/>
              </w:rPr>
            </w:pPr>
          </w:p>
        </w:tc>
        <w:tc>
          <w:tcPr>
            <w:tcW w:w="86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40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2000" w:type="dxa"/>
            <w:vAlign w:val="bottom"/>
            <w:tcBorders>
              <w:right w:val="single" w:sz="8" w:color="auto"/>
            </w:tcBorders>
            <w:gridSpan w:val="5"/>
            <w:vMerge w:val="continue"/>
          </w:tcPr>
          <w:p>
            <w:pPr>
              <w:spacing w:after="0"/>
              <w:rPr>
                <w:sz w:val="11"/>
                <w:szCs w:val="11"/>
                <w:color w:val="auto"/>
              </w:rPr>
            </w:pPr>
          </w:p>
        </w:tc>
        <w:tc>
          <w:tcPr>
            <w:tcW w:w="1180" w:type="dxa"/>
            <w:vAlign w:val="bottom"/>
          </w:tcPr>
          <w:p>
            <w:pPr>
              <w:spacing w:after="0"/>
              <w:rPr>
                <w:sz w:val="11"/>
                <w:szCs w:val="11"/>
                <w:color w:val="auto"/>
              </w:rPr>
            </w:pPr>
          </w:p>
        </w:tc>
        <w:tc>
          <w:tcPr>
            <w:tcW w:w="680" w:type="dxa"/>
            <w:vAlign w:val="bottom"/>
            <w:tcBorders>
              <w:right w:val="single" w:sz="8" w:color="auto"/>
            </w:tcBorders>
          </w:tcPr>
          <w:p>
            <w:pPr>
              <w:spacing w:after="0"/>
              <w:rPr>
                <w:sz w:val="11"/>
                <w:szCs w:val="11"/>
                <w:color w:val="auto"/>
              </w:rPr>
            </w:pPr>
          </w:p>
        </w:tc>
        <w:tc>
          <w:tcPr>
            <w:tcW w:w="1060" w:type="dxa"/>
            <w:vAlign w:val="bottom"/>
          </w:tcPr>
          <w:p>
            <w:pPr>
              <w:spacing w:after="0"/>
              <w:rPr>
                <w:sz w:val="11"/>
                <w:szCs w:val="11"/>
                <w:color w:val="auto"/>
              </w:rPr>
            </w:pPr>
          </w:p>
        </w:tc>
        <w:tc>
          <w:tcPr>
            <w:tcW w:w="340" w:type="dxa"/>
            <w:vAlign w:val="bottom"/>
            <w:tcBorders>
              <w:right w:val="single" w:sz="8" w:color="auto"/>
            </w:tcBorders>
          </w:tcPr>
          <w:p>
            <w:pPr>
              <w:spacing w:after="0"/>
              <w:rPr>
                <w:sz w:val="11"/>
                <w:szCs w:val="11"/>
                <w:color w:val="auto"/>
              </w:rPr>
            </w:pPr>
          </w:p>
        </w:tc>
        <w:tc>
          <w:tcPr>
            <w:tcW w:w="8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52"/>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400" w:type="dxa"/>
            <w:vAlign w:val="bottom"/>
          </w:tcPr>
          <w:p>
            <w:pPr>
              <w:ind w:left="20"/>
              <w:spacing w:after="0"/>
              <w:rPr>
                <w:sz w:val="20"/>
                <w:szCs w:val="20"/>
                <w:color w:val="auto"/>
              </w:rPr>
            </w:pPr>
            <w:r>
              <w:rPr>
                <w:rFonts w:ascii="Calibri" w:cs="Calibri" w:eastAsia="Calibri" w:hAnsi="Calibri"/>
                <w:sz w:val="22"/>
                <w:szCs w:val="22"/>
                <w:color w:val="auto"/>
              </w:rPr>
              <w:t>for</w:t>
            </w:r>
          </w:p>
        </w:tc>
        <w:tc>
          <w:tcPr>
            <w:tcW w:w="760" w:type="dxa"/>
            <w:vAlign w:val="bottom"/>
            <w:gridSpan w:val="2"/>
          </w:tcPr>
          <w:p>
            <w:pPr>
              <w:ind w:left="40"/>
              <w:spacing w:after="0"/>
              <w:rPr>
                <w:sz w:val="20"/>
                <w:szCs w:val="20"/>
                <w:color w:val="auto"/>
              </w:rPr>
            </w:pPr>
            <w:r>
              <w:rPr>
                <w:rFonts w:ascii="Calibri" w:cs="Calibri" w:eastAsia="Calibri" w:hAnsi="Calibri"/>
                <w:sz w:val="22"/>
                <w:szCs w:val="22"/>
                <w:color w:val="auto"/>
              </w:rPr>
              <w:t>officers</w:t>
            </w:r>
          </w:p>
        </w:tc>
        <w:tc>
          <w:tcPr>
            <w:tcW w:w="280" w:type="dxa"/>
            <w:vAlign w:val="bottom"/>
          </w:tcPr>
          <w:p>
            <w:pPr>
              <w:ind w:left="100"/>
              <w:spacing w:after="0"/>
              <w:rPr>
                <w:sz w:val="20"/>
                <w:szCs w:val="20"/>
                <w:color w:val="auto"/>
              </w:rPr>
            </w:pPr>
            <w:r>
              <w:rPr>
                <w:rFonts w:ascii="Calibri" w:cs="Calibri" w:eastAsia="Calibri" w:hAnsi="Calibri"/>
                <w:sz w:val="22"/>
                <w:szCs w:val="22"/>
                <w:color w:val="auto"/>
                <w:w w:val="96"/>
              </w:rPr>
              <w:t>in</w:t>
            </w:r>
          </w:p>
        </w:tc>
        <w:tc>
          <w:tcPr>
            <w:tcW w:w="560" w:type="dxa"/>
            <w:vAlign w:val="bottom"/>
            <w:tcBorders>
              <w:right w:val="single" w:sz="8" w:color="auto"/>
            </w:tcBorders>
          </w:tcPr>
          <w:p>
            <w:pPr>
              <w:jc w:val="right"/>
              <w:ind w:right="10"/>
              <w:spacing w:after="0"/>
              <w:rPr>
                <w:sz w:val="20"/>
                <w:szCs w:val="20"/>
                <w:color w:val="auto"/>
              </w:rPr>
            </w:pPr>
            <w:r>
              <w:rPr>
                <w:rFonts w:ascii="Calibri" w:cs="Calibri" w:eastAsia="Calibri" w:hAnsi="Calibri"/>
                <w:sz w:val="22"/>
                <w:szCs w:val="22"/>
                <w:color w:val="auto"/>
              </w:rPr>
              <w:t>the</w:t>
            </w:r>
          </w:p>
        </w:tc>
        <w:tc>
          <w:tcPr>
            <w:tcW w:w="1180" w:type="dxa"/>
            <w:vAlign w:val="bottom"/>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06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Financial</w:t>
            </w:r>
          </w:p>
        </w:tc>
        <w:tc>
          <w:tcPr>
            <w:tcW w:w="34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color w:val="auto"/>
              </w:rPr>
              <w:t>conditions of</w:t>
            </w:r>
          </w:p>
        </w:tc>
        <w:tc>
          <w:tcPr>
            <w:tcW w:w="0" w:type="dxa"/>
            <w:vAlign w:val="bottom"/>
          </w:tcPr>
          <w:p>
            <w:pPr>
              <w:spacing w:after="0"/>
              <w:rPr>
                <w:sz w:val="1"/>
                <w:szCs w:val="1"/>
                <w:color w:val="auto"/>
              </w:rPr>
            </w:pPr>
          </w:p>
        </w:tc>
      </w:tr>
      <w:tr>
        <w:trPr>
          <w:trHeight w:val="338"/>
        </w:trPr>
        <w:tc>
          <w:tcPr>
            <w:tcW w:w="220" w:type="dxa"/>
            <w:vAlign w:val="bottom"/>
            <w:tcBorders>
              <w:left w:val="single" w:sz="8" w:color="auto"/>
              <w:bottom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56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68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34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220" w:type="dxa"/>
            <w:vAlign w:val="bottom"/>
          </w:tcPr>
          <w:p>
            <w:pPr>
              <w:spacing w:after="0"/>
              <w:rPr>
                <w:sz w:val="21"/>
                <w:szCs w:val="21"/>
                <w:color w:val="auto"/>
              </w:rPr>
            </w:pPr>
          </w:p>
        </w:tc>
        <w:tc>
          <w:tcPr>
            <w:tcW w:w="1000" w:type="dxa"/>
            <w:vAlign w:val="bottom"/>
            <w:tcBorders>
              <w:bottom w:val="single" w:sz="8" w:color="auto"/>
            </w:tcBorders>
          </w:tcPr>
          <w:p>
            <w:pPr>
              <w:spacing w:after="0"/>
              <w:rPr>
                <w:sz w:val="21"/>
                <w:szCs w:val="21"/>
                <w:color w:val="auto"/>
              </w:rPr>
            </w:pPr>
          </w:p>
        </w:tc>
        <w:tc>
          <w:tcPr>
            <w:tcW w:w="860" w:type="dxa"/>
            <w:vAlign w:val="bottom"/>
            <w:tcBorders>
              <w:bottom w:val="single" w:sz="8" w:color="auto"/>
            </w:tcBorders>
          </w:tcPr>
          <w:p>
            <w:pPr>
              <w:spacing w:after="0"/>
              <w:rPr>
                <w:sz w:val="21"/>
                <w:szCs w:val="21"/>
                <w:color w:val="auto"/>
              </w:rPr>
            </w:pPr>
          </w:p>
        </w:tc>
        <w:tc>
          <w:tcPr>
            <w:tcW w:w="540" w:type="dxa"/>
            <w:vAlign w:val="bottom"/>
            <w:tcBorders>
              <w:bottom w:val="single" w:sz="8" w:color="auto"/>
            </w:tcBorders>
          </w:tcPr>
          <w:p>
            <w:pPr>
              <w:spacing w:after="0"/>
              <w:rPr>
                <w:sz w:val="21"/>
                <w:szCs w:val="21"/>
                <w:color w:val="auto"/>
              </w:rPr>
            </w:pPr>
          </w:p>
        </w:tc>
        <w:tc>
          <w:tcPr>
            <w:tcW w:w="400" w:type="dxa"/>
            <w:vAlign w:val="bottom"/>
            <w:tcBorders>
              <w:bottom w:val="single" w:sz="8" w:color="auto"/>
            </w:tcBorders>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4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118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10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8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143" w:lineRule="exact"/>
        <w:rPr>
          <w:sz w:val="20"/>
          <w:szCs w:val="20"/>
          <w:color w:val="auto"/>
        </w:rPr>
      </w:pPr>
    </w:p>
    <w:p>
      <w:pPr>
        <w:ind w:left="220" w:right="460"/>
        <w:spacing w:after="0" w:line="197" w:lineRule="auto"/>
        <w:tabs>
          <w:tab w:leader="none" w:pos="395" w:val="left"/>
        </w:tabs>
        <w:numPr>
          <w:ilvl w:val="0"/>
          <w:numId w:val="227"/>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the SEBI (Employees’ Service) (Third Amendment) Regulations, 2018, w.e.f. 13.08.2018. Prior to the substitution, it read:</w:t>
      </w:r>
    </w:p>
    <w:p>
      <w:pPr>
        <w:spacing w:after="0" w:line="11" w:lineRule="exact"/>
        <w:rPr>
          <w:rFonts w:ascii="Calibri" w:cs="Calibri" w:eastAsia="Calibri" w:hAnsi="Calibri"/>
          <w:sz w:val="25"/>
          <w:szCs w:val="25"/>
          <w:color w:val="auto"/>
          <w:vertAlign w:val="superscript"/>
        </w:rPr>
      </w:pPr>
    </w:p>
    <w:p>
      <w:pPr>
        <w:ind w:left="220" w:right="240"/>
        <w:spacing w:after="0" w:line="233" w:lineRule="auto"/>
        <w:rPr>
          <w:rFonts w:ascii="Calibri" w:cs="Calibri" w:eastAsia="Calibri" w:hAnsi="Calibri"/>
          <w:sz w:val="25"/>
          <w:szCs w:val="25"/>
          <w:color w:val="auto"/>
          <w:vertAlign w:val="superscript"/>
        </w:rPr>
      </w:pPr>
      <w:r>
        <w:rPr>
          <w:rFonts w:ascii="Times New Roman" w:cs="Times New Roman" w:eastAsia="Times New Roman" w:hAnsi="Times New Roman"/>
          <w:sz w:val="20"/>
          <w:szCs w:val="20"/>
          <w:i w:val="1"/>
          <w:iCs w:val="1"/>
          <w:color w:val="auto"/>
        </w:rPr>
        <w:t>Masters Degree in Economics/ Commerce/Business Administration, Post Graduate Degree/ Post Graduate Diploma in Management with 55% marks in the aggregate, CA/CFA/CS/CWA for officers in General Stream.]</w:t>
      </w:r>
    </w:p>
    <w:p>
      <w:pPr>
        <w:spacing w:after="0" w:line="236" w:lineRule="exact"/>
        <w:rPr>
          <w:sz w:val="20"/>
          <w:szCs w:val="20"/>
          <w:color w:val="auto"/>
        </w:rPr>
      </w:pPr>
    </w:p>
    <w:p>
      <w:pPr>
        <w:jc w:val="both"/>
        <w:ind w:left="220" w:right="260"/>
        <w:spacing w:after="0" w:line="211" w:lineRule="auto"/>
        <w:rPr>
          <w:sz w:val="20"/>
          <w:szCs w:val="20"/>
          <w:color w:val="auto"/>
        </w:rPr>
      </w:pPr>
      <w:r>
        <w:rPr>
          <w:rFonts w:ascii="Times New Roman" w:cs="Times New Roman" w:eastAsia="Times New Roman" w:hAnsi="Times New Roman"/>
          <w:sz w:val="25"/>
          <w:szCs w:val="25"/>
          <w:i w:val="1"/>
          <w:iCs w:val="1"/>
          <w:color w:val="auto"/>
          <w:vertAlign w:val="superscript"/>
        </w:rPr>
        <w:t>61</w:t>
      </w:r>
      <w:r>
        <w:rPr>
          <w:rFonts w:ascii="Times New Roman" w:cs="Times New Roman" w:eastAsia="Times New Roman" w:hAnsi="Times New Roman"/>
          <w:sz w:val="20"/>
          <w:szCs w:val="20"/>
          <w:i w:val="1"/>
          <w:iCs w:val="1"/>
          <w:color w:val="auto"/>
        </w:rPr>
        <w:t>[Bachelors’ degree in Law from a recognized University / Institute with minimum 55% marks or LLM for legal stream.]</w:t>
      </w:r>
    </w:p>
    <w:p>
      <w:pPr>
        <w:spacing w:after="0" w:line="237" w:lineRule="exact"/>
        <w:rPr>
          <w:sz w:val="20"/>
          <w:szCs w:val="20"/>
          <w:color w:val="auto"/>
        </w:rPr>
      </w:pPr>
    </w:p>
    <w:p>
      <w:pPr>
        <w:jc w:val="both"/>
        <w:ind w:left="220" w:right="240"/>
        <w:spacing w:after="0" w:line="224" w:lineRule="auto"/>
        <w:rPr>
          <w:sz w:val="20"/>
          <w:szCs w:val="20"/>
          <w:color w:val="auto"/>
        </w:rPr>
      </w:pPr>
      <w:r>
        <w:rPr>
          <w:rFonts w:ascii="Times New Roman" w:cs="Times New Roman" w:eastAsia="Times New Roman" w:hAnsi="Times New Roman"/>
          <w:sz w:val="25"/>
          <w:szCs w:val="25"/>
          <w:i w:val="1"/>
          <w:iCs w:val="1"/>
          <w:color w:val="auto"/>
          <w:vertAlign w:val="superscript"/>
        </w:rPr>
        <w:t>61</w:t>
      </w:r>
      <w:r>
        <w:rPr>
          <w:rFonts w:ascii="Times New Roman" w:cs="Times New Roman" w:eastAsia="Times New Roman" w:hAnsi="Times New Roman"/>
          <w:sz w:val="20"/>
          <w:szCs w:val="20"/>
          <w:i w:val="1"/>
          <w:iCs w:val="1"/>
          <w:color w:val="auto"/>
        </w:rPr>
        <w:t>[Masters degree in Statistics/ Economics/ Commerce/ Business Administration (Finance)/ Econometrics with minimum 55% marks for officers in Research Stream. Candidates with a Doctorate in topics related to above subjects shall be given preference. Research or teaching experience and publication in standard journals will be considered as an additional qualification.]</w:t>
      </w:r>
    </w:p>
    <w:p>
      <w:pPr>
        <w:spacing w:after="0" w:line="237" w:lineRule="exact"/>
        <w:rPr>
          <w:sz w:val="20"/>
          <w:szCs w:val="20"/>
          <w:color w:val="auto"/>
        </w:rPr>
      </w:pPr>
    </w:p>
    <w:p>
      <w:pPr>
        <w:ind w:left="220" w:right="420"/>
        <w:spacing w:after="0" w:line="224" w:lineRule="auto"/>
        <w:rPr>
          <w:sz w:val="20"/>
          <w:szCs w:val="20"/>
          <w:color w:val="auto"/>
        </w:rPr>
      </w:pP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5"/>
          <w:szCs w:val="25"/>
          <w:i w:val="1"/>
          <w:iCs w:val="1"/>
          <w:color w:val="auto"/>
          <w:vertAlign w:val="superscript"/>
        </w:rPr>
        <w:t>61</w:t>
      </w:r>
      <w:r>
        <w:rPr>
          <w:rFonts w:ascii="Times New Roman" w:cs="Times New Roman" w:eastAsia="Times New Roman" w:hAnsi="Times New Roman"/>
          <w:sz w:val="20"/>
          <w:szCs w:val="20"/>
          <w:i w:val="1"/>
          <w:iCs w:val="1"/>
          <w:color w:val="auto"/>
        </w:rPr>
        <w:t>First class graduate in engineering (electrical/ electronics/ electronics and communication/ information technology/ computer science)/ Masters in Computers Application/ First class graduate in any discipline with post graduate qualification (minimum 2 years duration) in computers/ information technology for officers in Technical Stream (Information System).]</w:t>
      </w:r>
    </w:p>
    <w:p>
      <w:pPr>
        <w:sectPr>
          <w:pgSz w:w="12240" w:h="15840" w:orient="portrait"/>
          <w:cols w:equalWidth="0" w:num="1">
            <w:col w:w="9820"/>
          </w:cols>
          <w:pgMar w:left="1220" w:top="1331" w:right="1200" w:bottom="704" w:gutter="0" w:footer="0" w:header="0"/>
        </w:sectPr>
      </w:pPr>
    </w:p>
    <w:bookmarkStart w:id="55" w:name="page56"/>
    <w:bookmarkEnd w:id="55"/>
    <w:tbl>
      <w:tblPr>
        <w:tblLayout w:type="fixed"/>
        <w:tblInd w:w="10" w:type="dxa"/>
        <w:tblCellMar>
          <w:top w:w="0" w:type="dxa"/>
          <w:left w:w="0" w:type="dxa"/>
          <w:bottom w:w="0" w:type="dxa"/>
          <w:right w:w="0" w:type="dxa"/>
        </w:tblCellMar>
      </w:tblPr>
      <w:tr>
        <w:trPr>
          <w:trHeight w:val="260"/>
        </w:trPr>
        <w:tc>
          <w:tcPr>
            <w:tcW w:w="122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78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Mode</w:t>
            </w:r>
          </w:p>
        </w:tc>
        <w:tc>
          <w:tcPr>
            <w:tcW w:w="620" w:type="dxa"/>
            <w:vAlign w:val="bottom"/>
            <w:tcBorders>
              <w:top w:val="single" w:sz="8" w:color="auto"/>
            </w:tcBorders>
          </w:tcPr>
          <w:p>
            <w:pPr>
              <w:spacing w:after="0"/>
              <w:rPr>
                <w:sz w:val="22"/>
                <w:szCs w:val="22"/>
                <w:color w:val="auto"/>
              </w:rPr>
            </w:pPr>
          </w:p>
        </w:tc>
        <w:tc>
          <w:tcPr>
            <w:tcW w:w="400" w:type="dxa"/>
            <w:vAlign w:val="bottom"/>
            <w:tcBorders>
              <w:top w:val="single" w:sz="8" w:color="auto"/>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80" w:type="dxa"/>
            <w:vAlign w:val="bottom"/>
            <w:tcBorders>
              <w:top w:val="single" w:sz="8" w:color="auto"/>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b w:val="1"/>
                <w:bCs w:val="1"/>
                <w:color w:val="auto"/>
              </w:rPr>
              <w:t>Age,  Qualification</w:t>
            </w:r>
          </w:p>
        </w:tc>
        <w:tc>
          <w:tcPr>
            <w:tcW w:w="18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400" w:type="dxa"/>
            <w:vAlign w:val="bottom"/>
            <w:tcBorders>
              <w:top w:val="single" w:sz="8" w:color="auto"/>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8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22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400" w:type="dxa"/>
            <w:vAlign w:val="bottom"/>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40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208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for</w:t>
            </w:r>
          </w:p>
        </w:tc>
        <w:tc>
          <w:tcPr>
            <w:tcW w:w="54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42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104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of</w:t>
            </w:r>
          </w:p>
        </w:tc>
        <w:tc>
          <w:tcPr>
            <w:tcW w:w="4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the</w:t>
            </w: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vMerge w:val="continue"/>
          </w:tcPr>
          <w:p>
            <w:pPr>
              <w:spacing w:after="0"/>
              <w:rPr>
                <w:sz w:val="17"/>
                <w:szCs w:val="17"/>
                <w:color w:val="auto"/>
              </w:rPr>
            </w:pPr>
          </w:p>
        </w:tc>
        <w:tc>
          <w:tcPr>
            <w:tcW w:w="140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40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10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62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5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104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44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400" w:type="dxa"/>
            <w:vAlign w:val="bottom"/>
            <w:gridSpan w:val="2"/>
            <w:vMerge w:val="continue"/>
          </w:tcPr>
          <w:p>
            <w:pPr>
              <w:spacing w:after="0"/>
              <w:rPr>
                <w:sz w:val="7"/>
                <w:szCs w:val="7"/>
                <w:color w:val="auto"/>
              </w:rPr>
            </w:pPr>
          </w:p>
        </w:tc>
        <w:tc>
          <w:tcPr>
            <w:tcW w:w="400" w:type="dxa"/>
            <w:vAlign w:val="bottom"/>
            <w:tcBorders>
              <w:right w:val="single" w:sz="8" w:color="auto"/>
            </w:tcBorders>
            <w:vMerge w:val="continue"/>
          </w:tcPr>
          <w:p>
            <w:pPr>
              <w:spacing w:after="0"/>
              <w:rPr>
                <w:sz w:val="7"/>
                <w:szCs w:val="7"/>
                <w:color w:val="auto"/>
              </w:rPr>
            </w:pPr>
          </w:p>
        </w:tc>
        <w:tc>
          <w:tcPr>
            <w:tcW w:w="108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38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1040" w:type="dxa"/>
            <w:vAlign w:val="bottom"/>
            <w:vMerge w:val="continue"/>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1080" w:type="dxa"/>
            <w:vAlign w:val="bottom"/>
            <w:vMerge w:val="continue"/>
          </w:tcPr>
          <w:p>
            <w:pPr>
              <w:spacing w:after="0"/>
              <w:rPr>
                <w:sz w:val="17"/>
                <w:szCs w:val="17"/>
                <w:color w:val="auto"/>
              </w:rPr>
            </w:pPr>
          </w:p>
        </w:tc>
        <w:tc>
          <w:tcPr>
            <w:tcW w:w="380" w:type="dxa"/>
            <w:vAlign w:val="bottom"/>
          </w:tcPr>
          <w:p>
            <w:pPr>
              <w:spacing w:after="0"/>
              <w:rPr>
                <w:sz w:val="17"/>
                <w:szCs w:val="17"/>
                <w:color w:val="auto"/>
              </w:rPr>
            </w:pPr>
          </w:p>
        </w:tc>
        <w:tc>
          <w:tcPr>
            <w:tcW w:w="62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gridSpan w:val="3"/>
            <w:vMerge w:val="continue"/>
          </w:tcPr>
          <w:p>
            <w:pPr>
              <w:spacing w:after="0"/>
              <w:rPr>
                <w:sz w:val="17"/>
                <w:szCs w:val="17"/>
                <w:color w:val="auto"/>
              </w:rPr>
            </w:pPr>
          </w:p>
        </w:tc>
        <w:tc>
          <w:tcPr>
            <w:tcW w:w="104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208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Borders>
              <w:right w:val="single" w:sz="8" w:color="auto"/>
            </w:tcBorders>
          </w:tcPr>
          <w:p>
            <w:pPr>
              <w:spacing w:after="0"/>
              <w:rPr>
                <w:sz w:val="7"/>
                <w:szCs w:val="7"/>
                <w:color w:val="auto"/>
              </w:rPr>
            </w:pPr>
          </w:p>
        </w:tc>
        <w:tc>
          <w:tcPr>
            <w:tcW w:w="54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42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148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1220" w:type="dxa"/>
            <w:vAlign w:val="bottom"/>
            <w:tcBorders>
              <w:left w:val="single" w:sz="8" w:color="auto"/>
              <w:right w:val="single" w:sz="8" w:color="auto"/>
            </w:tcBorders>
          </w:tcPr>
          <w:p>
            <w:pPr>
              <w:spacing w:after="0"/>
              <w:rPr>
                <w:sz w:val="21"/>
                <w:szCs w:val="21"/>
                <w:color w:val="auto"/>
              </w:rPr>
            </w:pPr>
          </w:p>
        </w:tc>
        <w:tc>
          <w:tcPr>
            <w:tcW w:w="78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up</w:t>
            </w:r>
          </w:p>
        </w:tc>
        <w:tc>
          <w:tcPr>
            <w:tcW w:w="102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2080" w:type="dxa"/>
            <w:vAlign w:val="bottom"/>
            <w:tcBorders>
              <w:right w:val="single" w:sz="8" w:color="auto"/>
            </w:tcBorders>
            <w:gridSpan w:val="3"/>
            <w:vMerge w:val="continue"/>
          </w:tcPr>
          <w:p>
            <w:pPr>
              <w:spacing w:after="0"/>
              <w:rPr>
                <w:sz w:val="21"/>
                <w:szCs w:val="21"/>
                <w:color w:val="auto"/>
              </w:rPr>
            </w:pPr>
          </w:p>
        </w:tc>
        <w:tc>
          <w:tcPr>
            <w:tcW w:w="1860" w:type="dxa"/>
            <w:vAlign w:val="bottom"/>
            <w:tcBorders>
              <w:right w:val="single" w:sz="8" w:color="auto"/>
            </w:tcBorders>
          </w:tcPr>
          <w:p>
            <w:pPr>
              <w:spacing w:after="0"/>
              <w:rPr>
                <w:sz w:val="21"/>
                <w:szCs w:val="21"/>
                <w:color w:val="auto"/>
              </w:rPr>
            </w:pPr>
          </w:p>
        </w:tc>
        <w:tc>
          <w:tcPr>
            <w:tcW w:w="540" w:type="dxa"/>
            <w:vAlign w:val="bottom"/>
            <w:vMerge w:val="continue"/>
          </w:tcPr>
          <w:p>
            <w:pPr>
              <w:spacing w:after="0"/>
              <w:rPr>
                <w:sz w:val="21"/>
                <w:szCs w:val="21"/>
                <w:color w:val="auto"/>
              </w:rPr>
            </w:pPr>
          </w:p>
        </w:tc>
        <w:tc>
          <w:tcPr>
            <w:tcW w:w="420" w:type="dxa"/>
            <w:vAlign w:val="bottom"/>
          </w:tcPr>
          <w:p>
            <w:pPr>
              <w:spacing w:after="0"/>
              <w:rPr>
                <w:sz w:val="21"/>
                <w:szCs w:val="21"/>
                <w:color w:val="auto"/>
              </w:rPr>
            </w:pPr>
          </w:p>
        </w:tc>
        <w:tc>
          <w:tcPr>
            <w:tcW w:w="440" w:type="dxa"/>
            <w:vAlign w:val="bottom"/>
            <w:tcBorders>
              <w:right w:val="single" w:sz="8" w:color="auto"/>
            </w:tcBorders>
          </w:tcPr>
          <w:p>
            <w:pPr>
              <w:spacing w:after="0"/>
              <w:rPr>
                <w:sz w:val="21"/>
                <w:szCs w:val="21"/>
                <w:color w:val="auto"/>
              </w:rPr>
            </w:pPr>
          </w:p>
        </w:tc>
        <w:tc>
          <w:tcPr>
            <w:tcW w:w="1480" w:type="dxa"/>
            <w:vAlign w:val="bottom"/>
            <w:tcBorders>
              <w:right w:val="single" w:sz="8" w:color="auto"/>
            </w:tcBorders>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220" w:type="dxa"/>
            <w:vAlign w:val="bottom"/>
            <w:tcBorders>
              <w:left w:val="single" w:sz="8" w:color="auto"/>
              <w:right w:val="single" w:sz="8" w:color="auto"/>
            </w:tcBorders>
          </w:tcPr>
          <w:p>
            <w:pPr>
              <w:spacing w:after="0"/>
              <w:rPr>
                <w:sz w:val="4"/>
                <w:szCs w:val="4"/>
                <w:color w:val="auto"/>
              </w:rPr>
            </w:pPr>
          </w:p>
        </w:tc>
        <w:tc>
          <w:tcPr>
            <w:tcW w:w="780" w:type="dxa"/>
            <w:vAlign w:val="bottom"/>
            <w:vMerge w:val="continue"/>
          </w:tcPr>
          <w:p>
            <w:pPr>
              <w:spacing w:after="0"/>
              <w:rPr>
                <w:sz w:val="4"/>
                <w:szCs w:val="4"/>
                <w:color w:val="auto"/>
              </w:rPr>
            </w:pPr>
          </w:p>
        </w:tc>
        <w:tc>
          <w:tcPr>
            <w:tcW w:w="1020" w:type="dxa"/>
            <w:vAlign w:val="bottom"/>
            <w:tcBorders>
              <w:right w:val="single" w:sz="8" w:color="auto"/>
            </w:tcBorders>
            <w:gridSpan w:val="2"/>
            <w:vMerge w:val="continue"/>
          </w:tcPr>
          <w:p>
            <w:pPr>
              <w:spacing w:after="0"/>
              <w:rPr>
                <w:sz w:val="4"/>
                <w:szCs w:val="4"/>
                <w:color w:val="auto"/>
              </w:rPr>
            </w:pPr>
          </w:p>
        </w:tc>
        <w:tc>
          <w:tcPr>
            <w:tcW w:w="1080" w:type="dxa"/>
            <w:vAlign w:val="bottom"/>
            <w:vMerge w:val="restart"/>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Recruits,</w:t>
            </w:r>
          </w:p>
        </w:tc>
        <w:tc>
          <w:tcPr>
            <w:tcW w:w="1000" w:type="dxa"/>
            <w:vAlign w:val="bottom"/>
            <w:tcBorders>
              <w:right w:val="single" w:sz="8" w:color="auto"/>
            </w:tcBorders>
            <w:gridSpan w:val="2"/>
            <w:vMerge w:val="restart"/>
          </w:tcPr>
          <w:p>
            <w:pPr>
              <w:jc w:val="right"/>
              <w:ind w:right="10"/>
              <w:spacing w:after="0" w:line="245" w:lineRule="exact"/>
              <w:rPr>
                <w:sz w:val="20"/>
                <w:szCs w:val="20"/>
                <w:color w:val="auto"/>
              </w:rPr>
            </w:pPr>
            <w:r>
              <w:rPr>
                <w:rFonts w:ascii="Times New Roman" w:cs="Times New Roman" w:eastAsia="Times New Roman" w:hAnsi="Times New Roman"/>
                <w:sz w:val="22"/>
                <w:szCs w:val="22"/>
                <w:b w:val="1"/>
                <w:bCs w:val="1"/>
                <w:color w:val="auto"/>
                <w:w w:val="97"/>
              </w:rPr>
              <w:t>wherever</w:t>
            </w:r>
          </w:p>
        </w:tc>
        <w:tc>
          <w:tcPr>
            <w:tcW w:w="1860" w:type="dxa"/>
            <w:vAlign w:val="bottom"/>
            <w:tcBorders>
              <w:right w:val="single" w:sz="8" w:color="auto"/>
            </w:tcBorders>
          </w:tcPr>
          <w:p>
            <w:pPr>
              <w:spacing w:after="0"/>
              <w:rPr>
                <w:sz w:val="4"/>
                <w:szCs w:val="4"/>
                <w:color w:val="auto"/>
              </w:rPr>
            </w:pPr>
          </w:p>
        </w:tc>
        <w:tc>
          <w:tcPr>
            <w:tcW w:w="540" w:type="dxa"/>
            <w:vAlign w:val="bottom"/>
          </w:tcPr>
          <w:p>
            <w:pPr>
              <w:spacing w:after="0"/>
              <w:rPr>
                <w:sz w:val="4"/>
                <w:szCs w:val="4"/>
                <w:color w:val="auto"/>
              </w:rPr>
            </w:pPr>
          </w:p>
        </w:tc>
        <w:tc>
          <w:tcPr>
            <w:tcW w:w="420" w:type="dxa"/>
            <w:vAlign w:val="bottom"/>
          </w:tcPr>
          <w:p>
            <w:pPr>
              <w:spacing w:after="0"/>
              <w:rPr>
                <w:sz w:val="4"/>
                <w:szCs w:val="4"/>
                <w:color w:val="auto"/>
              </w:rPr>
            </w:pPr>
          </w:p>
        </w:tc>
        <w:tc>
          <w:tcPr>
            <w:tcW w:w="440" w:type="dxa"/>
            <w:vAlign w:val="bottom"/>
            <w:tcBorders>
              <w:right w:val="single" w:sz="8" w:color="auto"/>
            </w:tcBorders>
          </w:tcPr>
          <w:p>
            <w:pPr>
              <w:spacing w:after="0"/>
              <w:rPr>
                <w:sz w:val="4"/>
                <w:szCs w:val="4"/>
                <w:color w:val="auto"/>
              </w:rPr>
            </w:pPr>
          </w:p>
        </w:tc>
        <w:tc>
          <w:tcPr>
            <w:tcW w:w="1040" w:type="dxa"/>
            <w:vAlign w:val="bottom"/>
          </w:tcPr>
          <w:p>
            <w:pPr>
              <w:spacing w:after="0"/>
              <w:rPr>
                <w:sz w:val="4"/>
                <w:szCs w:val="4"/>
                <w:color w:val="auto"/>
              </w:rPr>
            </w:pPr>
          </w:p>
        </w:tc>
        <w:tc>
          <w:tcPr>
            <w:tcW w:w="4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1080" w:type="dxa"/>
            <w:vAlign w:val="bottom"/>
            <w:vMerge w:val="continue"/>
          </w:tcPr>
          <w:p>
            <w:pPr>
              <w:spacing w:after="0"/>
              <w:rPr>
                <w:sz w:val="17"/>
                <w:szCs w:val="17"/>
                <w:color w:val="auto"/>
              </w:rPr>
            </w:pPr>
          </w:p>
        </w:tc>
        <w:tc>
          <w:tcPr>
            <w:tcW w:w="1000" w:type="dxa"/>
            <w:vAlign w:val="bottom"/>
            <w:tcBorders>
              <w:right w:val="single" w:sz="8" w:color="auto"/>
            </w:tcBorders>
            <w:gridSpan w:val="2"/>
            <w:vMerge w:val="continue"/>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104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gridSpan w:val="3"/>
            <w:vMerge w:val="continue"/>
          </w:tcPr>
          <w:p>
            <w:pPr>
              <w:spacing w:after="0"/>
              <w:rPr>
                <w:sz w:val="7"/>
                <w:szCs w:val="7"/>
                <w:color w:val="auto"/>
              </w:rPr>
            </w:pPr>
          </w:p>
        </w:tc>
        <w:tc>
          <w:tcPr>
            <w:tcW w:w="104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220" w:type="dxa"/>
            <w:vAlign w:val="bottom"/>
            <w:tcBorders>
              <w:left w:val="single" w:sz="8" w:color="auto"/>
              <w:right w:val="single" w:sz="8" w:color="auto"/>
            </w:tcBorders>
          </w:tcPr>
          <w:p>
            <w:pPr>
              <w:spacing w:after="0"/>
              <w:rPr>
                <w:sz w:val="9"/>
                <w:szCs w:val="9"/>
                <w:color w:val="auto"/>
              </w:rPr>
            </w:pPr>
          </w:p>
        </w:tc>
        <w:tc>
          <w:tcPr>
            <w:tcW w:w="78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1460" w:type="dxa"/>
            <w:vAlign w:val="bottom"/>
            <w:gridSpan w:val="2"/>
            <w:vMerge w:val="continue"/>
          </w:tcPr>
          <w:p>
            <w:pPr>
              <w:spacing w:after="0"/>
              <w:rPr>
                <w:sz w:val="9"/>
                <w:szCs w:val="9"/>
                <w:color w:val="auto"/>
              </w:rPr>
            </w:pPr>
          </w:p>
        </w:tc>
        <w:tc>
          <w:tcPr>
            <w:tcW w:w="620" w:type="dxa"/>
            <w:vAlign w:val="bottom"/>
            <w:tcBorders>
              <w:right w:val="single" w:sz="8" w:color="auto"/>
            </w:tcBorders>
          </w:tcPr>
          <w:p>
            <w:pPr>
              <w:spacing w:after="0"/>
              <w:rPr>
                <w:sz w:val="9"/>
                <w:szCs w:val="9"/>
                <w:color w:val="auto"/>
              </w:rPr>
            </w:pPr>
          </w:p>
        </w:tc>
        <w:tc>
          <w:tcPr>
            <w:tcW w:w="1860" w:type="dxa"/>
            <w:vAlign w:val="bottom"/>
            <w:tcBorders>
              <w:right w:val="single" w:sz="8" w:color="auto"/>
            </w:tcBorders>
          </w:tcPr>
          <w:p>
            <w:pPr>
              <w:spacing w:after="0"/>
              <w:rPr>
                <w:sz w:val="9"/>
                <w:szCs w:val="9"/>
                <w:color w:val="auto"/>
              </w:rPr>
            </w:pPr>
          </w:p>
        </w:tc>
        <w:tc>
          <w:tcPr>
            <w:tcW w:w="1400" w:type="dxa"/>
            <w:vAlign w:val="bottom"/>
            <w:tcBorders>
              <w:right w:val="single" w:sz="8" w:color="auto"/>
            </w:tcBorders>
            <w:gridSpan w:val="3"/>
            <w:vMerge w:val="continue"/>
          </w:tcPr>
          <w:p>
            <w:pPr>
              <w:spacing w:after="0"/>
              <w:rPr>
                <w:sz w:val="9"/>
                <w:szCs w:val="9"/>
                <w:color w:val="auto"/>
              </w:rPr>
            </w:pPr>
          </w:p>
        </w:tc>
        <w:tc>
          <w:tcPr>
            <w:tcW w:w="1040" w:type="dxa"/>
            <w:vAlign w:val="bottom"/>
          </w:tcPr>
          <w:p>
            <w:pPr>
              <w:spacing w:after="0"/>
              <w:rPr>
                <w:sz w:val="9"/>
                <w:szCs w:val="9"/>
                <w:color w:val="auto"/>
              </w:rPr>
            </w:pPr>
          </w:p>
        </w:tc>
        <w:tc>
          <w:tcPr>
            <w:tcW w:w="44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78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1460" w:type="dxa"/>
            <w:vAlign w:val="bottom"/>
            <w:gridSpan w:val="2"/>
            <w:vMerge w:val="continue"/>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540" w:type="dxa"/>
            <w:vAlign w:val="bottom"/>
          </w:tcPr>
          <w:p>
            <w:pPr>
              <w:spacing w:after="0"/>
              <w:rPr>
                <w:sz w:val="7"/>
                <w:szCs w:val="7"/>
                <w:color w:val="auto"/>
              </w:rPr>
            </w:pPr>
          </w:p>
        </w:tc>
        <w:tc>
          <w:tcPr>
            <w:tcW w:w="42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104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32"/>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78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1460" w:type="dxa"/>
            <w:vAlign w:val="bottom"/>
            <w:tcBorders>
              <w:bottom w:val="single" w:sz="8" w:color="auto"/>
            </w:tcBorders>
            <w:gridSpan w:val="2"/>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gridSpan w:val="3"/>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20" w:type="dxa"/>
            <w:vAlign w:val="bottom"/>
            <w:tcBorders>
              <w:left w:val="single" w:sz="8" w:color="auto"/>
              <w:right w:val="single" w:sz="8" w:color="auto"/>
            </w:tcBorders>
          </w:tcPr>
          <w:p>
            <w:pPr>
              <w:spacing w:after="0"/>
              <w:rPr>
                <w:sz w:val="21"/>
                <w:szCs w:val="21"/>
                <w:color w:val="auto"/>
              </w:rPr>
            </w:pPr>
          </w:p>
        </w:tc>
        <w:tc>
          <w:tcPr>
            <w:tcW w:w="78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460" w:type="dxa"/>
            <w:vAlign w:val="bottom"/>
            <w:gridSpan w:val="2"/>
          </w:tcPr>
          <w:p>
            <w:pPr>
              <w:ind w:left="100"/>
              <w:spacing w:after="0" w:line="252" w:lineRule="exact"/>
              <w:rPr>
                <w:sz w:val="20"/>
                <w:szCs w:val="20"/>
                <w:color w:val="auto"/>
              </w:rPr>
            </w:pPr>
            <w:r>
              <w:rPr>
                <w:rFonts w:ascii="Calibri" w:cs="Calibri" w:eastAsia="Calibri" w:hAnsi="Calibri"/>
                <w:sz w:val="22"/>
                <w:szCs w:val="22"/>
                <w:color w:val="auto"/>
              </w:rPr>
              <w:t>Legal Stream.</w:t>
            </w:r>
          </w:p>
        </w:tc>
        <w:tc>
          <w:tcPr>
            <w:tcW w:w="620" w:type="dxa"/>
            <w:vAlign w:val="bottom"/>
            <w:tcBorders>
              <w:right w:val="single" w:sz="8" w:color="auto"/>
            </w:tcBorders>
          </w:tcPr>
          <w:p>
            <w:pPr>
              <w:spacing w:after="0"/>
              <w:rPr>
                <w:sz w:val="21"/>
                <w:szCs w:val="21"/>
                <w:color w:val="auto"/>
              </w:rPr>
            </w:pPr>
          </w:p>
        </w:tc>
        <w:tc>
          <w:tcPr>
            <w:tcW w:w="18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3"/>
          </w:tcPr>
          <w:p>
            <w:pPr>
              <w:ind w:left="100"/>
              <w:spacing w:after="0" w:line="242" w:lineRule="exact"/>
              <w:rPr>
                <w:sz w:val="20"/>
                <w:szCs w:val="20"/>
                <w:color w:val="auto"/>
              </w:rPr>
            </w:pPr>
            <w:r>
              <w:rPr>
                <w:rFonts w:ascii="Times New Roman" w:cs="Times New Roman" w:eastAsia="Times New Roman" w:hAnsi="Times New Roman"/>
                <w:sz w:val="22"/>
                <w:szCs w:val="22"/>
                <w:color w:val="auto"/>
              </w:rPr>
              <w:t>Institutions</w:t>
            </w:r>
          </w:p>
        </w:tc>
        <w:tc>
          <w:tcPr>
            <w:tcW w:w="104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w w:val="98"/>
              </w:rPr>
              <w:t>deputation</w:t>
            </w:r>
          </w:p>
        </w:tc>
        <w:tc>
          <w:tcPr>
            <w:tcW w:w="440" w:type="dxa"/>
            <w:vAlign w:val="bottom"/>
            <w:tcBorders>
              <w:right w:val="single" w:sz="8" w:color="auto"/>
            </w:tcBorders>
          </w:tcPr>
          <w:p>
            <w:pPr>
              <w:jc w:val="right"/>
              <w:ind w:right="10"/>
              <w:spacing w:after="0" w:line="242" w:lineRule="exact"/>
              <w:rPr>
                <w:sz w:val="20"/>
                <w:szCs w:val="20"/>
                <w:color w:val="auto"/>
              </w:rPr>
            </w:pPr>
            <w:r>
              <w:rPr>
                <w:rFonts w:ascii="Times New Roman" w:cs="Times New Roman" w:eastAsia="Times New Roman" w:hAnsi="Times New Roman"/>
                <w:sz w:val="22"/>
                <w:szCs w:val="22"/>
                <w:color w:val="auto"/>
              </w:rPr>
              <w:t>to</w:t>
            </w:r>
          </w:p>
        </w:tc>
        <w:tc>
          <w:tcPr>
            <w:tcW w:w="0" w:type="dxa"/>
            <w:vAlign w:val="bottom"/>
          </w:tcPr>
          <w:p>
            <w:pPr>
              <w:spacing w:after="0"/>
              <w:rPr>
                <w:sz w:val="1"/>
                <w:szCs w:val="1"/>
                <w:color w:val="auto"/>
              </w:rPr>
            </w:pPr>
          </w:p>
        </w:tc>
      </w:tr>
      <w:tr>
        <w:trPr>
          <w:trHeight w:val="275"/>
        </w:trPr>
        <w:tc>
          <w:tcPr>
            <w:tcW w:w="1220" w:type="dxa"/>
            <w:vAlign w:val="bottom"/>
            <w:tcBorders>
              <w:left w:val="single" w:sz="8" w:color="auto"/>
              <w:right w:val="single" w:sz="8" w:color="auto"/>
            </w:tcBorders>
          </w:tcPr>
          <w:p>
            <w:pPr>
              <w:spacing w:after="0"/>
              <w:rPr>
                <w:sz w:val="23"/>
                <w:szCs w:val="23"/>
                <w:color w:val="auto"/>
              </w:rPr>
            </w:pPr>
          </w:p>
        </w:tc>
        <w:tc>
          <w:tcPr>
            <w:tcW w:w="78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00" w:type="dxa"/>
            <w:vAlign w:val="bottom"/>
            <w:tcBorders>
              <w:right w:val="single" w:sz="8" w:color="auto"/>
            </w:tcBorders>
          </w:tcPr>
          <w:p>
            <w:pPr>
              <w:spacing w:after="0"/>
              <w:rPr>
                <w:sz w:val="23"/>
                <w:szCs w:val="23"/>
                <w:color w:val="auto"/>
              </w:rPr>
            </w:pPr>
          </w:p>
        </w:tc>
        <w:tc>
          <w:tcPr>
            <w:tcW w:w="10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620" w:type="dxa"/>
            <w:vAlign w:val="bottom"/>
            <w:tcBorders>
              <w:right w:val="single" w:sz="8" w:color="auto"/>
            </w:tcBorders>
          </w:tcPr>
          <w:p>
            <w:pPr>
              <w:spacing w:after="0"/>
              <w:rPr>
                <w:sz w:val="23"/>
                <w:szCs w:val="23"/>
                <w:color w:val="auto"/>
              </w:rPr>
            </w:pPr>
          </w:p>
        </w:tc>
        <w:tc>
          <w:tcPr>
            <w:tcW w:w="1860" w:type="dxa"/>
            <w:vAlign w:val="bottom"/>
            <w:tcBorders>
              <w:right w:val="single" w:sz="8" w:color="auto"/>
            </w:tcBorders>
          </w:tcPr>
          <w:p>
            <w:pPr>
              <w:spacing w:after="0"/>
              <w:rPr>
                <w:sz w:val="23"/>
                <w:szCs w:val="23"/>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and</w:t>
            </w:r>
          </w:p>
        </w:tc>
        <w:tc>
          <w:tcPr>
            <w:tcW w:w="420" w:type="dxa"/>
            <w:vAlign w:val="bottom"/>
          </w:tcPr>
          <w:p>
            <w:pPr>
              <w:spacing w:after="0"/>
              <w:rPr>
                <w:sz w:val="23"/>
                <w:szCs w:val="23"/>
                <w:color w:val="auto"/>
              </w:rPr>
            </w:pPr>
          </w:p>
        </w:tc>
        <w:tc>
          <w:tcPr>
            <w:tcW w:w="440" w:type="dxa"/>
            <w:vAlign w:val="bottom"/>
            <w:tcBorders>
              <w:right w:val="single" w:sz="8" w:color="auto"/>
            </w:tcBorders>
          </w:tcPr>
          <w:p>
            <w:pPr>
              <w:spacing w:after="0"/>
              <w:rPr>
                <w:sz w:val="23"/>
                <w:szCs w:val="23"/>
                <w:color w:val="auto"/>
              </w:rPr>
            </w:pPr>
          </w:p>
        </w:tc>
        <w:tc>
          <w:tcPr>
            <w:tcW w:w="104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be</w:t>
            </w:r>
          </w:p>
        </w:tc>
        <w:tc>
          <w:tcPr>
            <w:tcW w:w="44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1"/>
        </w:trPr>
        <w:tc>
          <w:tcPr>
            <w:tcW w:w="1220" w:type="dxa"/>
            <w:vAlign w:val="bottom"/>
            <w:tcBorders>
              <w:left w:val="single" w:sz="8" w:color="auto"/>
              <w:right w:val="single" w:sz="8" w:color="auto"/>
            </w:tcBorders>
          </w:tcPr>
          <w:p>
            <w:pPr>
              <w:spacing w:after="0"/>
              <w:rPr>
                <w:sz w:val="20"/>
                <w:szCs w:val="20"/>
                <w:color w:val="auto"/>
              </w:rPr>
            </w:pPr>
          </w:p>
        </w:tc>
        <w:tc>
          <w:tcPr>
            <w:tcW w:w="7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c>
          <w:tcPr>
            <w:tcW w:w="2080" w:type="dxa"/>
            <w:vAlign w:val="bottom"/>
            <w:tcBorders>
              <w:right w:val="single" w:sz="8" w:color="auto"/>
            </w:tcBorders>
            <w:gridSpan w:val="3"/>
          </w:tcPr>
          <w:p>
            <w:pPr>
              <w:ind w:left="100"/>
              <w:spacing w:after="0" w:line="231" w:lineRule="exact"/>
              <w:rPr>
                <w:sz w:val="20"/>
                <w:szCs w:val="20"/>
                <w:color w:val="auto"/>
              </w:rPr>
            </w:pPr>
            <w:r>
              <w:rPr>
                <w:rFonts w:ascii="Calibri" w:cs="Calibri" w:eastAsia="Calibri" w:hAnsi="Calibri"/>
                <w:sz w:val="22"/>
                <w:szCs w:val="22"/>
                <w:color w:val="auto"/>
              </w:rPr>
              <w:t>Master’s Degree in</w:t>
            </w:r>
          </w:p>
        </w:tc>
        <w:tc>
          <w:tcPr>
            <w:tcW w:w="1860" w:type="dxa"/>
            <w:vAlign w:val="bottom"/>
            <w:tcBorders>
              <w:right w:val="single" w:sz="8" w:color="auto"/>
            </w:tcBorders>
          </w:tcPr>
          <w:p>
            <w:pPr>
              <w:spacing w:after="0"/>
              <w:rPr>
                <w:sz w:val="20"/>
                <w:szCs w:val="20"/>
                <w:color w:val="auto"/>
              </w:rPr>
            </w:pPr>
          </w:p>
        </w:tc>
        <w:tc>
          <w:tcPr>
            <w:tcW w:w="5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440" w:type="dxa"/>
            <w:vAlign w:val="bottom"/>
            <w:tcBorders>
              <w:right w:val="single" w:sz="8" w:color="auto"/>
            </w:tcBorders>
          </w:tcPr>
          <w:p>
            <w:pPr>
              <w:spacing w:after="0"/>
              <w:rPr>
                <w:sz w:val="20"/>
                <w:szCs w:val="20"/>
                <w:color w:val="auto"/>
              </w:rPr>
            </w:pPr>
          </w:p>
        </w:tc>
        <w:tc>
          <w:tcPr>
            <w:tcW w:w="1040" w:type="dxa"/>
            <w:vAlign w:val="bottom"/>
          </w:tcPr>
          <w:p>
            <w:pPr>
              <w:spacing w:after="0"/>
              <w:rPr>
                <w:sz w:val="20"/>
                <w:szCs w:val="20"/>
                <w:color w:val="auto"/>
              </w:rPr>
            </w:pPr>
          </w:p>
        </w:tc>
        <w:tc>
          <w:tcPr>
            <w:tcW w:w="4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10"/>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080" w:type="dxa"/>
            <w:vAlign w:val="bottom"/>
          </w:tcPr>
          <w:p>
            <w:pPr>
              <w:ind w:left="100"/>
              <w:spacing w:after="0"/>
              <w:rPr>
                <w:sz w:val="20"/>
                <w:szCs w:val="20"/>
                <w:color w:val="auto"/>
              </w:rPr>
            </w:pPr>
            <w:r>
              <w:rPr>
                <w:rFonts w:ascii="Calibri" w:cs="Calibri" w:eastAsia="Calibri" w:hAnsi="Calibri"/>
                <w:sz w:val="22"/>
                <w:szCs w:val="22"/>
                <w:color w:val="auto"/>
              </w:rPr>
              <w:t>Statistics</w:t>
            </w:r>
          </w:p>
        </w:tc>
        <w:tc>
          <w:tcPr>
            <w:tcW w:w="380" w:type="dxa"/>
            <w:vAlign w:val="bottom"/>
          </w:tcPr>
          <w:p>
            <w:pPr>
              <w:spacing w:after="0"/>
              <w:rPr>
                <w:sz w:val="24"/>
                <w:szCs w:val="24"/>
                <w:color w:val="auto"/>
              </w:rPr>
            </w:pPr>
          </w:p>
        </w:tc>
        <w:tc>
          <w:tcPr>
            <w:tcW w:w="620" w:type="dxa"/>
            <w:vAlign w:val="bottom"/>
            <w:tcBorders>
              <w:right w:val="single" w:sz="8" w:color="auto"/>
            </w:tcBorders>
          </w:tcPr>
          <w:p>
            <w:pPr>
              <w:jc w:val="right"/>
              <w:ind w:right="10"/>
              <w:spacing w:after="0"/>
              <w:rPr>
                <w:sz w:val="20"/>
                <w:szCs w:val="20"/>
                <w:color w:val="auto"/>
              </w:rPr>
            </w:pPr>
            <w:r>
              <w:rPr>
                <w:rFonts w:ascii="Calibri" w:cs="Calibri" w:eastAsia="Calibri" w:hAnsi="Calibri"/>
                <w:sz w:val="22"/>
                <w:szCs w:val="22"/>
                <w:color w:val="auto"/>
              </w:rPr>
              <w:t>/</w:t>
            </w:r>
          </w:p>
        </w:tc>
        <w:tc>
          <w:tcPr>
            <w:tcW w:w="1860" w:type="dxa"/>
            <w:vAlign w:val="bottom"/>
            <w:tcBorders>
              <w:right w:val="single" w:sz="8" w:color="auto"/>
            </w:tcBorders>
          </w:tcPr>
          <w:p>
            <w:pPr>
              <w:spacing w:after="0"/>
              <w:rPr>
                <w:sz w:val="24"/>
                <w:szCs w:val="24"/>
                <w:color w:val="auto"/>
              </w:rPr>
            </w:pPr>
          </w:p>
        </w:tc>
        <w:tc>
          <w:tcPr>
            <w:tcW w:w="9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academic</w:t>
            </w:r>
          </w:p>
        </w:tc>
        <w:tc>
          <w:tcPr>
            <w:tcW w:w="44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color w:val="auto"/>
              </w:rPr>
              <w:t>finalised in</w:t>
            </w:r>
          </w:p>
        </w:tc>
        <w:tc>
          <w:tcPr>
            <w:tcW w:w="0" w:type="dxa"/>
            <w:vAlign w:val="bottom"/>
          </w:tcPr>
          <w:p>
            <w:pPr>
              <w:spacing w:after="0"/>
              <w:rPr>
                <w:sz w:val="1"/>
                <w:szCs w:val="1"/>
                <w:color w:val="auto"/>
              </w:rPr>
            </w:pPr>
          </w:p>
        </w:tc>
      </w:tr>
      <w:tr>
        <w:trPr>
          <w:trHeight w:val="310"/>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080" w:type="dxa"/>
            <w:vAlign w:val="bottom"/>
          </w:tcPr>
          <w:p>
            <w:pPr>
              <w:ind w:left="100"/>
              <w:spacing w:after="0"/>
              <w:rPr>
                <w:sz w:val="20"/>
                <w:szCs w:val="20"/>
                <w:color w:val="auto"/>
              </w:rPr>
            </w:pPr>
            <w:r>
              <w:rPr>
                <w:rFonts w:ascii="Calibri" w:cs="Calibri" w:eastAsia="Calibri" w:hAnsi="Calibri"/>
                <w:sz w:val="22"/>
                <w:szCs w:val="22"/>
                <w:color w:val="auto"/>
              </w:rPr>
              <w:t>Economics</w:t>
            </w:r>
          </w:p>
        </w:tc>
        <w:tc>
          <w:tcPr>
            <w:tcW w:w="380" w:type="dxa"/>
            <w:vAlign w:val="bottom"/>
          </w:tcPr>
          <w:p>
            <w:pPr>
              <w:spacing w:after="0"/>
              <w:rPr>
                <w:sz w:val="24"/>
                <w:szCs w:val="24"/>
                <w:color w:val="auto"/>
              </w:rPr>
            </w:pPr>
          </w:p>
        </w:tc>
        <w:tc>
          <w:tcPr>
            <w:tcW w:w="620" w:type="dxa"/>
            <w:vAlign w:val="bottom"/>
            <w:tcBorders>
              <w:right w:val="single" w:sz="8" w:color="auto"/>
            </w:tcBorders>
          </w:tcPr>
          <w:p>
            <w:pPr>
              <w:jc w:val="right"/>
              <w:ind w:right="10"/>
              <w:spacing w:after="0"/>
              <w:rPr>
                <w:sz w:val="20"/>
                <w:szCs w:val="20"/>
                <w:color w:val="auto"/>
              </w:rPr>
            </w:pPr>
            <w:r>
              <w:rPr>
                <w:rFonts w:ascii="Calibri" w:cs="Calibri" w:eastAsia="Calibri" w:hAnsi="Calibri"/>
                <w:sz w:val="22"/>
                <w:szCs w:val="22"/>
                <w:color w:val="auto"/>
              </w:rPr>
              <w:t>/</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Institutions.</w:t>
            </w:r>
          </w:p>
        </w:tc>
        <w:tc>
          <w:tcPr>
            <w:tcW w:w="148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consultation</w:t>
            </w:r>
          </w:p>
        </w:tc>
        <w:tc>
          <w:tcPr>
            <w:tcW w:w="0" w:type="dxa"/>
            <w:vAlign w:val="bottom"/>
          </w:tcPr>
          <w:p>
            <w:pPr>
              <w:spacing w:after="0"/>
              <w:rPr>
                <w:sz w:val="1"/>
                <w:szCs w:val="1"/>
                <w:color w:val="auto"/>
              </w:rPr>
            </w:pPr>
          </w:p>
        </w:tc>
      </w:tr>
      <w:tr>
        <w:trPr>
          <w:trHeight w:val="132"/>
        </w:trPr>
        <w:tc>
          <w:tcPr>
            <w:tcW w:w="1220" w:type="dxa"/>
            <w:vAlign w:val="bottom"/>
            <w:tcBorders>
              <w:left w:val="single" w:sz="8" w:color="auto"/>
              <w:right w:val="single" w:sz="8" w:color="auto"/>
            </w:tcBorders>
          </w:tcPr>
          <w:p>
            <w:pPr>
              <w:spacing w:after="0"/>
              <w:rPr>
                <w:sz w:val="11"/>
                <w:szCs w:val="11"/>
                <w:color w:val="auto"/>
              </w:rPr>
            </w:pPr>
          </w:p>
        </w:tc>
        <w:tc>
          <w:tcPr>
            <w:tcW w:w="78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400" w:type="dxa"/>
            <w:vAlign w:val="bottom"/>
            <w:tcBorders>
              <w:right w:val="single" w:sz="8" w:color="auto"/>
            </w:tcBorders>
          </w:tcPr>
          <w:p>
            <w:pPr>
              <w:spacing w:after="0"/>
              <w:rPr>
                <w:sz w:val="11"/>
                <w:szCs w:val="11"/>
                <w:color w:val="auto"/>
              </w:rPr>
            </w:pPr>
          </w:p>
        </w:tc>
        <w:tc>
          <w:tcPr>
            <w:tcW w:w="1080" w:type="dxa"/>
            <w:vAlign w:val="bottom"/>
            <w:vMerge w:val="restart"/>
          </w:tcPr>
          <w:p>
            <w:pPr>
              <w:ind w:left="100"/>
              <w:spacing w:after="0"/>
              <w:rPr>
                <w:sz w:val="20"/>
                <w:szCs w:val="20"/>
                <w:color w:val="auto"/>
              </w:rPr>
            </w:pPr>
            <w:r>
              <w:rPr>
                <w:rFonts w:ascii="Calibri" w:cs="Calibri" w:eastAsia="Calibri" w:hAnsi="Calibri"/>
                <w:sz w:val="22"/>
                <w:szCs w:val="22"/>
                <w:color w:val="auto"/>
                <w:w w:val="98"/>
              </w:rPr>
              <w:t>Commerce</w:t>
            </w:r>
          </w:p>
        </w:tc>
        <w:tc>
          <w:tcPr>
            <w:tcW w:w="380" w:type="dxa"/>
            <w:vAlign w:val="bottom"/>
          </w:tcPr>
          <w:p>
            <w:pPr>
              <w:spacing w:after="0"/>
              <w:rPr>
                <w:sz w:val="11"/>
                <w:szCs w:val="11"/>
                <w:color w:val="auto"/>
              </w:rPr>
            </w:pPr>
          </w:p>
        </w:tc>
        <w:tc>
          <w:tcPr>
            <w:tcW w:w="620" w:type="dxa"/>
            <w:vAlign w:val="bottom"/>
            <w:tcBorders>
              <w:right w:val="single" w:sz="8" w:color="auto"/>
            </w:tcBorders>
            <w:vMerge w:val="restart"/>
          </w:tcPr>
          <w:p>
            <w:pPr>
              <w:jc w:val="right"/>
              <w:ind w:right="10"/>
              <w:spacing w:after="0"/>
              <w:rPr>
                <w:sz w:val="20"/>
                <w:szCs w:val="20"/>
                <w:color w:val="auto"/>
              </w:rPr>
            </w:pPr>
            <w:r>
              <w:rPr>
                <w:rFonts w:ascii="Calibri" w:cs="Calibri" w:eastAsia="Calibri" w:hAnsi="Calibri"/>
                <w:sz w:val="22"/>
                <w:szCs w:val="22"/>
                <w:color w:val="auto"/>
              </w:rPr>
              <w:t>/</w:t>
            </w:r>
          </w:p>
        </w:tc>
        <w:tc>
          <w:tcPr>
            <w:tcW w:w="1860" w:type="dxa"/>
            <w:vAlign w:val="bottom"/>
            <w:tcBorders>
              <w:right w:val="single" w:sz="8" w:color="auto"/>
            </w:tcBorders>
          </w:tcPr>
          <w:p>
            <w:pPr>
              <w:spacing w:after="0"/>
              <w:rPr>
                <w:sz w:val="11"/>
                <w:szCs w:val="11"/>
                <w:color w:val="auto"/>
              </w:rPr>
            </w:pPr>
          </w:p>
        </w:tc>
        <w:tc>
          <w:tcPr>
            <w:tcW w:w="1400" w:type="dxa"/>
            <w:vAlign w:val="bottom"/>
            <w:tcBorders>
              <w:right w:val="single" w:sz="8" w:color="auto"/>
            </w:tcBorders>
            <w:gridSpan w:val="3"/>
            <w:vMerge w:val="continue"/>
          </w:tcPr>
          <w:p>
            <w:pPr>
              <w:spacing w:after="0"/>
              <w:rPr>
                <w:sz w:val="11"/>
                <w:szCs w:val="11"/>
                <w:color w:val="auto"/>
              </w:rPr>
            </w:pPr>
          </w:p>
        </w:tc>
        <w:tc>
          <w:tcPr>
            <w:tcW w:w="1480" w:type="dxa"/>
            <w:vAlign w:val="bottom"/>
            <w:tcBorders>
              <w:right w:val="single" w:sz="8" w:color="auto"/>
            </w:tcBorders>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76"/>
        </w:trPr>
        <w:tc>
          <w:tcPr>
            <w:tcW w:w="1220" w:type="dxa"/>
            <w:vAlign w:val="bottom"/>
            <w:tcBorders>
              <w:left w:val="single" w:sz="8" w:color="auto"/>
              <w:right w:val="single" w:sz="8" w:color="auto"/>
            </w:tcBorders>
          </w:tcPr>
          <w:p>
            <w:pPr>
              <w:spacing w:after="0"/>
              <w:rPr>
                <w:sz w:val="15"/>
                <w:szCs w:val="15"/>
                <w:color w:val="auto"/>
              </w:rPr>
            </w:pPr>
          </w:p>
        </w:tc>
        <w:tc>
          <w:tcPr>
            <w:tcW w:w="78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400" w:type="dxa"/>
            <w:vAlign w:val="bottom"/>
            <w:tcBorders>
              <w:right w:val="single" w:sz="8" w:color="auto"/>
            </w:tcBorders>
          </w:tcPr>
          <w:p>
            <w:pPr>
              <w:spacing w:after="0"/>
              <w:rPr>
                <w:sz w:val="15"/>
                <w:szCs w:val="15"/>
                <w:color w:val="auto"/>
              </w:rPr>
            </w:pPr>
          </w:p>
        </w:tc>
        <w:tc>
          <w:tcPr>
            <w:tcW w:w="1080" w:type="dxa"/>
            <w:vAlign w:val="bottom"/>
            <w:vMerge w:val="continue"/>
          </w:tcPr>
          <w:p>
            <w:pPr>
              <w:spacing w:after="0"/>
              <w:rPr>
                <w:sz w:val="15"/>
                <w:szCs w:val="15"/>
                <w:color w:val="auto"/>
              </w:rPr>
            </w:pPr>
          </w:p>
        </w:tc>
        <w:tc>
          <w:tcPr>
            <w:tcW w:w="380" w:type="dxa"/>
            <w:vAlign w:val="bottom"/>
          </w:tcPr>
          <w:p>
            <w:pPr>
              <w:spacing w:after="0"/>
              <w:rPr>
                <w:sz w:val="15"/>
                <w:szCs w:val="15"/>
                <w:color w:val="auto"/>
              </w:rPr>
            </w:pPr>
          </w:p>
        </w:tc>
        <w:tc>
          <w:tcPr>
            <w:tcW w:w="620" w:type="dxa"/>
            <w:vAlign w:val="bottom"/>
            <w:tcBorders>
              <w:right w:val="single" w:sz="8" w:color="auto"/>
            </w:tcBorders>
            <w:vMerge w:val="continue"/>
          </w:tcPr>
          <w:p>
            <w:pPr>
              <w:spacing w:after="0"/>
              <w:rPr>
                <w:sz w:val="15"/>
                <w:szCs w:val="15"/>
                <w:color w:val="auto"/>
              </w:rPr>
            </w:pPr>
          </w:p>
        </w:tc>
        <w:tc>
          <w:tcPr>
            <w:tcW w:w="1860" w:type="dxa"/>
            <w:vAlign w:val="bottom"/>
            <w:tcBorders>
              <w:right w:val="single" w:sz="8" w:color="auto"/>
            </w:tcBorders>
          </w:tcPr>
          <w:p>
            <w:pPr>
              <w:spacing w:after="0"/>
              <w:rPr>
                <w:sz w:val="15"/>
                <w:szCs w:val="15"/>
                <w:color w:val="auto"/>
              </w:rPr>
            </w:pPr>
          </w:p>
        </w:tc>
        <w:tc>
          <w:tcPr>
            <w:tcW w:w="5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40" w:type="dxa"/>
            <w:vAlign w:val="bottom"/>
            <w:tcBorders>
              <w:right w:val="single" w:sz="8" w:color="auto"/>
            </w:tcBorders>
          </w:tcPr>
          <w:p>
            <w:pPr>
              <w:spacing w:after="0"/>
              <w:rPr>
                <w:sz w:val="15"/>
                <w:szCs w:val="15"/>
                <w:color w:val="auto"/>
              </w:rPr>
            </w:pPr>
          </w:p>
        </w:tc>
        <w:tc>
          <w:tcPr>
            <w:tcW w:w="104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with</w:t>
            </w:r>
          </w:p>
        </w:tc>
        <w:tc>
          <w:tcPr>
            <w:tcW w:w="4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the</w:t>
            </w:r>
          </w:p>
        </w:tc>
        <w:tc>
          <w:tcPr>
            <w:tcW w:w="0" w:type="dxa"/>
            <w:vAlign w:val="bottom"/>
          </w:tcPr>
          <w:p>
            <w:pPr>
              <w:spacing w:after="0"/>
              <w:rPr>
                <w:sz w:val="1"/>
                <w:szCs w:val="1"/>
                <w:color w:val="auto"/>
              </w:rPr>
            </w:pPr>
          </w:p>
        </w:tc>
      </w:tr>
      <w:tr>
        <w:trPr>
          <w:trHeight w:val="114"/>
        </w:trPr>
        <w:tc>
          <w:tcPr>
            <w:tcW w:w="1220" w:type="dxa"/>
            <w:vAlign w:val="bottom"/>
            <w:tcBorders>
              <w:left w:val="single" w:sz="8" w:color="auto"/>
              <w:right w:val="single" w:sz="8" w:color="auto"/>
            </w:tcBorders>
          </w:tcPr>
          <w:p>
            <w:pPr>
              <w:spacing w:after="0"/>
              <w:rPr>
                <w:sz w:val="9"/>
                <w:szCs w:val="9"/>
                <w:color w:val="auto"/>
              </w:rPr>
            </w:pPr>
          </w:p>
        </w:tc>
        <w:tc>
          <w:tcPr>
            <w:tcW w:w="78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1080" w:type="dxa"/>
            <w:vAlign w:val="bottom"/>
            <w:vMerge w:val="restart"/>
          </w:tcPr>
          <w:p>
            <w:pPr>
              <w:ind w:left="100"/>
              <w:spacing w:after="0"/>
              <w:rPr>
                <w:sz w:val="20"/>
                <w:szCs w:val="20"/>
                <w:color w:val="auto"/>
              </w:rPr>
            </w:pPr>
            <w:r>
              <w:rPr>
                <w:rFonts w:ascii="Calibri" w:cs="Calibri" w:eastAsia="Calibri" w:hAnsi="Calibri"/>
                <w:sz w:val="22"/>
                <w:szCs w:val="22"/>
                <w:color w:val="auto"/>
              </w:rPr>
              <w:t>Business</w:t>
            </w:r>
          </w:p>
        </w:tc>
        <w:tc>
          <w:tcPr>
            <w:tcW w:w="380" w:type="dxa"/>
            <w:vAlign w:val="bottom"/>
          </w:tcPr>
          <w:p>
            <w:pPr>
              <w:spacing w:after="0"/>
              <w:rPr>
                <w:sz w:val="9"/>
                <w:szCs w:val="9"/>
                <w:color w:val="auto"/>
              </w:rPr>
            </w:pPr>
          </w:p>
        </w:tc>
        <w:tc>
          <w:tcPr>
            <w:tcW w:w="620" w:type="dxa"/>
            <w:vAlign w:val="bottom"/>
            <w:tcBorders>
              <w:right w:val="single" w:sz="8" w:color="auto"/>
            </w:tcBorders>
          </w:tcPr>
          <w:p>
            <w:pPr>
              <w:spacing w:after="0"/>
              <w:rPr>
                <w:sz w:val="9"/>
                <w:szCs w:val="9"/>
                <w:color w:val="auto"/>
              </w:rPr>
            </w:pPr>
          </w:p>
        </w:tc>
        <w:tc>
          <w:tcPr>
            <w:tcW w:w="1860" w:type="dxa"/>
            <w:vAlign w:val="bottom"/>
            <w:tcBorders>
              <w:right w:val="single" w:sz="8" w:color="auto"/>
            </w:tcBorders>
          </w:tcPr>
          <w:p>
            <w:pPr>
              <w:spacing w:after="0"/>
              <w:rPr>
                <w:sz w:val="9"/>
                <w:szCs w:val="9"/>
                <w:color w:val="auto"/>
              </w:rPr>
            </w:pPr>
          </w:p>
        </w:tc>
        <w:tc>
          <w:tcPr>
            <w:tcW w:w="54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The</w:t>
            </w:r>
          </w:p>
        </w:tc>
        <w:tc>
          <w:tcPr>
            <w:tcW w:w="420" w:type="dxa"/>
            <w:vAlign w:val="bottom"/>
          </w:tcPr>
          <w:p>
            <w:pPr>
              <w:spacing w:after="0"/>
              <w:rPr>
                <w:sz w:val="9"/>
                <w:szCs w:val="9"/>
                <w:color w:val="auto"/>
              </w:rPr>
            </w:pPr>
          </w:p>
        </w:tc>
        <w:tc>
          <w:tcPr>
            <w:tcW w:w="440" w:type="dxa"/>
            <w:vAlign w:val="bottom"/>
            <w:tcBorders>
              <w:right w:val="single" w:sz="8" w:color="auto"/>
            </w:tcBorders>
          </w:tcPr>
          <w:p>
            <w:pPr>
              <w:spacing w:after="0"/>
              <w:rPr>
                <w:sz w:val="9"/>
                <w:szCs w:val="9"/>
                <w:color w:val="auto"/>
              </w:rPr>
            </w:pPr>
          </w:p>
        </w:tc>
        <w:tc>
          <w:tcPr>
            <w:tcW w:w="1040" w:type="dxa"/>
            <w:vAlign w:val="bottom"/>
            <w:vMerge w:val="continue"/>
          </w:tcPr>
          <w:p>
            <w:pPr>
              <w:spacing w:after="0"/>
              <w:rPr>
                <w:sz w:val="9"/>
                <w:szCs w:val="9"/>
                <w:color w:val="auto"/>
              </w:rPr>
            </w:pPr>
          </w:p>
        </w:tc>
        <w:tc>
          <w:tcPr>
            <w:tcW w:w="44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78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1080" w:type="dxa"/>
            <w:vAlign w:val="bottom"/>
            <w:vMerge w:val="continue"/>
          </w:tcPr>
          <w:p>
            <w:pPr>
              <w:spacing w:after="0"/>
              <w:rPr>
                <w:sz w:val="17"/>
                <w:szCs w:val="17"/>
                <w:color w:val="auto"/>
              </w:rPr>
            </w:pPr>
          </w:p>
        </w:tc>
        <w:tc>
          <w:tcPr>
            <w:tcW w:w="380" w:type="dxa"/>
            <w:vAlign w:val="bottom"/>
          </w:tcPr>
          <w:p>
            <w:pPr>
              <w:spacing w:after="0"/>
              <w:rPr>
                <w:sz w:val="17"/>
                <w:szCs w:val="17"/>
                <w:color w:val="auto"/>
              </w:rPr>
            </w:pPr>
          </w:p>
        </w:tc>
        <w:tc>
          <w:tcPr>
            <w:tcW w:w="62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540" w:type="dxa"/>
            <w:vAlign w:val="bottom"/>
            <w:vMerge w:val="continue"/>
          </w:tcPr>
          <w:p>
            <w:pPr>
              <w:spacing w:after="0"/>
              <w:rPr>
                <w:sz w:val="17"/>
                <w:szCs w:val="17"/>
                <w:color w:val="auto"/>
              </w:rPr>
            </w:pPr>
          </w:p>
        </w:tc>
        <w:tc>
          <w:tcPr>
            <w:tcW w:w="42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104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lending</w:t>
            </w:r>
          </w:p>
        </w:tc>
        <w:tc>
          <w:tcPr>
            <w:tcW w:w="44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78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1460" w:type="dxa"/>
            <w:vAlign w:val="bottom"/>
            <w:gridSpan w:val="2"/>
            <w:vMerge w:val="restart"/>
          </w:tcPr>
          <w:p>
            <w:pPr>
              <w:ind w:left="100"/>
              <w:spacing w:after="0"/>
              <w:rPr>
                <w:sz w:val="20"/>
                <w:szCs w:val="20"/>
                <w:color w:val="auto"/>
              </w:rPr>
            </w:pPr>
            <w:r>
              <w:rPr>
                <w:rFonts w:ascii="Calibri" w:cs="Calibri" w:eastAsia="Calibri" w:hAnsi="Calibri"/>
                <w:sz w:val="22"/>
                <w:szCs w:val="22"/>
                <w:color w:val="auto"/>
              </w:rPr>
              <w:t>Administration</w:t>
            </w: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experience</w:t>
            </w:r>
          </w:p>
        </w:tc>
        <w:tc>
          <w:tcPr>
            <w:tcW w:w="1040" w:type="dxa"/>
            <w:vAlign w:val="bottom"/>
            <w:vMerge w:val="continue"/>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4"/>
        </w:trPr>
        <w:tc>
          <w:tcPr>
            <w:tcW w:w="1220" w:type="dxa"/>
            <w:vAlign w:val="bottom"/>
            <w:tcBorders>
              <w:left w:val="single" w:sz="8" w:color="auto"/>
              <w:right w:val="single" w:sz="8" w:color="auto"/>
            </w:tcBorders>
          </w:tcPr>
          <w:p>
            <w:pPr>
              <w:spacing w:after="0"/>
              <w:rPr>
                <w:sz w:val="18"/>
                <w:szCs w:val="18"/>
                <w:color w:val="auto"/>
              </w:rPr>
            </w:pPr>
          </w:p>
        </w:tc>
        <w:tc>
          <w:tcPr>
            <w:tcW w:w="7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400" w:type="dxa"/>
            <w:vAlign w:val="bottom"/>
            <w:tcBorders>
              <w:right w:val="single" w:sz="8" w:color="auto"/>
            </w:tcBorders>
          </w:tcPr>
          <w:p>
            <w:pPr>
              <w:spacing w:after="0"/>
              <w:rPr>
                <w:sz w:val="18"/>
                <w:szCs w:val="18"/>
                <w:color w:val="auto"/>
              </w:rPr>
            </w:pPr>
          </w:p>
        </w:tc>
        <w:tc>
          <w:tcPr>
            <w:tcW w:w="1460" w:type="dxa"/>
            <w:vAlign w:val="bottom"/>
            <w:gridSpan w:val="2"/>
            <w:vMerge w:val="continue"/>
          </w:tcPr>
          <w:p>
            <w:pPr>
              <w:spacing w:after="0"/>
              <w:rPr>
                <w:sz w:val="18"/>
                <w:szCs w:val="18"/>
                <w:color w:val="auto"/>
              </w:rPr>
            </w:pPr>
          </w:p>
        </w:tc>
        <w:tc>
          <w:tcPr>
            <w:tcW w:w="620" w:type="dxa"/>
            <w:vAlign w:val="bottom"/>
            <w:tcBorders>
              <w:right w:val="single" w:sz="8" w:color="auto"/>
            </w:tcBorders>
          </w:tcPr>
          <w:p>
            <w:pPr>
              <w:spacing w:after="0"/>
              <w:rPr>
                <w:sz w:val="18"/>
                <w:szCs w:val="18"/>
                <w:color w:val="auto"/>
              </w:rPr>
            </w:pPr>
          </w:p>
        </w:tc>
        <w:tc>
          <w:tcPr>
            <w:tcW w:w="18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gridSpan w:val="3"/>
            <w:vMerge w:val="continue"/>
          </w:tcPr>
          <w:p>
            <w:pPr>
              <w:spacing w:after="0"/>
              <w:rPr>
                <w:sz w:val="18"/>
                <w:szCs w:val="18"/>
                <w:color w:val="auto"/>
              </w:rPr>
            </w:pPr>
          </w:p>
        </w:tc>
        <w:tc>
          <w:tcPr>
            <w:tcW w:w="1040" w:type="dxa"/>
            <w:vAlign w:val="bottom"/>
          </w:tcPr>
          <w:p>
            <w:pPr>
              <w:spacing w:after="0"/>
              <w:rPr>
                <w:sz w:val="18"/>
                <w:szCs w:val="18"/>
                <w:color w:val="auto"/>
              </w:rPr>
            </w:pPr>
          </w:p>
        </w:tc>
        <w:tc>
          <w:tcPr>
            <w:tcW w:w="4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07"/>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080" w:type="dxa"/>
            <w:vAlign w:val="bottom"/>
          </w:tcPr>
          <w:p>
            <w:pPr>
              <w:ind w:left="100"/>
              <w:spacing w:after="0"/>
              <w:rPr>
                <w:sz w:val="20"/>
                <w:szCs w:val="20"/>
                <w:color w:val="auto"/>
              </w:rPr>
            </w:pPr>
            <w:r>
              <w:rPr>
                <w:rFonts w:ascii="Calibri" w:cs="Calibri" w:eastAsia="Calibri" w:hAnsi="Calibri"/>
                <w:sz w:val="22"/>
                <w:szCs w:val="22"/>
                <w:color w:val="auto"/>
              </w:rPr>
              <w:t>(Finance)</w:t>
            </w:r>
          </w:p>
        </w:tc>
        <w:tc>
          <w:tcPr>
            <w:tcW w:w="380" w:type="dxa"/>
            <w:vAlign w:val="bottom"/>
          </w:tcPr>
          <w:p>
            <w:pPr>
              <w:spacing w:after="0"/>
              <w:rPr>
                <w:sz w:val="24"/>
                <w:szCs w:val="24"/>
                <w:color w:val="auto"/>
              </w:rPr>
            </w:pPr>
          </w:p>
        </w:tc>
        <w:tc>
          <w:tcPr>
            <w:tcW w:w="620" w:type="dxa"/>
            <w:vAlign w:val="bottom"/>
            <w:tcBorders>
              <w:right w:val="single" w:sz="8" w:color="auto"/>
            </w:tcBorders>
          </w:tcPr>
          <w:p>
            <w:pPr>
              <w:jc w:val="right"/>
              <w:ind w:right="10"/>
              <w:spacing w:after="0"/>
              <w:rPr>
                <w:sz w:val="20"/>
                <w:szCs w:val="20"/>
                <w:color w:val="auto"/>
              </w:rPr>
            </w:pPr>
            <w:r>
              <w:rPr>
                <w:rFonts w:ascii="Calibri" w:cs="Calibri" w:eastAsia="Calibri" w:hAnsi="Calibri"/>
                <w:sz w:val="22"/>
                <w:szCs w:val="22"/>
                <w:color w:val="auto"/>
              </w:rPr>
              <w:t>/</w:t>
            </w:r>
          </w:p>
        </w:tc>
        <w:tc>
          <w:tcPr>
            <w:tcW w:w="1860" w:type="dxa"/>
            <w:vAlign w:val="bottom"/>
            <w:tcBorders>
              <w:right w:val="single" w:sz="8" w:color="auto"/>
            </w:tcBorders>
          </w:tcPr>
          <w:p>
            <w:pPr>
              <w:spacing w:after="0"/>
              <w:rPr>
                <w:sz w:val="24"/>
                <w:szCs w:val="24"/>
                <w:color w:val="auto"/>
              </w:rPr>
            </w:pPr>
          </w:p>
        </w:tc>
        <w:tc>
          <w:tcPr>
            <w:tcW w:w="54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shall</w:t>
            </w:r>
          </w:p>
        </w:tc>
        <w:tc>
          <w:tcPr>
            <w:tcW w:w="420" w:type="dxa"/>
            <w:vAlign w:val="bottom"/>
            <w:vMerge w:val="restart"/>
          </w:tcPr>
          <w:p>
            <w:pPr>
              <w:ind w:left="160"/>
              <w:spacing w:after="0"/>
              <w:rPr>
                <w:sz w:val="20"/>
                <w:szCs w:val="20"/>
                <w:color w:val="auto"/>
              </w:rPr>
            </w:pPr>
            <w:r>
              <w:rPr>
                <w:rFonts w:ascii="Times New Roman" w:cs="Times New Roman" w:eastAsia="Times New Roman" w:hAnsi="Times New Roman"/>
                <w:sz w:val="22"/>
                <w:szCs w:val="22"/>
                <w:color w:val="auto"/>
              </w:rPr>
              <w:t>be</w:t>
            </w:r>
          </w:p>
        </w:tc>
        <w:tc>
          <w:tcPr>
            <w:tcW w:w="4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in</w:t>
            </w:r>
          </w:p>
        </w:tc>
        <w:tc>
          <w:tcPr>
            <w:tcW w:w="148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color w:val="auto"/>
              </w:rPr>
              <w:t>organisation.</w:t>
            </w:r>
          </w:p>
        </w:tc>
        <w:tc>
          <w:tcPr>
            <w:tcW w:w="0" w:type="dxa"/>
            <w:vAlign w:val="bottom"/>
          </w:tcPr>
          <w:p>
            <w:pPr>
              <w:spacing w:after="0"/>
              <w:rPr>
                <w:sz w:val="1"/>
                <w:szCs w:val="1"/>
                <w:color w:val="auto"/>
              </w:rPr>
            </w:pPr>
          </w:p>
        </w:tc>
      </w:tr>
      <w:tr>
        <w:trPr>
          <w:trHeight w:val="170"/>
        </w:trPr>
        <w:tc>
          <w:tcPr>
            <w:tcW w:w="1220" w:type="dxa"/>
            <w:vAlign w:val="bottom"/>
            <w:tcBorders>
              <w:left w:val="single" w:sz="8" w:color="auto"/>
              <w:right w:val="single" w:sz="8" w:color="auto"/>
            </w:tcBorders>
          </w:tcPr>
          <w:p>
            <w:pPr>
              <w:spacing w:after="0"/>
              <w:rPr>
                <w:sz w:val="14"/>
                <w:szCs w:val="14"/>
                <w:color w:val="auto"/>
              </w:rPr>
            </w:pPr>
          </w:p>
        </w:tc>
        <w:tc>
          <w:tcPr>
            <w:tcW w:w="7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400" w:type="dxa"/>
            <w:vAlign w:val="bottom"/>
            <w:tcBorders>
              <w:right w:val="single" w:sz="8" w:color="auto"/>
            </w:tcBorders>
          </w:tcPr>
          <w:p>
            <w:pPr>
              <w:spacing w:after="0"/>
              <w:rPr>
                <w:sz w:val="14"/>
                <w:szCs w:val="14"/>
                <w:color w:val="auto"/>
              </w:rPr>
            </w:pPr>
          </w:p>
        </w:tc>
        <w:tc>
          <w:tcPr>
            <w:tcW w:w="1460" w:type="dxa"/>
            <w:vAlign w:val="bottom"/>
            <w:gridSpan w:val="2"/>
            <w:vMerge w:val="restart"/>
          </w:tcPr>
          <w:p>
            <w:pPr>
              <w:ind w:left="100"/>
              <w:spacing w:after="0"/>
              <w:rPr>
                <w:sz w:val="20"/>
                <w:szCs w:val="20"/>
                <w:color w:val="auto"/>
              </w:rPr>
            </w:pPr>
            <w:r>
              <w:rPr>
                <w:rFonts w:ascii="Calibri" w:cs="Calibri" w:eastAsia="Calibri" w:hAnsi="Calibri"/>
                <w:sz w:val="22"/>
                <w:szCs w:val="22"/>
                <w:color w:val="auto"/>
              </w:rPr>
              <w:t>Econometrics</w:t>
            </w:r>
          </w:p>
        </w:tc>
        <w:tc>
          <w:tcPr>
            <w:tcW w:w="620" w:type="dxa"/>
            <w:vAlign w:val="bottom"/>
            <w:tcBorders>
              <w:right w:val="single" w:sz="8" w:color="auto"/>
            </w:tcBorders>
            <w:vMerge w:val="restart"/>
          </w:tcPr>
          <w:p>
            <w:pPr>
              <w:jc w:val="right"/>
              <w:ind w:right="10"/>
              <w:spacing w:after="0"/>
              <w:rPr>
                <w:sz w:val="20"/>
                <w:szCs w:val="20"/>
                <w:color w:val="auto"/>
              </w:rPr>
            </w:pPr>
            <w:r>
              <w:rPr>
                <w:rFonts w:ascii="Calibri" w:cs="Calibri" w:eastAsia="Calibri" w:hAnsi="Calibri"/>
                <w:sz w:val="22"/>
                <w:szCs w:val="22"/>
                <w:color w:val="auto"/>
              </w:rPr>
              <w:t>for</w:t>
            </w:r>
          </w:p>
        </w:tc>
        <w:tc>
          <w:tcPr>
            <w:tcW w:w="1860" w:type="dxa"/>
            <w:vAlign w:val="bottom"/>
            <w:tcBorders>
              <w:right w:val="single" w:sz="8" w:color="auto"/>
            </w:tcBorders>
          </w:tcPr>
          <w:p>
            <w:pPr>
              <w:spacing w:after="0"/>
              <w:rPr>
                <w:sz w:val="14"/>
                <w:szCs w:val="14"/>
                <w:color w:val="auto"/>
              </w:rPr>
            </w:pPr>
          </w:p>
        </w:tc>
        <w:tc>
          <w:tcPr>
            <w:tcW w:w="540" w:type="dxa"/>
            <w:vAlign w:val="bottom"/>
            <w:vMerge w:val="continue"/>
          </w:tcPr>
          <w:p>
            <w:pPr>
              <w:spacing w:after="0"/>
              <w:rPr>
                <w:sz w:val="14"/>
                <w:szCs w:val="14"/>
                <w:color w:val="auto"/>
              </w:rPr>
            </w:pPr>
          </w:p>
        </w:tc>
        <w:tc>
          <w:tcPr>
            <w:tcW w:w="420" w:type="dxa"/>
            <w:vAlign w:val="bottom"/>
            <w:vMerge w:val="continue"/>
          </w:tcPr>
          <w:p>
            <w:pPr>
              <w:spacing w:after="0"/>
              <w:rPr>
                <w:sz w:val="14"/>
                <w:szCs w:val="14"/>
                <w:color w:val="auto"/>
              </w:rPr>
            </w:pPr>
          </w:p>
        </w:tc>
        <w:tc>
          <w:tcPr>
            <w:tcW w:w="440" w:type="dxa"/>
            <w:vAlign w:val="bottom"/>
            <w:tcBorders>
              <w:right w:val="single" w:sz="8" w:color="auto"/>
            </w:tcBorders>
            <w:vMerge w:val="continue"/>
          </w:tcPr>
          <w:p>
            <w:pPr>
              <w:spacing w:after="0"/>
              <w:rPr>
                <w:sz w:val="14"/>
                <w:szCs w:val="14"/>
                <w:color w:val="auto"/>
              </w:rPr>
            </w:pPr>
          </w:p>
        </w:tc>
        <w:tc>
          <w:tcPr>
            <w:tcW w:w="104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40"/>
        </w:trPr>
        <w:tc>
          <w:tcPr>
            <w:tcW w:w="1220" w:type="dxa"/>
            <w:vAlign w:val="bottom"/>
            <w:tcBorders>
              <w:left w:val="single" w:sz="8" w:color="auto"/>
              <w:right w:val="single" w:sz="8" w:color="auto"/>
            </w:tcBorders>
          </w:tcPr>
          <w:p>
            <w:pPr>
              <w:spacing w:after="0"/>
              <w:rPr>
                <w:sz w:val="12"/>
                <w:szCs w:val="12"/>
                <w:color w:val="auto"/>
              </w:rPr>
            </w:pPr>
          </w:p>
        </w:tc>
        <w:tc>
          <w:tcPr>
            <w:tcW w:w="78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400" w:type="dxa"/>
            <w:vAlign w:val="bottom"/>
            <w:tcBorders>
              <w:right w:val="single" w:sz="8" w:color="auto"/>
            </w:tcBorders>
          </w:tcPr>
          <w:p>
            <w:pPr>
              <w:spacing w:after="0"/>
              <w:rPr>
                <w:sz w:val="12"/>
                <w:szCs w:val="12"/>
                <w:color w:val="auto"/>
              </w:rPr>
            </w:pPr>
          </w:p>
        </w:tc>
        <w:tc>
          <w:tcPr>
            <w:tcW w:w="1460" w:type="dxa"/>
            <w:vAlign w:val="bottom"/>
            <w:gridSpan w:val="2"/>
            <w:vMerge w:val="continue"/>
          </w:tcPr>
          <w:p>
            <w:pPr>
              <w:spacing w:after="0"/>
              <w:rPr>
                <w:sz w:val="12"/>
                <w:szCs w:val="12"/>
                <w:color w:val="auto"/>
              </w:rPr>
            </w:pPr>
          </w:p>
        </w:tc>
        <w:tc>
          <w:tcPr>
            <w:tcW w:w="620" w:type="dxa"/>
            <w:vAlign w:val="bottom"/>
            <w:tcBorders>
              <w:right w:val="single" w:sz="8" w:color="auto"/>
            </w:tcBorders>
            <w:vMerge w:val="continue"/>
          </w:tcPr>
          <w:p>
            <w:pPr>
              <w:spacing w:after="0"/>
              <w:rPr>
                <w:sz w:val="12"/>
                <w:szCs w:val="12"/>
                <w:color w:val="auto"/>
              </w:rPr>
            </w:pPr>
          </w:p>
        </w:tc>
        <w:tc>
          <w:tcPr>
            <w:tcW w:w="1860" w:type="dxa"/>
            <w:vAlign w:val="bottom"/>
            <w:tcBorders>
              <w:right w:val="single" w:sz="8" w:color="auto"/>
            </w:tcBorders>
          </w:tcPr>
          <w:p>
            <w:pPr>
              <w:spacing w:after="0"/>
              <w:rPr>
                <w:sz w:val="12"/>
                <w:szCs w:val="12"/>
                <w:color w:val="auto"/>
              </w:rPr>
            </w:pP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dealing  with</w:t>
            </w:r>
          </w:p>
        </w:tc>
        <w:tc>
          <w:tcPr>
            <w:tcW w:w="1040" w:type="dxa"/>
            <w:vAlign w:val="bottom"/>
          </w:tcPr>
          <w:p>
            <w:pPr>
              <w:spacing w:after="0"/>
              <w:rPr>
                <w:sz w:val="12"/>
                <w:szCs w:val="12"/>
                <w:color w:val="auto"/>
              </w:rPr>
            </w:pPr>
          </w:p>
        </w:tc>
        <w:tc>
          <w:tcPr>
            <w:tcW w:w="4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50"/>
        </w:trPr>
        <w:tc>
          <w:tcPr>
            <w:tcW w:w="1220" w:type="dxa"/>
            <w:vAlign w:val="bottom"/>
            <w:tcBorders>
              <w:left w:val="single" w:sz="8" w:color="auto"/>
              <w:right w:val="single" w:sz="8" w:color="auto"/>
            </w:tcBorders>
          </w:tcPr>
          <w:p>
            <w:pPr>
              <w:spacing w:after="0"/>
              <w:rPr>
                <w:sz w:val="13"/>
                <w:szCs w:val="13"/>
                <w:color w:val="auto"/>
              </w:rPr>
            </w:pPr>
          </w:p>
        </w:tc>
        <w:tc>
          <w:tcPr>
            <w:tcW w:w="78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400" w:type="dxa"/>
            <w:vAlign w:val="bottom"/>
            <w:tcBorders>
              <w:right w:val="single" w:sz="8" w:color="auto"/>
            </w:tcBorders>
          </w:tcPr>
          <w:p>
            <w:pPr>
              <w:spacing w:after="0"/>
              <w:rPr>
                <w:sz w:val="13"/>
                <w:szCs w:val="13"/>
                <w:color w:val="auto"/>
              </w:rPr>
            </w:pPr>
          </w:p>
        </w:tc>
        <w:tc>
          <w:tcPr>
            <w:tcW w:w="1080" w:type="dxa"/>
            <w:vAlign w:val="bottom"/>
            <w:vMerge w:val="restart"/>
          </w:tcPr>
          <w:p>
            <w:pPr>
              <w:ind w:left="100"/>
              <w:spacing w:after="0"/>
              <w:rPr>
                <w:sz w:val="20"/>
                <w:szCs w:val="20"/>
                <w:color w:val="auto"/>
              </w:rPr>
            </w:pPr>
            <w:r>
              <w:rPr>
                <w:rFonts w:ascii="Calibri" w:cs="Calibri" w:eastAsia="Calibri" w:hAnsi="Calibri"/>
                <w:sz w:val="22"/>
                <w:szCs w:val="22"/>
                <w:color w:val="auto"/>
              </w:rPr>
              <w:t>officers</w:t>
            </w:r>
          </w:p>
        </w:tc>
        <w:tc>
          <w:tcPr>
            <w:tcW w:w="380" w:type="dxa"/>
            <w:vAlign w:val="bottom"/>
            <w:vMerge w:val="restart"/>
          </w:tcPr>
          <w:p>
            <w:pPr>
              <w:jc w:val="right"/>
              <w:ind w:right="50"/>
              <w:spacing w:after="0"/>
              <w:rPr>
                <w:sz w:val="20"/>
                <w:szCs w:val="20"/>
                <w:color w:val="auto"/>
              </w:rPr>
            </w:pPr>
            <w:r>
              <w:rPr>
                <w:rFonts w:ascii="Calibri" w:cs="Calibri" w:eastAsia="Calibri" w:hAnsi="Calibri"/>
                <w:sz w:val="22"/>
                <w:szCs w:val="22"/>
                <w:color w:val="auto"/>
              </w:rPr>
              <w:t>in</w:t>
            </w:r>
          </w:p>
        </w:tc>
        <w:tc>
          <w:tcPr>
            <w:tcW w:w="620" w:type="dxa"/>
            <w:vAlign w:val="bottom"/>
            <w:tcBorders>
              <w:right w:val="single" w:sz="8" w:color="auto"/>
            </w:tcBorders>
            <w:vMerge w:val="restart"/>
          </w:tcPr>
          <w:p>
            <w:pPr>
              <w:jc w:val="right"/>
              <w:ind w:right="10"/>
              <w:spacing w:after="0"/>
              <w:rPr>
                <w:sz w:val="20"/>
                <w:szCs w:val="20"/>
                <w:color w:val="auto"/>
              </w:rPr>
            </w:pPr>
            <w:r>
              <w:rPr>
                <w:rFonts w:ascii="Calibri" w:cs="Calibri" w:eastAsia="Calibri" w:hAnsi="Calibri"/>
                <w:sz w:val="22"/>
                <w:szCs w:val="22"/>
                <w:color w:val="auto"/>
              </w:rPr>
              <w:t>the</w:t>
            </w:r>
          </w:p>
        </w:tc>
        <w:tc>
          <w:tcPr>
            <w:tcW w:w="1860" w:type="dxa"/>
            <w:vAlign w:val="bottom"/>
            <w:tcBorders>
              <w:right w:val="single" w:sz="8" w:color="auto"/>
            </w:tcBorders>
          </w:tcPr>
          <w:p>
            <w:pPr>
              <w:spacing w:after="0"/>
              <w:rPr>
                <w:sz w:val="13"/>
                <w:szCs w:val="13"/>
                <w:color w:val="auto"/>
              </w:rPr>
            </w:pPr>
          </w:p>
        </w:tc>
        <w:tc>
          <w:tcPr>
            <w:tcW w:w="1400" w:type="dxa"/>
            <w:vAlign w:val="bottom"/>
            <w:tcBorders>
              <w:right w:val="single" w:sz="8" w:color="auto"/>
            </w:tcBorders>
            <w:gridSpan w:val="3"/>
            <w:vMerge w:val="continue"/>
          </w:tcPr>
          <w:p>
            <w:pPr>
              <w:spacing w:after="0"/>
              <w:rPr>
                <w:sz w:val="13"/>
                <w:szCs w:val="13"/>
                <w:color w:val="auto"/>
              </w:rPr>
            </w:pPr>
          </w:p>
        </w:tc>
        <w:tc>
          <w:tcPr>
            <w:tcW w:w="1040" w:type="dxa"/>
            <w:vAlign w:val="bottom"/>
          </w:tcPr>
          <w:p>
            <w:pPr>
              <w:spacing w:after="0"/>
              <w:rPr>
                <w:sz w:val="13"/>
                <w:szCs w:val="13"/>
                <w:color w:val="auto"/>
              </w:rPr>
            </w:pPr>
          </w:p>
        </w:tc>
        <w:tc>
          <w:tcPr>
            <w:tcW w:w="44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59"/>
        </w:trPr>
        <w:tc>
          <w:tcPr>
            <w:tcW w:w="1220" w:type="dxa"/>
            <w:vAlign w:val="bottom"/>
            <w:tcBorders>
              <w:left w:val="single" w:sz="8" w:color="auto"/>
              <w:right w:val="single" w:sz="8" w:color="auto"/>
            </w:tcBorders>
          </w:tcPr>
          <w:p>
            <w:pPr>
              <w:spacing w:after="0"/>
              <w:rPr>
                <w:sz w:val="13"/>
                <w:szCs w:val="13"/>
                <w:color w:val="auto"/>
              </w:rPr>
            </w:pPr>
          </w:p>
        </w:tc>
        <w:tc>
          <w:tcPr>
            <w:tcW w:w="78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400" w:type="dxa"/>
            <w:vAlign w:val="bottom"/>
            <w:tcBorders>
              <w:right w:val="single" w:sz="8" w:color="auto"/>
            </w:tcBorders>
          </w:tcPr>
          <w:p>
            <w:pPr>
              <w:spacing w:after="0"/>
              <w:rPr>
                <w:sz w:val="13"/>
                <w:szCs w:val="13"/>
                <w:color w:val="auto"/>
              </w:rPr>
            </w:pPr>
          </w:p>
        </w:tc>
        <w:tc>
          <w:tcPr>
            <w:tcW w:w="1080" w:type="dxa"/>
            <w:vAlign w:val="bottom"/>
            <w:vMerge w:val="continue"/>
          </w:tcPr>
          <w:p>
            <w:pPr>
              <w:spacing w:after="0"/>
              <w:rPr>
                <w:sz w:val="13"/>
                <w:szCs w:val="13"/>
                <w:color w:val="auto"/>
              </w:rPr>
            </w:pPr>
          </w:p>
        </w:tc>
        <w:tc>
          <w:tcPr>
            <w:tcW w:w="380" w:type="dxa"/>
            <w:vAlign w:val="bottom"/>
            <w:vMerge w:val="continue"/>
          </w:tcPr>
          <w:p>
            <w:pPr>
              <w:spacing w:after="0"/>
              <w:rPr>
                <w:sz w:val="13"/>
                <w:szCs w:val="13"/>
                <w:color w:val="auto"/>
              </w:rPr>
            </w:pPr>
          </w:p>
        </w:tc>
        <w:tc>
          <w:tcPr>
            <w:tcW w:w="620" w:type="dxa"/>
            <w:vAlign w:val="bottom"/>
            <w:tcBorders>
              <w:right w:val="single" w:sz="8" w:color="auto"/>
            </w:tcBorders>
            <w:vMerge w:val="continue"/>
          </w:tcPr>
          <w:p>
            <w:pPr>
              <w:spacing w:after="0"/>
              <w:rPr>
                <w:sz w:val="13"/>
                <w:szCs w:val="13"/>
                <w:color w:val="auto"/>
              </w:rPr>
            </w:pPr>
          </w:p>
        </w:tc>
        <w:tc>
          <w:tcPr>
            <w:tcW w:w="1860" w:type="dxa"/>
            <w:vAlign w:val="bottom"/>
            <w:tcBorders>
              <w:right w:val="single" w:sz="8" w:color="auto"/>
            </w:tcBorders>
          </w:tcPr>
          <w:p>
            <w:pPr>
              <w:spacing w:after="0"/>
              <w:rPr>
                <w:sz w:val="13"/>
                <w:szCs w:val="13"/>
                <w:color w:val="auto"/>
              </w:rPr>
            </w:pP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the problems</w:t>
            </w:r>
          </w:p>
        </w:tc>
        <w:tc>
          <w:tcPr>
            <w:tcW w:w="1040" w:type="dxa"/>
            <w:vAlign w:val="bottom"/>
          </w:tcPr>
          <w:p>
            <w:pPr>
              <w:spacing w:after="0"/>
              <w:rPr>
                <w:sz w:val="13"/>
                <w:szCs w:val="13"/>
                <w:color w:val="auto"/>
              </w:rPr>
            </w:pPr>
          </w:p>
        </w:tc>
        <w:tc>
          <w:tcPr>
            <w:tcW w:w="44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31"/>
        </w:trPr>
        <w:tc>
          <w:tcPr>
            <w:tcW w:w="1220" w:type="dxa"/>
            <w:vAlign w:val="bottom"/>
            <w:tcBorders>
              <w:left w:val="single" w:sz="8" w:color="auto"/>
              <w:right w:val="single" w:sz="8" w:color="auto"/>
            </w:tcBorders>
          </w:tcPr>
          <w:p>
            <w:pPr>
              <w:spacing w:after="0"/>
              <w:rPr>
                <w:sz w:val="11"/>
                <w:szCs w:val="11"/>
                <w:color w:val="auto"/>
              </w:rPr>
            </w:pPr>
          </w:p>
        </w:tc>
        <w:tc>
          <w:tcPr>
            <w:tcW w:w="78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400" w:type="dxa"/>
            <w:vAlign w:val="bottom"/>
            <w:tcBorders>
              <w:right w:val="single" w:sz="8" w:color="auto"/>
            </w:tcBorders>
          </w:tcPr>
          <w:p>
            <w:pPr>
              <w:spacing w:after="0"/>
              <w:rPr>
                <w:sz w:val="11"/>
                <w:szCs w:val="11"/>
                <w:color w:val="auto"/>
              </w:rPr>
            </w:pPr>
          </w:p>
        </w:tc>
        <w:tc>
          <w:tcPr>
            <w:tcW w:w="2080" w:type="dxa"/>
            <w:vAlign w:val="bottom"/>
            <w:tcBorders>
              <w:right w:val="single" w:sz="8" w:color="auto"/>
            </w:tcBorders>
            <w:gridSpan w:val="3"/>
            <w:vMerge w:val="restart"/>
          </w:tcPr>
          <w:p>
            <w:pPr>
              <w:ind w:left="100"/>
              <w:spacing w:after="0"/>
              <w:rPr>
                <w:sz w:val="20"/>
                <w:szCs w:val="20"/>
                <w:color w:val="auto"/>
              </w:rPr>
            </w:pPr>
            <w:r>
              <w:rPr>
                <w:rFonts w:ascii="Calibri" w:cs="Calibri" w:eastAsia="Calibri" w:hAnsi="Calibri"/>
                <w:sz w:val="22"/>
                <w:szCs w:val="22"/>
                <w:color w:val="auto"/>
              </w:rPr>
              <w:t>Research Stream.</w:t>
            </w:r>
          </w:p>
        </w:tc>
        <w:tc>
          <w:tcPr>
            <w:tcW w:w="1860" w:type="dxa"/>
            <w:vAlign w:val="bottom"/>
            <w:tcBorders>
              <w:right w:val="single" w:sz="8" w:color="auto"/>
            </w:tcBorders>
          </w:tcPr>
          <w:p>
            <w:pPr>
              <w:spacing w:after="0"/>
              <w:rPr>
                <w:sz w:val="11"/>
                <w:szCs w:val="11"/>
                <w:color w:val="auto"/>
              </w:rPr>
            </w:pPr>
          </w:p>
        </w:tc>
        <w:tc>
          <w:tcPr>
            <w:tcW w:w="1400" w:type="dxa"/>
            <w:vAlign w:val="bottom"/>
            <w:tcBorders>
              <w:right w:val="single" w:sz="8" w:color="auto"/>
            </w:tcBorders>
            <w:gridSpan w:val="3"/>
            <w:vMerge w:val="continue"/>
          </w:tcPr>
          <w:p>
            <w:pPr>
              <w:spacing w:after="0"/>
              <w:rPr>
                <w:sz w:val="11"/>
                <w:szCs w:val="11"/>
                <w:color w:val="auto"/>
              </w:rPr>
            </w:pPr>
          </w:p>
        </w:tc>
        <w:tc>
          <w:tcPr>
            <w:tcW w:w="1040" w:type="dxa"/>
            <w:vAlign w:val="bottom"/>
          </w:tcPr>
          <w:p>
            <w:pPr>
              <w:spacing w:after="0"/>
              <w:rPr>
                <w:sz w:val="11"/>
                <w:szCs w:val="11"/>
                <w:color w:val="auto"/>
              </w:rPr>
            </w:pPr>
          </w:p>
        </w:tc>
        <w:tc>
          <w:tcPr>
            <w:tcW w:w="4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81"/>
        </w:trPr>
        <w:tc>
          <w:tcPr>
            <w:tcW w:w="1220" w:type="dxa"/>
            <w:vAlign w:val="bottom"/>
            <w:tcBorders>
              <w:left w:val="single" w:sz="8" w:color="auto"/>
              <w:right w:val="single" w:sz="8" w:color="auto"/>
            </w:tcBorders>
          </w:tcPr>
          <w:p>
            <w:pPr>
              <w:spacing w:after="0"/>
              <w:rPr>
                <w:sz w:val="15"/>
                <w:szCs w:val="15"/>
                <w:color w:val="auto"/>
              </w:rPr>
            </w:pPr>
          </w:p>
        </w:tc>
        <w:tc>
          <w:tcPr>
            <w:tcW w:w="78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400" w:type="dxa"/>
            <w:vAlign w:val="bottom"/>
            <w:tcBorders>
              <w:right w:val="single" w:sz="8" w:color="auto"/>
            </w:tcBorders>
          </w:tcPr>
          <w:p>
            <w:pPr>
              <w:spacing w:after="0"/>
              <w:rPr>
                <w:sz w:val="15"/>
                <w:szCs w:val="15"/>
                <w:color w:val="auto"/>
              </w:rPr>
            </w:pPr>
          </w:p>
        </w:tc>
        <w:tc>
          <w:tcPr>
            <w:tcW w:w="2080" w:type="dxa"/>
            <w:vAlign w:val="bottom"/>
            <w:tcBorders>
              <w:right w:val="single" w:sz="8" w:color="auto"/>
            </w:tcBorders>
            <w:gridSpan w:val="3"/>
            <w:vMerge w:val="continue"/>
          </w:tcPr>
          <w:p>
            <w:pPr>
              <w:spacing w:after="0"/>
              <w:rPr>
                <w:sz w:val="15"/>
                <w:szCs w:val="15"/>
                <w:color w:val="auto"/>
              </w:rPr>
            </w:pPr>
          </w:p>
        </w:tc>
        <w:tc>
          <w:tcPr>
            <w:tcW w:w="1860" w:type="dxa"/>
            <w:vAlign w:val="bottom"/>
            <w:tcBorders>
              <w:right w:val="single" w:sz="8" w:color="auto"/>
            </w:tcBorders>
          </w:tcPr>
          <w:p>
            <w:pPr>
              <w:spacing w:after="0"/>
              <w:rPr>
                <w:sz w:val="15"/>
                <w:szCs w:val="15"/>
                <w:color w:val="auto"/>
              </w:rPr>
            </w:pPr>
          </w:p>
        </w:tc>
        <w:tc>
          <w:tcPr>
            <w:tcW w:w="5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40" w:type="dxa"/>
            <w:vAlign w:val="bottom"/>
            <w:tcBorders>
              <w:right w:val="single" w:sz="8" w:color="auto"/>
            </w:tcBorders>
          </w:tcPr>
          <w:p>
            <w:pPr>
              <w:spacing w:after="0"/>
              <w:rPr>
                <w:sz w:val="15"/>
                <w:szCs w:val="15"/>
                <w:color w:val="auto"/>
              </w:rPr>
            </w:pPr>
          </w:p>
        </w:tc>
        <w:tc>
          <w:tcPr>
            <w:tcW w:w="1040" w:type="dxa"/>
            <w:vAlign w:val="bottom"/>
          </w:tcPr>
          <w:p>
            <w:pPr>
              <w:spacing w:after="0"/>
              <w:rPr>
                <w:sz w:val="15"/>
                <w:szCs w:val="15"/>
                <w:color w:val="auto"/>
              </w:rPr>
            </w:pPr>
          </w:p>
        </w:tc>
        <w:tc>
          <w:tcPr>
            <w:tcW w:w="44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11"/>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gridSpan w:val="3"/>
            <w:vMerge w:val="restart"/>
          </w:tcPr>
          <w:p>
            <w:pPr>
              <w:ind w:left="100"/>
              <w:spacing w:after="0"/>
              <w:rPr>
                <w:sz w:val="20"/>
                <w:szCs w:val="20"/>
                <w:color w:val="auto"/>
              </w:rPr>
            </w:pPr>
            <w:r>
              <w:rPr>
                <w:rFonts w:ascii="Calibri" w:cs="Calibri" w:eastAsia="Calibri" w:hAnsi="Calibri"/>
                <w:sz w:val="22"/>
                <w:szCs w:val="22"/>
                <w:color w:val="auto"/>
              </w:rPr>
              <w:t>Bachelor’s Degree in</w:t>
            </w:r>
          </w:p>
        </w:tc>
        <w:tc>
          <w:tcPr>
            <w:tcW w:w="1860" w:type="dxa"/>
            <w:vAlign w:val="bottom"/>
            <w:tcBorders>
              <w:right w:val="single" w:sz="8" w:color="auto"/>
            </w:tcBorders>
          </w:tcPr>
          <w:p>
            <w:pPr>
              <w:spacing w:after="0"/>
              <w:rPr>
                <w:sz w:val="24"/>
                <w:szCs w:val="24"/>
                <w:color w:val="auto"/>
              </w:rPr>
            </w:pPr>
          </w:p>
        </w:tc>
        <w:tc>
          <w:tcPr>
            <w:tcW w:w="9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relating</w:t>
            </w:r>
          </w:p>
        </w:tc>
        <w:tc>
          <w:tcPr>
            <w:tcW w:w="4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to</w:t>
            </w:r>
          </w:p>
        </w:tc>
        <w:tc>
          <w:tcPr>
            <w:tcW w:w="104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5"/>
        </w:trPr>
        <w:tc>
          <w:tcPr>
            <w:tcW w:w="1220" w:type="dxa"/>
            <w:vAlign w:val="bottom"/>
            <w:tcBorders>
              <w:left w:val="single" w:sz="8" w:color="auto"/>
              <w:right w:val="single" w:sz="8" w:color="auto"/>
            </w:tcBorders>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400" w:type="dxa"/>
            <w:vAlign w:val="bottom"/>
            <w:tcBorders>
              <w:right w:val="single" w:sz="8" w:color="auto"/>
            </w:tcBorders>
          </w:tcPr>
          <w:p>
            <w:pPr>
              <w:spacing w:after="0"/>
              <w:rPr>
                <w:sz w:val="16"/>
                <w:szCs w:val="16"/>
                <w:color w:val="auto"/>
              </w:rPr>
            </w:pPr>
          </w:p>
        </w:tc>
        <w:tc>
          <w:tcPr>
            <w:tcW w:w="2080" w:type="dxa"/>
            <w:vAlign w:val="bottom"/>
            <w:tcBorders>
              <w:right w:val="single" w:sz="8" w:color="auto"/>
            </w:tcBorders>
            <w:gridSpan w:val="3"/>
            <w:vMerge w:val="continue"/>
          </w:tcPr>
          <w:p>
            <w:pPr>
              <w:spacing w:after="0"/>
              <w:rPr>
                <w:sz w:val="16"/>
                <w:szCs w:val="16"/>
                <w:color w:val="auto"/>
              </w:rPr>
            </w:pPr>
          </w:p>
        </w:tc>
        <w:tc>
          <w:tcPr>
            <w:tcW w:w="1860" w:type="dxa"/>
            <w:vAlign w:val="bottom"/>
            <w:tcBorders>
              <w:right w:val="single" w:sz="8" w:color="auto"/>
            </w:tcBorders>
          </w:tcPr>
          <w:p>
            <w:pPr>
              <w:spacing w:after="0"/>
              <w:rPr>
                <w:sz w:val="16"/>
                <w:szCs w:val="16"/>
                <w:color w:val="auto"/>
              </w:rPr>
            </w:pPr>
          </w:p>
        </w:tc>
        <w:tc>
          <w:tcPr>
            <w:tcW w:w="9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securities</w:t>
            </w:r>
          </w:p>
        </w:tc>
        <w:tc>
          <w:tcPr>
            <w:tcW w:w="440" w:type="dxa"/>
            <w:vAlign w:val="bottom"/>
            <w:tcBorders>
              <w:right w:val="single" w:sz="8" w:color="auto"/>
            </w:tcBorders>
          </w:tcPr>
          <w:p>
            <w:pPr>
              <w:spacing w:after="0"/>
              <w:rPr>
                <w:sz w:val="16"/>
                <w:szCs w:val="16"/>
                <w:color w:val="auto"/>
              </w:rPr>
            </w:pPr>
          </w:p>
        </w:tc>
        <w:tc>
          <w:tcPr>
            <w:tcW w:w="1040" w:type="dxa"/>
            <w:vAlign w:val="bottom"/>
          </w:tcPr>
          <w:p>
            <w:pPr>
              <w:spacing w:after="0"/>
              <w:rPr>
                <w:sz w:val="16"/>
                <w:szCs w:val="16"/>
                <w:color w:val="auto"/>
              </w:rPr>
            </w:pPr>
          </w:p>
        </w:tc>
        <w:tc>
          <w:tcPr>
            <w:tcW w:w="4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95"/>
        </w:trPr>
        <w:tc>
          <w:tcPr>
            <w:tcW w:w="1220" w:type="dxa"/>
            <w:vAlign w:val="bottom"/>
            <w:tcBorders>
              <w:left w:val="single" w:sz="8" w:color="auto"/>
              <w:right w:val="single" w:sz="8" w:color="auto"/>
            </w:tcBorders>
          </w:tcPr>
          <w:p>
            <w:pPr>
              <w:spacing w:after="0"/>
              <w:rPr>
                <w:sz w:val="8"/>
                <w:szCs w:val="8"/>
                <w:color w:val="auto"/>
              </w:rPr>
            </w:pPr>
          </w:p>
        </w:tc>
        <w:tc>
          <w:tcPr>
            <w:tcW w:w="780" w:type="dxa"/>
            <w:vAlign w:val="bottom"/>
          </w:tcPr>
          <w:p>
            <w:pPr>
              <w:spacing w:after="0"/>
              <w:rPr>
                <w:sz w:val="8"/>
                <w:szCs w:val="8"/>
                <w:color w:val="auto"/>
              </w:rPr>
            </w:pPr>
          </w:p>
        </w:tc>
        <w:tc>
          <w:tcPr>
            <w:tcW w:w="620" w:type="dxa"/>
            <w:vAlign w:val="bottom"/>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1460" w:type="dxa"/>
            <w:vAlign w:val="bottom"/>
            <w:gridSpan w:val="2"/>
            <w:vMerge w:val="restart"/>
          </w:tcPr>
          <w:p>
            <w:pPr>
              <w:ind w:left="100"/>
              <w:spacing w:after="0"/>
              <w:rPr>
                <w:sz w:val="20"/>
                <w:szCs w:val="20"/>
                <w:color w:val="auto"/>
              </w:rPr>
            </w:pPr>
            <w:r>
              <w:rPr>
                <w:rFonts w:ascii="Calibri" w:cs="Calibri" w:eastAsia="Calibri" w:hAnsi="Calibri"/>
                <w:sz w:val="22"/>
                <w:szCs w:val="22"/>
                <w:color w:val="auto"/>
              </w:rPr>
              <w:t>Engineering</w:t>
            </w:r>
          </w:p>
        </w:tc>
        <w:tc>
          <w:tcPr>
            <w:tcW w:w="620" w:type="dxa"/>
            <w:vAlign w:val="bottom"/>
            <w:tcBorders>
              <w:right w:val="single" w:sz="8" w:color="auto"/>
            </w:tcBorders>
          </w:tcPr>
          <w:p>
            <w:pPr>
              <w:spacing w:after="0"/>
              <w:rPr>
                <w:sz w:val="8"/>
                <w:szCs w:val="8"/>
                <w:color w:val="auto"/>
              </w:rPr>
            </w:pPr>
          </w:p>
        </w:tc>
        <w:tc>
          <w:tcPr>
            <w:tcW w:w="1860" w:type="dxa"/>
            <w:vAlign w:val="bottom"/>
            <w:tcBorders>
              <w:right w:val="single" w:sz="8" w:color="auto"/>
            </w:tcBorders>
          </w:tcPr>
          <w:p>
            <w:pPr>
              <w:spacing w:after="0"/>
              <w:rPr>
                <w:sz w:val="8"/>
                <w:szCs w:val="8"/>
                <w:color w:val="auto"/>
              </w:rPr>
            </w:pPr>
          </w:p>
        </w:tc>
        <w:tc>
          <w:tcPr>
            <w:tcW w:w="960" w:type="dxa"/>
            <w:vAlign w:val="bottom"/>
            <w:gridSpan w:val="2"/>
            <w:vMerge w:val="continue"/>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104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12"/>
        </w:trPr>
        <w:tc>
          <w:tcPr>
            <w:tcW w:w="1220" w:type="dxa"/>
            <w:vAlign w:val="bottom"/>
            <w:tcBorders>
              <w:left w:val="single" w:sz="8" w:color="auto"/>
              <w:right w:val="single" w:sz="8" w:color="auto"/>
            </w:tcBorders>
          </w:tcPr>
          <w:p>
            <w:pPr>
              <w:spacing w:after="0"/>
              <w:rPr>
                <w:sz w:val="18"/>
                <w:szCs w:val="18"/>
                <w:color w:val="auto"/>
              </w:rPr>
            </w:pPr>
          </w:p>
        </w:tc>
        <w:tc>
          <w:tcPr>
            <w:tcW w:w="7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400" w:type="dxa"/>
            <w:vAlign w:val="bottom"/>
            <w:tcBorders>
              <w:right w:val="single" w:sz="8" w:color="auto"/>
            </w:tcBorders>
          </w:tcPr>
          <w:p>
            <w:pPr>
              <w:spacing w:after="0"/>
              <w:rPr>
                <w:sz w:val="18"/>
                <w:szCs w:val="18"/>
                <w:color w:val="auto"/>
              </w:rPr>
            </w:pPr>
          </w:p>
        </w:tc>
        <w:tc>
          <w:tcPr>
            <w:tcW w:w="1460" w:type="dxa"/>
            <w:vAlign w:val="bottom"/>
            <w:gridSpan w:val="2"/>
            <w:vMerge w:val="continue"/>
          </w:tcPr>
          <w:p>
            <w:pPr>
              <w:spacing w:after="0"/>
              <w:rPr>
                <w:sz w:val="18"/>
                <w:szCs w:val="18"/>
                <w:color w:val="auto"/>
              </w:rPr>
            </w:pPr>
          </w:p>
        </w:tc>
        <w:tc>
          <w:tcPr>
            <w:tcW w:w="620" w:type="dxa"/>
            <w:vAlign w:val="bottom"/>
            <w:tcBorders>
              <w:right w:val="single" w:sz="8" w:color="auto"/>
            </w:tcBorders>
          </w:tcPr>
          <w:p>
            <w:pPr>
              <w:spacing w:after="0"/>
              <w:rPr>
                <w:sz w:val="18"/>
                <w:szCs w:val="18"/>
                <w:color w:val="auto"/>
              </w:rPr>
            </w:pPr>
          </w:p>
        </w:tc>
        <w:tc>
          <w:tcPr>
            <w:tcW w:w="1860" w:type="dxa"/>
            <w:vAlign w:val="bottom"/>
            <w:tcBorders>
              <w:right w:val="single" w:sz="8" w:color="auto"/>
            </w:tcBorders>
          </w:tcPr>
          <w:p>
            <w:pPr>
              <w:spacing w:after="0"/>
              <w:rPr>
                <w:sz w:val="18"/>
                <w:szCs w:val="18"/>
                <w:color w:val="auto"/>
              </w:rPr>
            </w:pPr>
          </w:p>
        </w:tc>
        <w:tc>
          <w:tcPr>
            <w:tcW w:w="9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market,</w:t>
            </w:r>
          </w:p>
        </w:tc>
        <w:tc>
          <w:tcPr>
            <w:tcW w:w="440" w:type="dxa"/>
            <w:vAlign w:val="bottom"/>
            <w:tcBorders>
              <w:right w:val="single" w:sz="8" w:color="auto"/>
            </w:tcBorders>
          </w:tcPr>
          <w:p>
            <w:pPr>
              <w:spacing w:after="0"/>
              <w:rPr>
                <w:sz w:val="18"/>
                <w:szCs w:val="18"/>
                <w:color w:val="auto"/>
              </w:rPr>
            </w:pPr>
          </w:p>
        </w:tc>
        <w:tc>
          <w:tcPr>
            <w:tcW w:w="1040" w:type="dxa"/>
            <w:vAlign w:val="bottom"/>
          </w:tcPr>
          <w:p>
            <w:pPr>
              <w:spacing w:after="0"/>
              <w:rPr>
                <w:sz w:val="18"/>
                <w:szCs w:val="18"/>
                <w:color w:val="auto"/>
              </w:rPr>
            </w:pPr>
          </w:p>
        </w:tc>
        <w:tc>
          <w:tcPr>
            <w:tcW w:w="4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78"/>
        </w:trPr>
        <w:tc>
          <w:tcPr>
            <w:tcW w:w="1220" w:type="dxa"/>
            <w:vAlign w:val="bottom"/>
            <w:tcBorders>
              <w:left w:val="single" w:sz="8" w:color="auto"/>
              <w:right w:val="single" w:sz="8" w:color="auto"/>
            </w:tcBorders>
          </w:tcPr>
          <w:p>
            <w:pPr>
              <w:spacing w:after="0"/>
              <w:rPr>
                <w:sz w:val="6"/>
                <w:szCs w:val="6"/>
                <w:color w:val="auto"/>
              </w:rPr>
            </w:pPr>
          </w:p>
        </w:tc>
        <w:tc>
          <w:tcPr>
            <w:tcW w:w="780" w:type="dxa"/>
            <w:vAlign w:val="bottom"/>
          </w:tcPr>
          <w:p>
            <w:pPr>
              <w:spacing w:after="0"/>
              <w:rPr>
                <w:sz w:val="6"/>
                <w:szCs w:val="6"/>
                <w:color w:val="auto"/>
              </w:rPr>
            </w:pPr>
          </w:p>
        </w:tc>
        <w:tc>
          <w:tcPr>
            <w:tcW w:w="620" w:type="dxa"/>
            <w:vAlign w:val="bottom"/>
          </w:tcPr>
          <w:p>
            <w:pPr>
              <w:spacing w:after="0"/>
              <w:rPr>
                <w:sz w:val="6"/>
                <w:szCs w:val="6"/>
                <w:color w:val="auto"/>
              </w:rPr>
            </w:pPr>
          </w:p>
        </w:tc>
        <w:tc>
          <w:tcPr>
            <w:tcW w:w="400" w:type="dxa"/>
            <w:vAlign w:val="bottom"/>
            <w:tcBorders>
              <w:right w:val="single" w:sz="8" w:color="auto"/>
            </w:tcBorders>
          </w:tcPr>
          <w:p>
            <w:pPr>
              <w:spacing w:after="0"/>
              <w:rPr>
                <w:sz w:val="6"/>
                <w:szCs w:val="6"/>
                <w:color w:val="auto"/>
              </w:rPr>
            </w:pPr>
          </w:p>
        </w:tc>
        <w:tc>
          <w:tcPr>
            <w:tcW w:w="1080" w:type="dxa"/>
            <w:vAlign w:val="bottom"/>
          </w:tcPr>
          <w:p>
            <w:pPr>
              <w:spacing w:after="0"/>
              <w:rPr>
                <w:sz w:val="6"/>
                <w:szCs w:val="6"/>
                <w:color w:val="auto"/>
              </w:rPr>
            </w:pPr>
          </w:p>
        </w:tc>
        <w:tc>
          <w:tcPr>
            <w:tcW w:w="380" w:type="dxa"/>
            <w:vAlign w:val="bottom"/>
          </w:tcPr>
          <w:p>
            <w:pPr>
              <w:spacing w:after="0"/>
              <w:rPr>
                <w:sz w:val="6"/>
                <w:szCs w:val="6"/>
                <w:color w:val="auto"/>
              </w:rPr>
            </w:pPr>
          </w:p>
        </w:tc>
        <w:tc>
          <w:tcPr>
            <w:tcW w:w="620" w:type="dxa"/>
            <w:vAlign w:val="bottom"/>
            <w:tcBorders>
              <w:right w:val="single" w:sz="8" w:color="auto"/>
            </w:tcBorders>
          </w:tcPr>
          <w:p>
            <w:pPr>
              <w:spacing w:after="0"/>
              <w:rPr>
                <w:sz w:val="6"/>
                <w:szCs w:val="6"/>
                <w:color w:val="auto"/>
              </w:rPr>
            </w:pPr>
          </w:p>
        </w:tc>
        <w:tc>
          <w:tcPr>
            <w:tcW w:w="1860" w:type="dxa"/>
            <w:vAlign w:val="bottom"/>
            <w:tcBorders>
              <w:right w:val="single" w:sz="8" w:color="auto"/>
            </w:tcBorders>
          </w:tcPr>
          <w:p>
            <w:pPr>
              <w:spacing w:after="0"/>
              <w:rPr>
                <w:sz w:val="6"/>
                <w:szCs w:val="6"/>
                <w:color w:val="auto"/>
              </w:rPr>
            </w:pPr>
          </w:p>
        </w:tc>
        <w:tc>
          <w:tcPr>
            <w:tcW w:w="960" w:type="dxa"/>
            <w:vAlign w:val="bottom"/>
            <w:gridSpan w:val="2"/>
            <w:vMerge w:val="continue"/>
          </w:tcPr>
          <w:p>
            <w:pPr>
              <w:spacing w:after="0"/>
              <w:rPr>
                <w:sz w:val="6"/>
                <w:szCs w:val="6"/>
                <w:color w:val="auto"/>
              </w:rPr>
            </w:pPr>
          </w:p>
        </w:tc>
        <w:tc>
          <w:tcPr>
            <w:tcW w:w="440" w:type="dxa"/>
            <w:vAlign w:val="bottom"/>
            <w:tcBorders>
              <w:right w:val="single" w:sz="8" w:color="auto"/>
            </w:tcBorders>
          </w:tcPr>
          <w:p>
            <w:pPr>
              <w:spacing w:after="0"/>
              <w:rPr>
                <w:sz w:val="6"/>
                <w:szCs w:val="6"/>
                <w:color w:val="auto"/>
              </w:rPr>
            </w:pPr>
          </w:p>
        </w:tc>
        <w:tc>
          <w:tcPr>
            <w:tcW w:w="1040" w:type="dxa"/>
            <w:vAlign w:val="bottom"/>
          </w:tcPr>
          <w:p>
            <w:pPr>
              <w:spacing w:after="0"/>
              <w:rPr>
                <w:sz w:val="6"/>
                <w:szCs w:val="6"/>
                <w:color w:val="auto"/>
              </w:rPr>
            </w:pPr>
          </w:p>
        </w:tc>
        <w:tc>
          <w:tcPr>
            <w:tcW w:w="44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31"/>
        </w:trPr>
        <w:tc>
          <w:tcPr>
            <w:tcW w:w="1220" w:type="dxa"/>
            <w:vAlign w:val="bottom"/>
            <w:tcBorders>
              <w:left w:val="single" w:sz="8" w:color="auto"/>
              <w:right w:val="single" w:sz="8" w:color="auto"/>
            </w:tcBorders>
          </w:tcPr>
          <w:p>
            <w:pPr>
              <w:spacing w:after="0"/>
              <w:rPr>
                <w:sz w:val="20"/>
                <w:szCs w:val="20"/>
                <w:color w:val="auto"/>
              </w:rPr>
            </w:pPr>
          </w:p>
        </w:tc>
        <w:tc>
          <w:tcPr>
            <w:tcW w:w="7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c>
          <w:tcPr>
            <w:tcW w:w="1080" w:type="dxa"/>
            <w:vAlign w:val="bottom"/>
          </w:tcPr>
          <w:p>
            <w:pPr>
              <w:ind w:left="100"/>
              <w:spacing w:after="0" w:line="231" w:lineRule="exact"/>
              <w:rPr>
                <w:sz w:val="20"/>
                <w:szCs w:val="20"/>
                <w:color w:val="auto"/>
              </w:rPr>
            </w:pPr>
            <w:r>
              <w:rPr>
                <w:rFonts w:ascii="Calibri" w:cs="Calibri" w:eastAsia="Calibri" w:hAnsi="Calibri"/>
                <w:sz w:val="22"/>
                <w:szCs w:val="22"/>
                <w:color w:val="auto"/>
                <w:w w:val="99"/>
              </w:rPr>
              <w:t>(electrical/</w:t>
            </w:r>
          </w:p>
        </w:tc>
        <w:tc>
          <w:tcPr>
            <w:tcW w:w="38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5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440" w:type="dxa"/>
            <w:vAlign w:val="bottom"/>
            <w:tcBorders>
              <w:right w:val="single" w:sz="8" w:color="auto"/>
            </w:tcBorders>
          </w:tcPr>
          <w:p>
            <w:pPr>
              <w:spacing w:after="0"/>
              <w:rPr>
                <w:sz w:val="20"/>
                <w:szCs w:val="20"/>
                <w:color w:val="auto"/>
              </w:rPr>
            </w:pPr>
          </w:p>
        </w:tc>
        <w:tc>
          <w:tcPr>
            <w:tcW w:w="1040" w:type="dxa"/>
            <w:vAlign w:val="bottom"/>
          </w:tcPr>
          <w:p>
            <w:pPr>
              <w:spacing w:after="0"/>
              <w:rPr>
                <w:sz w:val="20"/>
                <w:szCs w:val="20"/>
                <w:color w:val="auto"/>
              </w:rPr>
            </w:pPr>
          </w:p>
        </w:tc>
        <w:tc>
          <w:tcPr>
            <w:tcW w:w="4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10"/>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Calibri" w:cs="Calibri" w:eastAsia="Calibri" w:hAnsi="Calibri"/>
                <w:sz w:val="22"/>
                <w:szCs w:val="22"/>
                <w:color w:val="auto"/>
              </w:rPr>
              <w:t>electronics/</w:t>
            </w:r>
          </w:p>
        </w:tc>
        <w:tc>
          <w:tcPr>
            <w:tcW w:w="62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9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special</w:t>
            </w:r>
          </w:p>
        </w:tc>
        <w:tc>
          <w:tcPr>
            <w:tcW w:w="440" w:type="dxa"/>
            <w:vAlign w:val="bottom"/>
            <w:tcBorders>
              <w:right w:val="single" w:sz="8" w:color="auto"/>
            </w:tcBorders>
          </w:tcPr>
          <w:p>
            <w:pPr>
              <w:spacing w:after="0"/>
              <w:rPr>
                <w:sz w:val="24"/>
                <w:szCs w:val="24"/>
                <w:color w:val="auto"/>
              </w:rPr>
            </w:pPr>
          </w:p>
        </w:tc>
        <w:tc>
          <w:tcPr>
            <w:tcW w:w="104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220" w:type="dxa"/>
            <w:vAlign w:val="bottom"/>
            <w:tcBorders>
              <w:left w:val="single" w:sz="8" w:color="auto"/>
              <w:right w:val="single" w:sz="8" w:color="auto"/>
            </w:tcBorders>
          </w:tcPr>
          <w:p>
            <w:pPr>
              <w:spacing w:after="0"/>
              <w:rPr>
                <w:sz w:val="21"/>
                <w:szCs w:val="21"/>
                <w:color w:val="auto"/>
              </w:rPr>
            </w:pPr>
          </w:p>
        </w:tc>
        <w:tc>
          <w:tcPr>
            <w:tcW w:w="78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80" w:type="dxa"/>
            <w:vAlign w:val="bottom"/>
            <w:vMerge w:val="restart"/>
          </w:tcPr>
          <w:p>
            <w:pPr>
              <w:ind w:left="100"/>
              <w:spacing w:after="0"/>
              <w:rPr>
                <w:sz w:val="20"/>
                <w:szCs w:val="20"/>
                <w:color w:val="auto"/>
              </w:rPr>
            </w:pPr>
            <w:r>
              <w:rPr>
                <w:rFonts w:ascii="Calibri" w:cs="Calibri" w:eastAsia="Calibri" w:hAnsi="Calibri"/>
                <w:sz w:val="22"/>
                <w:szCs w:val="22"/>
                <w:color w:val="auto"/>
                <w:w w:val="98"/>
              </w:rPr>
              <w:t>electronics</w:t>
            </w:r>
          </w:p>
        </w:tc>
        <w:tc>
          <w:tcPr>
            <w:tcW w:w="380" w:type="dxa"/>
            <w:vAlign w:val="bottom"/>
          </w:tcPr>
          <w:p>
            <w:pPr>
              <w:spacing w:after="0"/>
              <w:rPr>
                <w:sz w:val="21"/>
                <w:szCs w:val="21"/>
                <w:color w:val="auto"/>
              </w:rPr>
            </w:pPr>
          </w:p>
        </w:tc>
        <w:tc>
          <w:tcPr>
            <w:tcW w:w="620" w:type="dxa"/>
            <w:vAlign w:val="bottom"/>
            <w:tcBorders>
              <w:right w:val="single" w:sz="8" w:color="auto"/>
            </w:tcBorders>
            <w:vMerge w:val="restart"/>
          </w:tcPr>
          <w:p>
            <w:pPr>
              <w:jc w:val="right"/>
              <w:ind w:right="10"/>
              <w:spacing w:after="0"/>
              <w:rPr>
                <w:sz w:val="20"/>
                <w:szCs w:val="20"/>
                <w:color w:val="auto"/>
              </w:rPr>
            </w:pPr>
            <w:r>
              <w:rPr>
                <w:rFonts w:ascii="Calibri" w:cs="Calibri" w:eastAsia="Calibri" w:hAnsi="Calibri"/>
                <w:sz w:val="22"/>
                <w:szCs w:val="22"/>
                <w:color w:val="auto"/>
              </w:rPr>
              <w:t>and</w:t>
            </w:r>
          </w:p>
        </w:tc>
        <w:tc>
          <w:tcPr>
            <w:tcW w:w="18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gridSpan w:val="3"/>
          </w:tcPr>
          <w:p>
            <w:pPr>
              <w:ind w:left="100"/>
              <w:spacing w:after="0" w:line="242" w:lineRule="exact"/>
              <w:rPr>
                <w:sz w:val="20"/>
                <w:szCs w:val="20"/>
                <w:color w:val="auto"/>
              </w:rPr>
            </w:pPr>
            <w:r>
              <w:rPr>
                <w:rFonts w:ascii="Times New Roman" w:cs="Times New Roman" w:eastAsia="Times New Roman" w:hAnsi="Times New Roman"/>
                <w:sz w:val="22"/>
                <w:szCs w:val="22"/>
                <w:color w:val="auto"/>
              </w:rPr>
              <w:t>knowledge /</w:t>
            </w:r>
          </w:p>
        </w:tc>
        <w:tc>
          <w:tcPr>
            <w:tcW w:w="1040" w:type="dxa"/>
            <w:vAlign w:val="bottom"/>
          </w:tcPr>
          <w:p>
            <w:pPr>
              <w:spacing w:after="0"/>
              <w:rPr>
                <w:sz w:val="21"/>
                <w:szCs w:val="21"/>
                <w:color w:val="auto"/>
              </w:rPr>
            </w:pPr>
          </w:p>
        </w:tc>
        <w:tc>
          <w:tcPr>
            <w:tcW w:w="44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66"/>
        </w:trPr>
        <w:tc>
          <w:tcPr>
            <w:tcW w:w="1220" w:type="dxa"/>
            <w:vAlign w:val="bottom"/>
            <w:tcBorders>
              <w:left w:val="single" w:sz="8" w:color="auto"/>
              <w:right w:val="single" w:sz="8" w:color="auto"/>
            </w:tcBorders>
          </w:tcPr>
          <w:p>
            <w:pPr>
              <w:spacing w:after="0"/>
              <w:rPr>
                <w:sz w:val="5"/>
                <w:szCs w:val="5"/>
                <w:color w:val="auto"/>
              </w:rPr>
            </w:pPr>
          </w:p>
        </w:tc>
        <w:tc>
          <w:tcPr>
            <w:tcW w:w="780" w:type="dxa"/>
            <w:vAlign w:val="bottom"/>
          </w:tcPr>
          <w:p>
            <w:pPr>
              <w:spacing w:after="0"/>
              <w:rPr>
                <w:sz w:val="5"/>
                <w:szCs w:val="5"/>
                <w:color w:val="auto"/>
              </w:rPr>
            </w:pPr>
          </w:p>
        </w:tc>
        <w:tc>
          <w:tcPr>
            <w:tcW w:w="620" w:type="dxa"/>
            <w:vAlign w:val="bottom"/>
          </w:tcPr>
          <w:p>
            <w:pPr>
              <w:spacing w:after="0"/>
              <w:rPr>
                <w:sz w:val="5"/>
                <w:szCs w:val="5"/>
                <w:color w:val="auto"/>
              </w:rPr>
            </w:pPr>
          </w:p>
        </w:tc>
        <w:tc>
          <w:tcPr>
            <w:tcW w:w="400" w:type="dxa"/>
            <w:vAlign w:val="bottom"/>
            <w:tcBorders>
              <w:right w:val="single" w:sz="8" w:color="auto"/>
            </w:tcBorders>
          </w:tcPr>
          <w:p>
            <w:pPr>
              <w:spacing w:after="0"/>
              <w:rPr>
                <w:sz w:val="5"/>
                <w:szCs w:val="5"/>
                <w:color w:val="auto"/>
              </w:rPr>
            </w:pPr>
          </w:p>
        </w:tc>
        <w:tc>
          <w:tcPr>
            <w:tcW w:w="1080" w:type="dxa"/>
            <w:vAlign w:val="bottom"/>
            <w:vMerge w:val="continue"/>
          </w:tcPr>
          <w:p>
            <w:pPr>
              <w:spacing w:after="0"/>
              <w:rPr>
                <w:sz w:val="5"/>
                <w:szCs w:val="5"/>
                <w:color w:val="auto"/>
              </w:rPr>
            </w:pPr>
          </w:p>
        </w:tc>
        <w:tc>
          <w:tcPr>
            <w:tcW w:w="380" w:type="dxa"/>
            <w:vAlign w:val="bottom"/>
          </w:tcPr>
          <w:p>
            <w:pPr>
              <w:spacing w:after="0"/>
              <w:rPr>
                <w:sz w:val="5"/>
                <w:szCs w:val="5"/>
                <w:color w:val="auto"/>
              </w:rPr>
            </w:pPr>
          </w:p>
        </w:tc>
        <w:tc>
          <w:tcPr>
            <w:tcW w:w="620" w:type="dxa"/>
            <w:vAlign w:val="bottom"/>
            <w:tcBorders>
              <w:right w:val="single" w:sz="8" w:color="auto"/>
            </w:tcBorders>
            <w:vMerge w:val="continue"/>
          </w:tcPr>
          <w:p>
            <w:pPr>
              <w:spacing w:after="0"/>
              <w:rPr>
                <w:sz w:val="5"/>
                <w:szCs w:val="5"/>
                <w:color w:val="auto"/>
              </w:rPr>
            </w:pPr>
          </w:p>
        </w:tc>
        <w:tc>
          <w:tcPr>
            <w:tcW w:w="1860" w:type="dxa"/>
            <w:vAlign w:val="bottom"/>
            <w:tcBorders>
              <w:right w:val="single" w:sz="8" w:color="auto"/>
            </w:tcBorders>
          </w:tcPr>
          <w:p>
            <w:pPr>
              <w:spacing w:after="0"/>
              <w:rPr>
                <w:sz w:val="5"/>
                <w:szCs w:val="5"/>
                <w:color w:val="auto"/>
              </w:rPr>
            </w:pPr>
          </w:p>
        </w:tc>
        <w:tc>
          <w:tcPr>
            <w:tcW w:w="540" w:type="dxa"/>
            <w:vAlign w:val="bottom"/>
          </w:tcPr>
          <w:p>
            <w:pPr>
              <w:spacing w:after="0"/>
              <w:rPr>
                <w:sz w:val="5"/>
                <w:szCs w:val="5"/>
                <w:color w:val="auto"/>
              </w:rPr>
            </w:pPr>
          </w:p>
        </w:tc>
        <w:tc>
          <w:tcPr>
            <w:tcW w:w="420" w:type="dxa"/>
            <w:vAlign w:val="bottom"/>
          </w:tcPr>
          <w:p>
            <w:pPr>
              <w:spacing w:after="0"/>
              <w:rPr>
                <w:sz w:val="5"/>
                <w:szCs w:val="5"/>
                <w:color w:val="auto"/>
              </w:rPr>
            </w:pPr>
          </w:p>
        </w:tc>
        <w:tc>
          <w:tcPr>
            <w:tcW w:w="440" w:type="dxa"/>
            <w:vAlign w:val="bottom"/>
            <w:tcBorders>
              <w:right w:val="single" w:sz="8" w:color="auto"/>
            </w:tcBorders>
          </w:tcPr>
          <w:p>
            <w:pPr>
              <w:spacing w:after="0"/>
              <w:rPr>
                <w:sz w:val="5"/>
                <w:szCs w:val="5"/>
                <w:color w:val="auto"/>
              </w:rPr>
            </w:pPr>
          </w:p>
        </w:tc>
        <w:tc>
          <w:tcPr>
            <w:tcW w:w="1040" w:type="dxa"/>
            <w:vAlign w:val="bottom"/>
          </w:tcPr>
          <w:p>
            <w:pPr>
              <w:spacing w:after="0"/>
              <w:rPr>
                <w:sz w:val="5"/>
                <w:szCs w:val="5"/>
                <w:color w:val="auto"/>
              </w:rPr>
            </w:pPr>
          </w:p>
        </w:tc>
        <w:tc>
          <w:tcPr>
            <w:tcW w:w="44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10"/>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gridSpan w:val="3"/>
          </w:tcPr>
          <w:p>
            <w:pPr>
              <w:ind w:left="100"/>
              <w:spacing w:after="0"/>
              <w:rPr>
                <w:sz w:val="20"/>
                <w:szCs w:val="20"/>
                <w:color w:val="auto"/>
              </w:rPr>
            </w:pPr>
            <w:r>
              <w:rPr>
                <w:rFonts w:ascii="Calibri" w:cs="Calibri" w:eastAsia="Calibri" w:hAnsi="Calibri"/>
                <w:sz w:val="22"/>
                <w:szCs w:val="22"/>
                <w:color w:val="auto"/>
              </w:rPr>
              <w:t>communication/</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experience</w:t>
            </w:r>
          </w:p>
        </w:tc>
        <w:tc>
          <w:tcPr>
            <w:tcW w:w="104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7"/>
        </w:trPr>
        <w:tc>
          <w:tcPr>
            <w:tcW w:w="1220" w:type="dxa"/>
            <w:vAlign w:val="bottom"/>
            <w:tcBorders>
              <w:left w:val="single" w:sz="8" w:color="auto"/>
              <w:right w:val="single" w:sz="8" w:color="auto"/>
            </w:tcBorders>
          </w:tcPr>
          <w:p>
            <w:pPr>
              <w:spacing w:after="0"/>
              <w:rPr>
                <w:sz w:val="10"/>
                <w:szCs w:val="10"/>
                <w:color w:val="auto"/>
              </w:rPr>
            </w:pPr>
          </w:p>
        </w:tc>
        <w:tc>
          <w:tcPr>
            <w:tcW w:w="78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400" w:type="dxa"/>
            <w:vAlign w:val="bottom"/>
            <w:tcBorders>
              <w:right w:val="single" w:sz="8" w:color="auto"/>
            </w:tcBorders>
          </w:tcPr>
          <w:p>
            <w:pPr>
              <w:spacing w:after="0"/>
              <w:rPr>
                <w:sz w:val="10"/>
                <w:szCs w:val="10"/>
                <w:color w:val="auto"/>
              </w:rPr>
            </w:pPr>
          </w:p>
        </w:tc>
        <w:tc>
          <w:tcPr>
            <w:tcW w:w="1460" w:type="dxa"/>
            <w:vAlign w:val="bottom"/>
            <w:gridSpan w:val="2"/>
            <w:vMerge w:val="restart"/>
          </w:tcPr>
          <w:p>
            <w:pPr>
              <w:ind w:left="100"/>
              <w:spacing w:after="0"/>
              <w:rPr>
                <w:sz w:val="20"/>
                <w:szCs w:val="20"/>
                <w:color w:val="auto"/>
              </w:rPr>
            </w:pPr>
            <w:r>
              <w:rPr>
                <w:rFonts w:ascii="Calibri" w:cs="Calibri" w:eastAsia="Calibri" w:hAnsi="Calibri"/>
                <w:sz w:val="22"/>
                <w:szCs w:val="22"/>
                <w:color w:val="auto"/>
              </w:rPr>
              <w:t>information</w:t>
            </w:r>
          </w:p>
        </w:tc>
        <w:tc>
          <w:tcPr>
            <w:tcW w:w="620" w:type="dxa"/>
            <w:vAlign w:val="bottom"/>
            <w:tcBorders>
              <w:right w:val="single" w:sz="8" w:color="auto"/>
            </w:tcBorders>
          </w:tcPr>
          <w:p>
            <w:pPr>
              <w:spacing w:after="0"/>
              <w:rPr>
                <w:sz w:val="10"/>
                <w:szCs w:val="10"/>
                <w:color w:val="auto"/>
              </w:rPr>
            </w:pPr>
          </w:p>
        </w:tc>
        <w:tc>
          <w:tcPr>
            <w:tcW w:w="1860" w:type="dxa"/>
            <w:vAlign w:val="bottom"/>
            <w:tcBorders>
              <w:right w:val="single" w:sz="8" w:color="auto"/>
            </w:tcBorders>
          </w:tcPr>
          <w:p>
            <w:pPr>
              <w:spacing w:after="0"/>
              <w:rPr>
                <w:sz w:val="10"/>
                <w:szCs w:val="10"/>
                <w:color w:val="auto"/>
              </w:rPr>
            </w:pPr>
          </w:p>
        </w:tc>
        <w:tc>
          <w:tcPr>
            <w:tcW w:w="1400" w:type="dxa"/>
            <w:vAlign w:val="bottom"/>
            <w:tcBorders>
              <w:right w:val="single" w:sz="8" w:color="auto"/>
            </w:tcBorders>
            <w:gridSpan w:val="3"/>
            <w:vMerge w:val="continue"/>
          </w:tcPr>
          <w:p>
            <w:pPr>
              <w:spacing w:after="0"/>
              <w:rPr>
                <w:sz w:val="10"/>
                <w:szCs w:val="10"/>
                <w:color w:val="auto"/>
              </w:rPr>
            </w:pPr>
          </w:p>
        </w:tc>
        <w:tc>
          <w:tcPr>
            <w:tcW w:w="104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93"/>
        </w:trPr>
        <w:tc>
          <w:tcPr>
            <w:tcW w:w="1220" w:type="dxa"/>
            <w:vAlign w:val="bottom"/>
            <w:tcBorders>
              <w:left w:val="single" w:sz="8" w:color="auto"/>
              <w:right w:val="single" w:sz="8" w:color="auto"/>
            </w:tcBorders>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400" w:type="dxa"/>
            <w:vAlign w:val="bottom"/>
            <w:tcBorders>
              <w:right w:val="single" w:sz="8" w:color="auto"/>
            </w:tcBorders>
          </w:tcPr>
          <w:p>
            <w:pPr>
              <w:spacing w:after="0"/>
              <w:rPr>
                <w:sz w:val="16"/>
                <w:szCs w:val="16"/>
                <w:color w:val="auto"/>
              </w:rPr>
            </w:pPr>
          </w:p>
        </w:tc>
        <w:tc>
          <w:tcPr>
            <w:tcW w:w="1460" w:type="dxa"/>
            <w:vAlign w:val="bottom"/>
            <w:gridSpan w:val="2"/>
            <w:vMerge w:val="continue"/>
          </w:tcPr>
          <w:p>
            <w:pPr>
              <w:spacing w:after="0"/>
              <w:rPr>
                <w:sz w:val="16"/>
                <w:szCs w:val="16"/>
                <w:color w:val="auto"/>
              </w:rPr>
            </w:pPr>
          </w:p>
        </w:tc>
        <w:tc>
          <w:tcPr>
            <w:tcW w:w="620" w:type="dxa"/>
            <w:vAlign w:val="bottom"/>
            <w:tcBorders>
              <w:right w:val="single" w:sz="8" w:color="auto"/>
            </w:tcBorders>
          </w:tcPr>
          <w:p>
            <w:pPr>
              <w:spacing w:after="0"/>
              <w:rPr>
                <w:sz w:val="16"/>
                <w:szCs w:val="16"/>
                <w:color w:val="auto"/>
              </w:rPr>
            </w:pPr>
          </w:p>
        </w:tc>
        <w:tc>
          <w:tcPr>
            <w:tcW w:w="1860" w:type="dxa"/>
            <w:vAlign w:val="bottom"/>
            <w:tcBorders>
              <w:right w:val="single" w:sz="8" w:color="auto"/>
            </w:tcBorders>
          </w:tcPr>
          <w:p>
            <w:pPr>
              <w:spacing w:after="0"/>
              <w:rPr>
                <w:sz w:val="16"/>
                <w:szCs w:val="16"/>
                <w:color w:val="auto"/>
              </w:rPr>
            </w:pPr>
          </w:p>
        </w:tc>
        <w:tc>
          <w:tcPr>
            <w:tcW w:w="54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of</w:t>
            </w:r>
          </w:p>
        </w:tc>
        <w:tc>
          <w:tcPr>
            <w:tcW w:w="86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law,</w:t>
            </w:r>
          </w:p>
        </w:tc>
        <w:tc>
          <w:tcPr>
            <w:tcW w:w="1040" w:type="dxa"/>
            <w:vAlign w:val="bottom"/>
          </w:tcPr>
          <w:p>
            <w:pPr>
              <w:spacing w:after="0"/>
              <w:rPr>
                <w:sz w:val="16"/>
                <w:szCs w:val="16"/>
                <w:color w:val="auto"/>
              </w:rPr>
            </w:pPr>
          </w:p>
        </w:tc>
        <w:tc>
          <w:tcPr>
            <w:tcW w:w="4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98"/>
        </w:trPr>
        <w:tc>
          <w:tcPr>
            <w:tcW w:w="1220" w:type="dxa"/>
            <w:vAlign w:val="bottom"/>
            <w:tcBorders>
              <w:left w:val="single" w:sz="8" w:color="auto"/>
              <w:right w:val="single" w:sz="8" w:color="auto"/>
            </w:tcBorders>
          </w:tcPr>
          <w:p>
            <w:pPr>
              <w:spacing w:after="0"/>
              <w:rPr>
                <w:sz w:val="8"/>
                <w:szCs w:val="8"/>
                <w:color w:val="auto"/>
              </w:rPr>
            </w:pPr>
          </w:p>
        </w:tc>
        <w:tc>
          <w:tcPr>
            <w:tcW w:w="780" w:type="dxa"/>
            <w:vAlign w:val="bottom"/>
          </w:tcPr>
          <w:p>
            <w:pPr>
              <w:spacing w:after="0"/>
              <w:rPr>
                <w:sz w:val="8"/>
                <w:szCs w:val="8"/>
                <w:color w:val="auto"/>
              </w:rPr>
            </w:pPr>
          </w:p>
        </w:tc>
        <w:tc>
          <w:tcPr>
            <w:tcW w:w="620" w:type="dxa"/>
            <w:vAlign w:val="bottom"/>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1460" w:type="dxa"/>
            <w:vAlign w:val="bottom"/>
            <w:gridSpan w:val="2"/>
            <w:vMerge w:val="restart"/>
          </w:tcPr>
          <w:p>
            <w:pPr>
              <w:ind w:left="100"/>
              <w:spacing w:after="0"/>
              <w:rPr>
                <w:sz w:val="20"/>
                <w:szCs w:val="20"/>
                <w:color w:val="auto"/>
              </w:rPr>
            </w:pPr>
            <w:r>
              <w:rPr>
                <w:rFonts w:ascii="Calibri" w:cs="Calibri" w:eastAsia="Calibri" w:hAnsi="Calibri"/>
                <w:sz w:val="22"/>
                <w:szCs w:val="22"/>
                <w:color w:val="auto"/>
              </w:rPr>
              <w:t>technology/</w:t>
            </w:r>
          </w:p>
        </w:tc>
        <w:tc>
          <w:tcPr>
            <w:tcW w:w="620" w:type="dxa"/>
            <w:vAlign w:val="bottom"/>
            <w:tcBorders>
              <w:right w:val="single" w:sz="8" w:color="auto"/>
            </w:tcBorders>
          </w:tcPr>
          <w:p>
            <w:pPr>
              <w:spacing w:after="0"/>
              <w:rPr>
                <w:sz w:val="8"/>
                <w:szCs w:val="8"/>
                <w:color w:val="auto"/>
              </w:rPr>
            </w:pPr>
          </w:p>
        </w:tc>
        <w:tc>
          <w:tcPr>
            <w:tcW w:w="1860" w:type="dxa"/>
            <w:vAlign w:val="bottom"/>
            <w:tcBorders>
              <w:right w:val="single" w:sz="8" w:color="auto"/>
            </w:tcBorders>
          </w:tcPr>
          <w:p>
            <w:pPr>
              <w:spacing w:after="0"/>
              <w:rPr>
                <w:sz w:val="8"/>
                <w:szCs w:val="8"/>
                <w:color w:val="auto"/>
              </w:rPr>
            </w:pPr>
          </w:p>
        </w:tc>
        <w:tc>
          <w:tcPr>
            <w:tcW w:w="540" w:type="dxa"/>
            <w:vAlign w:val="bottom"/>
            <w:vMerge w:val="continue"/>
          </w:tcPr>
          <w:p>
            <w:pPr>
              <w:spacing w:after="0"/>
              <w:rPr>
                <w:sz w:val="8"/>
                <w:szCs w:val="8"/>
                <w:color w:val="auto"/>
              </w:rPr>
            </w:pPr>
          </w:p>
        </w:tc>
        <w:tc>
          <w:tcPr>
            <w:tcW w:w="860" w:type="dxa"/>
            <w:vAlign w:val="bottom"/>
            <w:tcBorders>
              <w:right w:val="single" w:sz="8" w:color="auto"/>
            </w:tcBorders>
            <w:gridSpan w:val="2"/>
            <w:vMerge w:val="continue"/>
          </w:tcPr>
          <w:p>
            <w:pPr>
              <w:spacing w:after="0"/>
              <w:rPr>
                <w:sz w:val="8"/>
                <w:szCs w:val="8"/>
                <w:color w:val="auto"/>
              </w:rPr>
            </w:pPr>
          </w:p>
        </w:tc>
        <w:tc>
          <w:tcPr>
            <w:tcW w:w="104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10"/>
        </w:trPr>
        <w:tc>
          <w:tcPr>
            <w:tcW w:w="1220" w:type="dxa"/>
            <w:vAlign w:val="bottom"/>
            <w:tcBorders>
              <w:left w:val="single" w:sz="8" w:color="auto"/>
              <w:right w:val="single" w:sz="8" w:color="auto"/>
            </w:tcBorders>
          </w:tcPr>
          <w:p>
            <w:pPr>
              <w:spacing w:after="0"/>
              <w:rPr>
                <w:sz w:val="18"/>
                <w:szCs w:val="18"/>
                <w:color w:val="auto"/>
              </w:rPr>
            </w:pPr>
          </w:p>
        </w:tc>
        <w:tc>
          <w:tcPr>
            <w:tcW w:w="7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400" w:type="dxa"/>
            <w:vAlign w:val="bottom"/>
            <w:tcBorders>
              <w:right w:val="single" w:sz="8" w:color="auto"/>
            </w:tcBorders>
          </w:tcPr>
          <w:p>
            <w:pPr>
              <w:spacing w:after="0"/>
              <w:rPr>
                <w:sz w:val="18"/>
                <w:szCs w:val="18"/>
                <w:color w:val="auto"/>
              </w:rPr>
            </w:pPr>
          </w:p>
        </w:tc>
        <w:tc>
          <w:tcPr>
            <w:tcW w:w="1460" w:type="dxa"/>
            <w:vAlign w:val="bottom"/>
            <w:gridSpan w:val="2"/>
            <w:vMerge w:val="continue"/>
          </w:tcPr>
          <w:p>
            <w:pPr>
              <w:spacing w:after="0"/>
              <w:rPr>
                <w:sz w:val="18"/>
                <w:szCs w:val="18"/>
                <w:color w:val="auto"/>
              </w:rPr>
            </w:pPr>
          </w:p>
        </w:tc>
        <w:tc>
          <w:tcPr>
            <w:tcW w:w="620" w:type="dxa"/>
            <w:vAlign w:val="bottom"/>
            <w:tcBorders>
              <w:right w:val="single" w:sz="8" w:color="auto"/>
            </w:tcBorders>
          </w:tcPr>
          <w:p>
            <w:pPr>
              <w:spacing w:after="0"/>
              <w:rPr>
                <w:sz w:val="18"/>
                <w:szCs w:val="18"/>
                <w:color w:val="auto"/>
              </w:rPr>
            </w:pPr>
          </w:p>
        </w:tc>
        <w:tc>
          <w:tcPr>
            <w:tcW w:w="18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investigation</w:t>
            </w:r>
          </w:p>
        </w:tc>
        <w:tc>
          <w:tcPr>
            <w:tcW w:w="1040" w:type="dxa"/>
            <w:vAlign w:val="bottom"/>
          </w:tcPr>
          <w:p>
            <w:pPr>
              <w:spacing w:after="0"/>
              <w:rPr>
                <w:sz w:val="18"/>
                <w:szCs w:val="18"/>
                <w:color w:val="auto"/>
              </w:rPr>
            </w:pPr>
          </w:p>
        </w:tc>
        <w:tc>
          <w:tcPr>
            <w:tcW w:w="4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81"/>
        </w:trPr>
        <w:tc>
          <w:tcPr>
            <w:tcW w:w="1220" w:type="dxa"/>
            <w:vAlign w:val="bottom"/>
            <w:tcBorders>
              <w:left w:val="single" w:sz="8" w:color="auto"/>
              <w:right w:val="single" w:sz="8" w:color="auto"/>
            </w:tcBorders>
          </w:tcPr>
          <w:p>
            <w:pPr>
              <w:spacing w:after="0"/>
              <w:rPr>
                <w:sz w:val="7"/>
                <w:szCs w:val="7"/>
                <w:color w:val="auto"/>
              </w:rPr>
            </w:pPr>
          </w:p>
        </w:tc>
        <w:tc>
          <w:tcPr>
            <w:tcW w:w="78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1080" w:type="dxa"/>
            <w:vAlign w:val="bottom"/>
          </w:tcPr>
          <w:p>
            <w:pPr>
              <w:spacing w:after="0"/>
              <w:rPr>
                <w:sz w:val="7"/>
                <w:szCs w:val="7"/>
                <w:color w:val="auto"/>
              </w:rPr>
            </w:pPr>
          </w:p>
        </w:tc>
        <w:tc>
          <w:tcPr>
            <w:tcW w:w="38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gridSpan w:val="3"/>
            <w:vMerge w:val="continue"/>
          </w:tcPr>
          <w:p>
            <w:pPr>
              <w:spacing w:after="0"/>
              <w:rPr>
                <w:sz w:val="7"/>
                <w:szCs w:val="7"/>
                <w:color w:val="auto"/>
              </w:rPr>
            </w:pPr>
          </w:p>
        </w:tc>
        <w:tc>
          <w:tcPr>
            <w:tcW w:w="104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080" w:type="dxa"/>
            <w:vAlign w:val="bottom"/>
          </w:tcPr>
          <w:p>
            <w:pPr>
              <w:ind w:left="100"/>
              <w:spacing w:after="0" w:line="229" w:lineRule="exact"/>
              <w:rPr>
                <w:sz w:val="20"/>
                <w:szCs w:val="20"/>
                <w:color w:val="auto"/>
              </w:rPr>
            </w:pPr>
            <w:r>
              <w:rPr>
                <w:rFonts w:ascii="Calibri" w:cs="Calibri" w:eastAsia="Calibri" w:hAnsi="Calibri"/>
                <w:sz w:val="22"/>
                <w:szCs w:val="22"/>
                <w:color w:val="auto"/>
              </w:rPr>
              <w:t>computer</w:t>
            </w:r>
          </w:p>
        </w:tc>
        <w:tc>
          <w:tcPr>
            <w:tcW w:w="1000" w:type="dxa"/>
            <w:vAlign w:val="bottom"/>
            <w:tcBorders>
              <w:right w:val="single" w:sz="8" w:color="auto"/>
            </w:tcBorders>
            <w:gridSpan w:val="2"/>
          </w:tcPr>
          <w:p>
            <w:pPr>
              <w:jc w:val="right"/>
              <w:ind w:right="10"/>
              <w:spacing w:after="0" w:line="229" w:lineRule="exact"/>
              <w:rPr>
                <w:sz w:val="20"/>
                <w:szCs w:val="20"/>
                <w:color w:val="auto"/>
              </w:rPr>
            </w:pPr>
            <w:r>
              <w:rPr>
                <w:rFonts w:ascii="Calibri" w:cs="Calibri" w:eastAsia="Calibri" w:hAnsi="Calibri"/>
                <w:sz w:val="22"/>
                <w:szCs w:val="22"/>
                <w:color w:val="auto"/>
              </w:rPr>
              <w:t>science)/</w:t>
            </w:r>
          </w:p>
        </w:tc>
        <w:tc>
          <w:tcPr>
            <w:tcW w:w="1860" w:type="dxa"/>
            <w:vAlign w:val="bottom"/>
            <w:tcBorders>
              <w:right w:val="single" w:sz="8" w:color="auto"/>
            </w:tcBorders>
          </w:tcPr>
          <w:p>
            <w:pPr>
              <w:spacing w:after="0"/>
              <w:rPr>
                <w:sz w:val="24"/>
                <w:szCs w:val="24"/>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w:t>
            </w:r>
          </w:p>
        </w:tc>
        <w:tc>
          <w:tcPr>
            <w:tcW w:w="86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finance,</w:t>
            </w:r>
          </w:p>
        </w:tc>
        <w:tc>
          <w:tcPr>
            <w:tcW w:w="104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080" w:type="dxa"/>
            <w:vAlign w:val="bottom"/>
          </w:tcPr>
          <w:p>
            <w:pPr>
              <w:ind w:left="100"/>
              <w:spacing w:after="0" w:line="248" w:lineRule="exact"/>
              <w:rPr>
                <w:sz w:val="20"/>
                <w:szCs w:val="20"/>
                <w:color w:val="auto"/>
              </w:rPr>
            </w:pPr>
            <w:r>
              <w:rPr>
                <w:rFonts w:ascii="Calibri" w:cs="Calibri" w:eastAsia="Calibri" w:hAnsi="Calibri"/>
                <w:sz w:val="22"/>
                <w:szCs w:val="22"/>
                <w:color w:val="auto"/>
              </w:rPr>
              <w:t>Masters</w:t>
            </w:r>
          </w:p>
        </w:tc>
        <w:tc>
          <w:tcPr>
            <w:tcW w:w="380" w:type="dxa"/>
            <w:vAlign w:val="bottom"/>
          </w:tcPr>
          <w:p>
            <w:pPr>
              <w:spacing w:after="0"/>
              <w:rPr>
                <w:sz w:val="24"/>
                <w:szCs w:val="24"/>
                <w:color w:val="auto"/>
              </w:rPr>
            </w:pPr>
          </w:p>
        </w:tc>
        <w:tc>
          <w:tcPr>
            <w:tcW w:w="620" w:type="dxa"/>
            <w:vAlign w:val="bottom"/>
            <w:tcBorders>
              <w:right w:val="single" w:sz="8" w:color="auto"/>
            </w:tcBorders>
          </w:tcPr>
          <w:p>
            <w:pPr>
              <w:jc w:val="right"/>
              <w:ind w:right="10"/>
              <w:spacing w:after="0" w:line="248" w:lineRule="exact"/>
              <w:rPr>
                <w:sz w:val="20"/>
                <w:szCs w:val="20"/>
                <w:color w:val="auto"/>
              </w:rPr>
            </w:pPr>
            <w:r>
              <w:rPr>
                <w:rFonts w:ascii="Calibri" w:cs="Calibri" w:eastAsia="Calibri" w:hAnsi="Calibri"/>
                <w:sz w:val="22"/>
                <w:szCs w:val="22"/>
                <w:color w:val="auto"/>
              </w:rPr>
              <w:t>in</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color w:val="auto"/>
              </w:rPr>
              <w:t>Economics,</w:t>
            </w:r>
          </w:p>
        </w:tc>
        <w:tc>
          <w:tcPr>
            <w:tcW w:w="104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220" w:type="dxa"/>
            <w:vAlign w:val="bottom"/>
            <w:tcBorders>
              <w:left w:val="single" w:sz="8" w:color="auto"/>
              <w:right w:val="single" w:sz="8" w:color="auto"/>
            </w:tcBorders>
          </w:tcPr>
          <w:p>
            <w:pPr>
              <w:spacing w:after="0"/>
              <w:rPr>
                <w:sz w:val="22"/>
                <w:szCs w:val="22"/>
                <w:color w:val="auto"/>
              </w:rPr>
            </w:pPr>
          </w:p>
        </w:tc>
        <w:tc>
          <w:tcPr>
            <w:tcW w:w="78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400" w:type="dxa"/>
            <w:vAlign w:val="bottom"/>
            <w:tcBorders>
              <w:right w:val="single" w:sz="8" w:color="auto"/>
            </w:tcBorders>
          </w:tcPr>
          <w:p>
            <w:pPr>
              <w:spacing w:after="0"/>
              <w:rPr>
                <w:sz w:val="22"/>
                <w:szCs w:val="22"/>
                <w:color w:val="auto"/>
              </w:rPr>
            </w:pPr>
          </w:p>
        </w:tc>
        <w:tc>
          <w:tcPr>
            <w:tcW w:w="1460" w:type="dxa"/>
            <w:vAlign w:val="bottom"/>
            <w:gridSpan w:val="2"/>
          </w:tcPr>
          <w:p>
            <w:pPr>
              <w:ind w:left="100"/>
              <w:spacing w:after="0" w:line="262" w:lineRule="exact"/>
              <w:rPr>
                <w:sz w:val="20"/>
                <w:szCs w:val="20"/>
                <w:color w:val="auto"/>
              </w:rPr>
            </w:pPr>
            <w:r>
              <w:rPr>
                <w:rFonts w:ascii="Calibri" w:cs="Calibri" w:eastAsia="Calibri" w:hAnsi="Calibri"/>
                <w:sz w:val="22"/>
                <w:szCs w:val="22"/>
                <w:color w:val="auto"/>
              </w:rPr>
              <w:t>Computers</w:t>
            </w:r>
          </w:p>
        </w:tc>
        <w:tc>
          <w:tcPr>
            <w:tcW w:w="6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spacing w:after="0"/>
              <w:rPr>
                <w:sz w:val="22"/>
                <w:szCs w:val="22"/>
                <w:color w:val="auto"/>
              </w:rPr>
            </w:pP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Accountancy</w:t>
            </w:r>
          </w:p>
        </w:tc>
        <w:tc>
          <w:tcPr>
            <w:tcW w:w="1040" w:type="dxa"/>
            <w:vAlign w:val="bottom"/>
          </w:tcPr>
          <w:p>
            <w:pPr>
              <w:spacing w:after="0"/>
              <w:rPr>
                <w:sz w:val="22"/>
                <w:szCs w:val="22"/>
                <w:color w:val="auto"/>
              </w:rPr>
            </w:pPr>
          </w:p>
        </w:tc>
        <w:tc>
          <w:tcPr>
            <w:tcW w:w="4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27"/>
        </w:trPr>
        <w:tc>
          <w:tcPr>
            <w:tcW w:w="1220" w:type="dxa"/>
            <w:vAlign w:val="bottom"/>
            <w:tcBorders>
              <w:left w:val="single" w:sz="8" w:color="auto"/>
              <w:right w:val="single" w:sz="8" w:color="auto"/>
            </w:tcBorders>
          </w:tcPr>
          <w:p>
            <w:pPr>
              <w:spacing w:after="0"/>
              <w:rPr>
                <w:sz w:val="19"/>
                <w:szCs w:val="19"/>
                <w:color w:val="auto"/>
              </w:rPr>
            </w:pPr>
          </w:p>
        </w:tc>
        <w:tc>
          <w:tcPr>
            <w:tcW w:w="78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400" w:type="dxa"/>
            <w:vAlign w:val="bottom"/>
            <w:tcBorders>
              <w:right w:val="single" w:sz="8" w:color="auto"/>
            </w:tcBorders>
          </w:tcPr>
          <w:p>
            <w:pPr>
              <w:spacing w:after="0"/>
              <w:rPr>
                <w:sz w:val="19"/>
                <w:szCs w:val="19"/>
                <w:color w:val="auto"/>
              </w:rPr>
            </w:pPr>
          </w:p>
        </w:tc>
        <w:tc>
          <w:tcPr>
            <w:tcW w:w="1460" w:type="dxa"/>
            <w:vAlign w:val="bottom"/>
            <w:gridSpan w:val="2"/>
            <w:vMerge w:val="restart"/>
          </w:tcPr>
          <w:p>
            <w:pPr>
              <w:ind w:left="100"/>
              <w:spacing w:after="0"/>
              <w:rPr>
                <w:sz w:val="20"/>
                <w:szCs w:val="20"/>
                <w:color w:val="auto"/>
              </w:rPr>
            </w:pPr>
            <w:r>
              <w:rPr>
                <w:rFonts w:ascii="Calibri" w:cs="Calibri" w:eastAsia="Calibri" w:hAnsi="Calibri"/>
                <w:sz w:val="22"/>
                <w:szCs w:val="22"/>
                <w:color w:val="auto"/>
              </w:rPr>
              <w:t>Application/</w:t>
            </w:r>
          </w:p>
        </w:tc>
        <w:tc>
          <w:tcPr>
            <w:tcW w:w="620" w:type="dxa"/>
            <w:vAlign w:val="bottom"/>
            <w:tcBorders>
              <w:right w:val="single" w:sz="8" w:color="auto"/>
            </w:tcBorders>
          </w:tcPr>
          <w:p>
            <w:pPr>
              <w:spacing w:after="0"/>
              <w:rPr>
                <w:sz w:val="19"/>
                <w:szCs w:val="19"/>
                <w:color w:val="auto"/>
              </w:rPr>
            </w:pPr>
          </w:p>
        </w:tc>
        <w:tc>
          <w:tcPr>
            <w:tcW w:w="18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gridSpan w:val="3"/>
            <w:vMerge w:val="continue"/>
          </w:tcPr>
          <w:p>
            <w:pPr>
              <w:spacing w:after="0"/>
              <w:rPr>
                <w:sz w:val="19"/>
                <w:szCs w:val="19"/>
                <w:color w:val="auto"/>
              </w:rPr>
            </w:pPr>
          </w:p>
        </w:tc>
        <w:tc>
          <w:tcPr>
            <w:tcW w:w="1040" w:type="dxa"/>
            <w:vAlign w:val="bottom"/>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82"/>
        </w:trPr>
        <w:tc>
          <w:tcPr>
            <w:tcW w:w="1220" w:type="dxa"/>
            <w:vAlign w:val="bottom"/>
            <w:tcBorders>
              <w:left w:val="single" w:sz="8" w:color="auto"/>
              <w:right w:val="single" w:sz="8" w:color="auto"/>
            </w:tcBorders>
          </w:tcPr>
          <w:p>
            <w:pPr>
              <w:spacing w:after="0"/>
              <w:rPr>
                <w:sz w:val="7"/>
                <w:szCs w:val="7"/>
                <w:color w:val="auto"/>
              </w:rPr>
            </w:pPr>
          </w:p>
        </w:tc>
        <w:tc>
          <w:tcPr>
            <w:tcW w:w="78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1460" w:type="dxa"/>
            <w:vAlign w:val="bottom"/>
            <w:gridSpan w:val="2"/>
            <w:vMerge w:val="continue"/>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54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w:t>
            </w:r>
          </w:p>
        </w:tc>
        <w:tc>
          <w:tcPr>
            <w:tcW w:w="42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104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08"/>
        </w:trPr>
        <w:tc>
          <w:tcPr>
            <w:tcW w:w="1220" w:type="dxa"/>
            <w:vAlign w:val="bottom"/>
            <w:tcBorders>
              <w:left w:val="single" w:sz="8" w:color="auto"/>
              <w:right w:val="single" w:sz="8" w:color="auto"/>
            </w:tcBorders>
          </w:tcPr>
          <w:p>
            <w:pPr>
              <w:spacing w:after="0"/>
              <w:rPr>
                <w:sz w:val="18"/>
                <w:szCs w:val="18"/>
                <w:color w:val="auto"/>
              </w:rPr>
            </w:pPr>
          </w:p>
        </w:tc>
        <w:tc>
          <w:tcPr>
            <w:tcW w:w="7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400" w:type="dxa"/>
            <w:vAlign w:val="bottom"/>
            <w:tcBorders>
              <w:right w:val="single" w:sz="8" w:color="auto"/>
            </w:tcBorders>
          </w:tcPr>
          <w:p>
            <w:pPr>
              <w:spacing w:after="0"/>
              <w:rPr>
                <w:sz w:val="18"/>
                <w:szCs w:val="18"/>
                <w:color w:val="auto"/>
              </w:rPr>
            </w:pPr>
          </w:p>
        </w:tc>
        <w:tc>
          <w:tcPr>
            <w:tcW w:w="2080" w:type="dxa"/>
            <w:vAlign w:val="bottom"/>
            <w:tcBorders>
              <w:right w:val="single" w:sz="8" w:color="auto"/>
            </w:tcBorders>
            <w:gridSpan w:val="3"/>
            <w:vMerge w:val="restart"/>
          </w:tcPr>
          <w:p>
            <w:pPr>
              <w:ind w:left="100"/>
              <w:spacing w:after="0"/>
              <w:rPr>
                <w:sz w:val="20"/>
                <w:szCs w:val="20"/>
                <w:color w:val="auto"/>
              </w:rPr>
            </w:pPr>
            <w:r>
              <w:rPr>
                <w:rFonts w:ascii="Calibri" w:cs="Calibri" w:eastAsia="Calibri" w:hAnsi="Calibri"/>
                <w:sz w:val="22"/>
                <w:szCs w:val="22"/>
                <w:color w:val="auto"/>
              </w:rPr>
              <w:t>Bachelor’s Degree in</w:t>
            </w:r>
          </w:p>
        </w:tc>
        <w:tc>
          <w:tcPr>
            <w:tcW w:w="1860" w:type="dxa"/>
            <w:vAlign w:val="bottom"/>
            <w:tcBorders>
              <w:right w:val="single" w:sz="8" w:color="auto"/>
            </w:tcBorders>
          </w:tcPr>
          <w:p>
            <w:pPr>
              <w:spacing w:after="0"/>
              <w:rPr>
                <w:sz w:val="18"/>
                <w:szCs w:val="18"/>
                <w:color w:val="auto"/>
              </w:rPr>
            </w:pPr>
          </w:p>
        </w:tc>
        <w:tc>
          <w:tcPr>
            <w:tcW w:w="540" w:type="dxa"/>
            <w:vAlign w:val="bottom"/>
            <w:vMerge w:val="continue"/>
          </w:tcPr>
          <w:p>
            <w:pPr>
              <w:spacing w:after="0"/>
              <w:rPr>
                <w:sz w:val="18"/>
                <w:szCs w:val="18"/>
                <w:color w:val="auto"/>
              </w:rPr>
            </w:pPr>
          </w:p>
        </w:tc>
        <w:tc>
          <w:tcPr>
            <w:tcW w:w="420" w:type="dxa"/>
            <w:vAlign w:val="bottom"/>
          </w:tcPr>
          <w:p>
            <w:pPr>
              <w:spacing w:after="0"/>
              <w:rPr>
                <w:sz w:val="18"/>
                <w:szCs w:val="18"/>
                <w:color w:val="auto"/>
              </w:rPr>
            </w:pPr>
          </w:p>
        </w:tc>
        <w:tc>
          <w:tcPr>
            <w:tcW w:w="440" w:type="dxa"/>
            <w:vAlign w:val="bottom"/>
            <w:tcBorders>
              <w:right w:val="single" w:sz="8" w:color="auto"/>
            </w:tcBorders>
          </w:tcPr>
          <w:p>
            <w:pPr>
              <w:spacing w:after="0"/>
              <w:rPr>
                <w:sz w:val="18"/>
                <w:szCs w:val="18"/>
                <w:color w:val="auto"/>
              </w:rPr>
            </w:pPr>
          </w:p>
        </w:tc>
        <w:tc>
          <w:tcPr>
            <w:tcW w:w="1040" w:type="dxa"/>
            <w:vAlign w:val="bottom"/>
          </w:tcPr>
          <w:p>
            <w:pPr>
              <w:spacing w:after="0"/>
              <w:rPr>
                <w:sz w:val="18"/>
                <w:szCs w:val="18"/>
                <w:color w:val="auto"/>
              </w:rPr>
            </w:pPr>
          </w:p>
        </w:tc>
        <w:tc>
          <w:tcPr>
            <w:tcW w:w="4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02"/>
        </w:trPr>
        <w:tc>
          <w:tcPr>
            <w:tcW w:w="1220" w:type="dxa"/>
            <w:vAlign w:val="bottom"/>
            <w:tcBorders>
              <w:left w:val="single" w:sz="8" w:color="auto"/>
              <w:right w:val="single" w:sz="8" w:color="auto"/>
            </w:tcBorders>
          </w:tcPr>
          <w:p>
            <w:pPr>
              <w:spacing w:after="0"/>
              <w:rPr>
                <w:sz w:val="8"/>
                <w:szCs w:val="8"/>
                <w:color w:val="auto"/>
              </w:rPr>
            </w:pPr>
          </w:p>
        </w:tc>
        <w:tc>
          <w:tcPr>
            <w:tcW w:w="780" w:type="dxa"/>
            <w:vAlign w:val="bottom"/>
          </w:tcPr>
          <w:p>
            <w:pPr>
              <w:spacing w:after="0"/>
              <w:rPr>
                <w:sz w:val="8"/>
                <w:szCs w:val="8"/>
                <w:color w:val="auto"/>
              </w:rPr>
            </w:pPr>
          </w:p>
        </w:tc>
        <w:tc>
          <w:tcPr>
            <w:tcW w:w="620" w:type="dxa"/>
            <w:vAlign w:val="bottom"/>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2080" w:type="dxa"/>
            <w:vAlign w:val="bottom"/>
            <w:tcBorders>
              <w:right w:val="single" w:sz="8" w:color="auto"/>
            </w:tcBorders>
            <w:gridSpan w:val="3"/>
            <w:vMerge w:val="continue"/>
          </w:tcPr>
          <w:p>
            <w:pPr>
              <w:spacing w:after="0"/>
              <w:rPr>
                <w:sz w:val="8"/>
                <w:szCs w:val="8"/>
                <w:color w:val="auto"/>
              </w:rPr>
            </w:pPr>
          </w:p>
        </w:tc>
        <w:tc>
          <w:tcPr>
            <w:tcW w:w="1860" w:type="dxa"/>
            <w:vAlign w:val="bottom"/>
            <w:tcBorders>
              <w:right w:val="single" w:sz="8" w:color="auto"/>
            </w:tcBorders>
          </w:tcPr>
          <w:p>
            <w:pPr>
              <w:spacing w:after="0"/>
              <w:rPr>
                <w:sz w:val="8"/>
                <w:szCs w:val="8"/>
                <w:color w:val="auto"/>
              </w:rPr>
            </w:pPr>
          </w:p>
        </w:tc>
        <w:tc>
          <w:tcPr>
            <w:tcW w:w="54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104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07"/>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gridSpan w:val="3"/>
          </w:tcPr>
          <w:p>
            <w:pPr>
              <w:ind w:left="100"/>
              <w:spacing w:after="0"/>
              <w:rPr>
                <w:sz w:val="20"/>
                <w:szCs w:val="20"/>
                <w:color w:val="auto"/>
              </w:rPr>
            </w:pPr>
            <w:r>
              <w:rPr>
                <w:rFonts w:ascii="Calibri" w:cs="Calibri" w:eastAsia="Calibri" w:hAnsi="Calibri"/>
                <w:sz w:val="22"/>
                <w:szCs w:val="22"/>
                <w:color w:val="auto"/>
              </w:rPr>
              <w:t>any discipline with a</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Administrati</w:t>
            </w:r>
          </w:p>
        </w:tc>
        <w:tc>
          <w:tcPr>
            <w:tcW w:w="104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1220" w:type="dxa"/>
            <w:vAlign w:val="bottom"/>
            <w:tcBorders>
              <w:left w:val="single" w:sz="8" w:color="auto"/>
              <w:right w:val="single" w:sz="8" w:color="auto"/>
            </w:tcBorders>
          </w:tcPr>
          <w:p>
            <w:pPr>
              <w:spacing w:after="0"/>
              <w:rPr>
                <w:sz w:val="7"/>
                <w:szCs w:val="7"/>
                <w:color w:val="auto"/>
              </w:rPr>
            </w:pPr>
          </w:p>
        </w:tc>
        <w:tc>
          <w:tcPr>
            <w:tcW w:w="78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1080" w:type="dxa"/>
            <w:vAlign w:val="bottom"/>
          </w:tcPr>
          <w:p>
            <w:pPr>
              <w:spacing w:after="0"/>
              <w:rPr>
                <w:sz w:val="7"/>
                <w:szCs w:val="7"/>
                <w:color w:val="auto"/>
              </w:rPr>
            </w:pPr>
          </w:p>
        </w:tc>
        <w:tc>
          <w:tcPr>
            <w:tcW w:w="38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gridSpan w:val="3"/>
            <w:vMerge w:val="continue"/>
          </w:tcPr>
          <w:p>
            <w:pPr>
              <w:spacing w:after="0"/>
              <w:rPr>
                <w:sz w:val="7"/>
                <w:szCs w:val="7"/>
                <w:color w:val="auto"/>
              </w:rPr>
            </w:pPr>
          </w:p>
        </w:tc>
        <w:tc>
          <w:tcPr>
            <w:tcW w:w="104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080" w:type="dxa"/>
            <w:vAlign w:val="bottom"/>
          </w:tcPr>
          <w:p>
            <w:pPr>
              <w:ind w:left="100"/>
              <w:spacing w:after="0" w:line="227" w:lineRule="exact"/>
              <w:rPr>
                <w:sz w:val="20"/>
                <w:szCs w:val="20"/>
                <w:color w:val="auto"/>
              </w:rPr>
            </w:pPr>
            <w:r>
              <w:rPr>
                <w:rFonts w:ascii="Calibri" w:cs="Calibri" w:eastAsia="Calibri" w:hAnsi="Calibri"/>
                <w:sz w:val="22"/>
                <w:szCs w:val="22"/>
                <w:color w:val="auto"/>
              </w:rPr>
              <w:t>post</w:t>
            </w:r>
          </w:p>
        </w:tc>
        <w:tc>
          <w:tcPr>
            <w:tcW w:w="1000" w:type="dxa"/>
            <w:vAlign w:val="bottom"/>
            <w:tcBorders>
              <w:right w:val="single" w:sz="8" w:color="auto"/>
            </w:tcBorders>
            <w:gridSpan w:val="2"/>
          </w:tcPr>
          <w:p>
            <w:pPr>
              <w:jc w:val="right"/>
              <w:ind w:right="10"/>
              <w:spacing w:after="0" w:line="227" w:lineRule="exact"/>
              <w:rPr>
                <w:sz w:val="20"/>
                <w:szCs w:val="20"/>
                <w:color w:val="auto"/>
              </w:rPr>
            </w:pPr>
            <w:r>
              <w:rPr>
                <w:rFonts w:ascii="Calibri" w:cs="Calibri" w:eastAsia="Calibri" w:hAnsi="Calibri"/>
                <w:sz w:val="22"/>
                <w:szCs w:val="22"/>
                <w:color w:val="auto"/>
              </w:rPr>
              <w:t>graduate</w:t>
            </w:r>
          </w:p>
        </w:tc>
        <w:tc>
          <w:tcPr>
            <w:tcW w:w="1860" w:type="dxa"/>
            <w:vAlign w:val="bottom"/>
            <w:tcBorders>
              <w:right w:val="single" w:sz="8" w:color="auto"/>
            </w:tcBorders>
          </w:tcPr>
          <w:p>
            <w:pPr>
              <w:spacing w:after="0"/>
              <w:rPr>
                <w:sz w:val="24"/>
                <w:szCs w:val="24"/>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on</w:t>
            </w:r>
          </w:p>
        </w:tc>
        <w:tc>
          <w:tcPr>
            <w:tcW w:w="420" w:type="dxa"/>
            <w:vAlign w:val="bottom"/>
          </w:tcPr>
          <w:p>
            <w:pPr>
              <w:spacing w:after="0"/>
              <w:rPr>
                <w:sz w:val="20"/>
                <w:szCs w:val="20"/>
                <w:color w:val="auto"/>
              </w:rPr>
            </w:pPr>
            <w:r>
              <w:rPr>
                <w:rFonts w:ascii="Times New Roman" w:cs="Times New Roman" w:eastAsia="Times New Roman" w:hAnsi="Times New Roman"/>
                <w:sz w:val="22"/>
                <w:szCs w:val="22"/>
                <w:color w:val="auto"/>
              </w:rPr>
              <w:t>or</w:t>
            </w:r>
          </w:p>
        </w:tc>
        <w:tc>
          <w:tcPr>
            <w:tcW w:w="4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w w:val="94"/>
              </w:rPr>
              <w:t>any</w:t>
            </w:r>
          </w:p>
        </w:tc>
        <w:tc>
          <w:tcPr>
            <w:tcW w:w="104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460" w:type="dxa"/>
            <w:vAlign w:val="bottom"/>
            <w:gridSpan w:val="2"/>
          </w:tcPr>
          <w:p>
            <w:pPr>
              <w:ind w:left="100"/>
              <w:spacing w:after="0" w:line="247" w:lineRule="exact"/>
              <w:rPr>
                <w:sz w:val="20"/>
                <w:szCs w:val="20"/>
                <w:color w:val="auto"/>
              </w:rPr>
            </w:pPr>
            <w:r>
              <w:rPr>
                <w:rFonts w:ascii="Calibri" w:cs="Calibri" w:eastAsia="Calibri" w:hAnsi="Calibri"/>
                <w:sz w:val="22"/>
                <w:szCs w:val="22"/>
                <w:color w:val="auto"/>
              </w:rPr>
              <w:t>qualification</w:t>
            </w:r>
          </w:p>
        </w:tc>
        <w:tc>
          <w:tcPr>
            <w:tcW w:w="62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22"/>
                <w:szCs w:val="22"/>
                <w:color w:val="auto"/>
                <w:w w:val="92"/>
              </w:rPr>
              <w:t>other</w:t>
            </w:r>
          </w:p>
        </w:tc>
        <w:tc>
          <w:tcPr>
            <w:tcW w:w="42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104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220" w:type="dxa"/>
            <w:vAlign w:val="bottom"/>
            <w:tcBorders>
              <w:left w:val="single" w:sz="8" w:color="auto"/>
              <w:right w:val="single" w:sz="8" w:color="auto"/>
            </w:tcBorders>
          </w:tcPr>
          <w:p>
            <w:pPr>
              <w:spacing w:after="0"/>
              <w:rPr>
                <w:sz w:val="22"/>
                <w:szCs w:val="22"/>
                <w:color w:val="auto"/>
              </w:rPr>
            </w:pPr>
          </w:p>
        </w:tc>
        <w:tc>
          <w:tcPr>
            <w:tcW w:w="78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400" w:type="dxa"/>
            <w:vAlign w:val="bottom"/>
            <w:tcBorders>
              <w:right w:val="single" w:sz="8" w:color="auto"/>
            </w:tcBorders>
          </w:tcPr>
          <w:p>
            <w:pPr>
              <w:spacing w:after="0"/>
              <w:rPr>
                <w:sz w:val="22"/>
                <w:szCs w:val="22"/>
                <w:color w:val="auto"/>
              </w:rPr>
            </w:pPr>
          </w:p>
        </w:tc>
        <w:tc>
          <w:tcPr>
            <w:tcW w:w="1080" w:type="dxa"/>
            <w:vAlign w:val="bottom"/>
          </w:tcPr>
          <w:p>
            <w:pPr>
              <w:ind w:left="100"/>
              <w:spacing w:after="0" w:line="262" w:lineRule="exact"/>
              <w:rPr>
                <w:sz w:val="20"/>
                <w:szCs w:val="20"/>
                <w:color w:val="auto"/>
              </w:rPr>
            </w:pPr>
            <w:r>
              <w:rPr>
                <w:rFonts w:ascii="Calibri" w:cs="Calibri" w:eastAsia="Calibri" w:hAnsi="Calibri"/>
                <w:sz w:val="22"/>
                <w:szCs w:val="22"/>
                <w:color w:val="auto"/>
              </w:rPr>
              <w:t>(minimum</w:t>
            </w:r>
          </w:p>
        </w:tc>
        <w:tc>
          <w:tcPr>
            <w:tcW w:w="380" w:type="dxa"/>
            <w:vAlign w:val="bottom"/>
          </w:tcPr>
          <w:p>
            <w:pPr>
              <w:jc w:val="right"/>
              <w:ind w:right="50"/>
              <w:spacing w:after="0" w:line="262" w:lineRule="exact"/>
              <w:rPr>
                <w:sz w:val="20"/>
                <w:szCs w:val="20"/>
                <w:color w:val="auto"/>
              </w:rPr>
            </w:pPr>
            <w:r>
              <w:rPr>
                <w:rFonts w:ascii="Calibri" w:cs="Calibri" w:eastAsia="Calibri" w:hAnsi="Calibri"/>
                <w:sz w:val="22"/>
                <w:szCs w:val="22"/>
                <w:color w:val="auto"/>
              </w:rPr>
              <w:t>2</w:t>
            </w:r>
          </w:p>
        </w:tc>
        <w:tc>
          <w:tcPr>
            <w:tcW w:w="620" w:type="dxa"/>
            <w:vAlign w:val="bottom"/>
            <w:tcBorders>
              <w:right w:val="single" w:sz="8" w:color="auto"/>
            </w:tcBorders>
          </w:tcPr>
          <w:p>
            <w:pPr>
              <w:jc w:val="right"/>
              <w:ind w:right="10"/>
              <w:spacing w:after="0" w:line="262" w:lineRule="exact"/>
              <w:rPr>
                <w:sz w:val="20"/>
                <w:szCs w:val="20"/>
                <w:color w:val="auto"/>
              </w:rPr>
            </w:pPr>
            <w:r>
              <w:rPr>
                <w:rFonts w:ascii="Calibri" w:cs="Calibri" w:eastAsia="Calibri" w:hAnsi="Calibri"/>
                <w:sz w:val="22"/>
                <w:szCs w:val="22"/>
                <w:color w:val="auto"/>
              </w:rPr>
              <w:t>years</w:t>
            </w:r>
          </w:p>
        </w:tc>
        <w:tc>
          <w:tcPr>
            <w:tcW w:w="1860" w:type="dxa"/>
            <w:vAlign w:val="bottom"/>
            <w:tcBorders>
              <w:right w:val="single" w:sz="8" w:color="auto"/>
            </w:tcBorders>
          </w:tcPr>
          <w:p>
            <w:pPr>
              <w:spacing w:after="0"/>
              <w:rPr>
                <w:sz w:val="22"/>
                <w:szCs w:val="22"/>
                <w:color w:val="auto"/>
              </w:rPr>
            </w:pPr>
          </w:p>
        </w:tc>
        <w:tc>
          <w:tcPr>
            <w:tcW w:w="9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w w:val="98"/>
              </w:rPr>
              <w:t>discipline</w:t>
            </w:r>
          </w:p>
        </w:tc>
        <w:tc>
          <w:tcPr>
            <w:tcW w:w="440" w:type="dxa"/>
            <w:vAlign w:val="bottom"/>
            <w:tcBorders>
              <w:right w:val="single" w:sz="8" w:color="auto"/>
            </w:tcBorders>
          </w:tcPr>
          <w:p>
            <w:pPr>
              <w:spacing w:after="0"/>
              <w:rPr>
                <w:sz w:val="22"/>
                <w:szCs w:val="22"/>
                <w:color w:val="auto"/>
              </w:rPr>
            </w:pPr>
          </w:p>
        </w:tc>
        <w:tc>
          <w:tcPr>
            <w:tcW w:w="1040" w:type="dxa"/>
            <w:vAlign w:val="bottom"/>
          </w:tcPr>
          <w:p>
            <w:pPr>
              <w:spacing w:after="0"/>
              <w:rPr>
                <w:sz w:val="22"/>
                <w:szCs w:val="22"/>
                <w:color w:val="auto"/>
              </w:rPr>
            </w:pPr>
          </w:p>
        </w:tc>
        <w:tc>
          <w:tcPr>
            <w:tcW w:w="4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30"/>
        </w:trPr>
        <w:tc>
          <w:tcPr>
            <w:tcW w:w="1220" w:type="dxa"/>
            <w:vAlign w:val="bottom"/>
            <w:tcBorders>
              <w:left w:val="single" w:sz="8" w:color="auto"/>
              <w:right w:val="single" w:sz="8" w:color="auto"/>
            </w:tcBorders>
          </w:tcPr>
          <w:p>
            <w:pPr>
              <w:spacing w:after="0"/>
              <w:rPr>
                <w:sz w:val="19"/>
                <w:szCs w:val="19"/>
                <w:color w:val="auto"/>
              </w:rPr>
            </w:pPr>
          </w:p>
        </w:tc>
        <w:tc>
          <w:tcPr>
            <w:tcW w:w="78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400" w:type="dxa"/>
            <w:vAlign w:val="bottom"/>
            <w:tcBorders>
              <w:right w:val="single" w:sz="8" w:color="auto"/>
            </w:tcBorders>
          </w:tcPr>
          <w:p>
            <w:pPr>
              <w:spacing w:after="0"/>
              <w:rPr>
                <w:sz w:val="19"/>
                <w:szCs w:val="19"/>
                <w:color w:val="auto"/>
              </w:rPr>
            </w:pPr>
          </w:p>
        </w:tc>
        <w:tc>
          <w:tcPr>
            <w:tcW w:w="1080" w:type="dxa"/>
            <w:vAlign w:val="bottom"/>
            <w:vMerge w:val="restart"/>
          </w:tcPr>
          <w:p>
            <w:pPr>
              <w:ind w:left="100"/>
              <w:spacing w:after="0"/>
              <w:rPr>
                <w:sz w:val="20"/>
                <w:szCs w:val="20"/>
                <w:color w:val="auto"/>
              </w:rPr>
            </w:pPr>
            <w:r>
              <w:rPr>
                <w:rFonts w:ascii="Calibri" w:cs="Calibri" w:eastAsia="Calibri" w:hAnsi="Calibri"/>
                <w:sz w:val="22"/>
                <w:szCs w:val="22"/>
                <w:color w:val="auto"/>
              </w:rPr>
              <w:t>duration)</w:t>
            </w:r>
          </w:p>
        </w:tc>
        <w:tc>
          <w:tcPr>
            <w:tcW w:w="380" w:type="dxa"/>
            <w:vAlign w:val="bottom"/>
          </w:tcPr>
          <w:p>
            <w:pPr>
              <w:spacing w:after="0"/>
              <w:rPr>
                <w:sz w:val="19"/>
                <w:szCs w:val="19"/>
                <w:color w:val="auto"/>
              </w:rPr>
            </w:pPr>
          </w:p>
        </w:tc>
        <w:tc>
          <w:tcPr>
            <w:tcW w:w="620" w:type="dxa"/>
            <w:vAlign w:val="bottom"/>
            <w:tcBorders>
              <w:right w:val="single" w:sz="8" w:color="auto"/>
            </w:tcBorders>
            <w:vMerge w:val="restart"/>
          </w:tcPr>
          <w:p>
            <w:pPr>
              <w:jc w:val="right"/>
              <w:ind w:right="10"/>
              <w:spacing w:after="0"/>
              <w:rPr>
                <w:sz w:val="20"/>
                <w:szCs w:val="20"/>
                <w:color w:val="auto"/>
              </w:rPr>
            </w:pPr>
            <w:r>
              <w:rPr>
                <w:rFonts w:ascii="Calibri" w:cs="Calibri" w:eastAsia="Calibri" w:hAnsi="Calibri"/>
                <w:sz w:val="22"/>
                <w:szCs w:val="22"/>
                <w:color w:val="auto"/>
              </w:rPr>
              <w:t>in</w:t>
            </w:r>
          </w:p>
        </w:tc>
        <w:tc>
          <w:tcPr>
            <w:tcW w:w="1860" w:type="dxa"/>
            <w:vAlign w:val="bottom"/>
            <w:tcBorders>
              <w:right w:val="single" w:sz="8" w:color="auto"/>
            </w:tcBorders>
          </w:tcPr>
          <w:p>
            <w:pPr>
              <w:spacing w:after="0"/>
              <w:rPr>
                <w:sz w:val="19"/>
                <w:szCs w:val="19"/>
                <w:color w:val="auto"/>
              </w:rPr>
            </w:pPr>
          </w:p>
        </w:tc>
        <w:tc>
          <w:tcPr>
            <w:tcW w:w="960" w:type="dxa"/>
            <w:vAlign w:val="bottom"/>
            <w:gridSpan w:val="2"/>
            <w:vMerge w:val="continue"/>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c>
          <w:tcPr>
            <w:tcW w:w="1040" w:type="dxa"/>
            <w:vAlign w:val="bottom"/>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80"/>
        </w:trPr>
        <w:tc>
          <w:tcPr>
            <w:tcW w:w="1220" w:type="dxa"/>
            <w:vAlign w:val="bottom"/>
            <w:tcBorders>
              <w:left w:val="single" w:sz="8" w:color="auto"/>
              <w:right w:val="single" w:sz="8" w:color="auto"/>
            </w:tcBorders>
          </w:tcPr>
          <w:p>
            <w:pPr>
              <w:spacing w:after="0"/>
              <w:rPr>
                <w:sz w:val="6"/>
                <w:szCs w:val="6"/>
                <w:color w:val="auto"/>
              </w:rPr>
            </w:pPr>
          </w:p>
        </w:tc>
        <w:tc>
          <w:tcPr>
            <w:tcW w:w="780" w:type="dxa"/>
            <w:vAlign w:val="bottom"/>
          </w:tcPr>
          <w:p>
            <w:pPr>
              <w:spacing w:after="0"/>
              <w:rPr>
                <w:sz w:val="6"/>
                <w:szCs w:val="6"/>
                <w:color w:val="auto"/>
              </w:rPr>
            </w:pPr>
          </w:p>
        </w:tc>
        <w:tc>
          <w:tcPr>
            <w:tcW w:w="620" w:type="dxa"/>
            <w:vAlign w:val="bottom"/>
          </w:tcPr>
          <w:p>
            <w:pPr>
              <w:spacing w:after="0"/>
              <w:rPr>
                <w:sz w:val="6"/>
                <w:szCs w:val="6"/>
                <w:color w:val="auto"/>
              </w:rPr>
            </w:pPr>
          </w:p>
        </w:tc>
        <w:tc>
          <w:tcPr>
            <w:tcW w:w="400" w:type="dxa"/>
            <w:vAlign w:val="bottom"/>
            <w:tcBorders>
              <w:right w:val="single" w:sz="8" w:color="auto"/>
            </w:tcBorders>
          </w:tcPr>
          <w:p>
            <w:pPr>
              <w:spacing w:after="0"/>
              <w:rPr>
                <w:sz w:val="6"/>
                <w:szCs w:val="6"/>
                <w:color w:val="auto"/>
              </w:rPr>
            </w:pPr>
          </w:p>
        </w:tc>
        <w:tc>
          <w:tcPr>
            <w:tcW w:w="1080" w:type="dxa"/>
            <w:vAlign w:val="bottom"/>
            <w:vMerge w:val="continue"/>
          </w:tcPr>
          <w:p>
            <w:pPr>
              <w:spacing w:after="0"/>
              <w:rPr>
                <w:sz w:val="6"/>
                <w:szCs w:val="6"/>
                <w:color w:val="auto"/>
              </w:rPr>
            </w:pPr>
          </w:p>
        </w:tc>
        <w:tc>
          <w:tcPr>
            <w:tcW w:w="380" w:type="dxa"/>
            <w:vAlign w:val="bottom"/>
          </w:tcPr>
          <w:p>
            <w:pPr>
              <w:spacing w:after="0"/>
              <w:rPr>
                <w:sz w:val="6"/>
                <w:szCs w:val="6"/>
                <w:color w:val="auto"/>
              </w:rPr>
            </w:pPr>
          </w:p>
        </w:tc>
        <w:tc>
          <w:tcPr>
            <w:tcW w:w="620" w:type="dxa"/>
            <w:vAlign w:val="bottom"/>
            <w:tcBorders>
              <w:right w:val="single" w:sz="8" w:color="auto"/>
            </w:tcBorders>
            <w:vMerge w:val="continue"/>
          </w:tcPr>
          <w:p>
            <w:pPr>
              <w:spacing w:after="0"/>
              <w:rPr>
                <w:sz w:val="6"/>
                <w:szCs w:val="6"/>
                <w:color w:val="auto"/>
              </w:rPr>
            </w:pPr>
          </w:p>
        </w:tc>
        <w:tc>
          <w:tcPr>
            <w:tcW w:w="1860" w:type="dxa"/>
            <w:vAlign w:val="bottom"/>
            <w:tcBorders>
              <w:right w:val="single" w:sz="8" w:color="auto"/>
            </w:tcBorders>
          </w:tcPr>
          <w:p>
            <w:pPr>
              <w:spacing w:after="0"/>
              <w:rPr>
                <w:sz w:val="6"/>
                <w:szCs w:val="6"/>
                <w:color w:val="auto"/>
              </w:rPr>
            </w:pPr>
          </w:p>
        </w:tc>
        <w:tc>
          <w:tcPr>
            <w:tcW w:w="540" w:type="dxa"/>
            <w:vAlign w:val="bottom"/>
          </w:tcPr>
          <w:p>
            <w:pPr>
              <w:spacing w:after="0"/>
              <w:rPr>
                <w:sz w:val="6"/>
                <w:szCs w:val="6"/>
                <w:color w:val="auto"/>
              </w:rPr>
            </w:pPr>
          </w:p>
        </w:tc>
        <w:tc>
          <w:tcPr>
            <w:tcW w:w="420" w:type="dxa"/>
            <w:vAlign w:val="bottom"/>
          </w:tcPr>
          <w:p>
            <w:pPr>
              <w:spacing w:after="0"/>
              <w:rPr>
                <w:sz w:val="6"/>
                <w:szCs w:val="6"/>
                <w:color w:val="auto"/>
              </w:rPr>
            </w:pPr>
          </w:p>
        </w:tc>
        <w:tc>
          <w:tcPr>
            <w:tcW w:w="440" w:type="dxa"/>
            <w:vAlign w:val="bottom"/>
            <w:tcBorders>
              <w:right w:val="single" w:sz="8" w:color="auto"/>
            </w:tcBorders>
          </w:tcPr>
          <w:p>
            <w:pPr>
              <w:spacing w:after="0"/>
              <w:rPr>
                <w:sz w:val="6"/>
                <w:szCs w:val="6"/>
                <w:color w:val="auto"/>
              </w:rPr>
            </w:pPr>
          </w:p>
        </w:tc>
        <w:tc>
          <w:tcPr>
            <w:tcW w:w="1040" w:type="dxa"/>
            <w:vAlign w:val="bottom"/>
          </w:tcPr>
          <w:p>
            <w:pPr>
              <w:spacing w:after="0"/>
              <w:rPr>
                <w:sz w:val="6"/>
                <w:szCs w:val="6"/>
                <w:color w:val="auto"/>
              </w:rPr>
            </w:pPr>
          </w:p>
        </w:tc>
        <w:tc>
          <w:tcPr>
            <w:tcW w:w="44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10"/>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Calibri" w:cs="Calibri" w:eastAsia="Calibri" w:hAnsi="Calibri"/>
                <w:sz w:val="22"/>
                <w:szCs w:val="22"/>
                <w:color w:val="auto"/>
              </w:rPr>
              <w:t>computers/</w:t>
            </w:r>
          </w:p>
        </w:tc>
        <w:tc>
          <w:tcPr>
            <w:tcW w:w="62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considered</w:t>
            </w:r>
          </w:p>
        </w:tc>
        <w:tc>
          <w:tcPr>
            <w:tcW w:w="104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1220" w:type="dxa"/>
            <w:vAlign w:val="bottom"/>
            <w:tcBorders>
              <w:left w:val="single" w:sz="8" w:color="auto"/>
              <w:right w:val="single" w:sz="8" w:color="auto"/>
            </w:tcBorders>
          </w:tcPr>
          <w:p>
            <w:pPr>
              <w:spacing w:after="0"/>
              <w:rPr>
                <w:sz w:val="8"/>
                <w:szCs w:val="8"/>
                <w:color w:val="auto"/>
              </w:rPr>
            </w:pPr>
          </w:p>
        </w:tc>
        <w:tc>
          <w:tcPr>
            <w:tcW w:w="780" w:type="dxa"/>
            <w:vAlign w:val="bottom"/>
          </w:tcPr>
          <w:p>
            <w:pPr>
              <w:spacing w:after="0"/>
              <w:rPr>
                <w:sz w:val="8"/>
                <w:szCs w:val="8"/>
                <w:color w:val="auto"/>
              </w:rPr>
            </w:pPr>
          </w:p>
        </w:tc>
        <w:tc>
          <w:tcPr>
            <w:tcW w:w="620" w:type="dxa"/>
            <w:vAlign w:val="bottom"/>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1460" w:type="dxa"/>
            <w:vAlign w:val="bottom"/>
            <w:gridSpan w:val="2"/>
            <w:vMerge w:val="restart"/>
          </w:tcPr>
          <w:p>
            <w:pPr>
              <w:ind w:left="100"/>
              <w:spacing w:after="0"/>
              <w:rPr>
                <w:sz w:val="20"/>
                <w:szCs w:val="20"/>
                <w:color w:val="auto"/>
              </w:rPr>
            </w:pPr>
            <w:r>
              <w:rPr>
                <w:rFonts w:ascii="Calibri" w:cs="Calibri" w:eastAsia="Calibri" w:hAnsi="Calibri"/>
                <w:sz w:val="22"/>
                <w:szCs w:val="22"/>
                <w:color w:val="auto"/>
              </w:rPr>
              <w:t>information</w:t>
            </w:r>
          </w:p>
        </w:tc>
        <w:tc>
          <w:tcPr>
            <w:tcW w:w="620" w:type="dxa"/>
            <w:vAlign w:val="bottom"/>
            <w:tcBorders>
              <w:right w:val="single" w:sz="8" w:color="auto"/>
            </w:tcBorders>
          </w:tcPr>
          <w:p>
            <w:pPr>
              <w:spacing w:after="0"/>
              <w:rPr>
                <w:sz w:val="8"/>
                <w:szCs w:val="8"/>
                <w:color w:val="auto"/>
              </w:rPr>
            </w:pPr>
          </w:p>
        </w:tc>
        <w:tc>
          <w:tcPr>
            <w:tcW w:w="1860" w:type="dxa"/>
            <w:vAlign w:val="bottom"/>
            <w:tcBorders>
              <w:right w:val="single" w:sz="8" w:color="auto"/>
            </w:tcBorders>
          </w:tcPr>
          <w:p>
            <w:pPr>
              <w:spacing w:after="0"/>
              <w:rPr>
                <w:sz w:val="8"/>
                <w:szCs w:val="8"/>
                <w:color w:val="auto"/>
              </w:rPr>
            </w:pPr>
          </w:p>
        </w:tc>
        <w:tc>
          <w:tcPr>
            <w:tcW w:w="1400" w:type="dxa"/>
            <w:vAlign w:val="bottom"/>
            <w:tcBorders>
              <w:right w:val="single" w:sz="8" w:color="auto"/>
            </w:tcBorders>
            <w:gridSpan w:val="3"/>
            <w:vMerge w:val="continue"/>
          </w:tcPr>
          <w:p>
            <w:pPr>
              <w:spacing w:after="0"/>
              <w:rPr>
                <w:sz w:val="8"/>
                <w:szCs w:val="8"/>
                <w:color w:val="auto"/>
              </w:rPr>
            </w:pPr>
          </w:p>
        </w:tc>
        <w:tc>
          <w:tcPr>
            <w:tcW w:w="1040" w:type="dxa"/>
            <w:vAlign w:val="bottom"/>
          </w:tcPr>
          <w:p>
            <w:pPr>
              <w:spacing w:after="0"/>
              <w:rPr>
                <w:sz w:val="8"/>
                <w:szCs w:val="8"/>
                <w:color w:val="auto"/>
              </w:rPr>
            </w:pPr>
          </w:p>
        </w:tc>
        <w:tc>
          <w:tcPr>
            <w:tcW w:w="44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07"/>
        </w:trPr>
        <w:tc>
          <w:tcPr>
            <w:tcW w:w="1220" w:type="dxa"/>
            <w:vAlign w:val="bottom"/>
            <w:tcBorders>
              <w:left w:val="single" w:sz="8" w:color="auto"/>
              <w:right w:val="single" w:sz="8" w:color="auto"/>
            </w:tcBorders>
          </w:tcPr>
          <w:p>
            <w:pPr>
              <w:spacing w:after="0"/>
              <w:rPr>
                <w:sz w:val="18"/>
                <w:szCs w:val="18"/>
                <w:color w:val="auto"/>
              </w:rPr>
            </w:pPr>
          </w:p>
        </w:tc>
        <w:tc>
          <w:tcPr>
            <w:tcW w:w="7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400" w:type="dxa"/>
            <w:vAlign w:val="bottom"/>
            <w:tcBorders>
              <w:right w:val="single" w:sz="8" w:color="auto"/>
            </w:tcBorders>
          </w:tcPr>
          <w:p>
            <w:pPr>
              <w:spacing w:after="0"/>
              <w:rPr>
                <w:sz w:val="18"/>
                <w:szCs w:val="18"/>
                <w:color w:val="auto"/>
              </w:rPr>
            </w:pPr>
          </w:p>
        </w:tc>
        <w:tc>
          <w:tcPr>
            <w:tcW w:w="1460" w:type="dxa"/>
            <w:vAlign w:val="bottom"/>
            <w:gridSpan w:val="2"/>
            <w:vMerge w:val="continue"/>
          </w:tcPr>
          <w:p>
            <w:pPr>
              <w:spacing w:after="0"/>
              <w:rPr>
                <w:sz w:val="18"/>
                <w:szCs w:val="18"/>
                <w:color w:val="auto"/>
              </w:rPr>
            </w:pPr>
          </w:p>
        </w:tc>
        <w:tc>
          <w:tcPr>
            <w:tcW w:w="620" w:type="dxa"/>
            <w:vAlign w:val="bottom"/>
            <w:tcBorders>
              <w:right w:val="single" w:sz="8" w:color="auto"/>
            </w:tcBorders>
          </w:tcPr>
          <w:p>
            <w:pPr>
              <w:spacing w:after="0"/>
              <w:rPr>
                <w:sz w:val="18"/>
                <w:szCs w:val="18"/>
                <w:color w:val="auto"/>
              </w:rPr>
            </w:pPr>
          </w:p>
        </w:tc>
        <w:tc>
          <w:tcPr>
            <w:tcW w:w="1860" w:type="dxa"/>
            <w:vAlign w:val="bottom"/>
            <w:tcBorders>
              <w:right w:val="single" w:sz="8" w:color="auto"/>
            </w:tcBorders>
          </w:tcPr>
          <w:p>
            <w:pPr>
              <w:spacing w:after="0"/>
              <w:rPr>
                <w:sz w:val="18"/>
                <w:szCs w:val="18"/>
                <w:color w:val="auto"/>
              </w:rPr>
            </w:pPr>
          </w:p>
        </w:tc>
        <w:tc>
          <w:tcPr>
            <w:tcW w:w="9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useful to</w:t>
            </w:r>
          </w:p>
        </w:tc>
        <w:tc>
          <w:tcPr>
            <w:tcW w:w="4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the</w:t>
            </w:r>
          </w:p>
        </w:tc>
        <w:tc>
          <w:tcPr>
            <w:tcW w:w="1040" w:type="dxa"/>
            <w:vAlign w:val="bottom"/>
          </w:tcPr>
          <w:p>
            <w:pPr>
              <w:spacing w:after="0"/>
              <w:rPr>
                <w:sz w:val="18"/>
                <w:szCs w:val="18"/>
                <w:color w:val="auto"/>
              </w:rPr>
            </w:pPr>
          </w:p>
        </w:tc>
        <w:tc>
          <w:tcPr>
            <w:tcW w:w="4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83"/>
        </w:trPr>
        <w:tc>
          <w:tcPr>
            <w:tcW w:w="1220" w:type="dxa"/>
            <w:vAlign w:val="bottom"/>
            <w:tcBorders>
              <w:left w:val="single" w:sz="8" w:color="auto"/>
              <w:right w:val="single" w:sz="8" w:color="auto"/>
            </w:tcBorders>
          </w:tcPr>
          <w:p>
            <w:pPr>
              <w:spacing w:after="0"/>
              <w:rPr>
                <w:sz w:val="7"/>
                <w:szCs w:val="7"/>
                <w:color w:val="auto"/>
              </w:rPr>
            </w:pPr>
          </w:p>
        </w:tc>
        <w:tc>
          <w:tcPr>
            <w:tcW w:w="78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1080" w:type="dxa"/>
            <w:vAlign w:val="bottom"/>
          </w:tcPr>
          <w:p>
            <w:pPr>
              <w:spacing w:after="0"/>
              <w:rPr>
                <w:sz w:val="7"/>
                <w:szCs w:val="7"/>
                <w:color w:val="auto"/>
              </w:rPr>
            </w:pPr>
          </w:p>
        </w:tc>
        <w:tc>
          <w:tcPr>
            <w:tcW w:w="38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960" w:type="dxa"/>
            <w:vAlign w:val="bottom"/>
            <w:gridSpan w:val="2"/>
            <w:vMerge w:val="continue"/>
          </w:tcPr>
          <w:p>
            <w:pPr>
              <w:spacing w:after="0"/>
              <w:rPr>
                <w:sz w:val="7"/>
                <w:szCs w:val="7"/>
                <w:color w:val="auto"/>
              </w:rPr>
            </w:pPr>
          </w:p>
        </w:tc>
        <w:tc>
          <w:tcPr>
            <w:tcW w:w="440" w:type="dxa"/>
            <w:vAlign w:val="bottom"/>
            <w:tcBorders>
              <w:right w:val="single" w:sz="8" w:color="auto"/>
            </w:tcBorders>
            <w:vMerge w:val="continue"/>
          </w:tcPr>
          <w:p>
            <w:pPr>
              <w:spacing w:after="0"/>
              <w:rPr>
                <w:sz w:val="7"/>
                <w:szCs w:val="7"/>
                <w:color w:val="auto"/>
              </w:rPr>
            </w:pPr>
          </w:p>
        </w:tc>
        <w:tc>
          <w:tcPr>
            <w:tcW w:w="104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460" w:type="dxa"/>
            <w:vAlign w:val="bottom"/>
            <w:gridSpan w:val="2"/>
          </w:tcPr>
          <w:p>
            <w:pPr>
              <w:ind w:left="100"/>
              <w:spacing w:after="0" w:line="224" w:lineRule="exact"/>
              <w:rPr>
                <w:sz w:val="20"/>
                <w:szCs w:val="20"/>
                <w:color w:val="auto"/>
              </w:rPr>
            </w:pPr>
            <w:r>
              <w:rPr>
                <w:rFonts w:ascii="Calibri" w:cs="Calibri" w:eastAsia="Calibri" w:hAnsi="Calibri"/>
                <w:sz w:val="22"/>
                <w:szCs w:val="22"/>
                <w:color w:val="auto"/>
              </w:rPr>
              <w:t>technology</w:t>
            </w:r>
          </w:p>
        </w:tc>
        <w:tc>
          <w:tcPr>
            <w:tcW w:w="620" w:type="dxa"/>
            <w:vAlign w:val="bottom"/>
            <w:tcBorders>
              <w:right w:val="single" w:sz="8" w:color="auto"/>
            </w:tcBorders>
          </w:tcPr>
          <w:p>
            <w:pPr>
              <w:jc w:val="right"/>
              <w:ind w:right="10"/>
              <w:spacing w:after="0" w:line="224" w:lineRule="exact"/>
              <w:rPr>
                <w:sz w:val="20"/>
                <w:szCs w:val="20"/>
                <w:color w:val="auto"/>
              </w:rPr>
            </w:pPr>
            <w:r>
              <w:rPr>
                <w:rFonts w:ascii="Calibri" w:cs="Calibri" w:eastAsia="Calibri" w:hAnsi="Calibri"/>
                <w:sz w:val="22"/>
                <w:szCs w:val="22"/>
                <w:color w:val="auto"/>
              </w:rPr>
              <w:t>for</w:t>
            </w:r>
          </w:p>
        </w:tc>
        <w:tc>
          <w:tcPr>
            <w:tcW w:w="1860" w:type="dxa"/>
            <w:vAlign w:val="bottom"/>
            <w:tcBorders>
              <w:right w:val="single" w:sz="8" w:color="auto"/>
            </w:tcBorders>
          </w:tcPr>
          <w:p>
            <w:pPr>
              <w:spacing w:after="0"/>
              <w:rPr>
                <w:sz w:val="24"/>
                <w:szCs w:val="24"/>
                <w:color w:val="auto"/>
              </w:rPr>
            </w:pPr>
          </w:p>
        </w:tc>
        <w:tc>
          <w:tcPr>
            <w:tcW w:w="9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Board.</w:t>
            </w:r>
          </w:p>
        </w:tc>
        <w:tc>
          <w:tcPr>
            <w:tcW w:w="440" w:type="dxa"/>
            <w:vAlign w:val="bottom"/>
            <w:tcBorders>
              <w:right w:val="single" w:sz="8" w:color="auto"/>
            </w:tcBorders>
          </w:tcPr>
          <w:p>
            <w:pPr>
              <w:spacing w:after="0"/>
              <w:rPr>
                <w:sz w:val="24"/>
                <w:szCs w:val="24"/>
                <w:color w:val="auto"/>
              </w:rPr>
            </w:pPr>
          </w:p>
        </w:tc>
        <w:tc>
          <w:tcPr>
            <w:tcW w:w="104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1220" w:type="dxa"/>
            <w:vAlign w:val="bottom"/>
            <w:tcBorders>
              <w:left w:val="single" w:sz="8" w:color="auto"/>
              <w:bottom w:val="single" w:sz="8" w:color="auto"/>
              <w:right w:val="single" w:sz="8" w:color="auto"/>
            </w:tcBorders>
          </w:tcPr>
          <w:p>
            <w:pPr>
              <w:spacing w:after="0"/>
              <w:rPr>
                <w:sz w:val="21"/>
                <w:szCs w:val="21"/>
                <w:color w:val="auto"/>
              </w:rPr>
            </w:pPr>
          </w:p>
        </w:tc>
        <w:tc>
          <w:tcPr>
            <w:tcW w:w="780" w:type="dxa"/>
            <w:vAlign w:val="bottom"/>
            <w:tcBorders>
              <w:bottom w:val="single" w:sz="8" w:color="auto"/>
            </w:tcBorders>
          </w:tcPr>
          <w:p>
            <w:pPr>
              <w:spacing w:after="0"/>
              <w:rPr>
                <w:sz w:val="21"/>
                <w:szCs w:val="21"/>
                <w:color w:val="auto"/>
              </w:rPr>
            </w:pPr>
          </w:p>
        </w:tc>
        <w:tc>
          <w:tcPr>
            <w:tcW w:w="620" w:type="dxa"/>
            <w:vAlign w:val="bottom"/>
            <w:tcBorders>
              <w:bottom w:val="single" w:sz="8" w:color="auto"/>
            </w:tcBorders>
          </w:tcPr>
          <w:p>
            <w:pPr>
              <w:spacing w:after="0"/>
              <w:rPr>
                <w:sz w:val="21"/>
                <w:szCs w:val="21"/>
                <w:color w:val="auto"/>
              </w:rPr>
            </w:pPr>
          </w:p>
        </w:tc>
        <w:tc>
          <w:tcPr>
            <w:tcW w:w="400" w:type="dxa"/>
            <w:vAlign w:val="bottom"/>
            <w:tcBorders>
              <w:bottom w:val="single" w:sz="8" w:color="auto"/>
              <w:right w:val="single" w:sz="8" w:color="auto"/>
            </w:tcBorders>
          </w:tcPr>
          <w:p>
            <w:pPr>
              <w:spacing w:after="0"/>
              <w:rPr>
                <w:sz w:val="21"/>
                <w:szCs w:val="21"/>
                <w:color w:val="auto"/>
              </w:rPr>
            </w:pPr>
          </w:p>
        </w:tc>
        <w:tc>
          <w:tcPr>
            <w:tcW w:w="1080" w:type="dxa"/>
            <w:vAlign w:val="bottom"/>
            <w:tcBorders>
              <w:bottom w:val="single" w:sz="8" w:color="auto"/>
            </w:tcBorders>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620" w:type="dxa"/>
            <w:vAlign w:val="bottom"/>
            <w:tcBorders>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540" w:type="dxa"/>
            <w:vAlign w:val="bottom"/>
            <w:tcBorders>
              <w:bottom w:val="single" w:sz="8" w:color="auto"/>
            </w:tcBorders>
          </w:tcPr>
          <w:p>
            <w:pPr>
              <w:spacing w:after="0"/>
              <w:rPr>
                <w:sz w:val="21"/>
                <w:szCs w:val="21"/>
                <w:color w:val="auto"/>
              </w:rPr>
            </w:pPr>
          </w:p>
        </w:tc>
        <w:tc>
          <w:tcPr>
            <w:tcW w:w="420" w:type="dxa"/>
            <w:vAlign w:val="bottom"/>
            <w:tcBorders>
              <w:bottom w:val="single" w:sz="8" w:color="auto"/>
            </w:tcBorders>
          </w:tcPr>
          <w:p>
            <w:pPr>
              <w:spacing w:after="0"/>
              <w:rPr>
                <w:sz w:val="21"/>
                <w:szCs w:val="21"/>
                <w:color w:val="auto"/>
              </w:rPr>
            </w:pPr>
          </w:p>
        </w:tc>
        <w:tc>
          <w:tcPr>
            <w:tcW w:w="440" w:type="dxa"/>
            <w:vAlign w:val="bottom"/>
            <w:tcBorders>
              <w:bottom w:val="single" w:sz="8" w:color="auto"/>
              <w:right w:val="single" w:sz="8" w:color="auto"/>
            </w:tcBorders>
          </w:tcPr>
          <w:p>
            <w:pPr>
              <w:spacing w:after="0"/>
              <w:rPr>
                <w:sz w:val="21"/>
                <w:szCs w:val="21"/>
                <w:color w:val="auto"/>
              </w:rPr>
            </w:pPr>
          </w:p>
        </w:tc>
        <w:tc>
          <w:tcPr>
            <w:tcW w:w="1040" w:type="dxa"/>
            <w:vAlign w:val="bottom"/>
            <w:tcBorders>
              <w:bottom w:val="single" w:sz="8" w:color="auto"/>
            </w:tcBorders>
          </w:tcPr>
          <w:p>
            <w:pPr>
              <w:spacing w:after="0"/>
              <w:rPr>
                <w:sz w:val="21"/>
                <w:szCs w:val="21"/>
                <w:color w:val="auto"/>
              </w:rPr>
            </w:pPr>
          </w:p>
        </w:tc>
        <w:tc>
          <w:tcPr>
            <w:tcW w:w="44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ectPr>
          <w:pgSz w:w="12240" w:h="15840" w:orient="portrait"/>
          <w:cols w:equalWidth="0" w:num="1">
            <w:col w:w="9820"/>
          </w:cols>
          <w:pgMar w:left="1220" w:top="1331" w:right="1200" w:bottom="710" w:gutter="0" w:footer="0" w:header="0"/>
        </w:sectPr>
      </w:pPr>
    </w:p>
    <w:bookmarkStart w:id="56" w:name="page57"/>
    <w:bookmarkEnd w:id="56"/>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60"/>
        </w:trPr>
        <w:tc>
          <w:tcPr>
            <w:tcW w:w="122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86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Mode</w:t>
            </w:r>
          </w:p>
        </w:tc>
        <w:tc>
          <w:tcPr>
            <w:tcW w:w="540" w:type="dxa"/>
            <w:vAlign w:val="bottom"/>
            <w:tcBorders>
              <w:top w:val="single" w:sz="8" w:color="auto"/>
            </w:tcBorders>
          </w:tcPr>
          <w:p>
            <w:pPr>
              <w:spacing w:after="0"/>
              <w:rPr>
                <w:sz w:val="22"/>
                <w:szCs w:val="22"/>
                <w:color w:val="auto"/>
              </w:rPr>
            </w:pPr>
          </w:p>
        </w:tc>
        <w:tc>
          <w:tcPr>
            <w:tcW w:w="400" w:type="dxa"/>
            <w:vAlign w:val="bottom"/>
            <w:tcBorders>
              <w:top w:val="single" w:sz="8" w:color="auto"/>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6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Age,</w:t>
            </w:r>
          </w:p>
        </w:tc>
        <w:tc>
          <w:tcPr>
            <w:tcW w:w="1440" w:type="dxa"/>
            <w:vAlign w:val="bottom"/>
            <w:tcBorders>
              <w:top w:val="single" w:sz="8" w:color="auto"/>
              <w:right w:val="single" w:sz="8" w:color="auto"/>
            </w:tcBorders>
            <w:gridSpan w:val="3"/>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Qualification</w:t>
            </w:r>
          </w:p>
        </w:tc>
        <w:tc>
          <w:tcPr>
            <w:tcW w:w="18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4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8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22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400" w:type="dxa"/>
            <w:vAlign w:val="bottom"/>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40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208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100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of</w:t>
            </w:r>
          </w:p>
        </w:tc>
        <w:tc>
          <w:tcPr>
            <w:tcW w:w="48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the</w:t>
            </w: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vMerge w:val="continue"/>
          </w:tcPr>
          <w:p>
            <w:pPr>
              <w:spacing w:after="0"/>
              <w:rPr>
                <w:sz w:val="17"/>
                <w:szCs w:val="17"/>
                <w:color w:val="auto"/>
              </w:rPr>
            </w:pPr>
          </w:p>
        </w:tc>
        <w:tc>
          <w:tcPr>
            <w:tcW w:w="140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40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6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100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4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400" w:type="dxa"/>
            <w:vAlign w:val="bottom"/>
            <w:gridSpan w:val="2"/>
            <w:vMerge w:val="continue"/>
          </w:tcPr>
          <w:p>
            <w:pPr>
              <w:spacing w:after="0"/>
              <w:rPr>
                <w:sz w:val="7"/>
                <w:szCs w:val="7"/>
                <w:color w:val="auto"/>
              </w:rPr>
            </w:pPr>
          </w:p>
        </w:tc>
        <w:tc>
          <w:tcPr>
            <w:tcW w:w="400" w:type="dxa"/>
            <w:vAlign w:val="bottom"/>
            <w:tcBorders>
              <w:right w:val="single" w:sz="8" w:color="auto"/>
            </w:tcBorders>
            <w:vMerge w:val="continue"/>
          </w:tcPr>
          <w:p>
            <w:pPr>
              <w:spacing w:after="0"/>
              <w:rPr>
                <w:sz w:val="7"/>
                <w:szCs w:val="7"/>
                <w:color w:val="auto"/>
              </w:rPr>
            </w:pPr>
          </w:p>
        </w:tc>
        <w:tc>
          <w:tcPr>
            <w:tcW w:w="10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58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1000" w:type="dxa"/>
            <w:vAlign w:val="bottom"/>
            <w:vMerge w:val="continue"/>
          </w:tcPr>
          <w:p>
            <w:pPr>
              <w:spacing w:after="0"/>
              <w:rPr>
                <w:sz w:val="7"/>
                <w:szCs w:val="7"/>
                <w:color w:val="auto"/>
              </w:rPr>
            </w:pPr>
          </w:p>
        </w:tc>
        <w:tc>
          <w:tcPr>
            <w:tcW w:w="4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1060" w:type="dxa"/>
            <w:vAlign w:val="bottom"/>
            <w:gridSpan w:val="2"/>
            <w:vMerge w:val="continue"/>
          </w:tcPr>
          <w:p>
            <w:pPr>
              <w:spacing w:after="0"/>
              <w:rPr>
                <w:sz w:val="17"/>
                <w:szCs w:val="17"/>
                <w:color w:val="auto"/>
              </w:rPr>
            </w:pPr>
          </w:p>
        </w:tc>
        <w:tc>
          <w:tcPr>
            <w:tcW w:w="58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vMerge w:val="continue"/>
          </w:tcPr>
          <w:p>
            <w:pPr>
              <w:spacing w:after="0"/>
              <w:rPr>
                <w:sz w:val="17"/>
                <w:szCs w:val="17"/>
                <w:color w:val="auto"/>
              </w:rPr>
            </w:pPr>
          </w:p>
        </w:tc>
        <w:tc>
          <w:tcPr>
            <w:tcW w:w="1000" w:type="dxa"/>
            <w:vAlign w:val="bottom"/>
          </w:tcPr>
          <w:p>
            <w:pPr>
              <w:spacing w:after="0"/>
              <w:rPr>
                <w:sz w:val="17"/>
                <w:szCs w:val="17"/>
                <w:color w:val="auto"/>
              </w:rPr>
            </w:pPr>
          </w:p>
        </w:tc>
        <w:tc>
          <w:tcPr>
            <w:tcW w:w="4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2080" w:type="dxa"/>
            <w:vAlign w:val="bottom"/>
            <w:tcBorders>
              <w:right w:val="single" w:sz="8" w:color="auto"/>
            </w:tcBorders>
            <w:gridSpan w:val="4"/>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8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1220" w:type="dxa"/>
            <w:vAlign w:val="bottom"/>
            <w:tcBorders>
              <w:left w:val="single" w:sz="8" w:color="auto"/>
              <w:right w:val="single" w:sz="8" w:color="auto"/>
            </w:tcBorders>
          </w:tcPr>
          <w:p>
            <w:pPr>
              <w:spacing w:after="0"/>
              <w:rPr>
                <w:sz w:val="21"/>
                <w:szCs w:val="21"/>
                <w:color w:val="auto"/>
              </w:rPr>
            </w:pPr>
          </w:p>
        </w:tc>
        <w:tc>
          <w:tcPr>
            <w:tcW w:w="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up</w:t>
            </w:r>
          </w:p>
        </w:tc>
        <w:tc>
          <w:tcPr>
            <w:tcW w:w="94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2080" w:type="dxa"/>
            <w:vAlign w:val="bottom"/>
            <w:tcBorders>
              <w:right w:val="single" w:sz="8" w:color="auto"/>
            </w:tcBorders>
            <w:gridSpan w:val="4"/>
            <w:vMerge w:val="continue"/>
          </w:tcPr>
          <w:p>
            <w:pPr>
              <w:spacing w:after="0"/>
              <w:rPr>
                <w:sz w:val="21"/>
                <w:szCs w:val="21"/>
                <w:color w:val="auto"/>
              </w:rPr>
            </w:pPr>
          </w:p>
        </w:tc>
        <w:tc>
          <w:tcPr>
            <w:tcW w:w="18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vMerge w:val="continue"/>
          </w:tcPr>
          <w:p>
            <w:pPr>
              <w:spacing w:after="0"/>
              <w:rPr>
                <w:sz w:val="21"/>
                <w:szCs w:val="21"/>
                <w:color w:val="auto"/>
              </w:rPr>
            </w:pPr>
          </w:p>
        </w:tc>
        <w:tc>
          <w:tcPr>
            <w:tcW w:w="1480" w:type="dxa"/>
            <w:vAlign w:val="bottom"/>
            <w:tcBorders>
              <w:right w:val="single" w:sz="8" w:color="auto"/>
            </w:tcBorders>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220" w:type="dxa"/>
            <w:vAlign w:val="bottom"/>
            <w:tcBorders>
              <w:left w:val="single" w:sz="8" w:color="auto"/>
              <w:right w:val="single" w:sz="8" w:color="auto"/>
            </w:tcBorders>
          </w:tcPr>
          <w:p>
            <w:pPr>
              <w:spacing w:after="0"/>
              <w:rPr>
                <w:sz w:val="4"/>
                <w:szCs w:val="4"/>
                <w:color w:val="auto"/>
              </w:rPr>
            </w:pPr>
          </w:p>
        </w:tc>
        <w:tc>
          <w:tcPr>
            <w:tcW w:w="860" w:type="dxa"/>
            <w:vAlign w:val="bottom"/>
            <w:vMerge w:val="continue"/>
          </w:tcPr>
          <w:p>
            <w:pPr>
              <w:spacing w:after="0"/>
              <w:rPr>
                <w:sz w:val="4"/>
                <w:szCs w:val="4"/>
                <w:color w:val="auto"/>
              </w:rPr>
            </w:pPr>
          </w:p>
        </w:tc>
        <w:tc>
          <w:tcPr>
            <w:tcW w:w="940" w:type="dxa"/>
            <w:vAlign w:val="bottom"/>
            <w:tcBorders>
              <w:right w:val="single" w:sz="8" w:color="auto"/>
            </w:tcBorders>
            <w:gridSpan w:val="2"/>
            <w:vMerge w:val="continue"/>
          </w:tcPr>
          <w:p>
            <w:pPr>
              <w:spacing w:after="0"/>
              <w:rPr>
                <w:sz w:val="4"/>
                <w:szCs w:val="4"/>
                <w:color w:val="auto"/>
              </w:rPr>
            </w:pPr>
          </w:p>
        </w:tc>
        <w:tc>
          <w:tcPr>
            <w:tcW w:w="1060" w:type="dxa"/>
            <w:vAlign w:val="bottom"/>
            <w:gridSpan w:val="2"/>
            <w:vMerge w:val="restart"/>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Recruits,</w:t>
            </w:r>
          </w:p>
        </w:tc>
        <w:tc>
          <w:tcPr>
            <w:tcW w:w="1020" w:type="dxa"/>
            <w:vAlign w:val="bottom"/>
            <w:tcBorders>
              <w:right w:val="single" w:sz="8" w:color="auto"/>
            </w:tcBorders>
            <w:gridSpan w:val="2"/>
            <w:vMerge w:val="restart"/>
          </w:tcPr>
          <w:p>
            <w:pPr>
              <w:jc w:val="right"/>
              <w:ind w:right="10"/>
              <w:spacing w:after="0" w:line="245" w:lineRule="exact"/>
              <w:rPr>
                <w:sz w:val="20"/>
                <w:szCs w:val="20"/>
                <w:color w:val="auto"/>
              </w:rPr>
            </w:pPr>
            <w:r>
              <w:rPr>
                <w:rFonts w:ascii="Times New Roman" w:cs="Times New Roman" w:eastAsia="Times New Roman" w:hAnsi="Times New Roman"/>
                <w:sz w:val="22"/>
                <w:szCs w:val="22"/>
                <w:b w:val="1"/>
                <w:bCs w:val="1"/>
                <w:color w:val="auto"/>
                <w:w w:val="99"/>
              </w:rPr>
              <w:t>wherever</w:t>
            </w:r>
          </w:p>
        </w:tc>
        <w:tc>
          <w:tcPr>
            <w:tcW w:w="1860" w:type="dxa"/>
            <w:vAlign w:val="bottom"/>
            <w:tcBorders>
              <w:right w:val="single" w:sz="8" w:color="auto"/>
            </w:tcBorders>
          </w:tcPr>
          <w:p>
            <w:pPr>
              <w:spacing w:after="0"/>
              <w:rPr>
                <w:sz w:val="4"/>
                <w:szCs w:val="4"/>
                <w:color w:val="auto"/>
              </w:rPr>
            </w:pPr>
          </w:p>
        </w:tc>
        <w:tc>
          <w:tcPr>
            <w:tcW w:w="1400" w:type="dxa"/>
            <w:vAlign w:val="bottom"/>
            <w:tcBorders>
              <w:right w:val="single" w:sz="8" w:color="auto"/>
            </w:tcBorders>
          </w:tcPr>
          <w:p>
            <w:pPr>
              <w:spacing w:after="0"/>
              <w:rPr>
                <w:sz w:val="4"/>
                <w:szCs w:val="4"/>
                <w:color w:val="auto"/>
              </w:rPr>
            </w:pPr>
          </w:p>
        </w:tc>
        <w:tc>
          <w:tcPr>
            <w:tcW w:w="1000" w:type="dxa"/>
            <w:vAlign w:val="bottom"/>
          </w:tcPr>
          <w:p>
            <w:pPr>
              <w:spacing w:after="0"/>
              <w:rPr>
                <w:sz w:val="4"/>
                <w:szCs w:val="4"/>
                <w:color w:val="auto"/>
              </w:rPr>
            </w:pPr>
          </w:p>
        </w:tc>
        <w:tc>
          <w:tcPr>
            <w:tcW w:w="4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1060" w:type="dxa"/>
            <w:vAlign w:val="bottom"/>
            <w:gridSpan w:val="2"/>
            <w:vMerge w:val="continue"/>
          </w:tcPr>
          <w:p>
            <w:pPr>
              <w:spacing w:after="0"/>
              <w:rPr>
                <w:sz w:val="17"/>
                <w:szCs w:val="17"/>
                <w:color w:val="auto"/>
              </w:rPr>
            </w:pPr>
          </w:p>
        </w:tc>
        <w:tc>
          <w:tcPr>
            <w:tcW w:w="1020" w:type="dxa"/>
            <w:vAlign w:val="bottom"/>
            <w:tcBorders>
              <w:right w:val="single" w:sz="8" w:color="auto"/>
            </w:tcBorders>
            <w:gridSpan w:val="2"/>
            <w:vMerge w:val="continue"/>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1000" w:type="dxa"/>
            <w:vAlign w:val="bottom"/>
          </w:tcPr>
          <w:p>
            <w:pPr>
              <w:spacing w:after="0"/>
              <w:rPr>
                <w:sz w:val="17"/>
                <w:szCs w:val="17"/>
                <w:color w:val="auto"/>
              </w:rPr>
            </w:pPr>
          </w:p>
        </w:tc>
        <w:tc>
          <w:tcPr>
            <w:tcW w:w="4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1640" w:type="dxa"/>
            <w:vAlign w:val="bottom"/>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44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continue"/>
          </w:tcPr>
          <w:p>
            <w:pPr>
              <w:spacing w:after="0"/>
              <w:rPr>
                <w:sz w:val="7"/>
                <w:szCs w:val="7"/>
                <w:color w:val="auto"/>
              </w:rPr>
            </w:pPr>
          </w:p>
        </w:tc>
        <w:tc>
          <w:tcPr>
            <w:tcW w:w="1000" w:type="dxa"/>
            <w:vAlign w:val="bottom"/>
          </w:tcPr>
          <w:p>
            <w:pPr>
              <w:spacing w:after="0"/>
              <w:rPr>
                <w:sz w:val="7"/>
                <w:szCs w:val="7"/>
                <w:color w:val="auto"/>
              </w:rPr>
            </w:pPr>
          </w:p>
        </w:tc>
        <w:tc>
          <w:tcPr>
            <w:tcW w:w="4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220" w:type="dxa"/>
            <w:vAlign w:val="bottom"/>
            <w:tcBorders>
              <w:left w:val="single" w:sz="8" w:color="auto"/>
              <w:right w:val="single" w:sz="8" w:color="auto"/>
            </w:tcBorders>
          </w:tcPr>
          <w:p>
            <w:pPr>
              <w:spacing w:after="0"/>
              <w:rPr>
                <w:sz w:val="9"/>
                <w:szCs w:val="9"/>
                <w:color w:val="auto"/>
              </w:rPr>
            </w:pPr>
          </w:p>
        </w:tc>
        <w:tc>
          <w:tcPr>
            <w:tcW w:w="86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1640" w:type="dxa"/>
            <w:vAlign w:val="bottom"/>
            <w:gridSpan w:val="3"/>
            <w:vMerge w:val="continue"/>
          </w:tcPr>
          <w:p>
            <w:pPr>
              <w:spacing w:after="0"/>
              <w:rPr>
                <w:sz w:val="9"/>
                <w:szCs w:val="9"/>
                <w:color w:val="auto"/>
              </w:rPr>
            </w:pPr>
          </w:p>
        </w:tc>
        <w:tc>
          <w:tcPr>
            <w:tcW w:w="440" w:type="dxa"/>
            <w:vAlign w:val="bottom"/>
            <w:tcBorders>
              <w:right w:val="single" w:sz="8" w:color="auto"/>
            </w:tcBorders>
          </w:tcPr>
          <w:p>
            <w:pPr>
              <w:spacing w:after="0"/>
              <w:rPr>
                <w:sz w:val="9"/>
                <w:szCs w:val="9"/>
                <w:color w:val="auto"/>
              </w:rPr>
            </w:pPr>
          </w:p>
        </w:tc>
        <w:tc>
          <w:tcPr>
            <w:tcW w:w="1860" w:type="dxa"/>
            <w:vAlign w:val="bottom"/>
            <w:tcBorders>
              <w:right w:val="single" w:sz="8" w:color="auto"/>
            </w:tcBorders>
          </w:tcPr>
          <w:p>
            <w:pPr>
              <w:spacing w:after="0"/>
              <w:rPr>
                <w:sz w:val="9"/>
                <w:szCs w:val="9"/>
                <w:color w:val="auto"/>
              </w:rPr>
            </w:pPr>
          </w:p>
        </w:tc>
        <w:tc>
          <w:tcPr>
            <w:tcW w:w="1400" w:type="dxa"/>
            <w:vAlign w:val="bottom"/>
            <w:tcBorders>
              <w:right w:val="single" w:sz="8" w:color="auto"/>
            </w:tcBorders>
            <w:vMerge w:val="continue"/>
          </w:tcPr>
          <w:p>
            <w:pPr>
              <w:spacing w:after="0"/>
              <w:rPr>
                <w:sz w:val="9"/>
                <w:szCs w:val="9"/>
                <w:color w:val="auto"/>
              </w:rPr>
            </w:pPr>
          </w:p>
        </w:tc>
        <w:tc>
          <w:tcPr>
            <w:tcW w:w="1000" w:type="dxa"/>
            <w:vAlign w:val="bottom"/>
          </w:tcPr>
          <w:p>
            <w:pPr>
              <w:spacing w:after="0"/>
              <w:rPr>
                <w:sz w:val="9"/>
                <w:szCs w:val="9"/>
                <w:color w:val="auto"/>
              </w:rPr>
            </w:pPr>
          </w:p>
        </w:tc>
        <w:tc>
          <w:tcPr>
            <w:tcW w:w="48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1640" w:type="dxa"/>
            <w:vAlign w:val="bottom"/>
            <w:gridSpan w:val="3"/>
            <w:vMerge w:val="continue"/>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1000" w:type="dxa"/>
            <w:vAlign w:val="bottom"/>
          </w:tcPr>
          <w:p>
            <w:pPr>
              <w:spacing w:after="0"/>
              <w:rPr>
                <w:sz w:val="7"/>
                <w:szCs w:val="7"/>
                <w:color w:val="auto"/>
              </w:rPr>
            </w:pPr>
          </w:p>
        </w:tc>
        <w:tc>
          <w:tcPr>
            <w:tcW w:w="4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32"/>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2080" w:type="dxa"/>
            <w:vAlign w:val="bottom"/>
            <w:tcBorders>
              <w:bottom w:val="single" w:sz="8" w:color="auto"/>
              <w:right w:val="single" w:sz="8" w:color="auto"/>
            </w:tcBorders>
            <w:gridSpan w:val="4"/>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0"/>
        </w:trPr>
        <w:tc>
          <w:tcPr>
            <w:tcW w:w="1220" w:type="dxa"/>
            <w:vAlign w:val="bottom"/>
            <w:tcBorders>
              <w:left w:val="single" w:sz="8" w:color="auto"/>
              <w:right w:val="single" w:sz="8" w:color="auto"/>
            </w:tcBorders>
          </w:tcPr>
          <w:p>
            <w:pPr>
              <w:spacing w:after="0"/>
              <w:rPr>
                <w:sz w:val="21"/>
                <w:szCs w:val="21"/>
                <w:color w:val="auto"/>
              </w:rPr>
            </w:pPr>
          </w:p>
        </w:tc>
        <w:tc>
          <w:tcPr>
            <w:tcW w:w="86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2080" w:type="dxa"/>
            <w:vAlign w:val="bottom"/>
            <w:tcBorders>
              <w:right w:val="single" w:sz="8" w:color="auto"/>
            </w:tcBorders>
            <w:gridSpan w:val="4"/>
          </w:tcPr>
          <w:p>
            <w:pPr>
              <w:ind w:left="100"/>
              <w:spacing w:after="0" w:line="250" w:lineRule="exact"/>
              <w:rPr>
                <w:sz w:val="20"/>
                <w:szCs w:val="20"/>
                <w:color w:val="auto"/>
              </w:rPr>
            </w:pPr>
            <w:r>
              <w:rPr>
                <w:rFonts w:ascii="Calibri" w:cs="Calibri" w:eastAsia="Calibri" w:hAnsi="Calibri"/>
                <w:sz w:val="22"/>
                <w:szCs w:val="22"/>
                <w:color w:val="auto"/>
              </w:rPr>
              <w:t>officers in Technical</w:t>
            </w:r>
          </w:p>
        </w:tc>
        <w:tc>
          <w:tcPr>
            <w:tcW w:w="18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000" w:type="dxa"/>
            <w:vAlign w:val="bottom"/>
          </w:tcPr>
          <w:p>
            <w:pPr>
              <w:spacing w:after="0"/>
              <w:rPr>
                <w:sz w:val="21"/>
                <w:szCs w:val="21"/>
                <w:color w:val="auto"/>
              </w:rPr>
            </w:pPr>
          </w:p>
        </w:tc>
        <w:tc>
          <w:tcPr>
            <w:tcW w:w="4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060" w:type="dxa"/>
            <w:vAlign w:val="bottom"/>
            <w:gridSpan w:val="2"/>
          </w:tcPr>
          <w:p>
            <w:pPr>
              <w:ind w:left="100"/>
              <w:spacing w:after="0"/>
              <w:rPr>
                <w:sz w:val="20"/>
                <w:szCs w:val="20"/>
                <w:color w:val="auto"/>
              </w:rPr>
            </w:pPr>
            <w:r>
              <w:rPr>
                <w:rFonts w:ascii="Calibri" w:cs="Calibri" w:eastAsia="Calibri" w:hAnsi="Calibri"/>
                <w:sz w:val="22"/>
                <w:szCs w:val="22"/>
                <w:color w:val="auto"/>
              </w:rPr>
              <w:t>Stream.]</w:t>
            </w:r>
          </w:p>
        </w:tc>
        <w:tc>
          <w:tcPr>
            <w:tcW w:w="58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20"/>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1640" w:type="dxa"/>
            <w:vAlign w:val="bottom"/>
            <w:tcBorders>
              <w:bottom w:val="single" w:sz="8" w:color="auto"/>
            </w:tcBorders>
            <w:gridSpan w:val="3"/>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20" w:type="dxa"/>
            <w:vAlign w:val="bottom"/>
            <w:tcBorders>
              <w:left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Grade A /</w:t>
            </w:r>
          </w:p>
        </w:tc>
        <w:tc>
          <w:tcPr>
            <w:tcW w:w="86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Direct</w:t>
            </w: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84" w:lineRule="exact"/>
              <w:rPr>
                <w:sz w:val="20"/>
                <w:szCs w:val="20"/>
                <w:color w:val="auto"/>
              </w:rPr>
            </w:pPr>
            <w:r>
              <w:rPr>
                <w:rFonts w:ascii="Times New Roman" w:cs="Times New Roman" w:eastAsia="Times New Roman" w:hAnsi="Times New Roman"/>
                <w:sz w:val="22"/>
                <w:szCs w:val="22"/>
                <w:color w:val="auto"/>
              </w:rPr>
              <w:t xml:space="preserve">Upto  </w:t>
            </w:r>
            <w:r>
              <w:rPr>
                <w:rFonts w:ascii="Times New Roman" w:cs="Times New Roman" w:eastAsia="Times New Roman" w:hAnsi="Times New Roman"/>
                <w:sz w:val="27"/>
                <w:szCs w:val="27"/>
                <w:color w:val="auto"/>
                <w:vertAlign w:val="superscript"/>
              </w:rPr>
              <w:t>62</w:t>
            </w:r>
            <w:r>
              <w:rPr>
                <w:rFonts w:ascii="Times New Roman" w:cs="Times New Roman" w:eastAsia="Times New Roman" w:hAnsi="Times New Roman"/>
                <w:sz w:val="22"/>
                <w:szCs w:val="22"/>
                <w:color w:val="auto"/>
              </w:rPr>
              <w:t>[</w:t>
            </w:r>
            <w:r>
              <w:rPr>
                <w:rFonts w:ascii="Times New Roman" w:cs="Times New Roman" w:eastAsia="Times New Roman" w:hAnsi="Times New Roman"/>
                <w:sz w:val="27"/>
                <w:szCs w:val="27"/>
                <w:color w:val="auto"/>
                <w:vertAlign w:val="superscript"/>
              </w:rPr>
              <w:t>63</w:t>
            </w:r>
            <w:r>
              <w:rPr>
                <w:rFonts w:ascii="Times New Roman" w:cs="Times New Roman" w:eastAsia="Times New Roman" w:hAnsi="Times New Roman"/>
                <w:sz w:val="22"/>
                <w:szCs w:val="22"/>
                <w:color w:val="auto"/>
              </w:rPr>
              <w:t>[30]/</w:t>
            </w:r>
          </w:p>
        </w:tc>
        <w:tc>
          <w:tcPr>
            <w:tcW w:w="440" w:type="dxa"/>
            <w:vAlign w:val="bottom"/>
            <w:tcBorders>
              <w:right w:val="single" w:sz="8" w:color="auto"/>
            </w:tcBorders>
          </w:tcPr>
          <w:p>
            <w:pPr>
              <w:jc w:val="right"/>
              <w:ind w:right="10"/>
              <w:spacing w:after="0" w:line="242" w:lineRule="exact"/>
              <w:rPr>
                <w:sz w:val="20"/>
                <w:szCs w:val="20"/>
                <w:color w:val="auto"/>
              </w:rPr>
            </w:pPr>
            <w:r>
              <w:rPr>
                <w:rFonts w:ascii="Times New Roman" w:cs="Times New Roman" w:eastAsia="Times New Roman" w:hAnsi="Times New Roman"/>
                <w:sz w:val="22"/>
                <w:szCs w:val="22"/>
                <w:color w:val="auto"/>
              </w:rPr>
              <w:t>30/</w:t>
            </w:r>
          </w:p>
        </w:tc>
        <w:tc>
          <w:tcPr>
            <w:tcW w:w="186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Promotion</w:t>
            </w:r>
          </w:p>
        </w:tc>
        <w:tc>
          <w:tcPr>
            <w:tcW w:w="140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00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w w:val="99"/>
              </w:rPr>
              <w:t>Minimum</w:t>
            </w: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22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color w:val="auto"/>
              </w:rPr>
              <w:t>B/ C</w:t>
            </w: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Recruitment and</w:t>
            </w:r>
          </w:p>
        </w:tc>
        <w:tc>
          <w:tcPr>
            <w:tcW w:w="1060" w:type="dxa"/>
            <w:vAlign w:val="bottom"/>
            <w:gridSpan w:val="2"/>
          </w:tcPr>
          <w:p>
            <w:pPr>
              <w:ind w:left="100"/>
              <w:spacing w:after="0" w:line="242" w:lineRule="exact"/>
              <w:rPr>
                <w:sz w:val="20"/>
                <w:szCs w:val="20"/>
                <w:color w:val="auto"/>
              </w:rPr>
            </w:pPr>
            <w:r>
              <w:rPr>
                <w:rFonts w:ascii="Times New Roman" w:cs="Times New Roman" w:eastAsia="Times New Roman" w:hAnsi="Times New Roman"/>
                <w:sz w:val="22"/>
                <w:szCs w:val="22"/>
                <w:color w:val="auto"/>
              </w:rPr>
              <w:t>35 ] Years</w:t>
            </w:r>
          </w:p>
        </w:tc>
        <w:tc>
          <w:tcPr>
            <w:tcW w:w="580" w:type="dxa"/>
            <w:vAlign w:val="bottom"/>
          </w:tcPr>
          <w:p>
            <w:pPr>
              <w:spacing w:after="0"/>
              <w:rPr>
                <w:sz w:val="20"/>
                <w:szCs w:val="20"/>
                <w:color w:val="auto"/>
              </w:rPr>
            </w:pPr>
          </w:p>
        </w:tc>
        <w:tc>
          <w:tcPr>
            <w:tcW w:w="440" w:type="dxa"/>
            <w:vAlign w:val="bottom"/>
            <w:tcBorders>
              <w:right w:val="single" w:sz="8" w:color="auto"/>
            </w:tcBorders>
          </w:tcPr>
          <w:p>
            <w:pPr>
              <w:spacing w:after="0"/>
              <w:rPr>
                <w:sz w:val="20"/>
                <w:szCs w:val="20"/>
                <w:color w:val="auto"/>
              </w:rPr>
            </w:pP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color w:val="auto"/>
              </w:rPr>
              <w:t>of internal</w:t>
            </w:r>
          </w:p>
        </w:tc>
        <w:tc>
          <w:tcPr>
            <w:tcW w:w="1400" w:type="dxa"/>
            <w:vAlign w:val="bottom"/>
            <w:tcBorders>
              <w:right w:val="single" w:sz="8" w:color="auto"/>
            </w:tcBorders>
          </w:tcPr>
          <w:p>
            <w:pPr>
              <w:spacing w:after="0"/>
              <w:rPr>
                <w:sz w:val="20"/>
                <w:szCs w:val="20"/>
                <w:color w:val="auto"/>
              </w:rPr>
            </w:pPr>
          </w:p>
        </w:tc>
        <w:tc>
          <w:tcPr>
            <w:tcW w:w="100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three</w:t>
            </w:r>
          </w:p>
        </w:tc>
        <w:tc>
          <w:tcPr>
            <w:tcW w:w="4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vMerge w:val="continue"/>
          </w:tcPr>
          <w:p>
            <w:pPr>
              <w:spacing w:after="0"/>
              <w:rPr>
                <w:sz w:val="17"/>
                <w:szCs w:val="17"/>
                <w:color w:val="auto"/>
              </w:rPr>
            </w:pPr>
          </w:p>
        </w:tc>
        <w:tc>
          <w:tcPr>
            <w:tcW w:w="1800" w:type="dxa"/>
            <w:vAlign w:val="bottom"/>
            <w:tcBorders>
              <w:right w:val="single" w:sz="8" w:color="auto"/>
            </w:tcBorders>
            <w:gridSpan w:val="3"/>
            <w:vMerge w:val="continue"/>
          </w:tcPr>
          <w:p>
            <w:pPr>
              <w:spacing w:after="0"/>
              <w:rPr>
                <w:sz w:val="17"/>
                <w:szCs w:val="17"/>
                <w:color w:val="auto"/>
              </w:rPr>
            </w:pPr>
          </w:p>
        </w:tc>
        <w:tc>
          <w:tcPr>
            <w:tcW w:w="6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1000" w:type="dxa"/>
            <w:vAlign w:val="bottom"/>
          </w:tcPr>
          <w:p>
            <w:pPr>
              <w:spacing w:after="0"/>
              <w:rPr>
                <w:sz w:val="17"/>
                <w:szCs w:val="17"/>
                <w:color w:val="auto"/>
              </w:rPr>
            </w:pPr>
          </w:p>
        </w:tc>
        <w:tc>
          <w:tcPr>
            <w:tcW w:w="4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93"/>
        </w:trPr>
        <w:tc>
          <w:tcPr>
            <w:tcW w:w="1220" w:type="dxa"/>
            <w:vAlign w:val="bottom"/>
            <w:tcBorders>
              <w:left w:val="single" w:sz="8" w:color="auto"/>
              <w:right w:val="single" w:sz="8" w:color="auto"/>
            </w:tcBorders>
          </w:tcPr>
          <w:p>
            <w:pPr>
              <w:spacing w:after="0"/>
              <w:rPr>
                <w:sz w:val="24"/>
                <w:szCs w:val="24"/>
                <w:color w:val="auto"/>
              </w:rPr>
            </w:pPr>
          </w:p>
        </w:tc>
        <w:tc>
          <w:tcPr>
            <w:tcW w:w="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Internal</w:t>
            </w: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color w:val="auto"/>
              </w:rPr>
              <w:t>candidates    from</w:t>
            </w:r>
          </w:p>
        </w:tc>
        <w:tc>
          <w:tcPr>
            <w:tcW w:w="1400" w:type="dxa"/>
            <w:vAlign w:val="bottom"/>
            <w:tcBorders>
              <w:right w:val="single" w:sz="8" w:color="auto"/>
            </w:tcBorders>
          </w:tcPr>
          <w:p>
            <w:pPr>
              <w:spacing w:after="0"/>
              <w:rPr>
                <w:sz w:val="24"/>
                <w:szCs w:val="24"/>
                <w:color w:val="auto"/>
              </w:rPr>
            </w:pPr>
          </w:p>
        </w:tc>
        <w:tc>
          <w:tcPr>
            <w:tcW w:w="100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members</w:t>
            </w:r>
          </w:p>
        </w:tc>
        <w:tc>
          <w:tcPr>
            <w:tcW w:w="48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w:t>
            </w: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860" w:type="dxa"/>
            <w:vAlign w:val="bottom"/>
            <w:vMerge w:val="continue"/>
          </w:tcPr>
          <w:p>
            <w:pPr>
              <w:spacing w:after="0"/>
              <w:rPr>
                <w:sz w:val="17"/>
                <w:szCs w:val="17"/>
                <w:color w:val="auto"/>
              </w:rPr>
            </w:pPr>
          </w:p>
        </w:tc>
        <w:tc>
          <w:tcPr>
            <w:tcW w:w="540" w:type="dxa"/>
            <w:vAlign w:val="bottom"/>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6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4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100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two</w:t>
            </w:r>
          </w:p>
        </w:tc>
        <w:tc>
          <w:tcPr>
            <w:tcW w:w="4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2080" w:type="dxa"/>
            <w:vAlign w:val="bottom"/>
            <w:tcBorders>
              <w:right w:val="single" w:sz="8" w:color="auto"/>
            </w:tcBorders>
            <w:gridSpan w:val="4"/>
            <w:vMerge w:val="restart"/>
          </w:tcPr>
          <w:p>
            <w:pPr>
              <w:ind w:left="100"/>
              <w:spacing w:after="0"/>
              <w:rPr>
                <w:sz w:val="20"/>
                <w:szCs w:val="20"/>
                <w:color w:val="auto"/>
              </w:rPr>
            </w:pPr>
            <w:r>
              <w:rPr>
                <w:rFonts w:ascii="Times New Roman" w:cs="Times New Roman" w:eastAsia="Times New Roman" w:hAnsi="Times New Roman"/>
                <w:sz w:val="22"/>
                <w:szCs w:val="22"/>
                <w:color w:val="auto"/>
              </w:rPr>
              <w:t>Qualification   shall</w:t>
            </w: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color w:val="auto"/>
              </w:rPr>
              <w:t>Grade A and B</w:t>
            </w:r>
          </w:p>
        </w:tc>
        <w:tc>
          <w:tcPr>
            <w:tcW w:w="1400" w:type="dxa"/>
            <w:vAlign w:val="bottom"/>
            <w:tcBorders>
              <w:right w:val="single" w:sz="8" w:color="auto"/>
            </w:tcBorders>
          </w:tcPr>
          <w:p>
            <w:pPr>
              <w:spacing w:after="0"/>
              <w:rPr>
                <w:sz w:val="7"/>
                <w:szCs w:val="7"/>
                <w:color w:val="auto"/>
              </w:rPr>
            </w:pPr>
          </w:p>
        </w:tc>
        <w:tc>
          <w:tcPr>
            <w:tcW w:w="1000" w:type="dxa"/>
            <w:vAlign w:val="bottom"/>
            <w:vMerge w:val="continue"/>
          </w:tcPr>
          <w:p>
            <w:pPr>
              <w:spacing w:after="0"/>
              <w:rPr>
                <w:sz w:val="7"/>
                <w:szCs w:val="7"/>
                <w:color w:val="auto"/>
              </w:rPr>
            </w:pPr>
          </w:p>
        </w:tc>
        <w:tc>
          <w:tcPr>
            <w:tcW w:w="4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40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Promotion.</w:t>
            </w:r>
          </w:p>
        </w:tc>
        <w:tc>
          <w:tcPr>
            <w:tcW w:w="400" w:type="dxa"/>
            <w:vAlign w:val="bottom"/>
            <w:tcBorders>
              <w:right w:val="single" w:sz="8" w:color="auto"/>
            </w:tcBorders>
          </w:tcPr>
          <w:p>
            <w:pPr>
              <w:spacing w:after="0"/>
              <w:rPr>
                <w:sz w:val="17"/>
                <w:szCs w:val="17"/>
                <w:color w:val="auto"/>
              </w:rPr>
            </w:pPr>
          </w:p>
        </w:tc>
        <w:tc>
          <w:tcPr>
            <w:tcW w:w="2080" w:type="dxa"/>
            <w:vAlign w:val="bottom"/>
            <w:tcBorders>
              <w:right w:val="single" w:sz="8" w:color="auto"/>
            </w:tcBorders>
            <w:gridSpan w:val="4"/>
            <w:vMerge w:val="continue"/>
          </w:tcPr>
          <w:p>
            <w:pPr>
              <w:spacing w:after="0"/>
              <w:rPr>
                <w:sz w:val="17"/>
                <w:szCs w:val="17"/>
                <w:color w:val="auto"/>
              </w:rPr>
            </w:pP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1000" w:type="dxa"/>
            <w:vAlign w:val="bottom"/>
          </w:tcPr>
          <w:p>
            <w:pPr>
              <w:spacing w:after="0"/>
              <w:rPr>
                <w:sz w:val="17"/>
                <w:szCs w:val="17"/>
                <w:color w:val="auto"/>
              </w:rPr>
            </w:pPr>
          </w:p>
        </w:tc>
        <w:tc>
          <w:tcPr>
            <w:tcW w:w="4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2"/>
        </w:trPr>
        <w:tc>
          <w:tcPr>
            <w:tcW w:w="1220" w:type="dxa"/>
            <w:vAlign w:val="bottom"/>
            <w:tcBorders>
              <w:left w:val="single" w:sz="8" w:color="auto"/>
              <w:right w:val="single" w:sz="8" w:color="auto"/>
            </w:tcBorders>
          </w:tcPr>
          <w:p>
            <w:pPr>
              <w:spacing w:after="0"/>
              <w:rPr>
                <w:sz w:val="17"/>
                <w:szCs w:val="17"/>
                <w:color w:val="auto"/>
              </w:rPr>
            </w:pPr>
          </w:p>
        </w:tc>
        <w:tc>
          <w:tcPr>
            <w:tcW w:w="1400" w:type="dxa"/>
            <w:vAlign w:val="bottom"/>
            <w:gridSpan w:val="2"/>
            <w:vMerge w:val="continue"/>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64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be</w:t>
            </w:r>
          </w:p>
        </w:tc>
        <w:tc>
          <w:tcPr>
            <w:tcW w:w="420" w:type="dxa"/>
            <w:vAlign w:val="bottom"/>
            <w:vMerge w:val="restart"/>
          </w:tcPr>
          <w:p>
            <w:pPr>
              <w:spacing w:after="0"/>
              <w:rPr>
                <w:sz w:val="20"/>
                <w:szCs w:val="20"/>
                <w:color w:val="auto"/>
              </w:rPr>
            </w:pPr>
            <w:r>
              <w:rPr>
                <w:rFonts w:ascii="Times New Roman" w:cs="Times New Roman" w:eastAsia="Times New Roman" w:hAnsi="Times New Roman"/>
                <w:sz w:val="22"/>
                <w:szCs w:val="22"/>
                <w:color w:val="auto"/>
              </w:rPr>
              <w:t>as</w:t>
            </w:r>
          </w:p>
        </w:tc>
        <w:tc>
          <w:tcPr>
            <w:tcW w:w="102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specified</w:t>
            </w: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100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internal</w:t>
            </w:r>
          </w:p>
        </w:tc>
        <w:tc>
          <w:tcPr>
            <w:tcW w:w="48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and</w:t>
            </w:r>
          </w:p>
        </w:tc>
        <w:tc>
          <w:tcPr>
            <w:tcW w:w="0" w:type="dxa"/>
            <w:vAlign w:val="bottom"/>
          </w:tcPr>
          <w:p>
            <w:pPr>
              <w:spacing w:after="0"/>
              <w:rPr>
                <w:sz w:val="1"/>
                <w:szCs w:val="1"/>
                <w:color w:val="auto"/>
              </w:rPr>
            </w:pPr>
          </w:p>
        </w:tc>
      </w:tr>
      <w:tr>
        <w:trPr>
          <w:trHeight w:val="89"/>
        </w:trPr>
        <w:tc>
          <w:tcPr>
            <w:tcW w:w="1220" w:type="dxa"/>
            <w:vAlign w:val="bottom"/>
            <w:tcBorders>
              <w:left w:val="single" w:sz="8" w:color="auto"/>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640" w:type="dxa"/>
            <w:vAlign w:val="bottom"/>
            <w:vMerge w:val="continue"/>
          </w:tcPr>
          <w:p>
            <w:pPr>
              <w:spacing w:after="0"/>
              <w:rPr>
                <w:sz w:val="7"/>
                <w:szCs w:val="7"/>
                <w:color w:val="auto"/>
              </w:rPr>
            </w:pPr>
          </w:p>
        </w:tc>
        <w:tc>
          <w:tcPr>
            <w:tcW w:w="420" w:type="dxa"/>
            <w:vAlign w:val="bottom"/>
            <w:vMerge w:val="continue"/>
          </w:tcPr>
          <w:p>
            <w:pPr>
              <w:spacing w:after="0"/>
              <w:rPr>
                <w:sz w:val="7"/>
                <w:szCs w:val="7"/>
                <w:color w:val="auto"/>
              </w:rPr>
            </w:pPr>
          </w:p>
        </w:tc>
        <w:tc>
          <w:tcPr>
            <w:tcW w:w="1020" w:type="dxa"/>
            <w:vAlign w:val="bottom"/>
            <w:tcBorders>
              <w:right w:val="single" w:sz="8" w:color="auto"/>
            </w:tcBorders>
            <w:gridSpan w:val="2"/>
            <w:vMerge w:val="continue"/>
          </w:tcPr>
          <w:p>
            <w:pPr>
              <w:spacing w:after="0"/>
              <w:rPr>
                <w:sz w:val="7"/>
                <w:szCs w:val="7"/>
                <w:color w:val="auto"/>
              </w:rPr>
            </w:pP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color w:val="auto"/>
              </w:rPr>
              <w:t>respectively</w:t>
            </w:r>
          </w:p>
        </w:tc>
        <w:tc>
          <w:tcPr>
            <w:tcW w:w="1400" w:type="dxa"/>
            <w:vAlign w:val="bottom"/>
            <w:tcBorders>
              <w:right w:val="single" w:sz="8" w:color="auto"/>
            </w:tcBorders>
          </w:tcPr>
          <w:p>
            <w:pPr>
              <w:spacing w:after="0"/>
              <w:rPr>
                <w:sz w:val="7"/>
                <w:szCs w:val="7"/>
                <w:color w:val="auto"/>
              </w:rPr>
            </w:pPr>
          </w:p>
        </w:tc>
        <w:tc>
          <w:tcPr>
            <w:tcW w:w="1000" w:type="dxa"/>
            <w:vAlign w:val="bottom"/>
            <w:vMerge w:val="continue"/>
          </w:tcPr>
          <w:p>
            <w:pPr>
              <w:spacing w:after="0"/>
              <w:rPr>
                <w:sz w:val="7"/>
                <w:szCs w:val="7"/>
                <w:color w:val="auto"/>
              </w:rPr>
            </w:pPr>
          </w:p>
        </w:tc>
        <w:tc>
          <w:tcPr>
            <w:tcW w:w="48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02"/>
        </w:trPr>
        <w:tc>
          <w:tcPr>
            <w:tcW w:w="1220" w:type="dxa"/>
            <w:vAlign w:val="bottom"/>
            <w:tcBorders>
              <w:left w:val="single" w:sz="8" w:color="auto"/>
              <w:right w:val="single" w:sz="8" w:color="auto"/>
            </w:tcBorders>
          </w:tcPr>
          <w:p>
            <w:pPr>
              <w:spacing w:after="0"/>
              <w:rPr>
                <w:sz w:val="17"/>
                <w:szCs w:val="17"/>
                <w:color w:val="auto"/>
              </w:rPr>
            </w:pPr>
          </w:p>
        </w:tc>
        <w:tc>
          <w:tcPr>
            <w:tcW w:w="8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2080" w:type="dxa"/>
            <w:vAlign w:val="bottom"/>
            <w:tcBorders>
              <w:right w:val="single" w:sz="8" w:color="auto"/>
            </w:tcBorders>
            <w:gridSpan w:val="4"/>
            <w:vMerge w:val="restart"/>
          </w:tcPr>
          <w:p>
            <w:pPr>
              <w:ind w:left="100"/>
              <w:spacing w:after="0"/>
              <w:rPr>
                <w:sz w:val="20"/>
                <w:szCs w:val="20"/>
                <w:color w:val="auto"/>
              </w:rPr>
            </w:pPr>
            <w:r>
              <w:rPr>
                <w:rFonts w:ascii="Times New Roman" w:cs="Times New Roman" w:eastAsia="Times New Roman" w:hAnsi="Times New Roman"/>
                <w:sz w:val="22"/>
                <w:szCs w:val="22"/>
                <w:color w:val="auto"/>
              </w:rPr>
              <w:t>above for Grade ‘D’,</w:t>
            </w: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100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one</w:t>
            </w:r>
          </w:p>
        </w:tc>
        <w:tc>
          <w:tcPr>
            <w:tcW w:w="4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2080" w:type="dxa"/>
            <w:vAlign w:val="bottom"/>
            <w:tcBorders>
              <w:right w:val="single" w:sz="8" w:color="auto"/>
            </w:tcBorders>
            <w:gridSpan w:val="4"/>
            <w:vMerge w:val="continue"/>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1000" w:type="dxa"/>
            <w:vAlign w:val="bottom"/>
            <w:vMerge w:val="continue"/>
          </w:tcPr>
          <w:p>
            <w:pPr>
              <w:spacing w:after="0"/>
              <w:rPr>
                <w:sz w:val="7"/>
                <w:szCs w:val="7"/>
                <w:color w:val="auto"/>
              </w:rPr>
            </w:pPr>
          </w:p>
        </w:tc>
        <w:tc>
          <w:tcPr>
            <w:tcW w:w="4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rPr>
                <w:sz w:val="20"/>
                <w:szCs w:val="20"/>
                <w:color w:val="auto"/>
              </w:rPr>
            </w:pPr>
            <w:r>
              <w:rPr>
                <w:rFonts w:ascii="Times New Roman" w:cs="Times New Roman" w:eastAsia="Times New Roman" w:hAnsi="Times New Roman"/>
                <w:sz w:val="22"/>
                <w:szCs w:val="22"/>
                <w:color w:val="auto"/>
              </w:rPr>
              <w:t>‘E’ and ‘F’.</w:t>
            </w:r>
          </w:p>
        </w:tc>
        <w:tc>
          <w:tcPr>
            <w:tcW w:w="4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color w:val="auto"/>
              </w:rPr>
              <w:t>with minimum of</w:t>
            </w:r>
          </w:p>
        </w:tc>
        <w:tc>
          <w:tcPr>
            <w:tcW w:w="1400" w:type="dxa"/>
            <w:vAlign w:val="bottom"/>
            <w:tcBorders>
              <w:right w:val="single" w:sz="8" w:color="auto"/>
            </w:tcBorders>
          </w:tcPr>
          <w:p>
            <w:pPr>
              <w:spacing w:after="0"/>
              <w:rPr>
                <w:sz w:val="24"/>
                <w:szCs w:val="24"/>
                <w:color w:val="auto"/>
              </w:rPr>
            </w:pPr>
          </w:p>
        </w:tc>
        <w:tc>
          <w:tcPr>
            <w:tcW w:w="100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external.</w:t>
            </w: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1220" w:type="dxa"/>
            <w:vAlign w:val="bottom"/>
            <w:tcBorders>
              <w:left w:val="single" w:sz="8" w:color="auto"/>
              <w:right w:val="single" w:sz="8" w:color="auto"/>
            </w:tcBorders>
          </w:tcPr>
          <w:p>
            <w:pPr>
              <w:spacing w:after="0"/>
              <w:rPr>
                <w:sz w:val="9"/>
                <w:szCs w:val="9"/>
                <w:color w:val="auto"/>
              </w:rPr>
            </w:pPr>
          </w:p>
        </w:tc>
        <w:tc>
          <w:tcPr>
            <w:tcW w:w="860" w:type="dxa"/>
            <w:vAlign w:val="bottom"/>
          </w:tcPr>
          <w:p>
            <w:pPr>
              <w:spacing w:after="0"/>
              <w:rPr>
                <w:sz w:val="9"/>
                <w:szCs w:val="9"/>
                <w:color w:val="auto"/>
              </w:rPr>
            </w:pPr>
          </w:p>
        </w:tc>
        <w:tc>
          <w:tcPr>
            <w:tcW w:w="54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640" w:type="dxa"/>
            <w:vAlign w:val="bottom"/>
          </w:tcPr>
          <w:p>
            <w:pPr>
              <w:spacing w:after="0"/>
              <w:rPr>
                <w:sz w:val="9"/>
                <w:szCs w:val="9"/>
                <w:color w:val="auto"/>
              </w:rPr>
            </w:pPr>
          </w:p>
        </w:tc>
        <w:tc>
          <w:tcPr>
            <w:tcW w:w="420" w:type="dxa"/>
            <w:vAlign w:val="bottom"/>
          </w:tcPr>
          <w:p>
            <w:pPr>
              <w:spacing w:after="0"/>
              <w:rPr>
                <w:sz w:val="9"/>
                <w:szCs w:val="9"/>
                <w:color w:val="auto"/>
              </w:rPr>
            </w:pPr>
          </w:p>
        </w:tc>
        <w:tc>
          <w:tcPr>
            <w:tcW w:w="580" w:type="dxa"/>
            <w:vAlign w:val="bottom"/>
          </w:tcPr>
          <w:p>
            <w:pPr>
              <w:spacing w:after="0"/>
              <w:rPr>
                <w:sz w:val="9"/>
                <w:szCs w:val="9"/>
                <w:color w:val="auto"/>
              </w:rPr>
            </w:pPr>
          </w:p>
        </w:tc>
        <w:tc>
          <w:tcPr>
            <w:tcW w:w="440" w:type="dxa"/>
            <w:vAlign w:val="bottom"/>
            <w:tcBorders>
              <w:right w:val="single" w:sz="8" w:color="auto"/>
            </w:tcBorders>
          </w:tcPr>
          <w:p>
            <w:pPr>
              <w:spacing w:after="0"/>
              <w:rPr>
                <w:sz w:val="9"/>
                <w:szCs w:val="9"/>
                <w:color w:val="auto"/>
              </w:rPr>
            </w:pPr>
          </w:p>
        </w:tc>
        <w:tc>
          <w:tcPr>
            <w:tcW w:w="1860" w:type="dxa"/>
            <w:vAlign w:val="bottom"/>
            <w:tcBorders>
              <w:right w:val="single" w:sz="8" w:color="auto"/>
            </w:tcBorders>
            <w:vMerge w:val="continue"/>
          </w:tcPr>
          <w:p>
            <w:pPr>
              <w:spacing w:after="0"/>
              <w:rPr>
                <w:sz w:val="9"/>
                <w:szCs w:val="9"/>
                <w:color w:val="auto"/>
              </w:rPr>
            </w:pPr>
          </w:p>
        </w:tc>
        <w:tc>
          <w:tcPr>
            <w:tcW w:w="1400" w:type="dxa"/>
            <w:vAlign w:val="bottom"/>
            <w:tcBorders>
              <w:right w:val="single" w:sz="8" w:color="auto"/>
            </w:tcBorders>
          </w:tcPr>
          <w:p>
            <w:pPr>
              <w:spacing w:after="0"/>
              <w:rPr>
                <w:sz w:val="9"/>
                <w:szCs w:val="9"/>
                <w:color w:val="auto"/>
              </w:rPr>
            </w:pPr>
          </w:p>
        </w:tc>
        <w:tc>
          <w:tcPr>
            <w:tcW w:w="1000" w:type="dxa"/>
            <w:vAlign w:val="bottom"/>
            <w:vMerge w:val="continue"/>
          </w:tcPr>
          <w:p>
            <w:pPr>
              <w:spacing w:after="0"/>
              <w:rPr>
                <w:sz w:val="9"/>
                <w:szCs w:val="9"/>
                <w:color w:val="auto"/>
              </w:rPr>
            </w:pPr>
          </w:p>
        </w:tc>
        <w:tc>
          <w:tcPr>
            <w:tcW w:w="48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5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640" w:type="dxa"/>
            <w:vAlign w:val="bottom"/>
          </w:tcPr>
          <w:p>
            <w:pPr>
              <w:spacing w:after="0"/>
              <w:rPr>
                <w:sz w:val="7"/>
                <w:szCs w:val="7"/>
                <w:color w:val="auto"/>
              </w:rPr>
            </w:pPr>
          </w:p>
        </w:tc>
        <w:tc>
          <w:tcPr>
            <w:tcW w:w="420" w:type="dxa"/>
            <w:vAlign w:val="bottom"/>
          </w:tcPr>
          <w:p>
            <w:pPr>
              <w:spacing w:after="0"/>
              <w:rPr>
                <w:sz w:val="7"/>
                <w:szCs w:val="7"/>
                <w:color w:val="auto"/>
              </w:rPr>
            </w:pPr>
          </w:p>
        </w:tc>
        <w:tc>
          <w:tcPr>
            <w:tcW w:w="580" w:type="dxa"/>
            <w:vAlign w:val="bottom"/>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1000" w:type="dxa"/>
            <w:vAlign w:val="bottom"/>
            <w:vMerge w:val="continue"/>
          </w:tcPr>
          <w:p>
            <w:pPr>
              <w:spacing w:after="0"/>
              <w:rPr>
                <w:sz w:val="7"/>
                <w:szCs w:val="7"/>
                <w:color w:val="auto"/>
              </w:rPr>
            </w:pPr>
          </w:p>
        </w:tc>
        <w:tc>
          <w:tcPr>
            <w:tcW w:w="4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401"/>
        </w:trPr>
        <w:tc>
          <w:tcPr>
            <w:tcW w:w="1220" w:type="dxa"/>
            <w:vAlign w:val="bottom"/>
            <w:tcBorders>
              <w:left w:val="single" w:sz="8" w:color="auto"/>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3 years service.</w:t>
            </w:r>
          </w:p>
        </w:tc>
        <w:tc>
          <w:tcPr>
            <w:tcW w:w="140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31"/>
        </w:trPr>
        <w:tc>
          <w:tcPr>
            <w:tcW w:w="1220" w:type="dxa"/>
            <w:vAlign w:val="bottom"/>
            <w:tcBorders>
              <w:left w:val="single" w:sz="8" w:color="auto"/>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27"/>
                <w:szCs w:val="27"/>
                <w:color w:val="auto"/>
                <w:vertAlign w:val="superscript"/>
              </w:rPr>
              <w:t>64</w:t>
            </w:r>
            <w:r>
              <w:rPr>
                <w:rFonts w:ascii="Times New Roman" w:cs="Times New Roman" w:eastAsia="Times New Roman" w:hAnsi="Times New Roman"/>
                <w:sz w:val="22"/>
                <w:szCs w:val="22"/>
                <w:color w:val="auto"/>
              </w:rPr>
              <w:t>[Minimum 4 years</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220" w:type="dxa"/>
            <w:vAlign w:val="bottom"/>
            <w:tcBorders>
              <w:left w:val="single" w:sz="8" w:color="auto"/>
              <w:right w:val="single" w:sz="8" w:color="auto"/>
            </w:tcBorders>
          </w:tcPr>
          <w:p>
            <w:pPr>
              <w:spacing w:after="0"/>
              <w:rPr>
                <w:sz w:val="20"/>
                <w:szCs w:val="20"/>
                <w:color w:val="auto"/>
              </w:rPr>
            </w:pPr>
          </w:p>
        </w:tc>
        <w:tc>
          <w:tcPr>
            <w:tcW w:w="8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c>
          <w:tcPr>
            <w:tcW w:w="64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post</w:t>
            </w:r>
          </w:p>
        </w:tc>
        <w:tc>
          <w:tcPr>
            <w:tcW w:w="4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40" w:type="dxa"/>
            <w:vAlign w:val="bottom"/>
            <w:tcBorders>
              <w:right w:val="single" w:sz="8" w:color="auto"/>
            </w:tcBorders>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000" w:type="dxa"/>
            <w:vAlign w:val="bottom"/>
          </w:tcPr>
          <w:p>
            <w:pPr>
              <w:spacing w:after="0"/>
              <w:rPr>
                <w:sz w:val="20"/>
                <w:szCs w:val="20"/>
                <w:color w:val="auto"/>
              </w:rPr>
            </w:pPr>
          </w:p>
        </w:tc>
        <w:tc>
          <w:tcPr>
            <w:tcW w:w="4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492"/>
        </w:trPr>
        <w:tc>
          <w:tcPr>
            <w:tcW w:w="1220" w:type="dxa"/>
            <w:vAlign w:val="bottom"/>
            <w:tcBorders>
              <w:left w:val="single" w:sz="8" w:color="auto"/>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rPr>
                <w:sz w:val="20"/>
                <w:szCs w:val="20"/>
                <w:color w:val="auto"/>
              </w:rPr>
            </w:pPr>
            <w:r>
              <w:rPr>
                <w:rFonts w:ascii="Times New Roman" w:cs="Times New Roman" w:eastAsia="Times New Roman" w:hAnsi="Times New Roman"/>
                <w:sz w:val="22"/>
                <w:szCs w:val="22"/>
                <w:color w:val="auto"/>
              </w:rPr>
              <w:t>Qualification</w:t>
            </w:r>
          </w:p>
        </w:tc>
        <w:tc>
          <w:tcPr>
            <w:tcW w:w="4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w w:val="98"/>
              </w:rPr>
              <w:t>experience</w:t>
            </w:r>
          </w:p>
        </w:tc>
        <w:tc>
          <w:tcPr>
            <w:tcW w:w="580" w:type="dxa"/>
            <w:vAlign w:val="bottom"/>
          </w:tcPr>
          <w:p>
            <w:pPr>
              <w:spacing w:after="0"/>
              <w:rPr>
                <w:sz w:val="24"/>
                <w:szCs w:val="24"/>
                <w:color w:val="auto"/>
              </w:rPr>
            </w:pPr>
          </w:p>
        </w:tc>
        <w:tc>
          <w:tcPr>
            <w:tcW w:w="4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for</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640" w:type="dxa"/>
            <w:vAlign w:val="bottom"/>
          </w:tcPr>
          <w:p>
            <w:pPr>
              <w:ind w:left="100"/>
              <w:spacing w:after="0"/>
              <w:rPr>
                <w:sz w:val="20"/>
                <w:szCs w:val="20"/>
                <w:color w:val="auto"/>
              </w:rPr>
            </w:pPr>
            <w:r>
              <w:rPr>
                <w:rFonts w:ascii="Times New Roman" w:cs="Times New Roman" w:eastAsia="Times New Roman" w:hAnsi="Times New Roman"/>
                <w:sz w:val="22"/>
                <w:szCs w:val="22"/>
                <w:color w:val="auto"/>
                <w:w w:val="96"/>
              </w:rPr>
              <w:t>Grade</w:t>
            </w:r>
          </w:p>
        </w:tc>
        <w:tc>
          <w:tcPr>
            <w:tcW w:w="420" w:type="dxa"/>
            <w:vAlign w:val="bottom"/>
          </w:tcPr>
          <w:p>
            <w:pPr>
              <w:ind w:left="240"/>
              <w:spacing w:after="0"/>
              <w:rPr>
                <w:sz w:val="20"/>
                <w:szCs w:val="20"/>
                <w:color w:val="auto"/>
              </w:rPr>
            </w:pPr>
            <w:r>
              <w:rPr>
                <w:rFonts w:ascii="Times New Roman" w:cs="Times New Roman" w:eastAsia="Times New Roman" w:hAnsi="Times New Roman"/>
                <w:sz w:val="22"/>
                <w:szCs w:val="22"/>
                <w:color w:val="auto"/>
              </w:rPr>
              <w:t>C</w:t>
            </w:r>
          </w:p>
        </w:tc>
        <w:tc>
          <w:tcPr>
            <w:tcW w:w="580" w:type="dxa"/>
            <w:vAlign w:val="bottom"/>
          </w:tcPr>
          <w:p>
            <w:pPr>
              <w:ind w:left="220"/>
              <w:spacing w:after="0"/>
              <w:rPr>
                <w:sz w:val="20"/>
                <w:szCs w:val="20"/>
                <w:color w:val="auto"/>
              </w:rPr>
            </w:pPr>
            <w:r>
              <w:rPr>
                <w:rFonts w:ascii="Times New Roman" w:cs="Times New Roman" w:eastAsia="Times New Roman" w:hAnsi="Times New Roman"/>
                <w:sz w:val="22"/>
                <w:szCs w:val="22"/>
                <w:color w:val="auto"/>
              </w:rPr>
              <w:t>in</w:t>
            </w:r>
          </w:p>
        </w:tc>
        <w:tc>
          <w:tcPr>
            <w:tcW w:w="4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the</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applicable</w:t>
            </w:r>
          </w:p>
        </w:tc>
        <w:tc>
          <w:tcPr>
            <w:tcW w:w="580" w:type="dxa"/>
            <w:vAlign w:val="bottom"/>
          </w:tcPr>
          <w:p>
            <w:pPr>
              <w:ind w:left="120"/>
              <w:spacing w:after="0"/>
              <w:rPr>
                <w:sz w:val="20"/>
                <w:szCs w:val="20"/>
                <w:color w:val="auto"/>
              </w:rPr>
            </w:pPr>
            <w:r>
              <w:rPr>
                <w:rFonts w:ascii="Times New Roman" w:cs="Times New Roman" w:eastAsia="Times New Roman" w:hAnsi="Times New Roman"/>
                <w:sz w:val="22"/>
                <w:szCs w:val="22"/>
                <w:color w:val="auto"/>
              </w:rPr>
              <w:t>field</w:t>
            </w:r>
          </w:p>
        </w:tc>
        <w:tc>
          <w:tcPr>
            <w:tcW w:w="4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as</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220" w:type="dxa"/>
            <w:vAlign w:val="bottom"/>
            <w:tcBorders>
              <w:left w:val="single" w:sz="8" w:color="auto"/>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22"/>
                <w:szCs w:val="22"/>
                <w:color w:val="auto"/>
              </w:rPr>
              <w:t>an advocate or as an</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5"/>
        </w:trPr>
        <w:tc>
          <w:tcPr>
            <w:tcW w:w="1220" w:type="dxa"/>
            <w:vAlign w:val="bottom"/>
            <w:tcBorders>
              <w:left w:val="single" w:sz="8" w:color="auto"/>
              <w:bottom w:val="single" w:sz="8" w:color="auto"/>
              <w:right w:val="single" w:sz="8" w:color="auto"/>
            </w:tcBorders>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40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right w:val="single" w:sz="8" w:color="auto"/>
            </w:tcBorders>
          </w:tcPr>
          <w:p>
            <w:pPr>
              <w:spacing w:after="0"/>
              <w:rPr>
                <w:sz w:val="3"/>
                <w:szCs w:val="3"/>
                <w:color w:val="auto"/>
              </w:rPr>
            </w:pPr>
          </w:p>
        </w:tc>
        <w:tc>
          <w:tcPr>
            <w:tcW w:w="100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233045</wp:posOffset>
                </wp:positionV>
                <wp:extent cx="18288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18.35pt" to="155pt,18.35pt" o:allowincell="f" strokecolor="#000000" strokeweight="0.72pt"/>
            </w:pict>
          </mc:Fallback>
        </mc:AlternateContent>
      </w:r>
    </w:p>
    <w:p>
      <w:pPr>
        <w:spacing w:after="0" w:line="200" w:lineRule="exact"/>
        <w:rPr>
          <w:sz w:val="20"/>
          <w:szCs w:val="20"/>
          <w:color w:val="auto"/>
        </w:rPr>
      </w:pPr>
    </w:p>
    <w:p>
      <w:pPr>
        <w:spacing w:after="0" w:line="260" w:lineRule="exact"/>
        <w:rPr>
          <w:sz w:val="20"/>
          <w:szCs w:val="20"/>
          <w:color w:val="auto"/>
        </w:rPr>
      </w:pPr>
    </w:p>
    <w:p>
      <w:pPr>
        <w:jc w:val="both"/>
        <w:ind w:left="220" w:right="240"/>
        <w:spacing w:after="0" w:line="220" w:lineRule="auto"/>
        <w:tabs>
          <w:tab w:leader="none" w:pos="410" w:val="left"/>
        </w:tabs>
        <w:numPr>
          <w:ilvl w:val="0"/>
          <w:numId w:val="2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SEBI (Employees’ Service) (Amendment) Regulations, 2010, w.e.f. 17.02.2007. Prior to substitution, as inserted by SEBI (Employees’ Service) (Amendment) Regulations, 2003, w.e.f. 23.12.2003.it read as : “(30/35/40)”. Prior to substitution by SEBI (Employees’ Service) (Amendment) Regulations, 2003, w.e.f. 23.12.2003, , it read as : “(27/ 30/ 35)”</w:t>
      </w:r>
    </w:p>
    <w:p>
      <w:pPr>
        <w:spacing w:after="0" w:line="2" w:lineRule="exact"/>
        <w:rPr>
          <w:rFonts w:ascii="Times New Roman" w:cs="Times New Roman" w:eastAsia="Times New Roman" w:hAnsi="Times New Roman"/>
          <w:sz w:val="26"/>
          <w:szCs w:val="26"/>
          <w:color w:val="auto"/>
          <w:vertAlign w:val="superscript"/>
        </w:rPr>
      </w:pPr>
    </w:p>
    <w:p>
      <w:pPr>
        <w:ind w:left="400" w:hanging="180"/>
        <w:spacing w:after="0" w:line="186" w:lineRule="auto"/>
        <w:tabs>
          <w:tab w:leader="none" w:pos="400" w:val="left"/>
        </w:tabs>
        <w:numPr>
          <w:ilvl w:val="0"/>
          <w:numId w:val="22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“27” by the SEBI (Employees’ Service) (Third Amendment) Regulations, 2018, w.e.f. 13.08.2018.</w:t>
      </w:r>
    </w:p>
    <w:p>
      <w:pPr>
        <w:spacing w:after="0" w:line="20" w:lineRule="exact"/>
        <w:rPr>
          <w:rFonts w:ascii="Calibri" w:cs="Calibri" w:eastAsia="Calibri" w:hAnsi="Calibri"/>
          <w:sz w:val="26"/>
          <w:szCs w:val="26"/>
          <w:color w:val="auto"/>
          <w:vertAlign w:val="superscript"/>
        </w:rPr>
      </w:pPr>
    </w:p>
    <w:p>
      <w:pPr>
        <w:jc w:val="both"/>
        <w:ind w:left="220" w:right="240"/>
        <w:spacing w:after="0" w:line="244" w:lineRule="auto"/>
        <w:tabs>
          <w:tab w:leader="none" w:pos="472" w:val="left"/>
        </w:tabs>
        <w:numPr>
          <w:ilvl w:val="0"/>
          <w:numId w:val="2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(Employees’ Service) (Amendment) Regulations, 2010, w.e.f. 17.02.2007. Prior to substitution, it read as : “(Minimum 2 /5/8 years post qualification experience in the applicable field as an advocate or as an officer in reputed Institution preferably in the area of financial services, stock exchanges and other self regulatory organisations or any such similar experience.</w:t>
      </w:r>
    </w:p>
    <w:p>
      <w:pPr>
        <w:sectPr>
          <w:pgSz w:w="12240" w:h="15840" w:orient="portrait"/>
          <w:cols w:equalWidth="0" w:num="1">
            <w:col w:w="9820"/>
          </w:cols>
          <w:pgMar w:left="1220" w:top="1331" w:right="1200" w:bottom="932" w:gutter="0" w:footer="0" w:header="0"/>
        </w:sectPr>
      </w:pPr>
    </w:p>
    <w:bookmarkStart w:id="57" w:name="page58"/>
    <w:bookmarkEnd w:id="57"/>
    <w:tbl>
      <w:tblPr>
        <w:tblLayout w:type="fixed"/>
        <w:tblInd w:w="10" w:type="dxa"/>
        <w:tblCellMar>
          <w:top w:w="0" w:type="dxa"/>
          <w:left w:w="0" w:type="dxa"/>
          <w:bottom w:w="0" w:type="dxa"/>
          <w:right w:w="0" w:type="dxa"/>
        </w:tblCellMar>
      </w:tblPr>
      <w:tr>
        <w:trPr>
          <w:trHeight w:val="260"/>
        </w:trPr>
        <w:tc>
          <w:tcPr>
            <w:tcW w:w="1220" w:type="dxa"/>
            <w:vAlign w:val="bottom"/>
            <w:tcBorders>
              <w:top w:val="single" w:sz="8" w:color="auto"/>
              <w:left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82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Mode</w:t>
            </w:r>
          </w:p>
        </w:tc>
        <w:tc>
          <w:tcPr>
            <w:tcW w:w="640" w:type="dxa"/>
            <w:vAlign w:val="bottom"/>
            <w:tcBorders>
              <w:top w:val="single" w:sz="8" w:color="auto"/>
            </w:tcBorders>
          </w:tcPr>
          <w:p>
            <w:pPr>
              <w:spacing w:after="0"/>
              <w:rPr>
                <w:sz w:val="22"/>
                <w:szCs w:val="22"/>
                <w:color w:val="auto"/>
              </w:rPr>
            </w:pPr>
          </w:p>
        </w:tc>
        <w:tc>
          <w:tcPr>
            <w:tcW w:w="340" w:type="dxa"/>
            <w:vAlign w:val="bottom"/>
            <w:tcBorders>
              <w:top w:val="single" w:sz="8" w:color="auto"/>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80" w:type="dxa"/>
            <w:vAlign w:val="bottom"/>
            <w:tcBorders>
              <w:top w:val="single" w:sz="8" w:color="auto"/>
            </w:tcBorders>
          </w:tcPr>
          <w:p>
            <w:pPr>
              <w:spacing w:after="0"/>
              <w:rPr>
                <w:sz w:val="22"/>
                <w:szCs w:val="22"/>
                <w:color w:val="auto"/>
              </w:rPr>
            </w:pPr>
          </w:p>
        </w:tc>
        <w:tc>
          <w:tcPr>
            <w:tcW w:w="620" w:type="dxa"/>
            <w:vAlign w:val="bottom"/>
            <w:tcBorders>
              <w:top w:val="single" w:sz="8" w:color="auto"/>
            </w:tcBorders>
          </w:tcPr>
          <w:p>
            <w:pPr>
              <w:ind w:left="20"/>
              <w:spacing w:after="0"/>
              <w:rPr>
                <w:sz w:val="20"/>
                <w:szCs w:val="20"/>
                <w:color w:val="auto"/>
              </w:rPr>
            </w:pPr>
            <w:r>
              <w:rPr>
                <w:rFonts w:ascii="Times New Roman" w:cs="Times New Roman" w:eastAsia="Times New Roman" w:hAnsi="Times New Roman"/>
                <w:sz w:val="22"/>
                <w:szCs w:val="22"/>
                <w:b w:val="1"/>
                <w:bCs w:val="1"/>
                <w:color w:val="auto"/>
              </w:rPr>
              <w:t>Age,</w:t>
            </w:r>
          </w:p>
        </w:tc>
        <w:tc>
          <w:tcPr>
            <w:tcW w:w="1380" w:type="dxa"/>
            <w:vAlign w:val="bottom"/>
            <w:tcBorders>
              <w:top w:val="single" w:sz="8" w:color="auto"/>
              <w:right w:val="single" w:sz="8" w:color="auto"/>
            </w:tcBorders>
            <w:gridSpan w:val="3"/>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Qualification</w:t>
            </w:r>
          </w:p>
        </w:tc>
        <w:tc>
          <w:tcPr>
            <w:tcW w:w="18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4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8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22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3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98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of</w:t>
            </w:r>
          </w:p>
        </w:tc>
        <w:tc>
          <w:tcPr>
            <w:tcW w:w="5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the</w:t>
            </w: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gridSpan w:val="2"/>
            <w:vMerge w:val="continue"/>
          </w:tcPr>
          <w:p>
            <w:pPr>
              <w:spacing w:after="0"/>
              <w:rPr>
                <w:sz w:val="17"/>
                <w:szCs w:val="17"/>
                <w:color w:val="auto"/>
              </w:rPr>
            </w:pP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3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8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6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98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1460" w:type="dxa"/>
            <w:vAlign w:val="bottom"/>
            <w:gridSpan w:val="2"/>
            <w:vMerge w:val="continue"/>
          </w:tcPr>
          <w:p>
            <w:pPr>
              <w:spacing w:after="0"/>
              <w:rPr>
                <w:sz w:val="7"/>
                <w:szCs w:val="7"/>
                <w:color w:val="auto"/>
              </w:rPr>
            </w:pPr>
          </w:p>
        </w:tc>
        <w:tc>
          <w:tcPr>
            <w:tcW w:w="340" w:type="dxa"/>
            <w:vAlign w:val="bottom"/>
            <w:tcBorders>
              <w:right w:val="single" w:sz="8" w:color="auto"/>
            </w:tcBorders>
            <w:vMerge w:val="continue"/>
          </w:tcPr>
          <w:p>
            <w:pPr>
              <w:spacing w:after="0"/>
              <w:rPr>
                <w:sz w:val="7"/>
                <w:szCs w:val="7"/>
                <w:color w:val="auto"/>
              </w:rPr>
            </w:pPr>
          </w:p>
        </w:tc>
        <w:tc>
          <w:tcPr>
            <w:tcW w:w="80" w:type="dxa"/>
            <w:vAlign w:val="bottom"/>
          </w:tcPr>
          <w:p>
            <w:pPr>
              <w:spacing w:after="0"/>
              <w:rPr>
                <w:sz w:val="7"/>
                <w:szCs w:val="7"/>
                <w:color w:val="auto"/>
              </w:rPr>
            </w:pPr>
          </w:p>
        </w:tc>
        <w:tc>
          <w:tcPr>
            <w:tcW w:w="620" w:type="dxa"/>
            <w:vAlign w:val="bottom"/>
            <w:vMerge w:val="restart"/>
          </w:tcPr>
          <w:p>
            <w:pPr>
              <w:ind w:left="20"/>
              <w:spacing w:after="0"/>
              <w:rPr>
                <w:sz w:val="20"/>
                <w:szCs w:val="20"/>
                <w:color w:val="auto"/>
              </w:rPr>
            </w:pPr>
            <w:r>
              <w:rPr>
                <w:rFonts w:ascii="Times New Roman" w:cs="Times New Roman" w:eastAsia="Times New Roman" w:hAnsi="Times New Roman"/>
                <w:sz w:val="22"/>
                <w:szCs w:val="22"/>
                <w:b w:val="1"/>
                <w:bCs w:val="1"/>
                <w:color w:val="auto"/>
                <w:w w:val="98"/>
              </w:rPr>
              <w:t>Direct</w:t>
            </w:r>
          </w:p>
        </w:tc>
        <w:tc>
          <w:tcPr>
            <w:tcW w:w="380" w:type="dxa"/>
            <w:vAlign w:val="bottom"/>
          </w:tcPr>
          <w:p>
            <w:pPr>
              <w:spacing w:after="0"/>
              <w:rPr>
                <w:sz w:val="7"/>
                <w:szCs w:val="7"/>
                <w:color w:val="auto"/>
              </w:rPr>
            </w:pPr>
          </w:p>
        </w:tc>
        <w:tc>
          <w:tcPr>
            <w:tcW w:w="540" w:type="dxa"/>
            <w:vAlign w:val="bottom"/>
          </w:tcPr>
          <w:p>
            <w:pPr>
              <w:spacing w:after="0"/>
              <w:rPr>
                <w:sz w:val="7"/>
                <w:szCs w:val="7"/>
                <w:color w:val="auto"/>
              </w:rPr>
            </w:pPr>
          </w:p>
        </w:tc>
        <w:tc>
          <w:tcPr>
            <w:tcW w:w="46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980" w:type="dxa"/>
            <w:vAlign w:val="bottom"/>
            <w:vMerge w:val="continue"/>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220" w:type="dxa"/>
            <w:vAlign w:val="bottom"/>
            <w:tcBorders>
              <w:left w:val="single" w:sz="8" w:color="auto"/>
            </w:tcBorders>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80" w:type="dxa"/>
            <w:vAlign w:val="bottom"/>
          </w:tcPr>
          <w:p>
            <w:pPr>
              <w:spacing w:after="0"/>
              <w:rPr>
                <w:sz w:val="17"/>
                <w:szCs w:val="17"/>
                <w:color w:val="auto"/>
              </w:rPr>
            </w:pPr>
          </w:p>
        </w:tc>
        <w:tc>
          <w:tcPr>
            <w:tcW w:w="620" w:type="dxa"/>
            <w:vAlign w:val="bottom"/>
            <w:vMerge w:val="continue"/>
          </w:tcPr>
          <w:p>
            <w:pPr>
              <w:spacing w:after="0"/>
              <w:rPr>
                <w:sz w:val="17"/>
                <w:szCs w:val="17"/>
                <w:color w:val="auto"/>
              </w:rPr>
            </w:pPr>
          </w:p>
        </w:tc>
        <w:tc>
          <w:tcPr>
            <w:tcW w:w="3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6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vMerge w:val="continue"/>
          </w:tcPr>
          <w:p>
            <w:pPr>
              <w:spacing w:after="0"/>
              <w:rPr>
                <w:sz w:val="17"/>
                <w:szCs w:val="17"/>
                <w:color w:val="auto"/>
              </w:rPr>
            </w:pP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80" w:type="dxa"/>
            <w:vAlign w:val="bottom"/>
          </w:tcPr>
          <w:p>
            <w:pPr>
              <w:spacing w:after="0"/>
              <w:rPr>
                <w:sz w:val="7"/>
                <w:szCs w:val="7"/>
                <w:color w:val="auto"/>
              </w:rPr>
            </w:pPr>
          </w:p>
        </w:tc>
        <w:tc>
          <w:tcPr>
            <w:tcW w:w="2000" w:type="dxa"/>
            <w:vAlign w:val="bottom"/>
            <w:tcBorders>
              <w:right w:val="single" w:sz="8" w:color="auto"/>
            </w:tcBorders>
            <w:gridSpan w:val="4"/>
            <w:vMerge w:val="restart"/>
          </w:tcPr>
          <w:p>
            <w:pPr>
              <w:ind w:left="2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8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220" w:type="dxa"/>
            <w:vAlign w:val="bottom"/>
            <w:tcBorders>
              <w:left w:val="single" w:sz="8" w:color="auto"/>
            </w:tcBorders>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82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up</w:t>
            </w:r>
          </w:p>
        </w:tc>
        <w:tc>
          <w:tcPr>
            <w:tcW w:w="98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80" w:type="dxa"/>
            <w:vAlign w:val="bottom"/>
          </w:tcPr>
          <w:p>
            <w:pPr>
              <w:spacing w:after="0"/>
              <w:rPr>
                <w:sz w:val="21"/>
                <w:szCs w:val="21"/>
                <w:color w:val="auto"/>
              </w:rPr>
            </w:pPr>
          </w:p>
        </w:tc>
        <w:tc>
          <w:tcPr>
            <w:tcW w:w="2000" w:type="dxa"/>
            <w:vAlign w:val="bottom"/>
            <w:tcBorders>
              <w:right w:val="single" w:sz="8" w:color="auto"/>
            </w:tcBorders>
            <w:gridSpan w:val="4"/>
            <w:vMerge w:val="continue"/>
          </w:tcPr>
          <w:p>
            <w:pPr>
              <w:spacing w:after="0"/>
              <w:rPr>
                <w:sz w:val="21"/>
                <w:szCs w:val="21"/>
                <w:color w:val="auto"/>
              </w:rPr>
            </w:pPr>
          </w:p>
        </w:tc>
        <w:tc>
          <w:tcPr>
            <w:tcW w:w="18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vMerge w:val="continue"/>
          </w:tcPr>
          <w:p>
            <w:pPr>
              <w:spacing w:after="0"/>
              <w:rPr>
                <w:sz w:val="21"/>
                <w:szCs w:val="21"/>
                <w:color w:val="auto"/>
              </w:rPr>
            </w:pPr>
          </w:p>
        </w:tc>
        <w:tc>
          <w:tcPr>
            <w:tcW w:w="1480" w:type="dxa"/>
            <w:vAlign w:val="bottom"/>
            <w:tcBorders>
              <w:right w:val="single" w:sz="8" w:color="auto"/>
            </w:tcBorders>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220" w:type="dxa"/>
            <w:vAlign w:val="bottom"/>
            <w:tcBorders>
              <w:left w:val="single" w:sz="8" w:color="auto"/>
            </w:tcBorders>
          </w:tcPr>
          <w:p>
            <w:pPr>
              <w:spacing w:after="0"/>
              <w:rPr>
                <w:sz w:val="4"/>
                <w:szCs w:val="4"/>
                <w:color w:val="auto"/>
              </w:rPr>
            </w:pPr>
          </w:p>
        </w:tc>
        <w:tc>
          <w:tcPr>
            <w:tcW w:w="1000" w:type="dxa"/>
            <w:vAlign w:val="bottom"/>
            <w:tcBorders>
              <w:right w:val="single" w:sz="8" w:color="auto"/>
            </w:tcBorders>
          </w:tcPr>
          <w:p>
            <w:pPr>
              <w:spacing w:after="0"/>
              <w:rPr>
                <w:sz w:val="4"/>
                <w:szCs w:val="4"/>
                <w:color w:val="auto"/>
              </w:rPr>
            </w:pPr>
          </w:p>
        </w:tc>
        <w:tc>
          <w:tcPr>
            <w:tcW w:w="820" w:type="dxa"/>
            <w:vAlign w:val="bottom"/>
            <w:vMerge w:val="continue"/>
          </w:tcPr>
          <w:p>
            <w:pPr>
              <w:spacing w:after="0"/>
              <w:rPr>
                <w:sz w:val="4"/>
                <w:szCs w:val="4"/>
                <w:color w:val="auto"/>
              </w:rPr>
            </w:pPr>
          </w:p>
        </w:tc>
        <w:tc>
          <w:tcPr>
            <w:tcW w:w="980" w:type="dxa"/>
            <w:vAlign w:val="bottom"/>
            <w:tcBorders>
              <w:right w:val="single" w:sz="8" w:color="auto"/>
            </w:tcBorders>
            <w:gridSpan w:val="2"/>
            <w:vMerge w:val="continue"/>
          </w:tcPr>
          <w:p>
            <w:pPr>
              <w:spacing w:after="0"/>
              <w:rPr>
                <w:sz w:val="4"/>
                <w:szCs w:val="4"/>
                <w:color w:val="auto"/>
              </w:rPr>
            </w:pPr>
          </w:p>
        </w:tc>
        <w:tc>
          <w:tcPr>
            <w:tcW w:w="80" w:type="dxa"/>
            <w:vAlign w:val="bottom"/>
          </w:tcPr>
          <w:p>
            <w:pPr>
              <w:spacing w:after="0"/>
              <w:rPr>
                <w:sz w:val="4"/>
                <w:szCs w:val="4"/>
                <w:color w:val="auto"/>
              </w:rPr>
            </w:pPr>
          </w:p>
        </w:tc>
        <w:tc>
          <w:tcPr>
            <w:tcW w:w="1000" w:type="dxa"/>
            <w:vAlign w:val="bottom"/>
            <w:gridSpan w:val="2"/>
            <w:vMerge w:val="restart"/>
          </w:tcPr>
          <w:p>
            <w:pPr>
              <w:ind w:left="20"/>
              <w:spacing w:after="0" w:line="245" w:lineRule="exact"/>
              <w:rPr>
                <w:sz w:val="20"/>
                <w:szCs w:val="20"/>
                <w:color w:val="auto"/>
              </w:rPr>
            </w:pPr>
            <w:r>
              <w:rPr>
                <w:rFonts w:ascii="Times New Roman" w:cs="Times New Roman" w:eastAsia="Times New Roman" w:hAnsi="Times New Roman"/>
                <w:sz w:val="22"/>
                <w:szCs w:val="22"/>
                <w:b w:val="1"/>
                <w:bCs w:val="1"/>
                <w:color w:val="auto"/>
              </w:rPr>
              <w:t>Recruits,</w:t>
            </w:r>
          </w:p>
        </w:tc>
        <w:tc>
          <w:tcPr>
            <w:tcW w:w="1000" w:type="dxa"/>
            <w:vAlign w:val="bottom"/>
            <w:tcBorders>
              <w:right w:val="single" w:sz="8" w:color="auto"/>
            </w:tcBorders>
            <w:gridSpan w:val="2"/>
            <w:vMerge w:val="restart"/>
          </w:tcPr>
          <w:p>
            <w:pPr>
              <w:jc w:val="right"/>
              <w:ind w:right="10"/>
              <w:spacing w:after="0" w:line="245" w:lineRule="exact"/>
              <w:rPr>
                <w:sz w:val="20"/>
                <w:szCs w:val="20"/>
                <w:color w:val="auto"/>
              </w:rPr>
            </w:pPr>
            <w:r>
              <w:rPr>
                <w:rFonts w:ascii="Times New Roman" w:cs="Times New Roman" w:eastAsia="Times New Roman" w:hAnsi="Times New Roman"/>
                <w:sz w:val="22"/>
                <w:szCs w:val="22"/>
                <w:b w:val="1"/>
                <w:bCs w:val="1"/>
                <w:color w:val="auto"/>
                <w:w w:val="97"/>
              </w:rPr>
              <w:t>wherever</w:t>
            </w:r>
          </w:p>
        </w:tc>
        <w:tc>
          <w:tcPr>
            <w:tcW w:w="1860" w:type="dxa"/>
            <w:vAlign w:val="bottom"/>
            <w:tcBorders>
              <w:right w:val="single" w:sz="8" w:color="auto"/>
            </w:tcBorders>
          </w:tcPr>
          <w:p>
            <w:pPr>
              <w:spacing w:after="0"/>
              <w:rPr>
                <w:sz w:val="4"/>
                <w:szCs w:val="4"/>
                <w:color w:val="auto"/>
              </w:rPr>
            </w:pPr>
          </w:p>
        </w:tc>
        <w:tc>
          <w:tcPr>
            <w:tcW w:w="1400" w:type="dxa"/>
            <w:vAlign w:val="bottom"/>
            <w:tcBorders>
              <w:right w:val="single" w:sz="8" w:color="auto"/>
            </w:tcBorders>
          </w:tcPr>
          <w:p>
            <w:pPr>
              <w:spacing w:after="0"/>
              <w:rPr>
                <w:sz w:val="4"/>
                <w:szCs w:val="4"/>
                <w:color w:val="auto"/>
              </w:rPr>
            </w:pPr>
          </w:p>
        </w:tc>
        <w:tc>
          <w:tcPr>
            <w:tcW w:w="98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220" w:type="dxa"/>
            <w:vAlign w:val="bottom"/>
            <w:tcBorders>
              <w:left w:val="single" w:sz="8" w:color="auto"/>
            </w:tcBorders>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80" w:type="dxa"/>
            <w:vAlign w:val="bottom"/>
          </w:tcPr>
          <w:p>
            <w:pPr>
              <w:spacing w:after="0"/>
              <w:rPr>
                <w:sz w:val="17"/>
                <w:szCs w:val="17"/>
                <w:color w:val="auto"/>
              </w:rPr>
            </w:pPr>
          </w:p>
        </w:tc>
        <w:tc>
          <w:tcPr>
            <w:tcW w:w="1000" w:type="dxa"/>
            <w:vAlign w:val="bottom"/>
            <w:gridSpan w:val="2"/>
            <w:vMerge w:val="continue"/>
          </w:tcPr>
          <w:p>
            <w:pPr>
              <w:spacing w:after="0"/>
              <w:rPr>
                <w:sz w:val="17"/>
                <w:szCs w:val="17"/>
                <w:color w:val="auto"/>
              </w:rPr>
            </w:pPr>
          </w:p>
        </w:tc>
        <w:tc>
          <w:tcPr>
            <w:tcW w:w="1000" w:type="dxa"/>
            <w:vAlign w:val="bottom"/>
            <w:tcBorders>
              <w:right w:val="single" w:sz="8" w:color="auto"/>
            </w:tcBorders>
            <w:gridSpan w:val="2"/>
            <w:vMerge w:val="continue"/>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80" w:type="dxa"/>
            <w:vAlign w:val="bottom"/>
          </w:tcPr>
          <w:p>
            <w:pPr>
              <w:spacing w:after="0"/>
              <w:rPr>
                <w:sz w:val="7"/>
                <w:szCs w:val="7"/>
                <w:color w:val="auto"/>
              </w:rPr>
            </w:pPr>
          </w:p>
        </w:tc>
        <w:tc>
          <w:tcPr>
            <w:tcW w:w="1540" w:type="dxa"/>
            <w:vAlign w:val="bottom"/>
            <w:gridSpan w:val="3"/>
            <w:vMerge w:val="restart"/>
          </w:tcPr>
          <w:p>
            <w:pPr>
              <w:ind w:left="2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46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continue"/>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220" w:type="dxa"/>
            <w:vAlign w:val="bottom"/>
            <w:tcBorders>
              <w:left w:val="single" w:sz="8" w:color="auto"/>
            </w:tcBorders>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820" w:type="dxa"/>
            <w:vAlign w:val="bottom"/>
          </w:tcPr>
          <w:p>
            <w:pPr>
              <w:spacing w:after="0"/>
              <w:rPr>
                <w:sz w:val="9"/>
                <w:szCs w:val="9"/>
                <w:color w:val="auto"/>
              </w:rPr>
            </w:pPr>
          </w:p>
        </w:tc>
        <w:tc>
          <w:tcPr>
            <w:tcW w:w="640" w:type="dxa"/>
            <w:vAlign w:val="bottom"/>
          </w:tcPr>
          <w:p>
            <w:pPr>
              <w:spacing w:after="0"/>
              <w:rPr>
                <w:sz w:val="9"/>
                <w:szCs w:val="9"/>
                <w:color w:val="auto"/>
              </w:rPr>
            </w:pPr>
          </w:p>
        </w:tc>
        <w:tc>
          <w:tcPr>
            <w:tcW w:w="340" w:type="dxa"/>
            <w:vAlign w:val="bottom"/>
            <w:tcBorders>
              <w:right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1540" w:type="dxa"/>
            <w:vAlign w:val="bottom"/>
            <w:gridSpan w:val="3"/>
            <w:vMerge w:val="continue"/>
          </w:tcPr>
          <w:p>
            <w:pPr>
              <w:spacing w:after="0"/>
              <w:rPr>
                <w:sz w:val="9"/>
                <w:szCs w:val="9"/>
                <w:color w:val="auto"/>
              </w:rPr>
            </w:pPr>
          </w:p>
        </w:tc>
        <w:tc>
          <w:tcPr>
            <w:tcW w:w="460" w:type="dxa"/>
            <w:vAlign w:val="bottom"/>
            <w:tcBorders>
              <w:right w:val="single" w:sz="8" w:color="auto"/>
            </w:tcBorders>
          </w:tcPr>
          <w:p>
            <w:pPr>
              <w:spacing w:after="0"/>
              <w:rPr>
                <w:sz w:val="9"/>
                <w:szCs w:val="9"/>
                <w:color w:val="auto"/>
              </w:rPr>
            </w:pPr>
          </w:p>
        </w:tc>
        <w:tc>
          <w:tcPr>
            <w:tcW w:w="1860" w:type="dxa"/>
            <w:vAlign w:val="bottom"/>
            <w:tcBorders>
              <w:right w:val="single" w:sz="8" w:color="auto"/>
            </w:tcBorders>
          </w:tcPr>
          <w:p>
            <w:pPr>
              <w:spacing w:after="0"/>
              <w:rPr>
                <w:sz w:val="9"/>
                <w:szCs w:val="9"/>
                <w:color w:val="auto"/>
              </w:rPr>
            </w:pPr>
          </w:p>
        </w:tc>
        <w:tc>
          <w:tcPr>
            <w:tcW w:w="1400" w:type="dxa"/>
            <w:vAlign w:val="bottom"/>
            <w:tcBorders>
              <w:right w:val="single" w:sz="8" w:color="auto"/>
            </w:tcBorders>
            <w:vMerge w:val="continue"/>
          </w:tcPr>
          <w:p>
            <w:pPr>
              <w:spacing w:after="0"/>
              <w:rPr>
                <w:sz w:val="9"/>
                <w:szCs w:val="9"/>
                <w:color w:val="auto"/>
              </w:rPr>
            </w:pPr>
          </w:p>
        </w:tc>
        <w:tc>
          <w:tcPr>
            <w:tcW w:w="980" w:type="dxa"/>
            <w:vAlign w:val="bottom"/>
          </w:tcPr>
          <w:p>
            <w:pPr>
              <w:spacing w:after="0"/>
              <w:rPr>
                <w:sz w:val="9"/>
                <w:szCs w:val="9"/>
                <w:color w:val="auto"/>
              </w:rPr>
            </w:pPr>
          </w:p>
        </w:tc>
        <w:tc>
          <w:tcPr>
            <w:tcW w:w="5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820" w:type="dxa"/>
            <w:vAlign w:val="bottom"/>
          </w:tcPr>
          <w:p>
            <w:pPr>
              <w:spacing w:after="0"/>
              <w:rPr>
                <w:sz w:val="7"/>
                <w:szCs w:val="7"/>
                <w:color w:val="auto"/>
              </w:rPr>
            </w:pPr>
          </w:p>
        </w:tc>
        <w:tc>
          <w:tcPr>
            <w:tcW w:w="640" w:type="dxa"/>
            <w:vAlign w:val="bottom"/>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1540" w:type="dxa"/>
            <w:vAlign w:val="bottom"/>
            <w:gridSpan w:val="3"/>
            <w:vMerge w:val="continue"/>
          </w:tcPr>
          <w:p>
            <w:pPr>
              <w:spacing w:after="0"/>
              <w:rPr>
                <w:sz w:val="7"/>
                <w:szCs w:val="7"/>
                <w:color w:val="auto"/>
              </w:rPr>
            </w:pPr>
          </w:p>
        </w:tc>
        <w:tc>
          <w:tcPr>
            <w:tcW w:w="46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32"/>
        </w:trPr>
        <w:tc>
          <w:tcPr>
            <w:tcW w:w="220" w:type="dxa"/>
            <w:vAlign w:val="bottom"/>
            <w:tcBorders>
              <w:left w:val="single" w:sz="8" w:color="auto"/>
              <w:bottom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34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00" w:type="dxa"/>
            <w:vAlign w:val="bottom"/>
            <w:tcBorders>
              <w:bottom w:val="single" w:sz="8" w:color="auto"/>
              <w:right w:val="single" w:sz="8" w:color="auto"/>
            </w:tcBorders>
            <w:gridSpan w:val="2"/>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20" w:type="dxa"/>
            <w:vAlign w:val="bottom"/>
            <w:tcBorders>
              <w:left w:val="single" w:sz="8" w:color="auto"/>
            </w:tcBorders>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8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620" w:type="dxa"/>
            <w:vAlign w:val="bottom"/>
          </w:tcPr>
          <w:p>
            <w:pPr>
              <w:ind w:left="20"/>
              <w:spacing w:after="0" w:line="235" w:lineRule="exact"/>
              <w:rPr>
                <w:sz w:val="20"/>
                <w:szCs w:val="20"/>
                <w:color w:val="auto"/>
              </w:rPr>
            </w:pPr>
            <w:r>
              <w:rPr>
                <w:rFonts w:ascii="Times New Roman" w:cs="Times New Roman" w:eastAsia="Times New Roman" w:hAnsi="Times New Roman"/>
                <w:sz w:val="22"/>
                <w:szCs w:val="22"/>
                <w:color w:val="auto"/>
                <w:w w:val="98"/>
              </w:rPr>
              <w:t>officer</w:t>
            </w:r>
          </w:p>
        </w:tc>
        <w:tc>
          <w:tcPr>
            <w:tcW w:w="380" w:type="dxa"/>
            <w:vAlign w:val="bottom"/>
          </w:tcPr>
          <w:p>
            <w:pPr>
              <w:ind w:left="200"/>
              <w:spacing w:after="0" w:line="235" w:lineRule="exact"/>
              <w:rPr>
                <w:sz w:val="20"/>
                <w:szCs w:val="20"/>
                <w:color w:val="auto"/>
              </w:rPr>
            </w:pPr>
            <w:r>
              <w:rPr>
                <w:rFonts w:ascii="Times New Roman" w:cs="Times New Roman" w:eastAsia="Times New Roman" w:hAnsi="Times New Roman"/>
                <w:sz w:val="22"/>
                <w:szCs w:val="22"/>
                <w:color w:val="auto"/>
                <w:w w:val="93"/>
              </w:rPr>
              <w:t>in</w:t>
            </w:r>
          </w:p>
        </w:tc>
        <w:tc>
          <w:tcPr>
            <w:tcW w:w="1000" w:type="dxa"/>
            <w:vAlign w:val="bottom"/>
            <w:tcBorders>
              <w:right w:val="single" w:sz="8" w:color="auto"/>
            </w:tcBorders>
            <w:gridSpan w:val="2"/>
          </w:tcPr>
          <w:p>
            <w:pPr>
              <w:jc w:val="right"/>
              <w:ind w:right="10"/>
              <w:spacing w:after="0" w:line="235" w:lineRule="exact"/>
              <w:rPr>
                <w:sz w:val="20"/>
                <w:szCs w:val="20"/>
                <w:color w:val="auto"/>
              </w:rPr>
            </w:pPr>
            <w:r>
              <w:rPr>
                <w:rFonts w:ascii="Times New Roman" w:cs="Times New Roman" w:eastAsia="Times New Roman" w:hAnsi="Times New Roman"/>
                <w:sz w:val="22"/>
                <w:szCs w:val="22"/>
                <w:color w:val="auto"/>
              </w:rPr>
              <w:t>reputed</w:t>
            </w: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93"/>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Institution</w:t>
            </w:r>
          </w:p>
        </w:tc>
        <w:tc>
          <w:tcPr>
            <w:tcW w:w="5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preferably</w:t>
            </w:r>
          </w:p>
        </w:tc>
        <w:tc>
          <w:tcPr>
            <w:tcW w:w="540" w:type="dxa"/>
            <w:vAlign w:val="bottom"/>
          </w:tcPr>
          <w:p>
            <w:pPr>
              <w:jc w:val="center"/>
              <w:spacing w:after="0"/>
              <w:rPr>
                <w:sz w:val="20"/>
                <w:szCs w:val="20"/>
                <w:color w:val="auto"/>
              </w:rPr>
            </w:pPr>
            <w:r>
              <w:rPr>
                <w:rFonts w:ascii="Times New Roman" w:cs="Times New Roman" w:eastAsia="Times New Roman" w:hAnsi="Times New Roman"/>
                <w:sz w:val="22"/>
                <w:szCs w:val="22"/>
                <w:color w:val="auto"/>
                <w:w w:val="93"/>
              </w:rPr>
              <w:t>in</w:t>
            </w:r>
          </w:p>
        </w:tc>
        <w:tc>
          <w:tcPr>
            <w:tcW w:w="46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the</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540" w:type="dxa"/>
            <w:vAlign w:val="bottom"/>
            <w:gridSpan w:val="3"/>
          </w:tcPr>
          <w:p>
            <w:pPr>
              <w:ind w:left="20"/>
              <w:spacing w:after="0"/>
              <w:rPr>
                <w:sz w:val="20"/>
                <w:szCs w:val="20"/>
                <w:color w:val="auto"/>
              </w:rPr>
            </w:pPr>
            <w:r>
              <w:rPr>
                <w:rFonts w:ascii="Times New Roman" w:cs="Times New Roman" w:eastAsia="Times New Roman" w:hAnsi="Times New Roman"/>
                <w:sz w:val="22"/>
                <w:szCs w:val="22"/>
                <w:color w:val="auto"/>
              </w:rPr>
              <w:t>area of financial</w:t>
            </w:r>
          </w:p>
        </w:tc>
        <w:tc>
          <w:tcPr>
            <w:tcW w:w="46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93"/>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services,</w:t>
            </w:r>
          </w:p>
        </w:tc>
        <w:tc>
          <w:tcPr>
            <w:tcW w:w="100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stock</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color w:val="auto"/>
              </w:rPr>
              <w:t>exchanges and other</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540" w:type="dxa"/>
            <w:vAlign w:val="bottom"/>
            <w:gridSpan w:val="3"/>
          </w:tcPr>
          <w:p>
            <w:pPr>
              <w:ind w:left="20"/>
              <w:spacing w:after="0"/>
              <w:rPr>
                <w:sz w:val="20"/>
                <w:szCs w:val="20"/>
                <w:color w:val="auto"/>
              </w:rPr>
            </w:pPr>
            <w:r>
              <w:rPr>
                <w:rFonts w:ascii="Times New Roman" w:cs="Times New Roman" w:eastAsia="Times New Roman" w:hAnsi="Times New Roman"/>
                <w:sz w:val="22"/>
                <w:szCs w:val="22"/>
                <w:color w:val="auto"/>
              </w:rPr>
              <w:t>self-regulatory</w:t>
            </w:r>
          </w:p>
        </w:tc>
        <w:tc>
          <w:tcPr>
            <w:tcW w:w="46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color w:val="auto"/>
              </w:rPr>
              <w:t>organizations or any</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62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such</w:t>
            </w:r>
          </w:p>
        </w:tc>
        <w:tc>
          <w:tcPr>
            <w:tcW w:w="380" w:type="dxa"/>
            <w:vAlign w:val="bottom"/>
          </w:tcPr>
          <w:p>
            <w:pPr>
              <w:spacing w:after="0"/>
              <w:rPr>
                <w:sz w:val="24"/>
                <w:szCs w:val="24"/>
                <w:color w:val="auto"/>
              </w:rPr>
            </w:pPr>
          </w:p>
        </w:tc>
        <w:tc>
          <w:tcPr>
            <w:tcW w:w="100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similar</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540" w:type="dxa"/>
            <w:vAlign w:val="bottom"/>
            <w:gridSpan w:val="3"/>
          </w:tcPr>
          <w:p>
            <w:pPr>
              <w:ind w:left="20"/>
              <w:spacing w:after="0"/>
              <w:rPr>
                <w:sz w:val="20"/>
                <w:szCs w:val="20"/>
                <w:color w:val="auto"/>
              </w:rPr>
            </w:pPr>
            <w:r>
              <w:rPr>
                <w:rFonts w:ascii="Times New Roman" w:cs="Times New Roman" w:eastAsia="Times New Roman" w:hAnsi="Times New Roman"/>
                <w:sz w:val="22"/>
                <w:szCs w:val="22"/>
                <w:color w:val="auto"/>
              </w:rPr>
              <w:t>experience.]</w:t>
            </w:r>
          </w:p>
        </w:tc>
        <w:tc>
          <w:tcPr>
            <w:tcW w:w="46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4"/>
        </w:trPr>
        <w:tc>
          <w:tcPr>
            <w:tcW w:w="220" w:type="dxa"/>
            <w:vAlign w:val="bottom"/>
            <w:tcBorders>
              <w:left w:val="single" w:sz="8" w:color="auto"/>
              <w:bottom w:val="single" w:sz="8" w:color="auto"/>
            </w:tcBorders>
          </w:tcPr>
          <w:p>
            <w:pPr>
              <w:spacing w:after="0"/>
              <w:rPr>
                <w:sz w:val="21"/>
                <w:szCs w:val="21"/>
                <w:color w:val="auto"/>
              </w:rPr>
            </w:pPr>
          </w:p>
        </w:tc>
        <w:tc>
          <w:tcPr>
            <w:tcW w:w="1000" w:type="dxa"/>
            <w:vAlign w:val="bottom"/>
            <w:tcBorders>
              <w:bottom w:val="single" w:sz="8" w:color="auto"/>
              <w:right w:val="single" w:sz="8" w:color="auto"/>
            </w:tcBorders>
          </w:tcPr>
          <w:p>
            <w:pPr>
              <w:spacing w:after="0"/>
              <w:rPr>
                <w:sz w:val="21"/>
                <w:szCs w:val="21"/>
                <w:color w:val="auto"/>
              </w:rPr>
            </w:pPr>
          </w:p>
        </w:tc>
        <w:tc>
          <w:tcPr>
            <w:tcW w:w="820" w:type="dxa"/>
            <w:vAlign w:val="bottom"/>
            <w:tcBorders>
              <w:bottom w:val="single" w:sz="8" w:color="auto"/>
            </w:tcBorders>
          </w:tcPr>
          <w:p>
            <w:pPr>
              <w:spacing w:after="0"/>
              <w:rPr>
                <w:sz w:val="21"/>
                <w:szCs w:val="21"/>
                <w:color w:val="auto"/>
              </w:rPr>
            </w:pPr>
          </w:p>
        </w:tc>
        <w:tc>
          <w:tcPr>
            <w:tcW w:w="640" w:type="dxa"/>
            <w:vAlign w:val="bottom"/>
            <w:tcBorders>
              <w:bottom w:val="single" w:sz="8" w:color="auto"/>
            </w:tcBorders>
          </w:tcPr>
          <w:p>
            <w:pPr>
              <w:spacing w:after="0"/>
              <w:rPr>
                <w:sz w:val="21"/>
                <w:szCs w:val="21"/>
                <w:color w:val="auto"/>
              </w:rPr>
            </w:pPr>
          </w:p>
        </w:tc>
        <w:tc>
          <w:tcPr>
            <w:tcW w:w="340" w:type="dxa"/>
            <w:vAlign w:val="bottom"/>
            <w:tcBorders>
              <w:bottom w:val="single" w:sz="8" w:color="auto"/>
              <w:right w:val="single" w:sz="8" w:color="auto"/>
            </w:tcBorders>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gridSpan w:val="3"/>
          </w:tcPr>
          <w:p>
            <w:pPr>
              <w:spacing w:after="0"/>
              <w:rPr>
                <w:sz w:val="21"/>
                <w:szCs w:val="21"/>
                <w:color w:val="auto"/>
              </w:rPr>
            </w:pPr>
          </w:p>
        </w:tc>
        <w:tc>
          <w:tcPr>
            <w:tcW w:w="460" w:type="dxa"/>
            <w:vAlign w:val="bottom"/>
            <w:tcBorders>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4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19"/>
        </w:trPr>
        <w:tc>
          <w:tcPr>
            <w:tcW w:w="1220" w:type="dxa"/>
            <w:vAlign w:val="bottom"/>
            <w:tcBorders>
              <w:left w:val="single" w:sz="8" w:color="auto"/>
              <w:right w:val="single" w:sz="8" w:color="auto"/>
            </w:tcBorders>
            <w:gridSpan w:val="2"/>
          </w:tcPr>
          <w:p>
            <w:pPr>
              <w:ind w:left="100"/>
              <w:spacing w:after="0" w:line="242" w:lineRule="exact"/>
              <w:rPr>
                <w:sz w:val="20"/>
                <w:szCs w:val="20"/>
                <w:color w:val="auto"/>
              </w:rPr>
            </w:pPr>
            <w:r>
              <w:rPr>
                <w:rFonts w:ascii="Times New Roman" w:cs="Times New Roman" w:eastAsia="Times New Roman" w:hAnsi="Times New Roman"/>
                <w:sz w:val="22"/>
                <w:szCs w:val="22"/>
                <w:color w:val="auto"/>
              </w:rPr>
              <w:t>Secretarial</w:t>
            </w:r>
          </w:p>
        </w:tc>
        <w:tc>
          <w:tcPr>
            <w:tcW w:w="8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Direct</w:t>
            </w: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540" w:type="dxa"/>
            <w:vAlign w:val="bottom"/>
            <w:gridSpan w:val="3"/>
          </w:tcPr>
          <w:p>
            <w:pPr>
              <w:ind w:left="20"/>
              <w:spacing w:after="0" w:line="242" w:lineRule="exact"/>
              <w:rPr>
                <w:sz w:val="20"/>
                <w:szCs w:val="20"/>
                <w:color w:val="auto"/>
              </w:rPr>
            </w:pPr>
            <w:r>
              <w:rPr>
                <w:rFonts w:ascii="Times New Roman" w:cs="Times New Roman" w:eastAsia="Times New Roman" w:hAnsi="Times New Roman"/>
                <w:sz w:val="22"/>
                <w:szCs w:val="22"/>
                <w:color w:val="auto"/>
              </w:rPr>
              <w:t>Upto 30 years</w:t>
            </w:r>
          </w:p>
        </w:tc>
        <w:tc>
          <w:tcPr>
            <w:tcW w:w="46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40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980" w:type="dxa"/>
            <w:vAlign w:val="bottom"/>
          </w:tcPr>
          <w:p>
            <w:pPr>
              <w:ind w:left="100"/>
              <w:spacing w:after="0"/>
              <w:rPr>
                <w:sz w:val="20"/>
                <w:szCs w:val="20"/>
                <w:color w:val="auto"/>
              </w:rPr>
            </w:pPr>
            <w:r>
              <w:rPr>
                <w:rFonts w:ascii="Times New Roman" w:cs="Times New Roman" w:eastAsia="Times New Roman" w:hAnsi="Times New Roman"/>
                <w:sz w:val="27"/>
                <w:szCs w:val="27"/>
                <w:color w:val="auto"/>
                <w:vertAlign w:val="superscript"/>
              </w:rPr>
              <w:t>66</w:t>
            </w:r>
            <w:r>
              <w:rPr>
                <w:rFonts w:ascii="Times New Roman" w:cs="Times New Roman" w:eastAsia="Times New Roman" w:hAnsi="Times New Roman"/>
                <w:sz w:val="22"/>
                <w:szCs w:val="22"/>
                <w:color w:val="auto"/>
              </w:rPr>
              <w:t>[***]</w:t>
            </w: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8"/>
        </w:trPr>
        <w:tc>
          <w:tcPr>
            <w:tcW w:w="1220" w:type="dxa"/>
            <w:vAlign w:val="bottom"/>
            <w:tcBorders>
              <w:left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color w:val="auto"/>
              </w:rPr>
              <w:t>Staff</w:t>
            </w: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Recruitment</w:t>
            </w: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1"/>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7"/>
                <w:szCs w:val="27"/>
                <w:color w:val="auto"/>
                <w:w w:val="96"/>
                <w:vertAlign w:val="superscript"/>
              </w:rPr>
              <w:t>65</w:t>
            </w:r>
            <w:r>
              <w:rPr>
                <w:rFonts w:ascii="Times New Roman" w:cs="Times New Roman" w:eastAsia="Times New Roman" w:hAnsi="Times New Roman"/>
                <w:sz w:val="22"/>
                <w:szCs w:val="22"/>
                <w:color w:val="auto"/>
                <w:w w:val="96"/>
              </w:rPr>
              <w:t>[only through</w:t>
            </w: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Second</w:t>
            </w:r>
          </w:p>
        </w:tc>
        <w:tc>
          <w:tcPr>
            <w:tcW w:w="100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class</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220" w:type="dxa"/>
            <w:vAlign w:val="bottom"/>
            <w:tcBorders>
              <w:left w:val="single" w:sz="8" w:color="auto"/>
            </w:tcBorders>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8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written</w:t>
            </w:r>
          </w:p>
        </w:tc>
        <w:tc>
          <w:tcPr>
            <w:tcW w:w="640" w:type="dxa"/>
            <w:vAlign w:val="bottom"/>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1000" w:type="dxa"/>
            <w:vAlign w:val="bottom"/>
            <w:gridSpan w:val="2"/>
          </w:tcPr>
          <w:p>
            <w:pPr>
              <w:ind w:left="20"/>
              <w:spacing w:after="0" w:line="242" w:lineRule="exact"/>
              <w:rPr>
                <w:sz w:val="20"/>
                <w:szCs w:val="20"/>
                <w:color w:val="auto"/>
              </w:rPr>
            </w:pPr>
            <w:r>
              <w:rPr>
                <w:rFonts w:ascii="Times New Roman" w:cs="Times New Roman" w:eastAsia="Times New Roman" w:hAnsi="Times New Roman"/>
                <w:sz w:val="22"/>
                <w:szCs w:val="22"/>
                <w:color w:val="auto"/>
              </w:rPr>
              <w:t>Bachelor's</w:t>
            </w:r>
          </w:p>
        </w:tc>
        <w:tc>
          <w:tcPr>
            <w:tcW w:w="1000" w:type="dxa"/>
            <w:vAlign w:val="bottom"/>
            <w:tcBorders>
              <w:right w:val="single" w:sz="8" w:color="auto"/>
            </w:tcBorders>
            <w:gridSpan w:val="2"/>
          </w:tcPr>
          <w:p>
            <w:pPr>
              <w:jc w:val="right"/>
              <w:ind w:right="10"/>
              <w:spacing w:after="0" w:line="242" w:lineRule="exact"/>
              <w:rPr>
                <w:sz w:val="20"/>
                <w:szCs w:val="20"/>
                <w:color w:val="auto"/>
              </w:rPr>
            </w:pPr>
            <w:r>
              <w:rPr>
                <w:rFonts w:ascii="Times New Roman" w:cs="Times New Roman" w:eastAsia="Times New Roman" w:hAnsi="Times New Roman"/>
                <w:sz w:val="22"/>
                <w:szCs w:val="22"/>
                <w:color w:val="auto"/>
              </w:rPr>
              <w:t>Degree</w:t>
            </w: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91"/>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examination]</w:t>
            </w: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color w:val="auto"/>
              </w:rPr>
              <w:t>from a recognized</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92"/>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540" w:type="dxa"/>
            <w:vAlign w:val="bottom"/>
            <w:gridSpan w:val="3"/>
          </w:tcPr>
          <w:p>
            <w:pPr>
              <w:ind w:left="20"/>
              <w:spacing w:after="0"/>
              <w:rPr>
                <w:sz w:val="20"/>
                <w:szCs w:val="20"/>
                <w:color w:val="auto"/>
              </w:rPr>
            </w:pPr>
            <w:r>
              <w:rPr>
                <w:rFonts w:ascii="Times New Roman" w:cs="Times New Roman" w:eastAsia="Times New Roman" w:hAnsi="Times New Roman"/>
                <w:sz w:val="22"/>
                <w:szCs w:val="22"/>
                <w:color w:val="auto"/>
              </w:rPr>
              <w:t>University and a</w:t>
            </w:r>
          </w:p>
        </w:tc>
        <w:tc>
          <w:tcPr>
            <w:tcW w:w="46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Secretarial</w:t>
            </w:r>
          </w:p>
        </w:tc>
        <w:tc>
          <w:tcPr>
            <w:tcW w:w="100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Diploma</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(having</w:t>
            </w:r>
          </w:p>
        </w:tc>
        <w:tc>
          <w:tcPr>
            <w:tcW w:w="100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course</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duration</w:t>
            </w:r>
          </w:p>
        </w:tc>
        <w:tc>
          <w:tcPr>
            <w:tcW w:w="540" w:type="dxa"/>
            <w:vAlign w:val="bottom"/>
          </w:tcPr>
          <w:p>
            <w:pPr>
              <w:spacing w:after="0"/>
              <w:rPr>
                <w:sz w:val="24"/>
                <w:szCs w:val="24"/>
                <w:color w:val="auto"/>
              </w:rPr>
            </w:pPr>
          </w:p>
        </w:tc>
        <w:tc>
          <w:tcPr>
            <w:tcW w:w="46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of</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minimum</w:t>
            </w:r>
          </w:p>
        </w:tc>
        <w:tc>
          <w:tcPr>
            <w:tcW w:w="540" w:type="dxa"/>
            <w:vAlign w:val="bottom"/>
          </w:tcPr>
          <w:p>
            <w:pPr>
              <w:spacing w:after="0"/>
              <w:rPr>
                <w:sz w:val="24"/>
                <w:szCs w:val="24"/>
                <w:color w:val="auto"/>
              </w:rPr>
            </w:pPr>
          </w:p>
        </w:tc>
        <w:tc>
          <w:tcPr>
            <w:tcW w:w="46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six</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months)</w:t>
            </w:r>
          </w:p>
        </w:tc>
        <w:tc>
          <w:tcPr>
            <w:tcW w:w="540" w:type="dxa"/>
            <w:vAlign w:val="bottom"/>
          </w:tcPr>
          <w:p>
            <w:pPr>
              <w:jc w:val="center"/>
              <w:spacing w:after="0"/>
              <w:rPr>
                <w:sz w:val="20"/>
                <w:szCs w:val="20"/>
                <w:color w:val="auto"/>
              </w:rPr>
            </w:pPr>
            <w:r>
              <w:rPr>
                <w:rFonts w:ascii="Times New Roman" w:cs="Times New Roman" w:eastAsia="Times New Roman" w:hAnsi="Times New Roman"/>
                <w:sz w:val="22"/>
                <w:szCs w:val="22"/>
                <w:color w:val="auto"/>
              </w:rPr>
              <w:t>from</w:t>
            </w:r>
          </w:p>
        </w:tc>
        <w:tc>
          <w:tcPr>
            <w:tcW w:w="46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a</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recognised</w:t>
            </w:r>
          </w:p>
        </w:tc>
        <w:tc>
          <w:tcPr>
            <w:tcW w:w="100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Institute</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color w:val="auto"/>
              </w:rPr>
              <w:t>with good command</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62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over</w:t>
            </w:r>
          </w:p>
        </w:tc>
        <w:tc>
          <w:tcPr>
            <w:tcW w:w="380" w:type="dxa"/>
            <w:vAlign w:val="bottom"/>
          </w:tcPr>
          <w:p>
            <w:pPr>
              <w:spacing w:after="0"/>
              <w:rPr>
                <w:sz w:val="24"/>
                <w:szCs w:val="24"/>
                <w:color w:val="auto"/>
              </w:rPr>
            </w:pPr>
          </w:p>
        </w:tc>
        <w:tc>
          <w:tcPr>
            <w:tcW w:w="100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English</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language,</w:t>
            </w:r>
          </w:p>
        </w:tc>
        <w:tc>
          <w:tcPr>
            <w:tcW w:w="100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minimum</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color w:val="auto"/>
              </w:rPr>
              <w:t>speed of 100 w.p.m.</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62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in</w:t>
            </w:r>
          </w:p>
        </w:tc>
        <w:tc>
          <w:tcPr>
            <w:tcW w:w="3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220" w:type="dxa"/>
            <w:vAlign w:val="bottom"/>
            <w:tcBorders>
              <w:left w:val="single" w:sz="8" w:color="auto"/>
              <w:bottom w:val="single" w:sz="8" w:color="auto"/>
            </w:tcBorders>
          </w:tcPr>
          <w:p>
            <w:pPr>
              <w:spacing w:after="0"/>
              <w:rPr>
                <w:sz w:val="21"/>
                <w:szCs w:val="21"/>
                <w:color w:val="auto"/>
              </w:rPr>
            </w:pPr>
          </w:p>
        </w:tc>
        <w:tc>
          <w:tcPr>
            <w:tcW w:w="1000" w:type="dxa"/>
            <w:vAlign w:val="bottom"/>
            <w:tcBorders>
              <w:bottom w:val="single" w:sz="8" w:color="auto"/>
              <w:right w:val="single" w:sz="8" w:color="auto"/>
            </w:tcBorders>
          </w:tcPr>
          <w:p>
            <w:pPr>
              <w:spacing w:after="0"/>
              <w:rPr>
                <w:sz w:val="21"/>
                <w:szCs w:val="21"/>
                <w:color w:val="auto"/>
              </w:rPr>
            </w:pPr>
          </w:p>
        </w:tc>
        <w:tc>
          <w:tcPr>
            <w:tcW w:w="820" w:type="dxa"/>
            <w:vAlign w:val="bottom"/>
            <w:tcBorders>
              <w:bottom w:val="single" w:sz="8" w:color="auto"/>
            </w:tcBorders>
          </w:tcPr>
          <w:p>
            <w:pPr>
              <w:spacing w:after="0"/>
              <w:rPr>
                <w:sz w:val="21"/>
                <w:szCs w:val="21"/>
                <w:color w:val="auto"/>
              </w:rPr>
            </w:pPr>
          </w:p>
        </w:tc>
        <w:tc>
          <w:tcPr>
            <w:tcW w:w="640" w:type="dxa"/>
            <w:vAlign w:val="bottom"/>
            <w:tcBorders>
              <w:bottom w:val="single" w:sz="8" w:color="auto"/>
            </w:tcBorders>
          </w:tcPr>
          <w:p>
            <w:pPr>
              <w:spacing w:after="0"/>
              <w:rPr>
                <w:sz w:val="21"/>
                <w:szCs w:val="21"/>
                <w:color w:val="auto"/>
              </w:rPr>
            </w:pPr>
          </w:p>
        </w:tc>
        <w:tc>
          <w:tcPr>
            <w:tcW w:w="340" w:type="dxa"/>
            <w:vAlign w:val="bottom"/>
            <w:tcBorders>
              <w:bottom w:val="single" w:sz="8" w:color="auto"/>
              <w:right w:val="single" w:sz="8" w:color="auto"/>
            </w:tcBorders>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620" w:type="dxa"/>
            <w:vAlign w:val="bottom"/>
            <w:tcBorders>
              <w:bottom w:val="single" w:sz="8" w:color="auto"/>
            </w:tcBorders>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540" w:type="dxa"/>
            <w:vAlign w:val="bottom"/>
            <w:tcBorders>
              <w:bottom w:val="single" w:sz="8" w:color="auto"/>
            </w:tcBorders>
          </w:tcPr>
          <w:p>
            <w:pPr>
              <w:spacing w:after="0"/>
              <w:rPr>
                <w:sz w:val="21"/>
                <w:szCs w:val="21"/>
                <w:color w:val="auto"/>
              </w:rPr>
            </w:pPr>
          </w:p>
        </w:tc>
        <w:tc>
          <w:tcPr>
            <w:tcW w:w="460" w:type="dxa"/>
            <w:vAlign w:val="bottom"/>
            <w:tcBorders>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4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13"/>
        </w:trPr>
        <w:tc>
          <w:tcPr>
            <w:tcW w:w="220" w:type="dxa"/>
            <w:vAlign w:val="bottom"/>
          </w:tcPr>
          <w:p>
            <w:pPr>
              <w:spacing w:after="0"/>
              <w:rPr>
                <w:sz w:val="18"/>
                <w:szCs w:val="18"/>
                <w:color w:val="auto"/>
              </w:rPr>
            </w:pPr>
          </w:p>
        </w:tc>
        <w:tc>
          <w:tcPr>
            <w:tcW w:w="1000" w:type="dxa"/>
            <w:vAlign w:val="bottom"/>
            <w:tcBorders>
              <w:bottom w:val="single" w:sz="8" w:color="auto"/>
            </w:tcBorders>
          </w:tcPr>
          <w:p>
            <w:pPr>
              <w:spacing w:after="0"/>
              <w:rPr>
                <w:sz w:val="18"/>
                <w:szCs w:val="18"/>
                <w:color w:val="auto"/>
              </w:rPr>
            </w:pPr>
          </w:p>
        </w:tc>
        <w:tc>
          <w:tcPr>
            <w:tcW w:w="820" w:type="dxa"/>
            <w:vAlign w:val="bottom"/>
            <w:tcBorders>
              <w:bottom w:val="single" w:sz="8" w:color="auto"/>
            </w:tcBorders>
          </w:tcPr>
          <w:p>
            <w:pPr>
              <w:spacing w:after="0"/>
              <w:rPr>
                <w:sz w:val="18"/>
                <w:szCs w:val="18"/>
                <w:color w:val="auto"/>
              </w:rPr>
            </w:pPr>
          </w:p>
        </w:tc>
        <w:tc>
          <w:tcPr>
            <w:tcW w:w="640" w:type="dxa"/>
            <w:vAlign w:val="bottom"/>
            <w:tcBorders>
              <w:bottom w:val="single" w:sz="8" w:color="auto"/>
            </w:tcBorders>
          </w:tcPr>
          <w:p>
            <w:pPr>
              <w:spacing w:after="0"/>
              <w:rPr>
                <w:sz w:val="18"/>
                <w:szCs w:val="18"/>
                <w:color w:val="auto"/>
              </w:rPr>
            </w:pPr>
          </w:p>
        </w:tc>
        <w:tc>
          <w:tcPr>
            <w:tcW w:w="340" w:type="dxa"/>
            <w:vAlign w:val="bottom"/>
            <w:tcBorders>
              <w:bottom w:val="single" w:sz="8" w:color="auto"/>
            </w:tcBorders>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6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140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4" w:lineRule="exact"/>
        <w:rPr>
          <w:sz w:val="20"/>
          <w:szCs w:val="20"/>
          <w:color w:val="auto"/>
        </w:rPr>
      </w:pPr>
    </w:p>
    <w:p>
      <w:pPr>
        <w:ind w:left="400" w:hanging="180"/>
        <w:spacing w:after="0"/>
        <w:tabs>
          <w:tab w:leader="none" w:pos="400" w:val="left"/>
        </w:tabs>
        <w:numPr>
          <w:ilvl w:val="0"/>
          <w:numId w:val="2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2016, w.e.f. 15-12-2016.</w:t>
      </w:r>
    </w:p>
    <w:p>
      <w:pPr>
        <w:spacing w:after="0" w:line="21" w:lineRule="exact"/>
        <w:rPr>
          <w:rFonts w:ascii="Times New Roman" w:cs="Times New Roman" w:eastAsia="Times New Roman" w:hAnsi="Times New Roman"/>
          <w:sz w:val="26"/>
          <w:szCs w:val="26"/>
          <w:color w:val="auto"/>
          <w:vertAlign w:val="superscript"/>
        </w:rPr>
      </w:pPr>
    </w:p>
    <w:p>
      <w:pPr>
        <w:ind w:left="420" w:hanging="200"/>
        <w:spacing w:after="0" w:line="183" w:lineRule="auto"/>
        <w:tabs>
          <w:tab w:leader="none" w:pos="420" w:val="left"/>
        </w:tabs>
        <w:numPr>
          <w:ilvl w:val="0"/>
          <w:numId w:val="22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Words and symbols “Minimum three members – two internal and one external.” omitted by SEBI (Employees'</w:t>
      </w:r>
    </w:p>
    <w:p>
      <w:pPr>
        <w:spacing w:after="0" w:line="3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Service) (Second Amendment) Regulations, 2016, w.e.f. 15-12-2016.</w:t>
      </w:r>
    </w:p>
    <w:p>
      <w:pPr>
        <w:sectPr>
          <w:pgSz w:w="12240" w:h="15840" w:orient="portrait"/>
          <w:cols w:equalWidth="0" w:num="1">
            <w:col w:w="9820"/>
          </w:cols>
          <w:pgMar w:left="1220" w:top="1331" w:right="1200" w:bottom="935" w:gutter="0" w:footer="0" w:header="0"/>
        </w:sectPr>
      </w:pPr>
    </w:p>
    <w:bookmarkStart w:id="58" w:name="page59"/>
    <w:bookmarkEnd w:id="58"/>
    <w:tbl>
      <w:tblPr>
        <w:tblLayout w:type="fixed"/>
        <w:tblInd w:w="10" w:type="dxa"/>
        <w:tblCellMar>
          <w:top w:w="0" w:type="dxa"/>
          <w:left w:w="0" w:type="dxa"/>
          <w:bottom w:w="0" w:type="dxa"/>
          <w:right w:w="0" w:type="dxa"/>
        </w:tblCellMar>
      </w:tblPr>
      <w:tr>
        <w:trPr>
          <w:trHeight w:val="260"/>
        </w:trPr>
        <w:tc>
          <w:tcPr>
            <w:tcW w:w="1220" w:type="dxa"/>
            <w:vAlign w:val="bottom"/>
            <w:tcBorders>
              <w:top w:val="single" w:sz="8" w:color="auto"/>
              <w:left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8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Mode</w:t>
            </w:r>
          </w:p>
        </w:tc>
        <w:tc>
          <w:tcPr>
            <w:tcW w:w="560" w:type="dxa"/>
            <w:vAlign w:val="bottom"/>
            <w:tcBorders>
              <w:top w:val="single" w:sz="8" w:color="auto"/>
            </w:tcBorders>
          </w:tcPr>
          <w:p>
            <w:pPr>
              <w:spacing w:after="0"/>
              <w:rPr>
                <w:sz w:val="22"/>
                <w:szCs w:val="22"/>
                <w:color w:val="auto"/>
              </w:rPr>
            </w:pPr>
          </w:p>
        </w:tc>
        <w:tc>
          <w:tcPr>
            <w:tcW w:w="400" w:type="dxa"/>
            <w:vAlign w:val="bottom"/>
            <w:tcBorders>
              <w:top w:val="single" w:sz="8" w:color="auto"/>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80" w:type="dxa"/>
            <w:vAlign w:val="bottom"/>
            <w:tcBorders>
              <w:top w:val="single" w:sz="8" w:color="auto"/>
            </w:tcBorders>
          </w:tcPr>
          <w:p>
            <w:pPr>
              <w:spacing w:after="0"/>
              <w:rPr>
                <w:sz w:val="22"/>
                <w:szCs w:val="22"/>
                <w:color w:val="auto"/>
              </w:rPr>
            </w:pPr>
          </w:p>
        </w:tc>
        <w:tc>
          <w:tcPr>
            <w:tcW w:w="620" w:type="dxa"/>
            <w:vAlign w:val="bottom"/>
            <w:tcBorders>
              <w:top w:val="single" w:sz="8" w:color="auto"/>
            </w:tcBorders>
          </w:tcPr>
          <w:p>
            <w:pPr>
              <w:ind w:left="20"/>
              <w:spacing w:after="0"/>
              <w:rPr>
                <w:sz w:val="20"/>
                <w:szCs w:val="20"/>
                <w:color w:val="auto"/>
              </w:rPr>
            </w:pPr>
            <w:r>
              <w:rPr>
                <w:rFonts w:ascii="Times New Roman" w:cs="Times New Roman" w:eastAsia="Times New Roman" w:hAnsi="Times New Roman"/>
                <w:sz w:val="22"/>
                <w:szCs w:val="22"/>
                <w:b w:val="1"/>
                <w:bCs w:val="1"/>
                <w:color w:val="auto"/>
              </w:rPr>
              <w:t>Age,</w:t>
            </w:r>
          </w:p>
        </w:tc>
        <w:tc>
          <w:tcPr>
            <w:tcW w:w="1380" w:type="dxa"/>
            <w:vAlign w:val="bottom"/>
            <w:tcBorders>
              <w:top w:val="single" w:sz="8" w:color="auto"/>
              <w:right w:val="single" w:sz="8" w:color="auto"/>
            </w:tcBorders>
            <w:gridSpan w:val="3"/>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Qualification</w:t>
            </w:r>
          </w:p>
        </w:tc>
        <w:tc>
          <w:tcPr>
            <w:tcW w:w="18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4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8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220" w:type="dxa"/>
            <w:vAlign w:val="bottom"/>
            <w:tcBorders>
              <w:left w:val="single" w:sz="8" w:color="auto"/>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400" w:type="dxa"/>
            <w:vAlign w:val="bottom"/>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40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98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of</w:t>
            </w:r>
          </w:p>
        </w:tc>
        <w:tc>
          <w:tcPr>
            <w:tcW w:w="5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the</w:t>
            </w: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gridSpan w:val="2"/>
            <w:vMerge w:val="continue"/>
          </w:tcPr>
          <w:p>
            <w:pPr>
              <w:spacing w:after="0"/>
              <w:rPr>
                <w:sz w:val="17"/>
                <w:szCs w:val="17"/>
                <w:color w:val="auto"/>
              </w:rPr>
            </w:pPr>
          </w:p>
        </w:tc>
        <w:tc>
          <w:tcPr>
            <w:tcW w:w="140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40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8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98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1400" w:type="dxa"/>
            <w:vAlign w:val="bottom"/>
            <w:gridSpan w:val="2"/>
            <w:vMerge w:val="continue"/>
          </w:tcPr>
          <w:p>
            <w:pPr>
              <w:spacing w:after="0"/>
              <w:rPr>
                <w:sz w:val="7"/>
                <w:szCs w:val="7"/>
                <w:color w:val="auto"/>
              </w:rPr>
            </w:pPr>
          </w:p>
        </w:tc>
        <w:tc>
          <w:tcPr>
            <w:tcW w:w="400" w:type="dxa"/>
            <w:vAlign w:val="bottom"/>
            <w:tcBorders>
              <w:right w:val="single" w:sz="8" w:color="auto"/>
            </w:tcBorders>
            <w:vMerge w:val="continue"/>
          </w:tcPr>
          <w:p>
            <w:pPr>
              <w:spacing w:after="0"/>
              <w:rPr>
                <w:sz w:val="7"/>
                <w:szCs w:val="7"/>
                <w:color w:val="auto"/>
              </w:rPr>
            </w:pPr>
          </w:p>
        </w:tc>
        <w:tc>
          <w:tcPr>
            <w:tcW w:w="80" w:type="dxa"/>
            <w:vAlign w:val="bottom"/>
          </w:tcPr>
          <w:p>
            <w:pPr>
              <w:spacing w:after="0"/>
              <w:rPr>
                <w:sz w:val="7"/>
                <w:szCs w:val="7"/>
                <w:color w:val="auto"/>
              </w:rPr>
            </w:pPr>
          </w:p>
        </w:tc>
        <w:tc>
          <w:tcPr>
            <w:tcW w:w="620" w:type="dxa"/>
            <w:vAlign w:val="bottom"/>
            <w:vMerge w:val="restart"/>
          </w:tcPr>
          <w:p>
            <w:pPr>
              <w:ind w:left="20"/>
              <w:spacing w:after="0"/>
              <w:rPr>
                <w:sz w:val="20"/>
                <w:szCs w:val="20"/>
                <w:color w:val="auto"/>
              </w:rPr>
            </w:pPr>
            <w:r>
              <w:rPr>
                <w:rFonts w:ascii="Times New Roman" w:cs="Times New Roman" w:eastAsia="Times New Roman" w:hAnsi="Times New Roman"/>
                <w:sz w:val="22"/>
                <w:szCs w:val="22"/>
                <w:b w:val="1"/>
                <w:bCs w:val="1"/>
                <w:color w:val="auto"/>
                <w:w w:val="98"/>
              </w:rPr>
              <w:t>Direct</w:t>
            </w:r>
          </w:p>
        </w:tc>
        <w:tc>
          <w:tcPr>
            <w:tcW w:w="360" w:type="dxa"/>
            <w:vAlign w:val="bottom"/>
          </w:tcPr>
          <w:p>
            <w:pPr>
              <w:spacing w:after="0"/>
              <w:rPr>
                <w:sz w:val="7"/>
                <w:szCs w:val="7"/>
                <w:color w:val="auto"/>
              </w:rPr>
            </w:pPr>
          </w:p>
        </w:tc>
        <w:tc>
          <w:tcPr>
            <w:tcW w:w="480" w:type="dxa"/>
            <w:vAlign w:val="bottom"/>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980" w:type="dxa"/>
            <w:vAlign w:val="bottom"/>
            <w:vMerge w:val="continue"/>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220" w:type="dxa"/>
            <w:vAlign w:val="bottom"/>
            <w:tcBorders>
              <w:left w:val="single" w:sz="8" w:color="auto"/>
            </w:tcBorders>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80" w:type="dxa"/>
            <w:vAlign w:val="bottom"/>
          </w:tcPr>
          <w:p>
            <w:pPr>
              <w:spacing w:after="0"/>
              <w:rPr>
                <w:sz w:val="17"/>
                <w:szCs w:val="17"/>
                <w:color w:val="auto"/>
              </w:rPr>
            </w:pPr>
          </w:p>
        </w:tc>
        <w:tc>
          <w:tcPr>
            <w:tcW w:w="620" w:type="dxa"/>
            <w:vAlign w:val="bottom"/>
            <w:vMerge w:val="continue"/>
          </w:tcPr>
          <w:p>
            <w:pPr>
              <w:spacing w:after="0"/>
              <w:rPr>
                <w:sz w:val="17"/>
                <w:szCs w:val="17"/>
                <w:color w:val="auto"/>
              </w:rPr>
            </w:pPr>
          </w:p>
        </w:tc>
        <w:tc>
          <w:tcPr>
            <w:tcW w:w="3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vMerge w:val="continue"/>
          </w:tcPr>
          <w:p>
            <w:pPr>
              <w:spacing w:after="0"/>
              <w:rPr>
                <w:sz w:val="17"/>
                <w:szCs w:val="17"/>
                <w:color w:val="auto"/>
              </w:rPr>
            </w:pP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80" w:type="dxa"/>
            <w:vAlign w:val="bottom"/>
          </w:tcPr>
          <w:p>
            <w:pPr>
              <w:spacing w:after="0"/>
              <w:rPr>
                <w:sz w:val="7"/>
                <w:szCs w:val="7"/>
                <w:color w:val="auto"/>
              </w:rPr>
            </w:pPr>
          </w:p>
        </w:tc>
        <w:tc>
          <w:tcPr>
            <w:tcW w:w="2000" w:type="dxa"/>
            <w:vAlign w:val="bottom"/>
            <w:tcBorders>
              <w:right w:val="single" w:sz="8" w:color="auto"/>
            </w:tcBorders>
            <w:gridSpan w:val="4"/>
            <w:vMerge w:val="restart"/>
          </w:tcPr>
          <w:p>
            <w:pPr>
              <w:ind w:left="2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8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220" w:type="dxa"/>
            <w:vAlign w:val="bottom"/>
            <w:tcBorders>
              <w:left w:val="single" w:sz="8" w:color="auto"/>
            </w:tcBorders>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84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up</w:t>
            </w:r>
          </w:p>
        </w:tc>
        <w:tc>
          <w:tcPr>
            <w:tcW w:w="96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80" w:type="dxa"/>
            <w:vAlign w:val="bottom"/>
          </w:tcPr>
          <w:p>
            <w:pPr>
              <w:spacing w:after="0"/>
              <w:rPr>
                <w:sz w:val="21"/>
                <w:szCs w:val="21"/>
                <w:color w:val="auto"/>
              </w:rPr>
            </w:pPr>
          </w:p>
        </w:tc>
        <w:tc>
          <w:tcPr>
            <w:tcW w:w="2000" w:type="dxa"/>
            <w:vAlign w:val="bottom"/>
            <w:tcBorders>
              <w:right w:val="single" w:sz="8" w:color="auto"/>
            </w:tcBorders>
            <w:gridSpan w:val="4"/>
            <w:vMerge w:val="continue"/>
          </w:tcPr>
          <w:p>
            <w:pPr>
              <w:spacing w:after="0"/>
              <w:rPr>
                <w:sz w:val="21"/>
                <w:szCs w:val="21"/>
                <w:color w:val="auto"/>
              </w:rPr>
            </w:pPr>
          </w:p>
        </w:tc>
        <w:tc>
          <w:tcPr>
            <w:tcW w:w="18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vMerge w:val="continue"/>
          </w:tcPr>
          <w:p>
            <w:pPr>
              <w:spacing w:after="0"/>
              <w:rPr>
                <w:sz w:val="21"/>
                <w:szCs w:val="21"/>
                <w:color w:val="auto"/>
              </w:rPr>
            </w:pPr>
          </w:p>
        </w:tc>
        <w:tc>
          <w:tcPr>
            <w:tcW w:w="1480" w:type="dxa"/>
            <w:vAlign w:val="bottom"/>
            <w:tcBorders>
              <w:right w:val="single" w:sz="8" w:color="auto"/>
            </w:tcBorders>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220" w:type="dxa"/>
            <w:vAlign w:val="bottom"/>
            <w:tcBorders>
              <w:left w:val="single" w:sz="8" w:color="auto"/>
            </w:tcBorders>
          </w:tcPr>
          <w:p>
            <w:pPr>
              <w:spacing w:after="0"/>
              <w:rPr>
                <w:sz w:val="4"/>
                <w:szCs w:val="4"/>
                <w:color w:val="auto"/>
              </w:rPr>
            </w:pPr>
          </w:p>
        </w:tc>
        <w:tc>
          <w:tcPr>
            <w:tcW w:w="1000" w:type="dxa"/>
            <w:vAlign w:val="bottom"/>
            <w:tcBorders>
              <w:right w:val="single" w:sz="8" w:color="auto"/>
            </w:tcBorders>
          </w:tcPr>
          <w:p>
            <w:pPr>
              <w:spacing w:after="0"/>
              <w:rPr>
                <w:sz w:val="4"/>
                <w:szCs w:val="4"/>
                <w:color w:val="auto"/>
              </w:rPr>
            </w:pPr>
          </w:p>
        </w:tc>
        <w:tc>
          <w:tcPr>
            <w:tcW w:w="840" w:type="dxa"/>
            <w:vAlign w:val="bottom"/>
            <w:vMerge w:val="continue"/>
          </w:tcPr>
          <w:p>
            <w:pPr>
              <w:spacing w:after="0"/>
              <w:rPr>
                <w:sz w:val="4"/>
                <w:szCs w:val="4"/>
                <w:color w:val="auto"/>
              </w:rPr>
            </w:pPr>
          </w:p>
        </w:tc>
        <w:tc>
          <w:tcPr>
            <w:tcW w:w="960" w:type="dxa"/>
            <w:vAlign w:val="bottom"/>
            <w:tcBorders>
              <w:right w:val="single" w:sz="8" w:color="auto"/>
            </w:tcBorders>
            <w:gridSpan w:val="2"/>
            <w:vMerge w:val="continue"/>
          </w:tcPr>
          <w:p>
            <w:pPr>
              <w:spacing w:after="0"/>
              <w:rPr>
                <w:sz w:val="4"/>
                <w:szCs w:val="4"/>
                <w:color w:val="auto"/>
              </w:rPr>
            </w:pPr>
          </w:p>
        </w:tc>
        <w:tc>
          <w:tcPr>
            <w:tcW w:w="80" w:type="dxa"/>
            <w:vAlign w:val="bottom"/>
          </w:tcPr>
          <w:p>
            <w:pPr>
              <w:spacing w:after="0"/>
              <w:rPr>
                <w:sz w:val="4"/>
                <w:szCs w:val="4"/>
                <w:color w:val="auto"/>
              </w:rPr>
            </w:pPr>
          </w:p>
        </w:tc>
        <w:tc>
          <w:tcPr>
            <w:tcW w:w="980" w:type="dxa"/>
            <w:vAlign w:val="bottom"/>
            <w:gridSpan w:val="2"/>
            <w:vMerge w:val="restart"/>
          </w:tcPr>
          <w:p>
            <w:pPr>
              <w:ind w:left="20"/>
              <w:spacing w:after="0" w:line="245" w:lineRule="exact"/>
              <w:rPr>
                <w:sz w:val="20"/>
                <w:szCs w:val="20"/>
                <w:color w:val="auto"/>
              </w:rPr>
            </w:pPr>
            <w:r>
              <w:rPr>
                <w:rFonts w:ascii="Times New Roman" w:cs="Times New Roman" w:eastAsia="Times New Roman" w:hAnsi="Times New Roman"/>
                <w:sz w:val="22"/>
                <w:szCs w:val="22"/>
                <w:b w:val="1"/>
                <w:bCs w:val="1"/>
                <w:color w:val="auto"/>
              </w:rPr>
              <w:t>Recruits,</w:t>
            </w:r>
          </w:p>
        </w:tc>
        <w:tc>
          <w:tcPr>
            <w:tcW w:w="1020" w:type="dxa"/>
            <w:vAlign w:val="bottom"/>
            <w:tcBorders>
              <w:right w:val="single" w:sz="8" w:color="auto"/>
            </w:tcBorders>
            <w:gridSpan w:val="2"/>
            <w:vMerge w:val="restart"/>
          </w:tcPr>
          <w:p>
            <w:pPr>
              <w:jc w:val="right"/>
              <w:ind w:right="10"/>
              <w:spacing w:after="0" w:line="245" w:lineRule="exact"/>
              <w:rPr>
                <w:sz w:val="20"/>
                <w:szCs w:val="20"/>
                <w:color w:val="auto"/>
              </w:rPr>
            </w:pPr>
            <w:r>
              <w:rPr>
                <w:rFonts w:ascii="Times New Roman" w:cs="Times New Roman" w:eastAsia="Times New Roman" w:hAnsi="Times New Roman"/>
                <w:sz w:val="22"/>
                <w:szCs w:val="22"/>
                <w:b w:val="1"/>
                <w:bCs w:val="1"/>
                <w:color w:val="auto"/>
                <w:w w:val="99"/>
              </w:rPr>
              <w:t>wherever</w:t>
            </w:r>
          </w:p>
        </w:tc>
        <w:tc>
          <w:tcPr>
            <w:tcW w:w="1860" w:type="dxa"/>
            <w:vAlign w:val="bottom"/>
            <w:tcBorders>
              <w:right w:val="single" w:sz="8" w:color="auto"/>
            </w:tcBorders>
          </w:tcPr>
          <w:p>
            <w:pPr>
              <w:spacing w:after="0"/>
              <w:rPr>
                <w:sz w:val="4"/>
                <w:szCs w:val="4"/>
                <w:color w:val="auto"/>
              </w:rPr>
            </w:pPr>
          </w:p>
        </w:tc>
        <w:tc>
          <w:tcPr>
            <w:tcW w:w="1400" w:type="dxa"/>
            <w:vAlign w:val="bottom"/>
            <w:tcBorders>
              <w:right w:val="single" w:sz="8" w:color="auto"/>
            </w:tcBorders>
          </w:tcPr>
          <w:p>
            <w:pPr>
              <w:spacing w:after="0"/>
              <w:rPr>
                <w:sz w:val="4"/>
                <w:szCs w:val="4"/>
                <w:color w:val="auto"/>
              </w:rPr>
            </w:pPr>
          </w:p>
        </w:tc>
        <w:tc>
          <w:tcPr>
            <w:tcW w:w="98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220" w:type="dxa"/>
            <w:vAlign w:val="bottom"/>
            <w:tcBorders>
              <w:left w:val="single" w:sz="8" w:color="auto"/>
            </w:tcBorders>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80" w:type="dxa"/>
            <w:vAlign w:val="bottom"/>
          </w:tcPr>
          <w:p>
            <w:pPr>
              <w:spacing w:after="0"/>
              <w:rPr>
                <w:sz w:val="17"/>
                <w:szCs w:val="17"/>
                <w:color w:val="auto"/>
              </w:rPr>
            </w:pPr>
          </w:p>
        </w:tc>
        <w:tc>
          <w:tcPr>
            <w:tcW w:w="980" w:type="dxa"/>
            <w:vAlign w:val="bottom"/>
            <w:gridSpan w:val="2"/>
            <w:vMerge w:val="continue"/>
          </w:tcPr>
          <w:p>
            <w:pPr>
              <w:spacing w:after="0"/>
              <w:rPr>
                <w:sz w:val="17"/>
                <w:szCs w:val="17"/>
                <w:color w:val="auto"/>
              </w:rPr>
            </w:pPr>
          </w:p>
        </w:tc>
        <w:tc>
          <w:tcPr>
            <w:tcW w:w="1020" w:type="dxa"/>
            <w:vAlign w:val="bottom"/>
            <w:tcBorders>
              <w:right w:val="single" w:sz="8" w:color="auto"/>
            </w:tcBorders>
            <w:gridSpan w:val="2"/>
            <w:vMerge w:val="continue"/>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80" w:type="dxa"/>
            <w:vAlign w:val="bottom"/>
          </w:tcPr>
          <w:p>
            <w:pPr>
              <w:spacing w:after="0"/>
              <w:rPr>
                <w:sz w:val="7"/>
                <w:szCs w:val="7"/>
                <w:color w:val="auto"/>
              </w:rPr>
            </w:pPr>
          </w:p>
        </w:tc>
        <w:tc>
          <w:tcPr>
            <w:tcW w:w="1460" w:type="dxa"/>
            <w:vAlign w:val="bottom"/>
            <w:gridSpan w:val="3"/>
            <w:vMerge w:val="restart"/>
          </w:tcPr>
          <w:p>
            <w:pPr>
              <w:ind w:left="2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54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continue"/>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220" w:type="dxa"/>
            <w:vAlign w:val="bottom"/>
            <w:tcBorders>
              <w:left w:val="single" w:sz="8" w:color="auto"/>
            </w:tcBorders>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840" w:type="dxa"/>
            <w:vAlign w:val="bottom"/>
          </w:tcPr>
          <w:p>
            <w:pPr>
              <w:spacing w:after="0"/>
              <w:rPr>
                <w:sz w:val="9"/>
                <w:szCs w:val="9"/>
                <w:color w:val="auto"/>
              </w:rPr>
            </w:pPr>
          </w:p>
        </w:tc>
        <w:tc>
          <w:tcPr>
            <w:tcW w:w="560" w:type="dxa"/>
            <w:vAlign w:val="bottom"/>
          </w:tcPr>
          <w:p>
            <w:pPr>
              <w:spacing w:after="0"/>
              <w:rPr>
                <w:sz w:val="9"/>
                <w:szCs w:val="9"/>
                <w:color w:val="auto"/>
              </w:rPr>
            </w:pPr>
          </w:p>
        </w:tc>
        <w:tc>
          <w:tcPr>
            <w:tcW w:w="400" w:type="dxa"/>
            <w:vAlign w:val="bottom"/>
            <w:tcBorders>
              <w:right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1460" w:type="dxa"/>
            <w:vAlign w:val="bottom"/>
            <w:gridSpan w:val="3"/>
            <w:vMerge w:val="continue"/>
          </w:tcPr>
          <w:p>
            <w:pPr>
              <w:spacing w:after="0"/>
              <w:rPr>
                <w:sz w:val="9"/>
                <w:szCs w:val="9"/>
                <w:color w:val="auto"/>
              </w:rPr>
            </w:pPr>
          </w:p>
        </w:tc>
        <w:tc>
          <w:tcPr>
            <w:tcW w:w="540" w:type="dxa"/>
            <w:vAlign w:val="bottom"/>
            <w:tcBorders>
              <w:right w:val="single" w:sz="8" w:color="auto"/>
            </w:tcBorders>
          </w:tcPr>
          <w:p>
            <w:pPr>
              <w:spacing w:after="0"/>
              <w:rPr>
                <w:sz w:val="9"/>
                <w:szCs w:val="9"/>
                <w:color w:val="auto"/>
              </w:rPr>
            </w:pPr>
          </w:p>
        </w:tc>
        <w:tc>
          <w:tcPr>
            <w:tcW w:w="1860" w:type="dxa"/>
            <w:vAlign w:val="bottom"/>
            <w:tcBorders>
              <w:right w:val="single" w:sz="8" w:color="auto"/>
            </w:tcBorders>
          </w:tcPr>
          <w:p>
            <w:pPr>
              <w:spacing w:after="0"/>
              <w:rPr>
                <w:sz w:val="9"/>
                <w:szCs w:val="9"/>
                <w:color w:val="auto"/>
              </w:rPr>
            </w:pPr>
          </w:p>
        </w:tc>
        <w:tc>
          <w:tcPr>
            <w:tcW w:w="1400" w:type="dxa"/>
            <w:vAlign w:val="bottom"/>
            <w:tcBorders>
              <w:right w:val="single" w:sz="8" w:color="auto"/>
            </w:tcBorders>
            <w:vMerge w:val="continue"/>
          </w:tcPr>
          <w:p>
            <w:pPr>
              <w:spacing w:after="0"/>
              <w:rPr>
                <w:sz w:val="9"/>
                <w:szCs w:val="9"/>
                <w:color w:val="auto"/>
              </w:rPr>
            </w:pPr>
          </w:p>
        </w:tc>
        <w:tc>
          <w:tcPr>
            <w:tcW w:w="980" w:type="dxa"/>
            <w:vAlign w:val="bottom"/>
          </w:tcPr>
          <w:p>
            <w:pPr>
              <w:spacing w:after="0"/>
              <w:rPr>
                <w:sz w:val="9"/>
                <w:szCs w:val="9"/>
                <w:color w:val="auto"/>
              </w:rPr>
            </w:pPr>
          </w:p>
        </w:tc>
        <w:tc>
          <w:tcPr>
            <w:tcW w:w="5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220" w:type="dxa"/>
            <w:vAlign w:val="bottom"/>
            <w:tcBorders>
              <w:left w:val="single" w:sz="8" w:color="auto"/>
            </w:tcBorders>
          </w:tcPr>
          <w:p>
            <w:pPr>
              <w:spacing w:after="0"/>
              <w:rPr>
                <w:sz w:val="7"/>
                <w:szCs w:val="7"/>
                <w:color w:val="auto"/>
              </w:rPr>
            </w:pPr>
          </w:p>
        </w:tc>
        <w:tc>
          <w:tcPr>
            <w:tcW w:w="1000" w:type="dxa"/>
            <w:vAlign w:val="bottom"/>
            <w:tcBorders>
              <w:right w:val="single" w:sz="8" w:color="auto"/>
            </w:tcBorders>
          </w:tcPr>
          <w:p>
            <w:pPr>
              <w:spacing w:after="0"/>
              <w:rPr>
                <w:sz w:val="7"/>
                <w:szCs w:val="7"/>
                <w:color w:val="auto"/>
              </w:rPr>
            </w:pPr>
          </w:p>
        </w:tc>
        <w:tc>
          <w:tcPr>
            <w:tcW w:w="840" w:type="dxa"/>
            <w:vAlign w:val="bottom"/>
          </w:tcPr>
          <w:p>
            <w:pPr>
              <w:spacing w:after="0"/>
              <w:rPr>
                <w:sz w:val="7"/>
                <w:szCs w:val="7"/>
                <w:color w:val="auto"/>
              </w:rPr>
            </w:pPr>
          </w:p>
        </w:tc>
        <w:tc>
          <w:tcPr>
            <w:tcW w:w="56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1460" w:type="dxa"/>
            <w:vAlign w:val="bottom"/>
            <w:gridSpan w:val="3"/>
            <w:vMerge w:val="continue"/>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32"/>
        </w:trPr>
        <w:tc>
          <w:tcPr>
            <w:tcW w:w="220" w:type="dxa"/>
            <w:vAlign w:val="bottom"/>
            <w:tcBorders>
              <w:left w:val="single" w:sz="8" w:color="auto"/>
              <w:bottom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gridSpan w:val="2"/>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20" w:type="dxa"/>
            <w:vAlign w:val="bottom"/>
            <w:tcBorders>
              <w:left w:val="single" w:sz="8" w:color="auto"/>
            </w:tcBorders>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8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980" w:type="dxa"/>
            <w:vAlign w:val="bottom"/>
            <w:gridSpan w:val="2"/>
          </w:tcPr>
          <w:p>
            <w:pPr>
              <w:ind w:left="20"/>
              <w:spacing w:after="0" w:line="235" w:lineRule="exact"/>
              <w:rPr>
                <w:sz w:val="20"/>
                <w:szCs w:val="20"/>
                <w:color w:val="auto"/>
              </w:rPr>
            </w:pPr>
            <w:r>
              <w:rPr>
                <w:rFonts w:ascii="Times New Roman" w:cs="Times New Roman" w:eastAsia="Times New Roman" w:hAnsi="Times New Roman"/>
                <w:sz w:val="22"/>
                <w:szCs w:val="22"/>
                <w:color w:val="auto"/>
              </w:rPr>
              <w:t>shorthand</w:t>
            </w:r>
          </w:p>
        </w:tc>
        <w:tc>
          <w:tcPr>
            <w:tcW w:w="480" w:type="dxa"/>
            <w:vAlign w:val="bottom"/>
          </w:tcPr>
          <w:p>
            <w:pPr>
              <w:ind w:left="140"/>
              <w:spacing w:after="0" w:line="235" w:lineRule="exact"/>
              <w:rPr>
                <w:sz w:val="20"/>
                <w:szCs w:val="20"/>
                <w:color w:val="auto"/>
              </w:rPr>
            </w:pPr>
            <w:r>
              <w:rPr>
                <w:rFonts w:ascii="Times New Roman" w:cs="Times New Roman" w:eastAsia="Times New Roman" w:hAnsi="Times New Roman"/>
                <w:sz w:val="22"/>
                <w:szCs w:val="22"/>
                <w:color w:val="auto"/>
              </w:rPr>
              <w:t>and</w:t>
            </w:r>
          </w:p>
        </w:tc>
        <w:tc>
          <w:tcPr>
            <w:tcW w:w="540" w:type="dxa"/>
            <w:vAlign w:val="bottom"/>
            <w:tcBorders>
              <w:right w:val="single" w:sz="8" w:color="auto"/>
            </w:tcBorders>
          </w:tcPr>
          <w:p>
            <w:pPr>
              <w:jc w:val="right"/>
              <w:ind w:right="10"/>
              <w:spacing w:after="0" w:line="235" w:lineRule="exact"/>
              <w:rPr>
                <w:sz w:val="20"/>
                <w:szCs w:val="20"/>
                <w:color w:val="auto"/>
              </w:rPr>
            </w:pPr>
            <w:r>
              <w:rPr>
                <w:rFonts w:ascii="Times New Roman" w:cs="Times New Roman" w:eastAsia="Times New Roman" w:hAnsi="Times New Roman"/>
                <w:sz w:val="22"/>
                <w:szCs w:val="22"/>
                <w:color w:val="auto"/>
              </w:rPr>
              <w:t>40</w:t>
            </w: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93"/>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color w:val="auto"/>
              </w:rPr>
              <w:t>w.p.m. in typing.</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82"/>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460" w:type="dxa"/>
            <w:vAlign w:val="bottom"/>
            <w:gridSpan w:val="3"/>
          </w:tcPr>
          <w:p>
            <w:pPr>
              <w:ind w:left="20"/>
              <w:spacing w:after="0"/>
              <w:rPr>
                <w:sz w:val="20"/>
                <w:szCs w:val="20"/>
                <w:color w:val="auto"/>
              </w:rPr>
            </w:pPr>
            <w:r>
              <w:rPr>
                <w:rFonts w:ascii="Times New Roman" w:cs="Times New Roman" w:eastAsia="Times New Roman" w:hAnsi="Times New Roman"/>
                <w:sz w:val="22"/>
                <w:szCs w:val="22"/>
                <w:color w:val="auto"/>
              </w:rPr>
              <w:t>Three years as</w:t>
            </w:r>
          </w:p>
        </w:tc>
        <w:tc>
          <w:tcPr>
            <w:tcW w:w="5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460" w:type="dxa"/>
            <w:vAlign w:val="bottom"/>
            <w:gridSpan w:val="3"/>
          </w:tcPr>
          <w:p>
            <w:pPr>
              <w:ind w:left="20"/>
              <w:spacing w:after="0"/>
              <w:rPr>
                <w:sz w:val="20"/>
                <w:szCs w:val="20"/>
                <w:color w:val="auto"/>
              </w:rPr>
            </w:pPr>
            <w:r>
              <w:rPr>
                <w:rFonts w:ascii="Times New Roman" w:cs="Times New Roman" w:eastAsia="Times New Roman" w:hAnsi="Times New Roman"/>
                <w:sz w:val="22"/>
                <w:szCs w:val="22"/>
                <w:color w:val="auto"/>
              </w:rPr>
              <w:t>Secretaries</w:t>
            </w:r>
          </w:p>
        </w:tc>
        <w:tc>
          <w:tcPr>
            <w:tcW w:w="5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in</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reputed</w:t>
            </w:r>
          </w:p>
        </w:tc>
        <w:tc>
          <w:tcPr>
            <w:tcW w:w="480" w:type="dxa"/>
            <w:vAlign w:val="bottom"/>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460" w:type="dxa"/>
            <w:vAlign w:val="bottom"/>
            <w:gridSpan w:val="3"/>
          </w:tcPr>
          <w:p>
            <w:pPr>
              <w:ind w:left="20"/>
              <w:spacing w:after="0"/>
              <w:rPr>
                <w:sz w:val="20"/>
                <w:szCs w:val="20"/>
                <w:color w:val="auto"/>
              </w:rPr>
            </w:pPr>
            <w:r>
              <w:rPr>
                <w:rFonts w:ascii="Times New Roman" w:cs="Times New Roman" w:eastAsia="Times New Roman" w:hAnsi="Times New Roman"/>
                <w:sz w:val="22"/>
                <w:szCs w:val="22"/>
                <w:color w:val="auto"/>
              </w:rPr>
              <w:t>Organisations.</w:t>
            </w:r>
          </w:p>
        </w:tc>
        <w:tc>
          <w:tcPr>
            <w:tcW w:w="5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Should</w:t>
            </w:r>
          </w:p>
        </w:tc>
        <w:tc>
          <w:tcPr>
            <w:tcW w:w="480" w:type="dxa"/>
            <w:vAlign w:val="bottom"/>
          </w:tcPr>
          <w:p>
            <w:pPr>
              <w:spacing w:after="0"/>
              <w:rPr>
                <w:sz w:val="24"/>
                <w:szCs w:val="24"/>
                <w:color w:val="auto"/>
              </w:rPr>
            </w:pPr>
          </w:p>
        </w:tc>
        <w:tc>
          <w:tcPr>
            <w:tcW w:w="5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be</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w w:val="98"/>
              </w:rPr>
              <w:t>wellversed</w:t>
            </w:r>
          </w:p>
        </w:tc>
        <w:tc>
          <w:tcPr>
            <w:tcW w:w="480" w:type="dxa"/>
            <w:vAlign w:val="bottom"/>
          </w:tcPr>
          <w:p>
            <w:pPr>
              <w:spacing w:after="0"/>
              <w:rPr>
                <w:sz w:val="24"/>
                <w:szCs w:val="24"/>
                <w:color w:val="auto"/>
              </w:rPr>
            </w:pPr>
          </w:p>
        </w:tc>
        <w:tc>
          <w:tcPr>
            <w:tcW w:w="5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in</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color w:val="auto"/>
              </w:rPr>
              <w:t>operation of Fax and</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color w:val="auto"/>
              </w:rPr>
              <w:t>Computers and must</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460" w:type="dxa"/>
            <w:vAlign w:val="bottom"/>
            <w:gridSpan w:val="3"/>
          </w:tcPr>
          <w:p>
            <w:pPr>
              <w:ind w:left="20"/>
              <w:spacing w:after="0"/>
              <w:rPr>
                <w:sz w:val="20"/>
                <w:szCs w:val="20"/>
                <w:color w:val="auto"/>
              </w:rPr>
            </w:pPr>
            <w:r>
              <w:rPr>
                <w:rFonts w:ascii="Times New Roman" w:cs="Times New Roman" w:eastAsia="Times New Roman" w:hAnsi="Times New Roman"/>
                <w:sz w:val="22"/>
                <w:szCs w:val="22"/>
                <w:color w:val="auto"/>
              </w:rPr>
              <w:t>necessarily</w:t>
            </w:r>
          </w:p>
        </w:tc>
        <w:tc>
          <w:tcPr>
            <w:tcW w:w="5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w w:val="96"/>
              </w:rPr>
              <w:t>have</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w w:val="98"/>
              </w:rPr>
              <w:t>experience</w:t>
            </w:r>
          </w:p>
        </w:tc>
        <w:tc>
          <w:tcPr>
            <w:tcW w:w="480" w:type="dxa"/>
            <w:vAlign w:val="bottom"/>
          </w:tcPr>
          <w:p>
            <w:pPr>
              <w:spacing w:after="0"/>
              <w:rPr>
                <w:sz w:val="24"/>
                <w:szCs w:val="24"/>
                <w:color w:val="auto"/>
              </w:rPr>
            </w:pPr>
          </w:p>
        </w:tc>
        <w:tc>
          <w:tcPr>
            <w:tcW w:w="5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of</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working</w:t>
            </w:r>
          </w:p>
        </w:tc>
        <w:tc>
          <w:tcPr>
            <w:tcW w:w="480" w:type="dxa"/>
            <w:vAlign w:val="bottom"/>
          </w:tcPr>
          <w:p>
            <w:pPr>
              <w:spacing w:after="0"/>
              <w:rPr>
                <w:sz w:val="20"/>
                <w:szCs w:val="20"/>
                <w:color w:val="auto"/>
              </w:rPr>
            </w:pPr>
            <w:r>
              <w:rPr>
                <w:rFonts w:ascii="Times New Roman" w:cs="Times New Roman" w:eastAsia="Times New Roman" w:hAnsi="Times New Roman"/>
                <w:sz w:val="22"/>
                <w:szCs w:val="22"/>
                <w:color w:val="auto"/>
              </w:rPr>
              <w:t>with</w:t>
            </w:r>
          </w:p>
        </w:tc>
        <w:tc>
          <w:tcPr>
            <w:tcW w:w="5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the</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62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latest</w:t>
            </w:r>
          </w:p>
        </w:tc>
        <w:tc>
          <w:tcPr>
            <w:tcW w:w="84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w w:val="99"/>
              </w:rPr>
              <w:t>packages</w:t>
            </w:r>
          </w:p>
        </w:tc>
        <w:tc>
          <w:tcPr>
            <w:tcW w:w="5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i.e.</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Windows</w:t>
            </w:r>
          </w:p>
        </w:tc>
        <w:tc>
          <w:tcPr>
            <w:tcW w:w="48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NT</w:t>
            </w:r>
          </w:p>
        </w:tc>
        <w:tc>
          <w:tcPr>
            <w:tcW w:w="5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and</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2"/>
                <w:szCs w:val="22"/>
                <w:color w:val="auto"/>
              </w:rPr>
              <w:t>Office 99.</w:t>
            </w:r>
          </w:p>
        </w:tc>
        <w:tc>
          <w:tcPr>
            <w:tcW w:w="480" w:type="dxa"/>
            <w:vAlign w:val="bottom"/>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220" w:type="dxa"/>
            <w:vAlign w:val="bottom"/>
            <w:tcBorders>
              <w:left w:val="single" w:sz="8" w:color="auto"/>
              <w:bottom w:val="single" w:sz="8" w:color="auto"/>
            </w:tcBorders>
          </w:tcPr>
          <w:p>
            <w:pPr>
              <w:spacing w:after="0"/>
              <w:rPr>
                <w:sz w:val="21"/>
                <w:szCs w:val="21"/>
                <w:color w:val="auto"/>
              </w:rPr>
            </w:pPr>
          </w:p>
        </w:tc>
        <w:tc>
          <w:tcPr>
            <w:tcW w:w="1000" w:type="dxa"/>
            <w:vAlign w:val="bottom"/>
            <w:tcBorders>
              <w:bottom w:val="single" w:sz="8" w:color="auto"/>
              <w:right w:val="single" w:sz="8" w:color="auto"/>
            </w:tcBorders>
          </w:tcPr>
          <w:p>
            <w:pPr>
              <w:spacing w:after="0"/>
              <w:rPr>
                <w:sz w:val="21"/>
                <w:szCs w:val="21"/>
                <w:color w:val="auto"/>
              </w:rPr>
            </w:pPr>
          </w:p>
        </w:tc>
        <w:tc>
          <w:tcPr>
            <w:tcW w:w="840" w:type="dxa"/>
            <w:vAlign w:val="bottom"/>
            <w:tcBorders>
              <w:bottom w:val="single" w:sz="8" w:color="auto"/>
            </w:tcBorders>
          </w:tcPr>
          <w:p>
            <w:pPr>
              <w:spacing w:after="0"/>
              <w:rPr>
                <w:sz w:val="21"/>
                <w:szCs w:val="21"/>
                <w:color w:val="auto"/>
              </w:rPr>
            </w:pPr>
          </w:p>
        </w:tc>
        <w:tc>
          <w:tcPr>
            <w:tcW w:w="560" w:type="dxa"/>
            <w:vAlign w:val="bottom"/>
            <w:tcBorders>
              <w:bottom w:val="single" w:sz="8" w:color="auto"/>
            </w:tcBorders>
          </w:tcPr>
          <w:p>
            <w:pPr>
              <w:spacing w:after="0"/>
              <w:rPr>
                <w:sz w:val="21"/>
                <w:szCs w:val="21"/>
                <w:color w:val="auto"/>
              </w:rPr>
            </w:pPr>
          </w:p>
        </w:tc>
        <w:tc>
          <w:tcPr>
            <w:tcW w:w="400" w:type="dxa"/>
            <w:vAlign w:val="bottom"/>
            <w:tcBorders>
              <w:bottom w:val="single" w:sz="8" w:color="auto"/>
              <w:right w:val="single" w:sz="8" w:color="auto"/>
            </w:tcBorders>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1460" w:type="dxa"/>
            <w:vAlign w:val="bottom"/>
            <w:tcBorders>
              <w:bottom w:val="single" w:sz="8" w:color="auto"/>
            </w:tcBorders>
            <w:gridSpan w:val="3"/>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4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19"/>
        </w:trPr>
        <w:tc>
          <w:tcPr>
            <w:tcW w:w="1220" w:type="dxa"/>
            <w:vAlign w:val="bottom"/>
            <w:tcBorders>
              <w:left w:val="single" w:sz="8" w:color="auto"/>
              <w:right w:val="single" w:sz="8" w:color="auto"/>
            </w:tcBorders>
            <w:gridSpan w:val="2"/>
          </w:tcPr>
          <w:p>
            <w:pPr>
              <w:ind w:left="100"/>
              <w:spacing w:after="0" w:line="242" w:lineRule="exact"/>
              <w:rPr>
                <w:sz w:val="20"/>
                <w:szCs w:val="20"/>
                <w:color w:val="auto"/>
              </w:rPr>
            </w:pPr>
            <w:r>
              <w:rPr>
                <w:rFonts w:ascii="Times New Roman" w:cs="Times New Roman" w:eastAsia="Times New Roman" w:hAnsi="Times New Roman"/>
                <w:sz w:val="22"/>
                <w:szCs w:val="22"/>
                <w:color w:val="auto"/>
              </w:rPr>
              <w:t>Accounts</w:t>
            </w:r>
          </w:p>
        </w:tc>
        <w:tc>
          <w:tcPr>
            <w:tcW w:w="84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Direct</w:t>
            </w: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460" w:type="dxa"/>
            <w:vAlign w:val="bottom"/>
            <w:gridSpan w:val="3"/>
          </w:tcPr>
          <w:p>
            <w:pPr>
              <w:ind w:left="20"/>
              <w:spacing w:after="0" w:line="242" w:lineRule="exact"/>
              <w:rPr>
                <w:sz w:val="20"/>
                <w:szCs w:val="20"/>
                <w:color w:val="auto"/>
              </w:rPr>
            </w:pPr>
            <w:r>
              <w:rPr>
                <w:rFonts w:ascii="Times New Roman" w:cs="Times New Roman" w:eastAsia="Times New Roman" w:hAnsi="Times New Roman"/>
                <w:sz w:val="22"/>
                <w:szCs w:val="22"/>
                <w:color w:val="auto"/>
              </w:rPr>
              <w:t>Upto 30 years</w:t>
            </w:r>
          </w:p>
        </w:tc>
        <w:tc>
          <w:tcPr>
            <w:tcW w:w="5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40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980" w:type="dxa"/>
            <w:vAlign w:val="bottom"/>
          </w:tcPr>
          <w:p>
            <w:pPr>
              <w:ind w:left="100"/>
              <w:spacing w:after="0"/>
              <w:rPr>
                <w:sz w:val="20"/>
                <w:szCs w:val="20"/>
                <w:color w:val="auto"/>
              </w:rPr>
            </w:pPr>
            <w:r>
              <w:rPr>
                <w:rFonts w:ascii="Times New Roman" w:cs="Times New Roman" w:eastAsia="Times New Roman" w:hAnsi="Times New Roman"/>
                <w:sz w:val="27"/>
                <w:szCs w:val="27"/>
                <w:color w:val="auto"/>
                <w:vertAlign w:val="superscript"/>
              </w:rPr>
              <w:t>68</w:t>
            </w:r>
            <w:r>
              <w:rPr>
                <w:rFonts w:ascii="Times New Roman" w:cs="Times New Roman" w:eastAsia="Times New Roman" w:hAnsi="Times New Roman"/>
                <w:sz w:val="22"/>
                <w:szCs w:val="22"/>
                <w:color w:val="auto"/>
              </w:rPr>
              <w:t>[***]</w:t>
            </w: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220" w:type="dxa"/>
            <w:vAlign w:val="bottom"/>
            <w:tcBorders>
              <w:left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color w:val="auto"/>
              </w:rPr>
              <w:t>Assistant</w:t>
            </w:r>
          </w:p>
        </w:tc>
        <w:tc>
          <w:tcPr>
            <w:tcW w:w="140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Recruitment</w:t>
            </w: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1"/>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ind w:left="160"/>
              <w:spacing w:after="0"/>
              <w:rPr>
                <w:sz w:val="20"/>
                <w:szCs w:val="20"/>
                <w:color w:val="auto"/>
              </w:rPr>
            </w:pPr>
            <w:r>
              <w:rPr>
                <w:rFonts w:ascii="Times New Roman" w:cs="Times New Roman" w:eastAsia="Times New Roman" w:hAnsi="Times New Roman"/>
                <w:sz w:val="27"/>
                <w:szCs w:val="27"/>
                <w:color w:val="auto"/>
                <w:vertAlign w:val="superscript"/>
              </w:rPr>
              <w:t>67</w:t>
            </w:r>
            <w:r>
              <w:rPr>
                <w:rFonts w:ascii="Times New Roman" w:cs="Times New Roman" w:eastAsia="Times New Roman" w:hAnsi="Times New Roman"/>
                <w:sz w:val="22"/>
                <w:szCs w:val="22"/>
                <w:color w:val="auto"/>
              </w:rPr>
              <w:t>[only</w:t>
            </w:r>
          </w:p>
        </w:tc>
        <w:tc>
          <w:tcPr>
            <w:tcW w:w="96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through</w:t>
            </w:r>
          </w:p>
        </w:tc>
        <w:tc>
          <w:tcPr>
            <w:tcW w:w="80" w:type="dxa"/>
            <w:vAlign w:val="bottom"/>
          </w:tcPr>
          <w:p>
            <w:pPr>
              <w:spacing w:after="0"/>
              <w:rPr>
                <w:sz w:val="24"/>
                <w:szCs w:val="24"/>
                <w:color w:val="auto"/>
              </w:rPr>
            </w:pPr>
          </w:p>
        </w:tc>
        <w:tc>
          <w:tcPr>
            <w:tcW w:w="2000" w:type="dxa"/>
            <w:vAlign w:val="bottom"/>
            <w:tcBorders>
              <w:right w:val="single" w:sz="8" w:color="auto"/>
            </w:tcBorders>
            <w:gridSpan w:val="4"/>
          </w:tcPr>
          <w:p>
            <w:pPr>
              <w:ind w:left="20"/>
              <w:spacing w:after="0"/>
              <w:rPr>
                <w:sz w:val="20"/>
                <w:szCs w:val="20"/>
                <w:color w:val="auto"/>
              </w:rPr>
            </w:pPr>
            <w:r>
              <w:rPr>
                <w:rFonts w:ascii="Times New Roman" w:cs="Times New Roman" w:eastAsia="Times New Roman" w:hAnsi="Times New Roman"/>
                <w:sz w:val="22"/>
                <w:szCs w:val="22"/>
                <w:color w:val="auto"/>
              </w:rPr>
              <w:t>Bachelor's Degree in</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220" w:type="dxa"/>
            <w:vAlign w:val="bottom"/>
            <w:tcBorders>
              <w:left w:val="single" w:sz="8" w:color="auto"/>
            </w:tcBorders>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84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written</w:t>
            </w:r>
          </w:p>
        </w:tc>
        <w:tc>
          <w:tcPr>
            <w:tcW w:w="56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1460" w:type="dxa"/>
            <w:vAlign w:val="bottom"/>
            <w:gridSpan w:val="3"/>
          </w:tcPr>
          <w:p>
            <w:pPr>
              <w:ind w:left="20"/>
              <w:spacing w:after="0" w:line="242" w:lineRule="exact"/>
              <w:rPr>
                <w:sz w:val="20"/>
                <w:szCs w:val="20"/>
                <w:color w:val="auto"/>
              </w:rPr>
            </w:pPr>
            <w:r>
              <w:rPr>
                <w:rFonts w:ascii="Times New Roman" w:cs="Times New Roman" w:eastAsia="Times New Roman" w:hAnsi="Times New Roman"/>
                <w:sz w:val="22"/>
                <w:szCs w:val="22"/>
                <w:color w:val="auto"/>
              </w:rPr>
              <w:t>Commerce with</w:t>
            </w:r>
          </w:p>
        </w:tc>
        <w:tc>
          <w:tcPr>
            <w:tcW w:w="540" w:type="dxa"/>
            <w:vAlign w:val="bottom"/>
            <w:tcBorders>
              <w:right w:val="single" w:sz="8" w:color="auto"/>
            </w:tcBorders>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90"/>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40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examination]</w:t>
            </w: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460" w:type="dxa"/>
            <w:vAlign w:val="bottom"/>
            <w:gridSpan w:val="3"/>
            <w:vMerge w:val="restart"/>
          </w:tcPr>
          <w:p>
            <w:pPr>
              <w:ind w:left="20"/>
              <w:spacing w:after="0"/>
              <w:rPr>
                <w:sz w:val="20"/>
                <w:szCs w:val="20"/>
                <w:color w:val="auto"/>
              </w:rPr>
            </w:pPr>
            <w:r>
              <w:rPr>
                <w:rFonts w:ascii="Times New Roman" w:cs="Times New Roman" w:eastAsia="Times New Roman" w:hAnsi="Times New Roman"/>
                <w:sz w:val="22"/>
                <w:szCs w:val="22"/>
                <w:color w:val="auto"/>
              </w:rPr>
              <w:t>55% of marks.</w:t>
            </w:r>
          </w:p>
        </w:tc>
        <w:tc>
          <w:tcPr>
            <w:tcW w:w="5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2"/>
        </w:trPr>
        <w:tc>
          <w:tcPr>
            <w:tcW w:w="220" w:type="dxa"/>
            <w:vAlign w:val="bottom"/>
            <w:tcBorders>
              <w:left w:val="single" w:sz="8" w:color="auto"/>
            </w:tcBorders>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8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80" w:type="dxa"/>
            <w:vAlign w:val="bottom"/>
          </w:tcPr>
          <w:p>
            <w:pPr>
              <w:spacing w:after="0"/>
              <w:rPr>
                <w:sz w:val="17"/>
                <w:szCs w:val="17"/>
                <w:color w:val="auto"/>
              </w:rPr>
            </w:pPr>
          </w:p>
        </w:tc>
        <w:tc>
          <w:tcPr>
            <w:tcW w:w="1460" w:type="dxa"/>
            <w:vAlign w:val="bottom"/>
            <w:gridSpan w:val="3"/>
            <w:vMerge w:val="continue"/>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82"/>
        </w:trPr>
        <w:tc>
          <w:tcPr>
            <w:tcW w:w="22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460" w:type="dxa"/>
            <w:vAlign w:val="bottom"/>
            <w:gridSpan w:val="3"/>
          </w:tcPr>
          <w:p>
            <w:pPr>
              <w:ind w:left="20"/>
              <w:spacing w:after="0"/>
              <w:rPr>
                <w:sz w:val="20"/>
                <w:szCs w:val="20"/>
                <w:color w:val="auto"/>
              </w:rPr>
            </w:pPr>
            <w:r>
              <w:rPr>
                <w:rFonts w:ascii="Times New Roman" w:cs="Times New Roman" w:eastAsia="Times New Roman" w:hAnsi="Times New Roman"/>
                <w:sz w:val="22"/>
                <w:szCs w:val="22"/>
                <w:color w:val="auto"/>
              </w:rPr>
              <w:t>Minimum three</w:t>
            </w:r>
          </w:p>
        </w:tc>
        <w:tc>
          <w:tcPr>
            <w:tcW w:w="5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220" w:type="dxa"/>
            <w:vAlign w:val="bottom"/>
            <w:tcBorders>
              <w:left w:val="single" w:sz="8" w:color="auto"/>
              <w:bottom w:val="single" w:sz="8" w:color="auto"/>
            </w:tcBorders>
          </w:tcPr>
          <w:p>
            <w:pPr>
              <w:spacing w:after="0"/>
              <w:rPr>
                <w:sz w:val="21"/>
                <w:szCs w:val="21"/>
                <w:color w:val="auto"/>
              </w:rPr>
            </w:pPr>
          </w:p>
        </w:tc>
        <w:tc>
          <w:tcPr>
            <w:tcW w:w="1000" w:type="dxa"/>
            <w:vAlign w:val="bottom"/>
            <w:tcBorders>
              <w:bottom w:val="single" w:sz="8" w:color="auto"/>
              <w:right w:val="single" w:sz="8" w:color="auto"/>
            </w:tcBorders>
          </w:tcPr>
          <w:p>
            <w:pPr>
              <w:spacing w:after="0"/>
              <w:rPr>
                <w:sz w:val="21"/>
                <w:szCs w:val="21"/>
                <w:color w:val="auto"/>
              </w:rPr>
            </w:pPr>
          </w:p>
        </w:tc>
        <w:tc>
          <w:tcPr>
            <w:tcW w:w="840" w:type="dxa"/>
            <w:vAlign w:val="bottom"/>
            <w:tcBorders>
              <w:bottom w:val="single" w:sz="8" w:color="auto"/>
            </w:tcBorders>
          </w:tcPr>
          <w:p>
            <w:pPr>
              <w:spacing w:after="0"/>
              <w:rPr>
                <w:sz w:val="21"/>
                <w:szCs w:val="21"/>
                <w:color w:val="auto"/>
              </w:rPr>
            </w:pPr>
          </w:p>
        </w:tc>
        <w:tc>
          <w:tcPr>
            <w:tcW w:w="560" w:type="dxa"/>
            <w:vAlign w:val="bottom"/>
            <w:tcBorders>
              <w:bottom w:val="single" w:sz="8" w:color="auto"/>
            </w:tcBorders>
          </w:tcPr>
          <w:p>
            <w:pPr>
              <w:spacing w:after="0"/>
              <w:rPr>
                <w:sz w:val="21"/>
                <w:szCs w:val="21"/>
                <w:color w:val="auto"/>
              </w:rPr>
            </w:pPr>
          </w:p>
        </w:tc>
        <w:tc>
          <w:tcPr>
            <w:tcW w:w="400" w:type="dxa"/>
            <w:vAlign w:val="bottom"/>
            <w:tcBorders>
              <w:bottom w:val="single" w:sz="8" w:color="auto"/>
              <w:right w:val="single" w:sz="8" w:color="auto"/>
            </w:tcBorders>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620" w:type="dxa"/>
            <w:vAlign w:val="bottom"/>
            <w:tcBorders>
              <w:bottom w:val="single" w:sz="8" w:color="auto"/>
            </w:tcBorders>
          </w:tcPr>
          <w:p>
            <w:pPr>
              <w:spacing w:after="0"/>
              <w:rPr>
                <w:sz w:val="21"/>
                <w:szCs w:val="21"/>
                <w:color w:val="auto"/>
              </w:rPr>
            </w:pPr>
          </w:p>
        </w:tc>
        <w:tc>
          <w:tcPr>
            <w:tcW w:w="360" w:type="dxa"/>
            <w:vAlign w:val="bottom"/>
            <w:tcBorders>
              <w:bottom w:val="single" w:sz="8" w:color="auto"/>
            </w:tcBorders>
          </w:tcPr>
          <w:p>
            <w:pPr>
              <w:spacing w:after="0"/>
              <w:rPr>
                <w:sz w:val="21"/>
                <w:szCs w:val="21"/>
                <w:color w:val="auto"/>
              </w:rPr>
            </w:pPr>
          </w:p>
        </w:tc>
        <w:tc>
          <w:tcPr>
            <w:tcW w:w="480" w:type="dxa"/>
            <w:vAlign w:val="bottom"/>
            <w:tcBorders>
              <w:bottom w:val="single" w:sz="8" w:color="auto"/>
            </w:tcBorders>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4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85"/>
        </w:trPr>
        <w:tc>
          <w:tcPr>
            <w:tcW w:w="220" w:type="dxa"/>
            <w:vAlign w:val="bottom"/>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6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4" w:lineRule="exact"/>
        <w:rPr>
          <w:sz w:val="20"/>
          <w:szCs w:val="20"/>
          <w:color w:val="auto"/>
        </w:rPr>
      </w:pPr>
    </w:p>
    <w:p>
      <w:pPr>
        <w:ind w:left="400" w:hanging="180"/>
        <w:spacing w:after="0"/>
        <w:tabs>
          <w:tab w:leader="none" w:pos="400" w:val="left"/>
        </w:tabs>
        <w:numPr>
          <w:ilvl w:val="0"/>
          <w:numId w:val="2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2016, w.e.f. 15-12-2016.</w:t>
      </w:r>
    </w:p>
    <w:p>
      <w:pPr>
        <w:spacing w:after="0" w:line="21" w:lineRule="exact"/>
        <w:rPr>
          <w:rFonts w:ascii="Times New Roman" w:cs="Times New Roman" w:eastAsia="Times New Roman" w:hAnsi="Times New Roman"/>
          <w:sz w:val="26"/>
          <w:szCs w:val="26"/>
          <w:color w:val="auto"/>
          <w:vertAlign w:val="superscript"/>
        </w:rPr>
      </w:pPr>
    </w:p>
    <w:p>
      <w:pPr>
        <w:ind w:left="420" w:hanging="200"/>
        <w:spacing w:after="0" w:line="183" w:lineRule="auto"/>
        <w:tabs>
          <w:tab w:leader="none" w:pos="420" w:val="left"/>
        </w:tabs>
        <w:numPr>
          <w:ilvl w:val="0"/>
          <w:numId w:val="23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Words and symbols “Minimum three members – two internal and one external.” omitted by SEBI (Employees'</w:t>
      </w:r>
    </w:p>
    <w:p>
      <w:pPr>
        <w:spacing w:after="0" w:line="3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Service) (Second Amendment) Regulations, 2016, w.e.f. 15-12-2016.</w:t>
      </w:r>
    </w:p>
    <w:p>
      <w:pPr>
        <w:sectPr>
          <w:pgSz w:w="12240" w:h="15840" w:orient="portrait"/>
          <w:cols w:equalWidth="0" w:num="1">
            <w:col w:w="9820"/>
          </w:cols>
          <w:pgMar w:left="1220" w:top="1331" w:right="1200" w:bottom="935" w:gutter="0" w:footer="0" w:header="0"/>
        </w:sectPr>
      </w:pPr>
    </w:p>
    <w:bookmarkStart w:id="59" w:name="page60"/>
    <w:bookmarkEnd w:id="59"/>
    <w:tbl>
      <w:tblPr>
        <w:tblLayout w:type="fixed"/>
        <w:tblInd w:w="0" w:type="dxa"/>
        <w:tblCellMar>
          <w:top w:w="0" w:type="dxa"/>
          <w:left w:w="0" w:type="dxa"/>
          <w:bottom w:w="0" w:type="dxa"/>
          <w:right w:w="0" w:type="dxa"/>
        </w:tblCellMar>
      </w:tblPr>
      <w:tr>
        <w:trPr>
          <w:trHeight w:val="253"/>
        </w:trPr>
        <w:tc>
          <w:tcPr>
            <w:tcW w:w="112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920" w:type="dxa"/>
            <w:vAlign w:val="bottom"/>
          </w:tcPr>
          <w:p>
            <w:pPr>
              <w:ind w:left="200"/>
              <w:spacing w:after="0"/>
              <w:rPr>
                <w:sz w:val="20"/>
                <w:szCs w:val="20"/>
                <w:color w:val="auto"/>
              </w:rPr>
            </w:pPr>
            <w:r>
              <w:rPr>
                <w:rFonts w:ascii="Times New Roman" w:cs="Times New Roman" w:eastAsia="Times New Roman" w:hAnsi="Times New Roman"/>
                <w:sz w:val="22"/>
                <w:szCs w:val="22"/>
                <w:b w:val="1"/>
                <w:bCs w:val="1"/>
                <w:color w:val="auto"/>
              </w:rPr>
              <w:t>Mode</w:t>
            </w:r>
          </w:p>
        </w:tc>
        <w:tc>
          <w:tcPr>
            <w:tcW w:w="580" w:type="dxa"/>
            <w:vAlign w:val="bottom"/>
          </w:tcPr>
          <w:p>
            <w:pPr>
              <w:spacing w:after="0"/>
              <w:rPr>
                <w:sz w:val="22"/>
                <w:szCs w:val="22"/>
                <w:color w:val="auto"/>
              </w:rPr>
            </w:pPr>
          </w:p>
        </w:tc>
        <w:tc>
          <w:tcPr>
            <w:tcW w:w="400" w:type="dxa"/>
            <w:vAlign w:val="bottom"/>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58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Age,</w:t>
            </w:r>
          </w:p>
        </w:tc>
        <w:tc>
          <w:tcPr>
            <w:tcW w:w="1480" w:type="dxa"/>
            <w:vAlign w:val="bottom"/>
            <w:gridSpan w:val="2"/>
          </w:tcPr>
          <w:p>
            <w:pPr>
              <w:jc w:val="right"/>
              <w:spacing w:after="0"/>
              <w:rPr>
                <w:sz w:val="20"/>
                <w:szCs w:val="20"/>
                <w:color w:val="auto"/>
              </w:rPr>
            </w:pPr>
            <w:r>
              <w:rPr>
                <w:rFonts w:ascii="Times New Roman" w:cs="Times New Roman" w:eastAsia="Times New Roman" w:hAnsi="Times New Roman"/>
                <w:sz w:val="22"/>
                <w:szCs w:val="22"/>
                <w:b w:val="1"/>
                <w:bCs w:val="1"/>
                <w:color w:val="auto"/>
              </w:rPr>
              <w:t>Qualification</w:t>
            </w:r>
          </w:p>
        </w:tc>
        <w:tc>
          <w:tcPr>
            <w:tcW w:w="1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36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520" w:type="dxa"/>
            <w:vAlign w:val="bottom"/>
            <w:gridSpan w:val="2"/>
          </w:tcPr>
          <w:p>
            <w:pPr>
              <w:ind w:left="16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12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500" w:type="dxa"/>
            <w:vAlign w:val="bottom"/>
            <w:gridSpan w:val="2"/>
          </w:tcPr>
          <w:p>
            <w:pPr>
              <w:ind w:left="20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400" w:type="dxa"/>
            <w:vAlign w:val="bottom"/>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2060" w:type="dxa"/>
            <w:vAlign w:val="bottom"/>
            <w:gridSpan w:val="3"/>
          </w:tcPr>
          <w:p>
            <w:pPr>
              <w:ind w:left="10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36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1040" w:type="dxa"/>
            <w:vAlign w:val="bottom"/>
          </w:tcPr>
          <w:p>
            <w:pPr>
              <w:ind w:left="160"/>
              <w:spacing w:after="0"/>
              <w:rPr>
                <w:sz w:val="20"/>
                <w:szCs w:val="20"/>
                <w:color w:val="auto"/>
              </w:rPr>
            </w:pPr>
            <w:r>
              <w:rPr>
                <w:rFonts w:ascii="Times New Roman" w:cs="Times New Roman" w:eastAsia="Times New Roman" w:hAnsi="Times New Roman"/>
                <w:sz w:val="22"/>
                <w:szCs w:val="22"/>
                <w:b w:val="1"/>
                <w:bCs w:val="1"/>
                <w:color w:val="auto"/>
              </w:rPr>
              <w:t>of</w:t>
            </w:r>
          </w:p>
        </w:tc>
        <w:tc>
          <w:tcPr>
            <w:tcW w:w="480" w:type="dxa"/>
            <w:vAlign w:val="bottom"/>
          </w:tcPr>
          <w:p>
            <w:pPr>
              <w:ind w:left="80"/>
              <w:spacing w:after="0"/>
              <w:rPr>
                <w:sz w:val="20"/>
                <w:szCs w:val="20"/>
                <w:color w:val="auto"/>
              </w:rPr>
            </w:pPr>
            <w:r>
              <w:rPr>
                <w:rFonts w:ascii="Times New Roman" w:cs="Times New Roman" w:eastAsia="Times New Roman" w:hAnsi="Times New Roman"/>
                <w:sz w:val="22"/>
                <w:szCs w:val="22"/>
                <w:b w:val="1"/>
                <w:bCs w:val="1"/>
                <w:color w:val="auto"/>
              </w:rPr>
              <w:t>the</w:t>
            </w:r>
          </w:p>
        </w:tc>
        <w:tc>
          <w:tcPr>
            <w:tcW w:w="0" w:type="dxa"/>
            <w:vAlign w:val="bottom"/>
          </w:tcPr>
          <w:p>
            <w:pPr>
              <w:spacing w:after="0"/>
              <w:rPr>
                <w:sz w:val="1"/>
                <w:szCs w:val="1"/>
                <w:color w:val="auto"/>
              </w:rPr>
            </w:pPr>
          </w:p>
        </w:tc>
      </w:tr>
      <w:tr>
        <w:trPr>
          <w:trHeight w:val="199"/>
        </w:trPr>
        <w:tc>
          <w:tcPr>
            <w:tcW w:w="1120" w:type="dxa"/>
            <w:vAlign w:val="bottom"/>
            <w:vMerge w:val="continue"/>
          </w:tcPr>
          <w:p>
            <w:pPr>
              <w:spacing w:after="0"/>
              <w:rPr>
                <w:sz w:val="17"/>
                <w:szCs w:val="17"/>
                <w:color w:val="auto"/>
              </w:rPr>
            </w:pPr>
          </w:p>
        </w:tc>
        <w:tc>
          <w:tcPr>
            <w:tcW w:w="1500" w:type="dxa"/>
            <w:vAlign w:val="bottom"/>
            <w:gridSpan w:val="2"/>
            <w:vMerge w:val="restart"/>
          </w:tcPr>
          <w:p>
            <w:pPr>
              <w:ind w:left="20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400" w:type="dxa"/>
            <w:vAlign w:val="bottom"/>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040" w:type="dxa"/>
            <w:vAlign w:val="bottom"/>
            <w:vMerge w:val="restart"/>
          </w:tcPr>
          <w:p>
            <w:pPr>
              <w:ind w:left="16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4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120" w:type="dxa"/>
            <w:vAlign w:val="bottom"/>
          </w:tcPr>
          <w:p>
            <w:pPr>
              <w:spacing w:after="0"/>
              <w:rPr>
                <w:sz w:val="7"/>
                <w:szCs w:val="7"/>
                <w:color w:val="auto"/>
              </w:rPr>
            </w:pPr>
          </w:p>
        </w:tc>
        <w:tc>
          <w:tcPr>
            <w:tcW w:w="1500" w:type="dxa"/>
            <w:vAlign w:val="bottom"/>
            <w:gridSpan w:val="2"/>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100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1060" w:type="dxa"/>
            <w:vAlign w:val="bottom"/>
          </w:tcPr>
          <w:p>
            <w:pPr>
              <w:spacing w:after="0"/>
              <w:rPr>
                <w:sz w:val="7"/>
                <w:szCs w:val="7"/>
                <w:color w:val="auto"/>
              </w:rPr>
            </w:pPr>
          </w:p>
        </w:tc>
        <w:tc>
          <w:tcPr>
            <w:tcW w:w="18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1040" w:type="dxa"/>
            <w:vAlign w:val="bottom"/>
            <w:vMerge w:val="continue"/>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120" w:type="dxa"/>
            <w:vAlign w:val="bottom"/>
          </w:tcPr>
          <w:p>
            <w:pPr>
              <w:spacing w:after="0"/>
              <w:rPr>
                <w:sz w:val="17"/>
                <w:szCs w:val="17"/>
                <w:color w:val="auto"/>
              </w:rPr>
            </w:pPr>
          </w:p>
        </w:tc>
        <w:tc>
          <w:tcPr>
            <w:tcW w:w="1900" w:type="dxa"/>
            <w:vAlign w:val="bottom"/>
            <w:gridSpan w:val="3"/>
            <w:vMerge w:val="restart"/>
          </w:tcPr>
          <w:p>
            <w:pPr>
              <w:ind w:left="20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1000" w:type="dxa"/>
            <w:vAlign w:val="bottom"/>
            <w:gridSpan w:val="2"/>
            <w:vMerge w:val="continue"/>
          </w:tcPr>
          <w:p>
            <w:pPr>
              <w:spacing w:after="0"/>
              <w:rPr>
                <w:sz w:val="17"/>
                <w:szCs w:val="17"/>
                <w:color w:val="auto"/>
              </w:rPr>
            </w:pPr>
          </w:p>
        </w:tc>
        <w:tc>
          <w:tcPr>
            <w:tcW w:w="1060" w:type="dxa"/>
            <w:vAlign w:val="bottom"/>
          </w:tcPr>
          <w:p>
            <w:pPr>
              <w:spacing w:after="0"/>
              <w:rPr>
                <w:sz w:val="17"/>
                <w:szCs w:val="17"/>
                <w:color w:val="auto"/>
              </w:rPr>
            </w:pPr>
          </w:p>
        </w:tc>
        <w:tc>
          <w:tcPr>
            <w:tcW w:w="1860" w:type="dxa"/>
            <w:vAlign w:val="bottom"/>
            <w:vMerge w:val="continue"/>
          </w:tcPr>
          <w:p>
            <w:pPr>
              <w:spacing w:after="0"/>
              <w:rPr>
                <w:sz w:val="17"/>
                <w:szCs w:val="17"/>
                <w:color w:val="auto"/>
              </w:rPr>
            </w:pPr>
          </w:p>
        </w:tc>
        <w:tc>
          <w:tcPr>
            <w:tcW w:w="1360" w:type="dxa"/>
            <w:vAlign w:val="bottom"/>
            <w:vMerge w:val="continue"/>
          </w:tcPr>
          <w:p>
            <w:pPr>
              <w:spacing w:after="0"/>
              <w:rPr>
                <w:sz w:val="17"/>
                <w:szCs w:val="17"/>
                <w:color w:val="auto"/>
              </w:rPr>
            </w:pPr>
          </w:p>
        </w:tc>
        <w:tc>
          <w:tcPr>
            <w:tcW w:w="10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120" w:type="dxa"/>
            <w:vAlign w:val="bottom"/>
          </w:tcPr>
          <w:p>
            <w:pPr>
              <w:spacing w:after="0"/>
              <w:rPr>
                <w:sz w:val="7"/>
                <w:szCs w:val="7"/>
                <w:color w:val="auto"/>
              </w:rPr>
            </w:pPr>
          </w:p>
        </w:tc>
        <w:tc>
          <w:tcPr>
            <w:tcW w:w="1900" w:type="dxa"/>
            <w:vAlign w:val="bottom"/>
            <w:gridSpan w:val="3"/>
            <w:vMerge w:val="continue"/>
          </w:tcPr>
          <w:p>
            <w:pPr>
              <w:spacing w:after="0"/>
              <w:rPr>
                <w:sz w:val="7"/>
                <w:szCs w:val="7"/>
                <w:color w:val="auto"/>
              </w:rPr>
            </w:pPr>
          </w:p>
        </w:tc>
        <w:tc>
          <w:tcPr>
            <w:tcW w:w="2060" w:type="dxa"/>
            <w:vAlign w:val="bottom"/>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Pr>
          <w:p>
            <w:pPr>
              <w:spacing w:after="0"/>
              <w:rPr>
                <w:sz w:val="7"/>
                <w:szCs w:val="7"/>
                <w:color w:val="auto"/>
              </w:rPr>
            </w:pP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for</w:t>
            </w:r>
          </w:p>
        </w:tc>
        <w:tc>
          <w:tcPr>
            <w:tcW w:w="1520" w:type="dxa"/>
            <w:vAlign w:val="bottom"/>
            <w:gridSpan w:val="2"/>
            <w:vMerge w:val="restart"/>
          </w:tcPr>
          <w:p>
            <w:pPr>
              <w:ind w:left="16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1120" w:type="dxa"/>
            <w:vAlign w:val="bottom"/>
          </w:tcPr>
          <w:p>
            <w:pPr>
              <w:spacing w:after="0"/>
              <w:rPr>
                <w:sz w:val="21"/>
                <w:szCs w:val="21"/>
                <w:color w:val="auto"/>
              </w:rPr>
            </w:pPr>
          </w:p>
        </w:tc>
        <w:tc>
          <w:tcPr>
            <w:tcW w:w="920" w:type="dxa"/>
            <w:vAlign w:val="bottom"/>
            <w:vMerge w:val="restart"/>
          </w:tcPr>
          <w:p>
            <w:pPr>
              <w:ind w:left="200"/>
              <w:spacing w:after="0"/>
              <w:rPr>
                <w:sz w:val="20"/>
                <w:szCs w:val="20"/>
                <w:color w:val="auto"/>
              </w:rPr>
            </w:pPr>
            <w:r>
              <w:rPr>
                <w:rFonts w:ascii="Times New Roman" w:cs="Times New Roman" w:eastAsia="Times New Roman" w:hAnsi="Times New Roman"/>
                <w:sz w:val="22"/>
                <w:szCs w:val="22"/>
                <w:b w:val="1"/>
                <w:bCs w:val="1"/>
                <w:color w:val="auto"/>
              </w:rPr>
              <w:t>up</w:t>
            </w:r>
          </w:p>
        </w:tc>
        <w:tc>
          <w:tcPr>
            <w:tcW w:w="980" w:type="dxa"/>
            <w:vAlign w:val="bottom"/>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2060" w:type="dxa"/>
            <w:vAlign w:val="bottom"/>
            <w:gridSpan w:val="3"/>
            <w:vMerge w:val="continue"/>
          </w:tcPr>
          <w:p>
            <w:pPr>
              <w:spacing w:after="0"/>
              <w:rPr>
                <w:sz w:val="21"/>
                <w:szCs w:val="21"/>
                <w:color w:val="auto"/>
              </w:rPr>
            </w:pPr>
          </w:p>
        </w:tc>
        <w:tc>
          <w:tcPr>
            <w:tcW w:w="1860" w:type="dxa"/>
            <w:vAlign w:val="bottom"/>
          </w:tcPr>
          <w:p>
            <w:pPr>
              <w:spacing w:after="0"/>
              <w:rPr>
                <w:sz w:val="21"/>
                <w:szCs w:val="21"/>
                <w:color w:val="auto"/>
              </w:rPr>
            </w:pPr>
          </w:p>
        </w:tc>
        <w:tc>
          <w:tcPr>
            <w:tcW w:w="1360" w:type="dxa"/>
            <w:vAlign w:val="bottom"/>
            <w:vMerge w:val="continue"/>
          </w:tcPr>
          <w:p>
            <w:pPr>
              <w:spacing w:after="0"/>
              <w:rPr>
                <w:sz w:val="21"/>
                <w:szCs w:val="21"/>
                <w:color w:val="auto"/>
              </w:rPr>
            </w:pPr>
          </w:p>
        </w:tc>
        <w:tc>
          <w:tcPr>
            <w:tcW w:w="152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120" w:type="dxa"/>
            <w:vAlign w:val="bottom"/>
          </w:tcPr>
          <w:p>
            <w:pPr>
              <w:spacing w:after="0"/>
              <w:rPr>
                <w:sz w:val="4"/>
                <w:szCs w:val="4"/>
                <w:color w:val="auto"/>
              </w:rPr>
            </w:pPr>
          </w:p>
        </w:tc>
        <w:tc>
          <w:tcPr>
            <w:tcW w:w="920" w:type="dxa"/>
            <w:vAlign w:val="bottom"/>
            <w:vMerge w:val="continue"/>
          </w:tcPr>
          <w:p>
            <w:pPr>
              <w:spacing w:after="0"/>
              <w:rPr>
                <w:sz w:val="4"/>
                <w:szCs w:val="4"/>
                <w:color w:val="auto"/>
              </w:rPr>
            </w:pPr>
          </w:p>
        </w:tc>
        <w:tc>
          <w:tcPr>
            <w:tcW w:w="980" w:type="dxa"/>
            <w:vAlign w:val="bottom"/>
            <w:gridSpan w:val="2"/>
            <w:vMerge w:val="continue"/>
          </w:tcPr>
          <w:p>
            <w:pPr>
              <w:spacing w:after="0"/>
              <w:rPr>
                <w:sz w:val="4"/>
                <w:szCs w:val="4"/>
                <w:color w:val="auto"/>
              </w:rPr>
            </w:pPr>
          </w:p>
        </w:tc>
        <w:tc>
          <w:tcPr>
            <w:tcW w:w="1000" w:type="dxa"/>
            <w:vAlign w:val="bottom"/>
            <w:gridSpan w:val="2"/>
            <w:vMerge w:val="restart"/>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Recruits,</w:t>
            </w:r>
          </w:p>
        </w:tc>
        <w:tc>
          <w:tcPr>
            <w:tcW w:w="1060" w:type="dxa"/>
            <w:vAlign w:val="bottom"/>
            <w:vMerge w:val="restart"/>
          </w:tcPr>
          <w:p>
            <w:pPr>
              <w:jc w:val="right"/>
              <w:spacing w:after="0" w:line="245" w:lineRule="exact"/>
              <w:rPr>
                <w:sz w:val="20"/>
                <w:szCs w:val="20"/>
                <w:color w:val="auto"/>
              </w:rPr>
            </w:pPr>
            <w:r>
              <w:rPr>
                <w:rFonts w:ascii="Times New Roman" w:cs="Times New Roman" w:eastAsia="Times New Roman" w:hAnsi="Times New Roman"/>
                <w:sz w:val="22"/>
                <w:szCs w:val="22"/>
                <w:b w:val="1"/>
                <w:bCs w:val="1"/>
                <w:color w:val="auto"/>
              </w:rPr>
              <w:t>wherever</w:t>
            </w:r>
          </w:p>
        </w:tc>
        <w:tc>
          <w:tcPr>
            <w:tcW w:w="1860" w:type="dxa"/>
            <w:vAlign w:val="bottom"/>
          </w:tcPr>
          <w:p>
            <w:pPr>
              <w:spacing w:after="0"/>
              <w:rPr>
                <w:sz w:val="4"/>
                <w:szCs w:val="4"/>
                <w:color w:val="auto"/>
              </w:rPr>
            </w:pPr>
          </w:p>
        </w:tc>
        <w:tc>
          <w:tcPr>
            <w:tcW w:w="1360" w:type="dxa"/>
            <w:vAlign w:val="bottom"/>
          </w:tcPr>
          <w:p>
            <w:pPr>
              <w:spacing w:after="0"/>
              <w:rPr>
                <w:sz w:val="4"/>
                <w:szCs w:val="4"/>
                <w:color w:val="auto"/>
              </w:rPr>
            </w:pPr>
          </w:p>
        </w:tc>
        <w:tc>
          <w:tcPr>
            <w:tcW w:w="1040" w:type="dxa"/>
            <w:vAlign w:val="bottom"/>
          </w:tcPr>
          <w:p>
            <w:pPr>
              <w:spacing w:after="0"/>
              <w:rPr>
                <w:sz w:val="4"/>
                <w:szCs w:val="4"/>
                <w:color w:val="auto"/>
              </w:rPr>
            </w:pPr>
          </w:p>
        </w:tc>
        <w:tc>
          <w:tcPr>
            <w:tcW w:w="4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120" w:type="dxa"/>
            <w:vAlign w:val="bottom"/>
          </w:tcPr>
          <w:p>
            <w:pPr>
              <w:spacing w:after="0"/>
              <w:rPr>
                <w:sz w:val="17"/>
                <w:szCs w:val="17"/>
                <w:color w:val="auto"/>
              </w:rPr>
            </w:pPr>
          </w:p>
        </w:tc>
        <w:tc>
          <w:tcPr>
            <w:tcW w:w="1900" w:type="dxa"/>
            <w:vAlign w:val="bottom"/>
            <w:gridSpan w:val="3"/>
            <w:vMerge w:val="restart"/>
          </w:tcPr>
          <w:p>
            <w:pPr>
              <w:ind w:left="20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1000" w:type="dxa"/>
            <w:vAlign w:val="bottom"/>
            <w:gridSpan w:val="2"/>
            <w:vMerge w:val="continue"/>
          </w:tcPr>
          <w:p>
            <w:pPr>
              <w:spacing w:after="0"/>
              <w:rPr>
                <w:sz w:val="17"/>
                <w:szCs w:val="17"/>
                <w:color w:val="auto"/>
              </w:rPr>
            </w:pPr>
          </w:p>
        </w:tc>
        <w:tc>
          <w:tcPr>
            <w:tcW w:w="1060" w:type="dxa"/>
            <w:vAlign w:val="bottom"/>
            <w:vMerge w:val="continue"/>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vMerge w:val="restart"/>
          </w:tcPr>
          <w:p>
            <w:pPr>
              <w:ind w:left="12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10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120" w:type="dxa"/>
            <w:vAlign w:val="bottom"/>
          </w:tcPr>
          <w:p>
            <w:pPr>
              <w:spacing w:after="0"/>
              <w:rPr>
                <w:sz w:val="7"/>
                <w:szCs w:val="7"/>
                <w:color w:val="auto"/>
              </w:rPr>
            </w:pPr>
          </w:p>
        </w:tc>
        <w:tc>
          <w:tcPr>
            <w:tcW w:w="1900" w:type="dxa"/>
            <w:vAlign w:val="bottom"/>
            <w:gridSpan w:val="3"/>
            <w:vMerge w:val="continue"/>
          </w:tcPr>
          <w:p>
            <w:pPr>
              <w:spacing w:after="0"/>
              <w:rPr>
                <w:sz w:val="7"/>
                <w:szCs w:val="7"/>
                <w:color w:val="auto"/>
              </w:rPr>
            </w:pPr>
          </w:p>
        </w:tc>
        <w:tc>
          <w:tcPr>
            <w:tcW w:w="2060" w:type="dxa"/>
            <w:vAlign w:val="bottom"/>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1860" w:type="dxa"/>
            <w:vAlign w:val="bottom"/>
          </w:tcPr>
          <w:p>
            <w:pPr>
              <w:spacing w:after="0"/>
              <w:rPr>
                <w:sz w:val="7"/>
                <w:szCs w:val="7"/>
                <w:color w:val="auto"/>
              </w:rPr>
            </w:pPr>
          </w:p>
        </w:tc>
        <w:tc>
          <w:tcPr>
            <w:tcW w:w="1360" w:type="dxa"/>
            <w:vAlign w:val="bottom"/>
            <w:vMerge w:val="continue"/>
          </w:tcPr>
          <w:p>
            <w:pPr>
              <w:spacing w:after="0"/>
              <w:rPr>
                <w:sz w:val="7"/>
                <w:szCs w:val="7"/>
                <w:color w:val="auto"/>
              </w:rPr>
            </w:pPr>
          </w:p>
        </w:tc>
        <w:tc>
          <w:tcPr>
            <w:tcW w:w="1040" w:type="dxa"/>
            <w:vAlign w:val="bottom"/>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120" w:type="dxa"/>
            <w:vAlign w:val="bottom"/>
          </w:tcPr>
          <w:p>
            <w:pPr>
              <w:spacing w:after="0"/>
              <w:rPr>
                <w:sz w:val="9"/>
                <w:szCs w:val="9"/>
                <w:color w:val="auto"/>
              </w:rPr>
            </w:pPr>
          </w:p>
        </w:tc>
        <w:tc>
          <w:tcPr>
            <w:tcW w:w="920" w:type="dxa"/>
            <w:vAlign w:val="bottom"/>
          </w:tcPr>
          <w:p>
            <w:pPr>
              <w:spacing w:after="0"/>
              <w:rPr>
                <w:sz w:val="9"/>
                <w:szCs w:val="9"/>
                <w:color w:val="auto"/>
              </w:rPr>
            </w:pPr>
          </w:p>
        </w:tc>
        <w:tc>
          <w:tcPr>
            <w:tcW w:w="58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60" w:type="dxa"/>
            <w:vAlign w:val="bottom"/>
            <w:gridSpan w:val="3"/>
            <w:vMerge w:val="continue"/>
          </w:tcPr>
          <w:p>
            <w:pPr>
              <w:spacing w:after="0"/>
              <w:rPr>
                <w:sz w:val="9"/>
                <w:szCs w:val="9"/>
                <w:color w:val="auto"/>
              </w:rPr>
            </w:pPr>
          </w:p>
        </w:tc>
        <w:tc>
          <w:tcPr>
            <w:tcW w:w="1860" w:type="dxa"/>
            <w:vAlign w:val="bottom"/>
          </w:tcPr>
          <w:p>
            <w:pPr>
              <w:spacing w:after="0"/>
              <w:rPr>
                <w:sz w:val="9"/>
                <w:szCs w:val="9"/>
                <w:color w:val="auto"/>
              </w:rPr>
            </w:pPr>
          </w:p>
        </w:tc>
        <w:tc>
          <w:tcPr>
            <w:tcW w:w="1360" w:type="dxa"/>
            <w:vAlign w:val="bottom"/>
            <w:vMerge w:val="continue"/>
          </w:tcPr>
          <w:p>
            <w:pPr>
              <w:spacing w:after="0"/>
              <w:rPr>
                <w:sz w:val="9"/>
                <w:szCs w:val="9"/>
                <w:color w:val="auto"/>
              </w:rPr>
            </w:pPr>
          </w:p>
        </w:tc>
        <w:tc>
          <w:tcPr>
            <w:tcW w:w="1040" w:type="dxa"/>
            <w:vAlign w:val="bottom"/>
          </w:tcPr>
          <w:p>
            <w:pPr>
              <w:spacing w:after="0"/>
              <w:rPr>
                <w:sz w:val="9"/>
                <w:szCs w:val="9"/>
                <w:color w:val="auto"/>
              </w:rPr>
            </w:pPr>
          </w:p>
        </w:tc>
        <w:tc>
          <w:tcPr>
            <w:tcW w:w="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120" w:type="dxa"/>
            <w:vAlign w:val="bottom"/>
          </w:tcPr>
          <w:p>
            <w:pPr>
              <w:spacing w:after="0"/>
              <w:rPr>
                <w:sz w:val="7"/>
                <w:szCs w:val="7"/>
                <w:color w:val="auto"/>
              </w:rPr>
            </w:pPr>
          </w:p>
        </w:tc>
        <w:tc>
          <w:tcPr>
            <w:tcW w:w="920" w:type="dxa"/>
            <w:vAlign w:val="bottom"/>
          </w:tcPr>
          <w:p>
            <w:pPr>
              <w:spacing w:after="0"/>
              <w:rPr>
                <w:sz w:val="7"/>
                <w:szCs w:val="7"/>
                <w:color w:val="auto"/>
              </w:rPr>
            </w:pPr>
          </w:p>
        </w:tc>
        <w:tc>
          <w:tcPr>
            <w:tcW w:w="58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60" w:type="dxa"/>
            <w:vAlign w:val="bottom"/>
            <w:gridSpan w:val="3"/>
            <w:vMerge w:val="continue"/>
          </w:tcPr>
          <w:p>
            <w:pPr>
              <w:spacing w:after="0"/>
              <w:rPr>
                <w:sz w:val="7"/>
                <w:szCs w:val="7"/>
                <w:color w:val="auto"/>
              </w:rPr>
            </w:pPr>
          </w:p>
        </w:tc>
        <w:tc>
          <w:tcPr>
            <w:tcW w:w="1860" w:type="dxa"/>
            <w:vAlign w:val="bottom"/>
          </w:tcPr>
          <w:p>
            <w:pPr>
              <w:spacing w:after="0"/>
              <w:rPr>
                <w:sz w:val="7"/>
                <w:szCs w:val="7"/>
                <w:color w:val="auto"/>
              </w:rPr>
            </w:pPr>
          </w:p>
        </w:tc>
        <w:tc>
          <w:tcPr>
            <w:tcW w:w="1360" w:type="dxa"/>
            <w:vAlign w:val="bottom"/>
          </w:tcPr>
          <w:p>
            <w:pPr>
              <w:spacing w:after="0"/>
              <w:rPr>
                <w:sz w:val="7"/>
                <w:szCs w:val="7"/>
                <w:color w:val="auto"/>
              </w:rPr>
            </w:pPr>
          </w:p>
        </w:tc>
        <w:tc>
          <w:tcPr>
            <w:tcW w:w="1040" w:type="dxa"/>
            <w:vAlign w:val="bottom"/>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32"/>
        </w:trPr>
        <w:tc>
          <w:tcPr>
            <w:tcW w:w="11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2060" w:type="dxa"/>
            <w:vAlign w:val="bottom"/>
            <w:tcBorders>
              <w:bottom w:val="single" w:sz="8" w:color="auto"/>
            </w:tcBorders>
            <w:gridSpan w:val="3"/>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136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112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2060" w:type="dxa"/>
            <w:vAlign w:val="bottom"/>
            <w:gridSpan w:val="3"/>
          </w:tcPr>
          <w:p>
            <w:pPr>
              <w:ind w:left="100"/>
              <w:spacing w:after="0" w:line="235" w:lineRule="exact"/>
              <w:rPr>
                <w:sz w:val="20"/>
                <w:szCs w:val="20"/>
                <w:color w:val="auto"/>
              </w:rPr>
            </w:pPr>
            <w:r>
              <w:rPr>
                <w:rFonts w:ascii="Times New Roman" w:cs="Times New Roman" w:eastAsia="Times New Roman" w:hAnsi="Times New Roman"/>
                <w:sz w:val="22"/>
                <w:szCs w:val="22"/>
                <w:color w:val="auto"/>
              </w:rPr>
              <w:t>years as counts</w:t>
            </w:r>
          </w:p>
        </w:tc>
        <w:tc>
          <w:tcPr>
            <w:tcW w:w="186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92"/>
        </w:trPr>
        <w:tc>
          <w:tcPr>
            <w:tcW w:w="11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assistant</w:t>
            </w:r>
          </w:p>
        </w:tc>
        <w:tc>
          <w:tcPr>
            <w:tcW w:w="10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preferably</w:t>
            </w:r>
          </w:p>
        </w:tc>
        <w:tc>
          <w:tcPr>
            <w:tcW w:w="18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1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in</w:t>
            </w:r>
          </w:p>
        </w:tc>
        <w:tc>
          <w:tcPr>
            <w:tcW w:w="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a</w:t>
            </w:r>
          </w:p>
        </w:tc>
        <w:tc>
          <w:tcPr>
            <w:tcW w:w="10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Financial</w:t>
            </w:r>
          </w:p>
        </w:tc>
        <w:tc>
          <w:tcPr>
            <w:tcW w:w="18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1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60" w:type="dxa"/>
            <w:vAlign w:val="bottom"/>
            <w:gridSpan w:val="3"/>
          </w:tcPr>
          <w:p>
            <w:pPr>
              <w:ind w:left="100"/>
              <w:spacing w:after="0"/>
              <w:rPr>
                <w:sz w:val="20"/>
                <w:szCs w:val="20"/>
                <w:color w:val="auto"/>
              </w:rPr>
            </w:pPr>
            <w:r>
              <w:rPr>
                <w:rFonts w:ascii="Times New Roman" w:cs="Times New Roman" w:eastAsia="Times New Roman" w:hAnsi="Times New Roman"/>
                <w:sz w:val="22"/>
                <w:szCs w:val="22"/>
                <w:color w:val="auto"/>
              </w:rPr>
              <w:t>Institution.</w:t>
            </w:r>
          </w:p>
        </w:tc>
        <w:tc>
          <w:tcPr>
            <w:tcW w:w="18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1120" w:type="dxa"/>
            <w:vAlign w:val="bottom"/>
            <w:tcBorders>
              <w:bottom w:val="single" w:sz="8" w:color="auto"/>
            </w:tcBorders>
          </w:tcPr>
          <w:p>
            <w:pPr>
              <w:spacing w:after="0"/>
              <w:rPr>
                <w:sz w:val="21"/>
                <w:szCs w:val="21"/>
                <w:color w:val="auto"/>
              </w:rPr>
            </w:pPr>
          </w:p>
        </w:tc>
        <w:tc>
          <w:tcPr>
            <w:tcW w:w="920" w:type="dxa"/>
            <w:vAlign w:val="bottom"/>
            <w:tcBorders>
              <w:bottom w:val="single" w:sz="8" w:color="auto"/>
            </w:tcBorders>
          </w:tcPr>
          <w:p>
            <w:pPr>
              <w:spacing w:after="0"/>
              <w:rPr>
                <w:sz w:val="21"/>
                <w:szCs w:val="21"/>
                <w:color w:val="auto"/>
              </w:rPr>
            </w:pPr>
          </w:p>
        </w:tc>
        <w:tc>
          <w:tcPr>
            <w:tcW w:w="580" w:type="dxa"/>
            <w:vAlign w:val="bottom"/>
            <w:tcBorders>
              <w:bottom w:val="single" w:sz="8" w:color="auto"/>
            </w:tcBorders>
          </w:tcPr>
          <w:p>
            <w:pPr>
              <w:spacing w:after="0"/>
              <w:rPr>
                <w:sz w:val="21"/>
                <w:szCs w:val="21"/>
                <w:color w:val="auto"/>
              </w:rPr>
            </w:pPr>
          </w:p>
        </w:tc>
        <w:tc>
          <w:tcPr>
            <w:tcW w:w="400" w:type="dxa"/>
            <w:vAlign w:val="bottom"/>
            <w:tcBorders>
              <w:bottom w:val="single" w:sz="8" w:color="auto"/>
            </w:tcBorders>
          </w:tcPr>
          <w:p>
            <w:pPr>
              <w:spacing w:after="0"/>
              <w:rPr>
                <w:sz w:val="21"/>
                <w:szCs w:val="21"/>
                <w:color w:val="auto"/>
              </w:rPr>
            </w:pPr>
          </w:p>
        </w:tc>
        <w:tc>
          <w:tcPr>
            <w:tcW w:w="2060" w:type="dxa"/>
            <w:vAlign w:val="bottom"/>
            <w:tcBorders>
              <w:bottom w:val="single" w:sz="8" w:color="auto"/>
            </w:tcBorders>
            <w:gridSpan w:val="3"/>
          </w:tcPr>
          <w:p>
            <w:pPr>
              <w:spacing w:after="0"/>
              <w:rPr>
                <w:sz w:val="21"/>
                <w:szCs w:val="21"/>
                <w:color w:val="auto"/>
              </w:rPr>
            </w:pPr>
          </w:p>
        </w:tc>
        <w:tc>
          <w:tcPr>
            <w:tcW w:w="1860" w:type="dxa"/>
            <w:vAlign w:val="bottom"/>
            <w:tcBorders>
              <w:bottom w:val="single" w:sz="8" w:color="auto"/>
            </w:tcBorders>
          </w:tcPr>
          <w:p>
            <w:pPr>
              <w:spacing w:after="0"/>
              <w:rPr>
                <w:sz w:val="21"/>
                <w:szCs w:val="21"/>
                <w:color w:val="auto"/>
              </w:rPr>
            </w:pPr>
          </w:p>
        </w:tc>
        <w:tc>
          <w:tcPr>
            <w:tcW w:w="1360" w:type="dxa"/>
            <w:vAlign w:val="bottom"/>
            <w:tcBorders>
              <w:bottom w:val="single" w:sz="8" w:color="auto"/>
            </w:tcBorders>
          </w:tcPr>
          <w:p>
            <w:pPr>
              <w:spacing w:after="0"/>
              <w:rPr>
                <w:sz w:val="21"/>
                <w:szCs w:val="21"/>
                <w:color w:val="auto"/>
              </w:rPr>
            </w:pPr>
          </w:p>
        </w:tc>
        <w:tc>
          <w:tcPr>
            <w:tcW w:w="1040" w:type="dxa"/>
            <w:vAlign w:val="bottom"/>
            <w:tcBorders>
              <w:bottom w:val="single" w:sz="8" w:color="auto"/>
            </w:tcBorders>
          </w:tcPr>
          <w:p>
            <w:pPr>
              <w:spacing w:after="0"/>
              <w:rPr>
                <w:sz w:val="21"/>
                <w:szCs w:val="21"/>
                <w:color w:val="auto"/>
              </w:rPr>
            </w:pPr>
          </w:p>
        </w:tc>
        <w:tc>
          <w:tcPr>
            <w:tcW w:w="48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19"/>
        </w:trPr>
        <w:tc>
          <w:tcPr>
            <w:tcW w:w="11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Library</w:t>
            </w:r>
          </w:p>
        </w:tc>
        <w:tc>
          <w:tcPr>
            <w:tcW w:w="920" w:type="dxa"/>
            <w:vAlign w:val="bottom"/>
          </w:tcPr>
          <w:p>
            <w:pPr>
              <w:ind w:left="200"/>
              <w:spacing w:after="0" w:line="242" w:lineRule="exact"/>
              <w:rPr>
                <w:sz w:val="20"/>
                <w:szCs w:val="20"/>
                <w:color w:val="auto"/>
              </w:rPr>
            </w:pPr>
            <w:r>
              <w:rPr>
                <w:rFonts w:ascii="Times New Roman" w:cs="Times New Roman" w:eastAsia="Times New Roman" w:hAnsi="Times New Roman"/>
                <w:sz w:val="22"/>
                <w:szCs w:val="22"/>
                <w:color w:val="auto"/>
              </w:rPr>
              <w:t>Direct</w:t>
            </w: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60" w:type="dxa"/>
            <w:vAlign w:val="bottom"/>
            <w:gridSpan w:val="3"/>
          </w:tcPr>
          <w:p>
            <w:pPr>
              <w:ind w:left="100"/>
              <w:spacing w:after="0" w:line="242" w:lineRule="exact"/>
              <w:rPr>
                <w:sz w:val="20"/>
                <w:szCs w:val="20"/>
                <w:color w:val="auto"/>
              </w:rPr>
            </w:pPr>
            <w:r>
              <w:rPr>
                <w:rFonts w:ascii="Times New Roman" w:cs="Times New Roman" w:eastAsia="Times New Roman" w:hAnsi="Times New Roman"/>
                <w:sz w:val="22"/>
                <w:szCs w:val="22"/>
                <w:color w:val="auto"/>
              </w:rPr>
              <w:t>Upto 30 years</w:t>
            </w:r>
          </w:p>
        </w:tc>
        <w:tc>
          <w:tcPr>
            <w:tcW w:w="186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360" w:type="dxa"/>
            <w:vAlign w:val="bottom"/>
          </w:tcPr>
          <w:p>
            <w:pPr>
              <w:ind w:left="12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040" w:type="dxa"/>
            <w:vAlign w:val="bottom"/>
          </w:tcPr>
          <w:p>
            <w:pPr>
              <w:ind w:left="160"/>
              <w:spacing w:after="0"/>
              <w:rPr>
                <w:sz w:val="20"/>
                <w:szCs w:val="20"/>
                <w:color w:val="auto"/>
              </w:rPr>
            </w:pPr>
            <w:r>
              <w:rPr>
                <w:rFonts w:ascii="Times New Roman" w:cs="Times New Roman" w:eastAsia="Times New Roman" w:hAnsi="Times New Roman"/>
                <w:sz w:val="27"/>
                <w:szCs w:val="27"/>
                <w:color w:val="auto"/>
                <w:vertAlign w:val="superscript"/>
              </w:rPr>
              <w:t>70</w:t>
            </w:r>
            <w:r>
              <w:rPr>
                <w:rFonts w:ascii="Times New Roman" w:cs="Times New Roman" w:eastAsia="Times New Roman" w:hAnsi="Times New Roman"/>
                <w:sz w:val="22"/>
                <w:szCs w:val="22"/>
                <w:color w:val="auto"/>
              </w:rPr>
              <w:t>[***]</w:t>
            </w: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8"/>
        </w:trPr>
        <w:tc>
          <w:tcPr>
            <w:tcW w:w="11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Assistant</w:t>
            </w:r>
          </w:p>
        </w:tc>
        <w:tc>
          <w:tcPr>
            <w:tcW w:w="1500" w:type="dxa"/>
            <w:vAlign w:val="bottom"/>
            <w:gridSpan w:val="2"/>
          </w:tcPr>
          <w:p>
            <w:pPr>
              <w:ind w:left="200"/>
              <w:spacing w:after="0"/>
              <w:rPr>
                <w:sz w:val="20"/>
                <w:szCs w:val="20"/>
                <w:color w:val="auto"/>
              </w:rPr>
            </w:pPr>
            <w:r>
              <w:rPr>
                <w:rFonts w:ascii="Times New Roman" w:cs="Times New Roman" w:eastAsia="Times New Roman" w:hAnsi="Times New Roman"/>
                <w:sz w:val="22"/>
                <w:szCs w:val="22"/>
                <w:color w:val="auto"/>
              </w:rPr>
              <w:t>Recruitment</w:t>
            </w:r>
          </w:p>
        </w:tc>
        <w:tc>
          <w:tcPr>
            <w:tcW w:w="4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9"/>
        </w:trPr>
        <w:tc>
          <w:tcPr>
            <w:tcW w:w="1120" w:type="dxa"/>
            <w:vAlign w:val="bottom"/>
          </w:tcPr>
          <w:p>
            <w:pPr>
              <w:spacing w:after="0"/>
              <w:rPr>
                <w:sz w:val="24"/>
                <w:szCs w:val="24"/>
                <w:color w:val="auto"/>
              </w:rPr>
            </w:pPr>
          </w:p>
        </w:tc>
        <w:tc>
          <w:tcPr>
            <w:tcW w:w="920" w:type="dxa"/>
            <w:vAlign w:val="bottom"/>
          </w:tcPr>
          <w:p>
            <w:pPr>
              <w:ind w:left="200"/>
              <w:spacing w:after="0"/>
              <w:rPr>
                <w:sz w:val="20"/>
                <w:szCs w:val="20"/>
                <w:color w:val="auto"/>
              </w:rPr>
            </w:pPr>
            <w:r>
              <w:rPr>
                <w:rFonts w:ascii="Times New Roman" w:cs="Times New Roman" w:eastAsia="Times New Roman" w:hAnsi="Times New Roman"/>
                <w:sz w:val="27"/>
                <w:szCs w:val="27"/>
                <w:color w:val="auto"/>
                <w:vertAlign w:val="superscript"/>
              </w:rPr>
              <w:t>69</w:t>
            </w:r>
            <w:r>
              <w:rPr>
                <w:rFonts w:ascii="Times New Roman" w:cs="Times New Roman" w:eastAsia="Times New Roman" w:hAnsi="Times New Roman"/>
                <w:sz w:val="22"/>
                <w:szCs w:val="22"/>
                <w:color w:val="auto"/>
              </w:rPr>
              <w:t>[only</w:t>
            </w:r>
          </w:p>
        </w:tc>
        <w:tc>
          <w:tcPr>
            <w:tcW w:w="980" w:type="dxa"/>
            <w:vAlign w:val="bottom"/>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through</w:t>
            </w:r>
          </w:p>
        </w:tc>
        <w:tc>
          <w:tcPr>
            <w:tcW w:w="2060" w:type="dxa"/>
            <w:vAlign w:val="bottom"/>
            <w:gridSpan w:val="3"/>
          </w:tcPr>
          <w:p>
            <w:pPr>
              <w:ind w:left="100"/>
              <w:spacing w:after="0"/>
              <w:rPr>
                <w:sz w:val="20"/>
                <w:szCs w:val="20"/>
                <w:color w:val="auto"/>
              </w:rPr>
            </w:pPr>
            <w:r>
              <w:rPr>
                <w:rFonts w:ascii="Times New Roman" w:cs="Times New Roman" w:eastAsia="Times New Roman" w:hAnsi="Times New Roman"/>
                <w:sz w:val="22"/>
                <w:szCs w:val="22"/>
                <w:color w:val="auto"/>
              </w:rPr>
              <w:t>Graduate in any</w:t>
            </w:r>
          </w:p>
        </w:tc>
        <w:tc>
          <w:tcPr>
            <w:tcW w:w="18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120" w:type="dxa"/>
            <w:vAlign w:val="bottom"/>
          </w:tcPr>
          <w:p>
            <w:pPr>
              <w:spacing w:after="0"/>
              <w:rPr>
                <w:sz w:val="20"/>
                <w:szCs w:val="20"/>
                <w:color w:val="auto"/>
              </w:rPr>
            </w:pPr>
          </w:p>
        </w:tc>
        <w:tc>
          <w:tcPr>
            <w:tcW w:w="920" w:type="dxa"/>
            <w:vAlign w:val="bottom"/>
          </w:tcPr>
          <w:p>
            <w:pPr>
              <w:ind w:left="200"/>
              <w:spacing w:after="0" w:line="242" w:lineRule="exact"/>
              <w:rPr>
                <w:sz w:val="20"/>
                <w:szCs w:val="20"/>
                <w:color w:val="auto"/>
              </w:rPr>
            </w:pPr>
            <w:r>
              <w:rPr>
                <w:rFonts w:ascii="Times New Roman" w:cs="Times New Roman" w:eastAsia="Times New Roman" w:hAnsi="Times New Roman"/>
                <w:sz w:val="22"/>
                <w:szCs w:val="22"/>
                <w:color w:val="auto"/>
              </w:rPr>
              <w:t>written</w:t>
            </w:r>
          </w:p>
        </w:tc>
        <w:tc>
          <w:tcPr>
            <w:tcW w:w="5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2060" w:type="dxa"/>
            <w:vAlign w:val="bottom"/>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discipline, with</w:t>
            </w:r>
          </w:p>
        </w:tc>
        <w:tc>
          <w:tcPr>
            <w:tcW w:w="186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02"/>
        </w:trPr>
        <w:tc>
          <w:tcPr>
            <w:tcW w:w="1120" w:type="dxa"/>
            <w:vAlign w:val="bottom"/>
          </w:tcPr>
          <w:p>
            <w:pPr>
              <w:spacing w:after="0"/>
              <w:rPr>
                <w:sz w:val="17"/>
                <w:szCs w:val="17"/>
                <w:color w:val="auto"/>
              </w:rPr>
            </w:pPr>
          </w:p>
        </w:tc>
        <w:tc>
          <w:tcPr>
            <w:tcW w:w="1500" w:type="dxa"/>
            <w:vAlign w:val="bottom"/>
            <w:gridSpan w:val="2"/>
            <w:vMerge w:val="restart"/>
          </w:tcPr>
          <w:p>
            <w:pPr>
              <w:ind w:left="200"/>
              <w:spacing w:after="0"/>
              <w:rPr>
                <w:sz w:val="20"/>
                <w:szCs w:val="20"/>
                <w:color w:val="auto"/>
              </w:rPr>
            </w:pPr>
            <w:r>
              <w:rPr>
                <w:rFonts w:ascii="Times New Roman" w:cs="Times New Roman" w:eastAsia="Times New Roman" w:hAnsi="Times New Roman"/>
                <w:sz w:val="22"/>
                <w:szCs w:val="22"/>
                <w:color w:val="auto"/>
              </w:rPr>
              <w:t>examination].</w:t>
            </w:r>
          </w:p>
        </w:tc>
        <w:tc>
          <w:tcPr>
            <w:tcW w:w="400" w:type="dxa"/>
            <w:vAlign w:val="bottom"/>
          </w:tcPr>
          <w:p>
            <w:pPr>
              <w:spacing w:after="0"/>
              <w:rPr>
                <w:sz w:val="17"/>
                <w:szCs w:val="17"/>
                <w:color w:val="auto"/>
              </w:rPr>
            </w:pPr>
          </w:p>
        </w:tc>
        <w:tc>
          <w:tcPr>
            <w:tcW w:w="2060" w:type="dxa"/>
            <w:vAlign w:val="bottom"/>
            <w:gridSpan w:val="3"/>
            <w:vMerge w:val="continue"/>
          </w:tcPr>
          <w:p>
            <w:pPr>
              <w:spacing w:after="0"/>
              <w:rPr>
                <w:sz w:val="17"/>
                <w:szCs w:val="17"/>
                <w:color w:val="auto"/>
              </w:rPr>
            </w:pPr>
          </w:p>
        </w:tc>
        <w:tc>
          <w:tcPr>
            <w:tcW w:w="186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120" w:type="dxa"/>
            <w:vAlign w:val="bottom"/>
          </w:tcPr>
          <w:p>
            <w:pPr>
              <w:spacing w:after="0"/>
              <w:rPr>
                <w:sz w:val="7"/>
                <w:szCs w:val="7"/>
                <w:color w:val="auto"/>
              </w:rPr>
            </w:pPr>
          </w:p>
        </w:tc>
        <w:tc>
          <w:tcPr>
            <w:tcW w:w="1500" w:type="dxa"/>
            <w:vAlign w:val="bottom"/>
            <w:gridSpan w:val="2"/>
            <w:vMerge w:val="continue"/>
          </w:tcPr>
          <w:p>
            <w:pPr>
              <w:spacing w:after="0"/>
              <w:rPr>
                <w:sz w:val="7"/>
                <w:szCs w:val="7"/>
                <w:color w:val="auto"/>
              </w:rPr>
            </w:pPr>
          </w:p>
        </w:tc>
        <w:tc>
          <w:tcPr>
            <w:tcW w:w="400" w:type="dxa"/>
            <w:vAlign w:val="bottom"/>
          </w:tcPr>
          <w:p>
            <w:pPr>
              <w:spacing w:after="0"/>
              <w:rPr>
                <w:sz w:val="7"/>
                <w:szCs w:val="7"/>
                <w:color w:val="auto"/>
              </w:rPr>
            </w:pPr>
          </w:p>
        </w:tc>
        <w:tc>
          <w:tcPr>
            <w:tcW w:w="580" w:type="dxa"/>
            <w:vAlign w:val="bottom"/>
          </w:tcPr>
          <w:p>
            <w:pPr>
              <w:spacing w:after="0"/>
              <w:rPr>
                <w:sz w:val="7"/>
                <w:szCs w:val="7"/>
                <w:color w:val="auto"/>
              </w:rPr>
            </w:pPr>
          </w:p>
        </w:tc>
        <w:tc>
          <w:tcPr>
            <w:tcW w:w="420" w:type="dxa"/>
            <w:vAlign w:val="bottom"/>
          </w:tcPr>
          <w:p>
            <w:pPr>
              <w:spacing w:after="0"/>
              <w:rPr>
                <w:sz w:val="7"/>
                <w:szCs w:val="7"/>
                <w:color w:val="auto"/>
              </w:rPr>
            </w:pPr>
          </w:p>
        </w:tc>
        <w:tc>
          <w:tcPr>
            <w:tcW w:w="1060" w:type="dxa"/>
            <w:vAlign w:val="bottom"/>
          </w:tcPr>
          <w:p>
            <w:pPr>
              <w:spacing w:after="0"/>
              <w:rPr>
                <w:sz w:val="7"/>
                <w:szCs w:val="7"/>
                <w:color w:val="auto"/>
              </w:rPr>
            </w:pPr>
          </w:p>
        </w:tc>
        <w:tc>
          <w:tcPr>
            <w:tcW w:w="1860" w:type="dxa"/>
            <w:vAlign w:val="bottom"/>
          </w:tcPr>
          <w:p>
            <w:pPr>
              <w:spacing w:after="0"/>
              <w:rPr>
                <w:sz w:val="7"/>
                <w:szCs w:val="7"/>
                <w:color w:val="auto"/>
              </w:rPr>
            </w:pPr>
          </w:p>
        </w:tc>
        <w:tc>
          <w:tcPr>
            <w:tcW w:w="1360" w:type="dxa"/>
            <w:vAlign w:val="bottom"/>
          </w:tcPr>
          <w:p>
            <w:pPr>
              <w:spacing w:after="0"/>
              <w:rPr>
                <w:sz w:val="7"/>
                <w:szCs w:val="7"/>
                <w:color w:val="auto"/>
              </w:rPr>
            </w:pPr>
          </w:p>
        </w:tc>
        <w:tc>
          <w:tcPr>
            <w:tcW w:w="1040" w:type="dxa"/>
            <w:vAlign w:val="bottom"/>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98"/>
        </w:trPr>
        <w:tc>
          <w:tcPr>
            <w:tcW w:w="11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60" w:type="dxa"/>
            <w:vAlign w:val="bottom"/>
            <w:gridSpan w:val="3"/>
          </w:tcPr>
          <w:p>
            <w:pPr>
              <w:ind w:left="100"/>
              <w:spacing w:after="0"/>
              <w:rPr>
                <w:sz w:val="20"/>
                <w:szCs w:val="20"/>
                <w:color w:val="auto"/>
              </w:rPr>
            </w:pPr>
            <w:r>
              <w:rPr>
                <w:rFonts w:ascii="Times New Roman" w:cs="Times New Roman" w:eastAsia="Times New Roman" w:hAnsi="Times New Roman"/>
                <w:sz w:val="22"/>
                <w:szCs w:val="22"/>
                <w:color w:val="auto"/>
              </w:rPr>
              <w:t>Bachelor's Degree</w:t>
            </w:r>
          </w:p>
        </w:tc>
        <w:tc>
          <w:tcPr>
            <w:tcW w:w="18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2"/>
        </w:trPr>
        <w:tc>
          <w:tcPr>
            <w:tcW w:w="11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60" w:type="dxa"/>
            <w:vAlign w:val="bottom"/>
            <w:gridSpan w:val="3"/>
          </w:tcPr>
          <w:p>
            <w:pPr>
              <w:ind w:left="100"/>
              <w:spacing w:after="0"/>
              <w:rPr>
                <w:sz w:val="20"/>
                <w:szCs w:val="20"/>
                <w:color w:val="auto"/>
              </w:rPr>
            </w:pPr>
            <w:r>
              <w:rPr>
                <w:rFonts w:ascii="Times New Roman" w:cs="Times New Roman" w:eastAsia="Times New Roman" w:hAnsi="Times New Roman"/>
                <w:sz w:val="22"/>
                <w:szCs w:val="22"/>
                <w:color w:val="auto"/>
              </w:rPr>
              <w:t>(minimum 55% in</w:t>
            </w:r>
          </w:p>
        </w:tc>
        <w:tc>
          <w:tcPr>
            <w:tcW w:w="18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0"/>
        </w:trPr>
        <w:tc>
          <w:tcPr>
            <w:tcW w:w="11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60" w:type="dxa"/>
            <w:vAlign w:val="bottom"/>
            <w:gridSpan w:val="3"/>
          </w:tcPr>
          <w:p>
            <w:pPr>
              <w:ind w:left="100"/>
              <w:spacing w:after="0"/>
              <w:rPr>
                <w:sz w:val="20"/>
                <w:szCs w:val="20"/>
                <w:color w:val="auto"/>
              </w:rPr>
            </w:pPr>
            <w:r>
              <w:rPr>
                <w:rFonts w:ascii="Times New Roman" w:cs="Times New Roman" w:eastAsia="Times New Roman" w:hAnsi="Times New Roman"/>
                <w:sz w:val="22"/>
                <w:szCs w:val="22"/>
                <w:color w:val="auto"/>
              </w:rPr>
              <w:t>the aggregate) in</w:t>
            </w:r>
          </w:p>
        </w:tc>
        <w:tc>
          <w:tcPr>
            <w:tcW w:w="18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2"/>
        </w:trPr>
        <w:tc>
          <w:tcPr>
            <w:tcW w:w="11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60" w:type="dxa"/>
            <w:vAlign w:val="bottom"/>
            <w:gridSpan w:val="3"/>
          </w:tcPr>
          <w:p>
            <w:pPr>
              <w:ind w:left="100"/>
              <w:spacing w:after="0"/>
              <w:rPr>
                <w:sz w:val="20"/>
                <w:szCs w:val="20"/>
                <w:color w:val="auto"/>
              </w:rPr>
            </w:pPr>
            <w:r>
              <w:rPr>
                <w:rFonts w:ascii="Times New Roman" w:cs="Times New Roman" w:eastAsia="Times New Roman" w:hAnsi="Times New Roman"/>
                <w:sz w:val="22"/>
                <w:szCs w:val="22"/>
                <w:color w:val="auto"/>
              </w:rPr>
              <w:t>Library Science.</w:t>
            </w:r>
          </w:p>
        </w:tc>
        <w:tc>
          <w:tcPr>
            <w:tcW w:w="18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770890</wp:posOffset>
                </wp:positionH>
                <wp:positionV relativeFrom="page">
                  <wp:posOffset>860425</wp:posOffset>
                </wp:positionV>
                <wp:extent cx="624522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5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7pt,67.75pt" to="552.45pt,67.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770890</wp:posOffset>
                </wp:positionH>
                <wp:positionV relativeFrom="page">
                  <wp:posOffset>7911465</wp:posOffset>
                </wp:positionV>
                <wp:extent cx="624522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5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7pt,622.95pt" to="552.45pt,622.9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774065</wp:posOffset>
                </wp:positionH>
                <wp:positionV relativeFrom="page">
                  <wp:posOffset>857885</wp:posOffset>
                </wp:positionV>
                <wp:extent cx="0" cy="742632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26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95pt,67.55pt" to="60.95pt,652.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1542415</wp:posOffset>
                </wp:positionH>
                <wp:positionV relativeFrom="page">
                  <wp:posOffset>857885</wp:posOffset>
                </wp:positionV>
                <wp:extent cx="0" cy="742632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26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21.45pt,67.55pt" to="121.45pt,652.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2685415</wp:posOffset>
                </wp:positionH>
                <wp:positionV relativeFrom="page">
                  <wp:posOffset>857885</wp:posOffset>
                </wp:positionV>
                <wp:extent cx="0" cy="742632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26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11.45pt,67.55pt" to="211.45pt,652.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4001135</wp:posOffset>
                </wp:positionH>
                <wp:positionV relativeFrom="page">
                  <wp:posOffset>857885</wp:posOffset>
                </wp:positionV>
                <wp:extent cx="0" cy="742632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26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15.05pt,67.55pt" to="315.05pt,652.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5185410</wp:posOffset>
                </wp:positionH>
                <wp:positionV relativeFrom="page">
                  <wp:posOffset>857885</wp:posOffset>
                </wp:positionV>
                <wp:extent cx="0" cy="742632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263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8.3pt,67.55pt" to="408.3pt,652.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6072505</wp:posOffset>
                </wp:positionH>
                <wp:positionV relativeFrom="page">
                  <wp:posOffset>857885</wp:posOffset>
                </wp:positionV>
                <wp:extent cx="0" cy="742632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263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8.15pt,67.55pt" to="478.15pt,652.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7012940</wp:posOffset>
                </wp:positionH>
                <wp:positionV relativeFrom="page">
                  <wp:posOffset>857885</wp:posOffset>
                </wp:positionV>
                <wp:extent cx="0" cy="742632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26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2pt,67.55pt" to="552.2pt,652.3pt" o:allowincell="f" strokecolor="#000000" strokeweight="0.4799pt">
                <w10:wrap anchorx="page" anchory="page"/>
              </v:line>
            </w:pict>
          </mc:Fallback>
        </mc:AlternateContent>
      </w:r>
    </w:p>
    <w:p>
      <w:pPr>
        <w:spacing w:after="0" w:line="200" w:lineRule="exact"/>
        <w:rPr>
          <w:sz w:val="20"/>
          <w:szCs w:val="20"/>
          <w:color w:val="auto"/>
        </w:rPr>
      </w:pPr>
    </w:p>
    <w:p>
      <w:pPr>
        <w:spacing w:after="0" w:line="329"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22"/>
          <w:szCs w:val="22"/>
          <w:color w:val="auto"/>
        </w:rPr>
        <w:t>Minimum three</w:t>
      </w:r>
    </w:p>
    <w:p>
      <w:pPr>
        <w:spacing w:after="0" w:line="239"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22"/>
          <w:szCs w:val="22"/>
          <w:color w:val="auto"/>
        </w:rPr>
        <w:t>years as Library</w:t>
      </w:r>
    </w:p>
    <w:p>
      <w:pPr>
        <w:spacing w:after="0" w:line="237"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22"/>
          <w:szCs w:val="22"/>
          <w:color w:val="auto"/>
        </w:rPr>
        <w:t>Assistant preferably</w:t>
      </w:r>
    </w:p>
    <w:p>
      <w:pPr>
        <w:spacing w:after="0" w:line="239"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22"/>
          <w:szCs w:val="22"/>
          <w:color w:val="auto"/>
        </w:rPr>
        <w:t>in a Financial</w:t>
      </w:r>
    </w:p>
    <w:p>
      <w:pPr>
        <w:spacing w:after="0" w:line="237"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22"/>
          <w:szCs w:val="22"/>
          <w:color w:val="auto"/>
        </w:rPr>
        <w:t>Institution.</w:t>
      </w:r>
    </w:p>
    <w:p>
      <w:pPr>
        <w:spacing w:after="0" w:line="247" w:lineRule="exact"/>
        <w:rPr>
          <w:sz w:val="20"/>
          <w:szCs w:val="20"/>
          <w:color w:val="auto"/>
        </w:rPr>
      </w:pPr>
    </w:p>
    <w:tbl>
      <w:tblPr>
        <w:tblLayout w:type="fixed"/>
        <w:tblInd w:w="100" w:type="dxa"/>
        <w:tblCellMar>
          <w:top w:w="0" w:type="dxa"/>
          <w:left w:w="0" w:type="dxa"/>
          <w:bottom w:w="0" w:type="dxa"/>
          <w:right w:w="0" w:type="dxa"/>
        </w:tblCellMar>
      </w:tblPr>
      <w:tr>
        <w:trPr>
          <w:trHeight w:val="337"/>
        </w:trPr>
        <w:tc>
          <w:tcPr>
            <w:tcW w:w="1000" w:type="dxa"/>
            <w:vAlign w:val="bottom"/>
          </w:tcPr>
          <w:p>
            <w:pPr>
              <w:spacing w:after="0"/>
              <w:rPr>
                <w:sz w:val="20"/>
                <w:szCs w:val="20"/>
                <w:color w:val="auto"/>
              </w:rPr>
            </w:pPr>
            <w:r>
              <w:rPr>
                <w:rFonts w:ascii="Times New Roman" w:cs="Times New Roman" w:eastAsia="Times New Roman" w:hAnsi="Times New Roman"/>
                <w:sz w:val="27"/>
                <w:szCs w:val="27"/>
                <w:color w:val="auto"/>
                <w:vertAlign w:val="superscript"/>
              </w:rPr>
              <w:t>71</w:t>
            </w:r>
            <w:r>
              <w:rPr>
                <w:rFonts w:ascii="Times New Roman" w:cs="Times New Roman" w:eastAsia="Times New Roman" w:hAnsi="Times New Roman"/>
                <w:sz w:val="22"/>
                <w:szCs w:val="22"/>
                <w:color w:val="auto"/>
              </w:rPr>
              <w:t>[Junior</w:t>
            </w:r>
          </w:p>
        </w:tc>
        <w:tc>
          <w:tcPr>
            <w:tcW w:w="1400" w:type="dxa"/>
            <w:vAlign w:val="bottom"/>
          </w:tcPr>
          <w:p>
            <w:pPr>
              <w:ind w:left="220"/>
              <w:spacing w:after="0"/>
              <w:rPr>
                <w:sz w:val="20"/>
                <w:szCs w:val="20"/>
                <w:color w:val="auto"/>
              </w:rPr>
            </w:pPr>
            <w:r>
              <w:rPr>
                <w:rFonts w:ascii="Times New Roman" w:cs="Times New Roman" w:eastAsia="Times New Roman" w:hAnsi="Times New Roman"/>
                <w:sz w:val="22"/>
                <w:szCs w:val="22"/>
                <w:color w:val="auto"/>
              </w:rPr>
              <w:t>Direct</w:t>
            </w:r>
          </w:p>
        </w:tc>
        <w:tc>
          <w:tcPr>
            <w:tcW w:w="2280" w:type="dxa"/>
            <w:vAlign w:val="bottom"/>
          </w:tcPr>
          <w:p>
            <w:pPr>
              <w:ind w:left="620"/>
              <w:spacing w:after="0"/>
              <w:rPr>
                <w:sz w:val="20"/>
                <w:szCs w:val="20"/>
                <w:color w:val="auto"/>
              </w:rPr>
            </w:pPr>
            <w:r>
              <w:rPr>
                <w:rFonts w:ascii="Times New Roman" w:cs="Times New Roman" w:eastAsia="Times New Roman" w:hAnsi="Times New Roman"/>
                <w:sz w:val="22"/>
                <w:szCs w:val="22"/>
                <w:color w:val="auto"/>
              </w:rPr>
              <w:t>Upto 28 years</w:t>
            </w:r>
          </w:p>
        </w:tc>
        <w:tc>
          <w:tcPr>
            <w:tcW w:w="1380" w:type="dxa"/>
            <w:vAlign w:val="bottom"/>
          </w:tcPr>
          <w:p>
            <w:pPr>
              <w:jc w:val="right"/>
              <w:ind w:right="790"/>
              <w:spacing w:after="0"/>
              <w:rPr>
                <w:sz w:val="20"/>
                <w:szCs w:val="20"/>
                <w:color w:val="auto"/>
              </w:rPr>
            </w:pPr>
            <w:r>
              <w:rPr>
                <w:rFonts w:ascii="Times New Roman" w:cs="Times New Roman" w:eastAsia="Times New Roman" w:hAnsi="Times New Roman"/>
                <w:sz w:val="22"/>
                <w:szCs w:val="22"/>
                <w:color w:val="auto"/>
              </w:rPr>
              <w:t>-</w:t>
            </w:r>
          </w:p>
        </w:tc>
        <w:tc>
          <w:tcPr>
            <w:tcW w:w="1620" w:type="dxa"/>
            <w:vAlign w:val="bottom"/>
          </w:tcPr>
          <w:p>
            <w:pPr>
              <w:jc w:val="right"/>
              <w:ind w:right="550"/>
              <w:spacing w:after="0"/>
              <w:rPr>
                <w:sz w:val="20"/>
                <w:szCs w:val="20"/>
                <w:color w:val="auto"/>
              </w:rPr>
            </w:pPr>
            <w:r>
              <w:rPr>
                <w:rFonts w:ascii="Times New Roman" w:cs="Times New Roman" w:eastAsia="Times New Roman" w:hAnsi="Times New Roman"/>
                <w:sz w:val="22"/>
                <w:szCs w:val="22"/>
                <w:color w:val="auto"/>
              </w:rPr>
              <w:t>-</w:t>
            </w:r>
          </w:p>
        </w:tc>
        <w:tc>
          <w:tcPr>
            <w:tcW w:w="1280" w:type="dxa"/>
            <w:vAlign w:val="bottom"/>
          </w:tcPr>
          <w:p>
            <w:pPr>
              <w:jc w:val="right"/>
              <w:spacing w:after="0"/>
              <w:rPr>
                <w:sz w:val="20"/>
                <w:szCs w:val="20"/>
                <w:color w:val="auto"/>
              </w:rPr>
            </w:pPr>
            <w:r>
              <w:rPr>
                <w:rFonts w:ascii="Times New Roman" w:cs="Times New Roman" w:eastAsia="Times New Roman" w:hAnsi="Times New Roman"/>
                <w:sz w:val="27"/>
                <w:szCs w:val="27"/>
                <w:color w:val="auto"/>
                <w:vertAlign w:val="superscript"/>
              </w:rPr>
              <w:t>73</w:t>
            </w:r>
            <w:r>
              <w:rPr>
                <w:rFonts w:ascii="Times New Roman" w:cs="Times New Roman" w:eastAsia="Times New Roman" w:hAnsi="Times New Roman"/>
                <w:sz w:val="22"/>
                <w:szCs w:val="22"/>
                <w:color w:val="auto"/>
              </w:rPr>
              <w: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157480</wp:posOffset>
                </wp:positionV>
                <wp:extent cx="624459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45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2.4pt" to="491.45pt,12.4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139700</wp:posOffset>
                </wp:positionH>
                <wp:positionV relativeFrom="paragraph">
                  <wp:posOffset>473075</wp:posOffset>
                </wp:positionV>
                <wp:extent cx="182880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37.25pt" to="155pt,37.2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400" w:hanging="180"/>
        <w:spacing w:after="0"/>
        <w:tabs>
          <w:tab w:leader="none" w:pos="400" w:val="left"/>
        </w:tabs>
        <w:numPr>
          <w:ilvl w:val="0"/>
          <w:numId w:val="2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2016, w.e.f. 15-12-2016.</w:t>
      </w:r>
    </w:p>
    <w:p>
      <w:pPr>
        <w:spacing w:after="0" w:line="28" w:lineRule="exact"/>
        <w:rPr>
          <w:rFonts w:ascii="Times New Roman" w:cs="Times New Roman" w:eastAsia="Times New Roman" w:hAnsi="Times New Roman"/>
          <w:sz w:val="26"/>
          <w:szCs w:val="26"/>
          <w:color w:val="auto"/>
          <w:vertAlign w:val="superscript"/>
        </w:rPr>
      </w:pPr>
    </w:p>
    <w:p>
      <w:pPr>
        <w:ind w:left="220" w:right="560"/>
        <w:spacing w:after="0" w:line="203" w:lineRule="auto"/>
        <w:tabs>
          <w:tab w:leader="none" w:pos="395" w:val="left"/>
        </w:tabs>
        <w:numPr>
          <w:ilvl w:val="0"/>
          <w:numId w:val="231"/>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Words and symbols “Minimum three members – two internal and one external.” omitted by SEBI (Employees' Service) (Second Amendment) Regulations, 2016, w.e.f. 15-12-2016.</w:t>
      </w:r>
    </w:p>
    <w:p>
      <w:pPr>
        <w:ind w:left="400" w:hanging="180"/>
        <w:spacing w:after="0" w:line="184" w:lineRule="auto"/>
        <w:tabs>
          <w:tab w:leader="none" w:pos="400" w:val="left"/>
        </w:tabs>
        <w:numPr>
          <w:ilvl w:val="0"/>
          <w:numId w:val="2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2010, w.e.f. 12.10.2010.</w:t>
      </w:r>
    </w:p>
    <w:p>
      <w:pPr>
        <w:sectPr>
          <w:pgSz w:w="12240" w:h="15840" w:orient="portrait"/>
          <w:cols w:equalWidth="0" w:num="1">
            <w:col w:w="9820"/>
          </w:cols>
          <w:pgMar w:left="1220" w:top="1357" w:right="1200" w:bottom="703" w:gutter="0" w:footer="0" w:header="0"/>
        </w:sectPr>
      </w:pPr>
    </w:p>
    <w:bookmarkStart w:id="60" w:name="page61"/>
    <w:bookmarkEnd w:id="60"/>
    <w:tbl>
      <w:tblPr>
        <w:tblLayout w:type="fixed"/>
        <w:tblInd w:w="10" w:type="dxa"/>
        <w:tblCellMar>
          <w:top w:w="0" w:type="dxa"/>
          <w:left w:w="0" w:type="dxa"/>
          <w:bottom w:w="0" w:type="dxa"/>
          <w:right w:w="0" w:type="dxa"/>
        </w:tblCellMar>
      </w:tblPr>
      <w:tr>
        <w:trPr>
          <w:trHeight w:val="260"/>
        </w:trPr>
        <w:tc>
          <w:tcPr>
            <w:tcW w:w="122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82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Mode</w:t>
            </w:r>
          </w:p>
        </w:tc>
        <w:tc>
          <w:tcPr>
            <w:tcW w:w="640" w:type="dxa"/>
            <w:vAlign w:val="bottom"/>
            <w:tcBorders>
              <w:top w:val="single" w:sz="8" w:color="auto"/>
            </w:tcBorders>
          </w:tcPr>
          <w:p>
            <w:pPr>
              <w:spacing w:after="0"/>
              <w:rPr>
                <w:sz w:val="22"/>
                <w:szCs w:val="22"/>
                <w:color w:val="auto"/>
              </w:rPr>
            </w:pPr>
          </w:p>
        </w:tc>
        <w:tc>
          <w:tcPr>
            <w:tcW w:w="340" w:type="dxa"/>
            <w:vAlign w:val="bottom"/>
            <w:tcBorders>
              <w:top w:val="single" w:sz="8" w:color="auto"/>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640" w:type="dxa"/>
            <w:vAlign w:val="bottom"/>
            <w:tcBorders>
              <w:top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Age,</w:t>
            </w:r>
          </w:p>
        </w:tc>
        <w:tc>
          <w:tcPr>
            <w:tcW w:w="1440" w:type="dxa"/>
            <w:vAlign w:val="bottom"/>
            <w:tcBorders>
              <w:top w:val="single" w:sz="8" w:color="auto"/>
              <w:right w:val="single" w:sz="8" w:color="auto"/>
            </w:tcBorders>
            <w:gridSpan w:val="4"/>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Qualification</w:t>
            </w:r>
          </w:p>
        </w:tc>
        <w:tc>
          <w:tcPr>
            <w:tcW w:w="18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4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8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22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3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2080" w:type="dxa"/>
            <w:vAlign w:val="bottom"/>
            <w:tcBorders>
              <w:right w:val="single" w:sz="8" w:color="auto"/>
            </w:tcBorders>
            <w:gridSpan w:val="6"/>
          </w:tcPr>
          <w:p>
            <w:pPr>
              <w:ind w:left="10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98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of</w:t>
            </w:r>
          </w:p>
        </w:tc>
        <w:tc>
          <w:tcPr>
            <w:tcW w:w="5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the</w:t>
            </w: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vMerge w:val="continue"/>
          </w:tcPr>
          <w:p>
            <w:pPr>
              <w:spacing w:after="0"/>
              <w:rPr>
                <w:sz w:val="17"/>
                <w:szCs w:val="17"/>
                <w:color w:val="auto"/>
              </w:rPr>
            </w:pP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3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3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62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98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460" w:type="dxa"/>
            <w:vAlign w:val="bottom"/>
            <w:gridSpan w:val="2"/>
            <w:vMerge w:val="continue"/>
          </w:tcPr>
          <w:p>
            <w:pPr>
              <w:spacing w:after="0"/>
              <w:rPr>
                <w:sz w:val="7"/>
                <w:szCs w:val="7"/>
                <w:color w:val="auto"/>
              </w:rPr>
            </w:pPr>
          </w:p>
        </w:tc>
        <w:tc>
          <w:tcPr>
            <w:tcW w:w="340" w:type="dxa"/>
            <w:vAlign w:val="bottom"/>
            <w:tcBorders>
              <w:right w:val="single" w:sz="8" w:color="auto"/>
            </w:tcBorders>
            <w:vMerge w:val="continue"/>
          </w:tcPr>
          <w:p>
            <w:pPr>
              <w:spacing w:after="0"/>
              <w:rPr>
                <w:sz w:val="7"/>
                <w:szCs w:val="7"/>
                <w:color w:val="auto"/>
              </w:rPr>
            </w:pPr>
          </w:p>
        </w:tc>
        <w:tc>
          <w:tcPr>
            <w:tcW w:w="820" w:type="dxa"/>
            <w:vAlign w:val="bottom"/>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320" w:type="dxa"/>
            <w:vAlign w:val="bottom"/>
          </w:tcPr>
          <w:p>
            <w:pPr>
              <w:spacing w:after="0"/>
              <w:rPr>
                <w:sz w:val="7"/>
                <w:szCs w:val="7"/>
                <w:color w:val="auto"/>
              </w:rPr>
            </w:pPr>
          </w:p>
        </w:tc>
        <w:tc>
          <w:tcPr>
            <w:tcW w:w="32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980" w:type="dxa"/>
            <w:vAlign w:val="bottom"/>
            <w:vMerge w:val="continue"/>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820" w:type="dxa"/>
            <w:vAlign w:val="bottom"/>
            <w:gridSpan w:val="3"/>
            <w:vMerge w:val="continue"/>
          </w:tcPr>
          <w:p>
            <w:pPr>
              <w:spacing w:after="0"/>
              <w:rPr>
                <w:sz w:val="17"/>
                <w:szCs w:val="17"/>
                <w:color w:val="auto"/>
              </w:rPr>
            </w:pPr>
          </w:p>
        </w:tc>
        <w:tc>
          <w:tcPr>
            <w:tcW w:w="3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62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vMerge w:val="continue"/>
          </w:tcPr>
          <w:p>
            <w:pPr>
              <w:spacing w:after="0"/>
              <w:rPr>
                <w:sz w:val="17"/>
                <w:szCs w:val="17"/>
                <w:color w:val="auto"/>
              </w:rPr>
            </w:pP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2080" w:type="dxa"/>
            <w:vAlign w:val="bottom"/>
            <w:tcBorders>
              <w:right w:val="single" w:sz="8" w:color="auto"/>
            </w:tcBorders>
            <w:gridSpan w:val="6"/>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8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1220" w:type="dxa"/>
            <w:vAlign w:val="bottom"/>
            <w:tcBorders>
              <w:left w:val="single" w:sz="8" w:color="auto"/>
              <w:right w:val="single" w:sz="8" w:color="auto"/>
            </w:tcBorders>
          </w:tcPr>
          <w:p>
            <w:pPr>
              <w:spacing w:after="0"/>
              <w:rPr>
                <w:sz w:val="21"/>
                <w:szCs w:val="21"/>
                <w:color w:val="auto"/>
              </w:rPr>
            </w:pPr>
          </w:p>
        </w:tc>
        <w:tc>
          <w:tcPr>
            <w:tcW w:w="82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up</w:t>
            </w:r>
          </w:p>
        </w:tc>
        <w:tc>
          <w:tcPr>
            <w:tcW w:w="98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2080" w:type="dxa"/>
            <w:vAlign w:val="bottom"/>
            <w:tcBorders>
              <w:right w:val="single" w:sz="8" w:color="auto"/>
            </w:tcBorders>
            <w:gridSpan w:val="6"/>
            <w:vMerge w:val="continue"/>
          </w:tcPr>
          <w:p>
            <w:pPr>
              <w:spacing w:after="0"/>
              <w:rPr>
                <w:sz w:val="21"/>
                <w:szCs w:val="21"/>
                <w:color w:val="auto"/>
              </w:rPr>
            </w:pPr>
          </w:p>
        </w:tc>
        <w:tc>
          <w:tcPr>
            <w:tcW w:w="18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vMerge w:val="continue"/>
          </w:tcPr>
          <w:p>
            <w:pPr>
              <w:spacing w:after="0"/>
              <w:rPr>
                <w:sz w:val="21"/>
                <w:szCs w:val="21"/>
                <w:color w:val="auto"/>
              </w:rPr>
            </w:pPr>
          </w:p>
        </w:tc>
        <w:tc>
          <w:tcPr>
            <w:tcW w:w="1480" w:type="dxa"/>
            <w:vAlign w:val="bottom"/>
            <w:tcBorders>
              <w:right w:val="single" w:sz="8" w:color="auto"/>
            </w:tcBorders>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220" w:type="dxa"/>
            <w:vAlign w:val="bottom"/>
            <w:tcBorders>
              <w:left w:val="single" w:sz="8" w:color="auto"/>
              <w:right w:val="single" w:sz="8" w:color="auto"/>
            </w:tcBorders>
          </w:tcPr>
          <w:p>
            <w:pPr>
              <w:spacing w:after="0"/>
              <w:rPr>
                <w:sz w:val="4"/>
                <w:szCs w:val="4"/>
                <w:color w:val="auto"/>
              </w:rPr>
            </w:pPr>
          </w:p>
        </w:tc>
        <w:tc>
          <w:tcPr>
            <w:tcW w:w="820" w:type="dxa"/>
            <w:vAlign w:val="bottom"/>
            <w:vMerge w:val="continue"/>
          </w:tcPr>
          <w:p>
            <w:pPr>
              <w:spacing w:after="0"/>
              <w:rPr>
                <w:sz w:val="4"/>
                <w:szCs w:val="4"/>
                <w:color w:val="auto"/>
              </w:rPr>
            </w:pPr>
          </w:p>
        </w:tc>
        <w:tc>
          <w:tcPr>
            <w:tcW w:w="980" w:type="dxa"/>
            <w:vAlign w:val="bottom"/>
            <w:tcBorders>
              <w:right w:val="single" w:sz="8" w:color="auto"/>
            </w:tcBorders>
            <w:gridSpan w:val="2"/>
            <w:vMerge w:val="continue"/>
          </w:tcPr>
          <w:p>
            <w:pPr>
              <w:spacing w:after="0"/>
              <w:rPr>
                <w:sz w:val="4"/>
                <w:szCs w:val="4"/>
                <w:color w:val="auto"/>
              </w:rPr>
            </w:pPr>
          </w:p>
        </w:tc>
        <w:tc>
          <w:tcPr>
            <w:tcW w:w="2080" w:type="dxa"/>
            <w:vAlign w:val="bottom"/>
            <w:tcBorders>
              <w:right w:val="single" w:sz="8" w:color="auto"/>
            </w:tcBorders>
            <w:gridSpan w:val="6"/>
            <w:vMerge w:val="restart"/>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Recruits,  wherever</w:t>
            </w:r>
          </w:p>
        </w:tc>
        <w:tc>
          <w:tcPr>
            <w:tcW w:w="1860" w:type="dxa"/>
            <w:vAlign w:val="bottom"/>
            <w:tcBorders>
              <w:right w:val="single" w:sz="8" w:color="auto"/>
            </w:tcBorders>
          </w:tcPr>
          <w:p>
            <w:pPr>
              <w:spacing w:after="0"/>
              <w:rPr>
                <w:sz w:val="4"/>
                <w:szCs w:val="4"/>
                <w:color w:val="auto"/>
              </w:rPr>
            </w:pPr>
          </w:p>
        </w:tc>
        <w:tc>
          <w:tcPr>
            <w:tcW w:w="1400" w:type="dxa"/>
            <w:vAlign w:val="bottom"/>
            <w:tcBorders>
              <w:right w:val="single" w:sz="8" w:color="auto"/>
            </w:tcBorders>
          </w:tcPr>
          <w:p>
            <w:pPr>
              <w:spacing w:after="0"/>
              <w:rPr>
                <w:sz w:val="4"/>
                <w:szCs w:val="4"/>
                <w:color w:val="auto"/>
              </w:rPr>
            </w:pPr>
          </w:p>
        </w:tc>
        <w:tc>
          <w:tcPr>
            <w:tcW w:w="98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2080" w:type="dxa"/>
            <w:vAlign w:val="bottom"/>
            <w:tcBorders>
              <w:right w:val="single" w:sz="8" w:color="auto"/>
            </w:tcBorders>
            <w:gridSpan w:val="6"/>
            <w:vMerge w:val="continue"/>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1140" w:type="dxa"/>
            <w:vAlign w:val="bottom"/>
            <w:gridSpan w:val="4"/>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w w:val="98"/>
              </w:rPr>
              <w:t>applicable]</w:t>
            </w:r>
          </w:p>
        </w:tc>
        <w:tc>
          <w:tcPr>
            <w:tcW w:w="32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continue"/>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220" w:type="dxa"/>
            <w:vAlign w:val="bottom"/>
            <w:tcBorders>
              <w:left w:val="single" w:sz="8" w:color="auto"/>
              <w:right w:val="single" w:sz="8" w:color="auto"/>
            </w:tcBorders>
          </w:tcPr>
          <w:p>
            <w:pPr>
              <w:spacing w:after="0"/>
              <w:rPr>
                <w:sz w:val="9"/>
                <w:szCs w:val="9"/>
                <w:color w:val="auto"/>
              </w:rPr>
            </w:pPr>
          </w:p>
        </w:tc>
        <w:tc>
          <w:tcPr>
            <w:tcW w:w="820" w:type="dxa"/>
            <w:vAlign w:val="bottom"/>
          </w:tcPr>
          <w:p>
            <w:pPr>
              <w:spacing w:after="0"/>
              <w:rPr>
                <w:sz w:val="9"/>
                <w:szCs w:val="9"/>
                <w:color w:val="auto"/>
              </w:rPr>
            </w:pPr>
          </w:p>
        </w:tc>
        <w:tc>
          <w:tcPr>
            <w:tcW w:w="640" w:type="dxa"/>
            <w:vAlign w:val="bottom"/>
          </w:tcPr>
          <w:p>
            <w:pPr>
              <w:spacing w:after="0"/>
              <w:rPr>
                <w:sz w:val="9"/>
                <w:szCs w:val="9"/>
                <w:color w:val="auto"/>
              </w:rPr>
            </w:pPr>
          </w:p>
        </w:tc>
        <w:tc>
          <w:tcPr>
            <w:tcW w:w="340" w:type="dxa"/>
            <w:vAlign w:val="bottom"/>
            <w:tcBorders>
              <w:right w:val="single" w:sz="8" w:color="auto"/>
            </w:tcBorders>
          </w:tcPr>
          <w:p>
            <w:pPr>
              <w:spacing w:after="0"/>
              <w:rPr>
                <w:sz w:val="9"/>
                <w:szCs w:val="9"/>
                <w:color w:val="auto"/>
              </w:rPr>
            </w:pPr>
          </w:p>
        </w:tc>
        <w:tc>
          <w:tcPr>
            <w:tcW w:w="1140" w:type="dxa"/>
            <w:vAlign w:val="bottom"/>
            <w:gridSpan w:val="4"/>
            <w:vMerge w:val="continue"/>
          </w:tcPr>
          <w:p>
            <w:pPr>
              <w:spacing w:after="0"/>
              <w:rPr>
                <w:sz w:val="9"/>
                <w:szCs w:val="9"/>
                <w:color w:val="auto"/>
              </w:rPr>
            </w:pPr>
          </w:p>
        </w:tc>
        <w:tc>
          <w:tcPr>
            <w:tcW w:w="320" w:type="dxa"/>
            <w:vAlign w:val="bottom"/>
          </w:tcPr>
          <w:p>
            <w:pPr>
              <w:spacing w:after="0"/>
              <w:rPr>
                <w:sz w:val="9"/>
                <w:szCs w:val="9"/>
                <w:color w:val="auto"/>
              </w:rPr>
            </w:pPr>
          </w:p>
        </w:tc>
        <w:tc>
          <w:tcPr>
            <w:tcW w:w="620" w:type="dxa"/>
            <w:vAlign w:val="bottom"/>
            <w:tcBorders>
              <w:right w:val="single" w:sz="8" w:color="auto"/>
            </w:tcBorders>
          </w:tcPr>
          <w:p>
            <w:pPr>
              <w:spacing w:after="0"/>
              <w:rPr>
                <w:sz w:val="9"/>
                <w:szCs w:val="9"/>
                <w:color w:val="auto"/>
              </w:rPr>
            </w:pPr>
          </w:p>
        </w:tc>
        <w:tc>
          <w:tcPr>
            <w:tcW w:w="1860" w:type="dxa"/>
            <w:vAlign w:val="bottom"/>
            <w:tcBorders>
              <w:right w:val="single" w:sz="8" w:color="auto"/>
            </w:tcBorders>
          </w:tcPr>
          <w:p>
            <w:pPr>
              <w:spacing w:after="0"/>
              <w:rPr>
                <w:sz w:val="9"/>
                <w:szCs w:val="9"/>
                <w:color w:val="auto"/>
              </w:rPr>
            </w:pPr>
          </w:p>
        </w:tc>
        <w:tc>
          <w:tcPr>
            <w:tcW w:w="1400" w:type="dxa"/>
            <w:vAlign w:val="bottom"/>
            <w:tcBorders>
              <w:right w:val="single" w:sz="8" w:color="auto"/>
            </w:tcBorders>
            <w:vMerge w:val="continue"/>
          </w:tcPr>
          <w:p>
            <w:pPr>
              <w:spacing w:after="0"/>
              <w:rPr>
                <w:sz w:val="9"/>
                <w:szCs w:val="9"/>
                <w:color w:val="auto"/>
              </w:rPr>
            </w:pPr>
          </w:p>
        </w:tc>
        <w:tc>
          <w:tcPr>
            <w:tcW w:w="980" w:type="dxa"/>
            <w:vAlign w:val="bottom"/>
          </w:tcPr>
          <w:p>
            <w:pPr>
              <w:spacing w:after="0"/>
              <w:rPr>
                <w:sz w:val="9"/>
                <w:szCs w:val="9"/>
                <w:color w:val="auto"/>
              </w:rPr>
            </w:pPr>
          </w:p>
        </w:tc>
        <w:tc>
          <w:tcPr>
            <w:tcW w:w="5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820" w:type="dxa"/>
            <w:vAlign w:val="bottom"/>
          </w:tcPr>
          <w:p>
            <w:pPr>
              <w:spacing w:after="0"/>
              <w:rPr>
                <w:sz w:val="7"/>
                <w:szCs w:val="7"/>
                <w:color w:val="auto"/>
              </w:rPr>
            </w:pPr>
          </w:p>
        </w:tc>
        <w:tc>
          <w:tcPr>
            <w:tcW w:w="640" w:type="dxa"/>
            <w:vAlign w:val="bottom"/>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1140" w:type="dxa"/>
            <w:vAlign w:val="bottom"/>
            <w:gridSpan w:val="4"/>
            <w:vMerge w:val="continue"/>
          </w:tcPr>
          <w:p>
            <w:pPr>
              <w:spacing w:after="0"/>
              <w:rPr>
                <w:sz w:val="7"/>
                <w:szCs w:val="7"/>
                <w:color w:val="auto"/>
              </w:rPr>
            </w:pPr>
          </w:p>
        </w:tc>
        <w:tc>
          <w:tcPr>
            <w:tcW w:w="32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32"/>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1460" w:type="dxa"/>
            <w:vAlign w:val="bottom"/>
            <w:tcBorders>
              <w:bottom w:val="single" w:sz="8" w:color="auto"/>
            </w:tcBorders>
            <w:gridSpan w:val="2"/>
          </w:tcPr>
          <w:p>
            <w:pPr>
              <w:spacing w:after="0"/>
              <w:rPr>
                <w:sz w:val="24"/>
                <w:szCs w:val="24"/>
                <w:color w:val="auto"/>
              </w:rPr>
            </w:pPr>
          </w:p>
        </w:tc>
        <w:tc>
          <w:tcPr>
            <w:tcW w:w="340" w:type="dxa"/>
            <w:vAlign w:val="bottom"/>
            <w:tcBorders>
              <w:bottom w:val="single" w:sz="8" w:color="auto"/>
              <w:right w:val="single" w:sz="8" w:color="auto"/>
            </w:tcBorders>
          </w:tcPr>
          <w:p>
            <w:pPr>
              <w:spacing w:after="0"/>
              <w:rPr>
                <w:sz w:val="24"/>
                <w:szCs w:val="24"/>
                <w:color w:val="auto"/>
              </w:rPr>
            </w:pPr>
          </w:p>
        </w:tc>
        <w:tc>
          <w:tcPr>
            <w:tcW w:w="1460" w:type="dxa"/>
            <w:vAlign w:val="bottom"/>
            <w:tcBorders>
              <w:bottom w:val="single" w:sz="8" w:color="auto"/>
            </w:tcBorders>
            <w:gridSpan w:val="5"/>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1220" w:type="dxa"/>
            <w:vAlign w:val="bottom"/>
            <w:tcBorders>
              <w:left w:val="single" w:sz="8" w:color="auto"/>
              <w:right w:val="single" w:sz="8" w:color="auto"/>
            </w:tcBorders>
          </w:tcPr>
          <w:p>
            <w:pPr>
              <w:ind w:left="100"/>
              <w:spacing w:after="0" w:line="235" w:lineRule="exact"/>
              <w:rPr>
                <w:sz w:val="20"/>
                <w:szCs w:val="20"/>
                <w:color w:val="auto"/>
              </w:rPr>
            </w:pPr>
            <w:r>
              <w:rPr>
                <w:rFonts w:ascii="Times New Roman" w:cs="Times New Roman" w:eastAsia="Times New Roman" w:hAnsi="Times New Roman"/>
                <w:sz w:val="22"/>
                <w:szCs w:val="22"/>
                <w:color w:val="auto"/>
              </w:rPr>
              <w:t>Secretarial</w:t>
            </w:r>
          </w:p>
        </w:tc>
        <w:tc>
          <w:tcPr>
            <w:tcW w:w="1460" w:type="dxa"/>
            <w:vAlign w:val="bottom"/>
            <w:gridSpan w:val="2"/>
          </w:tcPr>
          <w:p>
            <w:pPr>
              <w:ind w:left="100"/>
              <w:spacing w:after="0" w:line="235" w:lineRule="exact"/>
              <w:rPr>
                <w:sz w:val="20"/>
                <w:szCs w:val="20"/>
                <w:color w:val="auto"/>
              </w:rPr>
            </w:pPr>
            <w:r>
              <w:rPr>
                <w:rFonts w:ascii="Times New Roman" w:cs="Times New Roman" w:eastAsia="Times New Roman" w:hAnsi="Times New Roman"/>
                <w:sz w:val="22"/>
                <w:szCs w:val="22"/>
                <w:color w:val="auto"/>
              </w:rPr>
              <w:t>Recruitment</w:t>
            </w:r>
          </w:p>
        </w:tc>
        <w:tc>
          <w:tcPr>
            <w:tcW w:w="340" w:type="dxa"/>
            <w:vAlign w:val="bottom"/>
            <w:tcBorders>
              <w:right w:val="single" w:sz="8" w:color="auto"/>
            </w:tcBorders>
          </w:tcPr>
          <w:p>
            <w:pPr>
              <w:spacing w:after="0"/>
              <w:rPr>
                <w:sz w:val="20"/>
                <w:szCs w:val="20"/>
                <w:color w:val="auto"/>
              </w:rPr>
            </w:pPr>
          </w:p>
        </w:tc>
        <w:tc>
          <w:tcPr>
            <w:tcW w:w="1460" w:type="dxa"/>
            <w:vAlign w:val="bottom"/>
            <w:gridSpan w:val="5"/>
          </w:tcPr>
          <w:p>
            <w:pPr>
              <w:ind w:left="100"/>
              <w:spacing w:after="0" w:line="235" w:lineRule="exact"/>
              <w:rPr>
                <w:sz w:val="20"/>
                <w:szCs w:val="20"/>
                <w:color w:val="auto"/>
              </w:rPr>
            </w:pPr>
            <w:r>
              <w:rPr>
                <w:rFonts w:ascii="Times New Roman" w:cs="Times New Roman" w:eastAsia="Times New Roman" w:hAnsi="Times New Roman"/>
                <w:sz w:val="22"/>
                <w:szCs w:val="22"/>
                <w:color w:val="auto"/>
              </w:rPr>
              <w:t>Qualification</w:t>
            </w:r>
          </w:p>
        </w:tc>
        <w:tc>
          <w:tcPr>
            <w:tcW w:w="620" w:type="dxa"/>
            <w:vAlign w:val="bottom"/>
            <w:tcBorders>
              <w:right w:val="single" w:sz="8" w:color="auto"/>
            </w:tcBorders>
          </w:tcPr>
          <w:p>
            <w:pPr>
              <w:jc w:val="right"/>
              <w:ind w:right="10"/>
              <w:spacing w:after="0" w:line="235" w:lineRule="exact"/>
              <w:rPr>
                <w:sz w:val="20"/>
                <w:szCs w:val="20"/>
                <w:color w:val="auto"/>
              </w:rPr>
            </w:pPr>
            <w:r>
              <w:rPr>
                <w:rFonts w:ascii="Times New Roman" w:cs="Times New Roman" w:eastAsia="Times New Roman" w:hAnsi="Times New Roman"/>
                <w:sz w:val="22"/>
                <w:szCs w:val="22"/>
                <w:color w:val="auto"/>
              </w:rPr>
              <w:t>shall</w:t>
            </w: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42"/>
        </w:trPr>
        <w:tc>
          <w:tcPr>
            <w:tcW w:w="12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Assistant</w:t>
            </w: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7"/>
                <w:szCs w:val="27"/>
                <w:color w:val="auto"/>
                <w:w w:val="96"/>
                <w:vertAlign w:val="superscript"/>
              </w:rPr>
              <w:t>72</w:t>
            </w:r>
            <w:r>
              <w:rPr>
                <w:rFonts w:ascii="Times New Roman" w:cs="Times New Roman" w:eastAsia="Times New Roman" w:hAnsi="Times New Roman"/>
                <w:sz w:val="22"/>
                <w:szCs w:val="22"/>
                <w:color w:val="auto"/>
                <w:w w:val="96"/>
              </w:rPr>
              <w:t>[only through</w:t>
            </w:r>
          </w:p>
        </w:tc>
        <w:tc>
          <w:tcPr>
            <w:tcW w:w="340" w:type="dxa"/>
            <w:vAlign w:val="bottom"/>
            <w:tcBorders>
              <w:right w:val="single" w:sz="8" w:color="auto"/>
            </w:tcBorders>
          </w:tcPr>
          <w:p>
            <w:pPr>
              <w:spacing w:after="0"/>
              <w:rPr>
                <w:sz w:val="24"/>
                <w:szCs w:val="24"/>
                <w:color w:val="auto"/>
              </w:rPr>
            </w:pPr>
          </w:p>
        </w:tc>
        <w:tc>
          <w:tcPr>
            <w:tcW w:w="36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be</w:t>
            </w:r>
          </w:p>
        </w:tc>
        <w:tc>
          <w:tcPr>
            <w:tcW w:w="280" w:type="dxa"/>
            <w:vAlign w:val="bottom"/>
          </w:tcPr>
          <w:p>
            <w:pPr>
              <w:spacing w:after="0"/>
              <w:rPr>
                <w:sz w:val="24"/>
                <w:szCs w:val="24"/>
                <w:color w:val="auto"/>
              </w:rPr>
            </w:pPr>
          </w:p>
        </w:tc>
        <w:tc>
          <w:tcPr>
            <w:tcW w:w="180" w:type="dxa"/>
            <w:vAlign w:val="bottom"/>
          </w:tcPr>
          <w:p>
            <w:pPr>
              <w:spacing w:after="0"/>
              <w:rPr>
                <w:sz w:val="20"/>
                <w:szCs w:val="20"/>
                <w:color w:val="auto"/>
              </w:rPr>
            </w:pPr>
            <w:r>
              <w:rPr>
                <w:rFonts w:ascii="Times New Roman" w:cs="Times New Roman" w:eastAsia="Times New Roman" w:hAnsi="Times New Roman"/>
                <w:sz w:val="22"/>
                <w:szCs w:val="22"/>
                <w:color w:val="auto"/>
                <w:w w:val="87"/>
              </w:rPr>
              <w:t>as</w:t>
            </w:r>
          </w:p>
        </w:tc>
        <w:tc>
          <w:tcPr>
            <w:tcW w:w="320" w:type="dxa"/>
            <w:vAlign w:val="bottom"/>
          </w:tcPr>
          <w:p>
            <w:pPr>
              <w:spacing w:after="0"/>
              <w:rPr>
                <w:sz w:val="24"/>
                <w:szCs w:val="24"/>
                <w:color w:val="auto"/>
              </w:rPr>
            </w:pPr>
          </w:p>
        </w:tc>
        <w:tc>
          <w:tcPr>
            <w:tcW w:w="94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specified</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220" w:type="dxa"/>
            <w:vAlign w:val="bottom"/>
            <w:tcBorders>
              <w:left w:val="single" w:sz="8" w:color="auto"/>
              <w:right w:val="single" w:sz="8" w:color="auto"/>
            </w:tcBorders>
          </w:tcPr>
          <w:p>
            <w:pPr>
              <w:spacing w:after="0"/>
              <w:rPr>
                <w:sz w:val="20"/>
                <w:szCs w:val="20"/>
                <w:color w:val="auto"/>
              </w:rPr>
            </w:pPr>
          </w:p>
        </w:tc>
        <w:tc>
          <w:tcPr>
            <w:tcW w:w="8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written</w:t>
            </w:r>
          </w:p>
        </w:tc>
        <w:tc>
          <w:tcPr>
            <w:tcW w:w="640" w:type="dxa"/>
            <w:vAlign w:val="bottom"/>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2080" w:type="dxa"/>
            <w:vAlign w:val="bottom"/>
            <w:tcBorders>
              <w:right w:val="single" w:sz="8" w:color="auto"/>
            </w:tcBorders>
            <w:gridSpan w:val="6"/>
          </w:tcPr>
          <w:p>
            <w:pPr>
              <w:ind w:left="100"/>
              <w:spacing w:after="0" w:line="242" w:lineRule="exact"/>
              <w:rPr>
                <w:sz w:val="20"/>
                <w:szCs w:val="20"/>
                <w:color w:val="auto"/>
              </w:rPr>
            </w:pPr>
            <w:r>
              <w:rPr>
                <w:rFonts w:ascii="Times New Roman" w:cs="Times New Roman" w:eastAsia="Times New Roman" w:hAnsi="Times New Roman"/>
                <w:sz w:val="22"/>
                <w:szCs w:val="22"/>
                <w:color w:val="auto"/>
              </w:rPr>
              <w:t>above for Secretarial</w:t>
            </w: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examination]</w:t>
            </w:r>
          </w:p>
        </w:tc>
        <w:tc>
          <w:tcPr>
            <w:tcW w:w="340" w:type="dxa"/>
            <w:vAlign w:val="bottom"/>
            <w:tcBorders>
              <w:right w:val="single" w:sz="8" w:color="auto"/>
            </w:tcBorders>
          </w:tcPr>
          <w:p>
            <w:pPr>
              <w:spacing w:after="0"/>
              <w:rPr>
                <w:sz w:val="24"/>
                <w:szCs w:val="24"/>
                <w:color w:val="auto"/>
              </w:rPr>
            </w:pPr>
          </w:p>
        </w:tc>
        <w:tc>
          <w:tcPr>
            <w:tcW w:w="64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Staff</w:t>
            </w: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2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1220" w:type="dxa"/>
            <w:vAlign w:val="bottom"/>
            <w:tcBorders>
              <w:left w:val="single" w:sz="8" w:color="auto"/>
              <w:bottom w:val="single" w:sz="8" w:color="auto"/>
              <w:right w:val="single" w:sz="8" w:color="auto"/>
            </w:tcBorders>
          </w:tcPr>
          <w:p>
            <w:pPr>
              <w:spacing w:after="0"/>
              <w:rPr>
                <w:sz w:val="21"/>
                <w:szCs w:val="21"/>
                <w:color w:val="auto"/>
              </w:rPr>
            </w:pPr>
          </w:p>
        </w:tc>
        <w:tc>
          <w:tcPr>
            <w:tcW w:w="820" w:type="dxa"/>
            <w:vAlign w:val="bottom"/>
            <w:tcBorders>
              <w:bottom w:val="single" w:sz="8" w:color="auto"/>
            </w:tcBorders>
          </w:tcPr>
          <w:p>
            <w:pPr>
              <w:spacing w:after="0"/>
              <w:rPr>
                <w:sz w:val="21"/>
                <w:szCs w:val="21"/>
                <w:color w:val="auto"/>
              </w:rPr>
            </w:pPr>
          </w:p>
        </w:tc>
        <w:tc>
          <w:tcPr>
            <w:tcW w:w="640" w:type="dxa"/>
            <w:vAlign w:val="bottom"/>
            <w:tcBorders>
              <w:bottom w:val="single" w:sz="8" w:color="auto"/>
            </w:tcBorders>
          </w:tcPr>
          <w:p>
            <w:pPr>
              <w:spacing w:after="0"/>
              <w:rPr>
                <w:sz w:val="21"/>
                <w:szCs w:val="21"/>
                <w:color w:val="auto"/>
              </w:rPr>
            </w:pPr>
          </w:p>
        </w:tc>
        <w:tc>
          <w:tcPr>
            <w:tcW w:w="340" w:type="dxa"/>
            <w:vAlign w:val="bottom"/>
            <w:tcBorders>
              <w:bottom w:val="single" w:sz="8" w:color="auto"/>
              <w:right w:val="single" w:sz="8" w:color="auto"/>
            </w:tcBorders>
          </w:tcPr>
          <w:p>
            <w:pPr>
              <w:spacing w:after="0"/>
              <w:rPr>
                <w:sz w:val="21"/>
                <w:szCs w:val="21"/>
                <w:color w:val="auto"/>
              </w:rPr>
            </w:pPr>
          </w:p>
        </w:tc>
        <w:tc>
          <w:tcPr>
            <w:tcW w:w="1460" w:type="dxa"/>
            <w:vAlign w:val="bottom"/>
            <w:tcBorders>
              <w:bottom w:val="single" w:sz="8" w:color="auto"/>
            </w:tcBorders>
            <w:gridSpan w:val="5"/>
          </w:tcPr>
          <w:p>
            <w:pPr>
              <w:spacing w:after="0"/>
              <w:rPr>
                <w:sz w:val="21"/>
                <w:szCs w:val="21"/>
                <w:color w:val="auto"/>
              </w:rPr>
            </w:pPr>
          </w:p>
        </w:tc>
        <w:tc>
          <w:tcPr>
            <w:tcW w:w="620" w:type="dxa"/>
            <w:vAlign w:val="bottom"/>
            <w:tcBorders>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4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84"/>
        </w:trPr>
        <w:tc>
          <w:tcPr>
            <w:tcW w:w="1220" w:type="dxa"/>
            <w:vAlign w:val="bottom"/>
            <w:tcBorders>
              <w:left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Junior</w:t>
            </w:r>
          </w:p>
        </w:tc>
        <w:tc>
          <w:tcPr>
            <w:tcW w:w="8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Direct</w:t>
            </w: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460" w:type="dxa"/>
            <w:vAlign w:val="bottom"/>
            <w:gridSpan w:val="5"/>
          </w:tcPr>
          <w:p>
            <w:pPr>
              <w:ind w:left="100"/>
              <w:spacing w:after="0" w:line="242" w:lineRule="exact"/>
              <w:rPr>
                <w:sz w:val="20"/>
                <w:szCs w:val="20"/>
                <w:color w:val="auto"/>
              </w:rPr>
            </w:pPr>
            <w:r>
              <w:rPr>
                <w:rFonts w:ascii="Times New Roman" w:cs="Times New Roman" w:eastAsia="Times New Roman" w:hAnsi="Times New Roman"/>
                <w:sz w:val="22"/>
                <w:szCs w:val="22"/>
                <w:color w:val="auto"/>
              </w:rPr>
              <w:t>Upto 28 years</w:t>
            </w:r>
          </w:p>
        </w:tc>
        <w:tc>
          <w:tcPr>
            <w:tcW w:w="62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40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980" w:type="dxa"/>
            <w:vAlign w:val="bottom"/>
          </w:tcPr>
          <w:p>
            <w:pPr>
              <w:ind w:left="100"/>
              <w:spacing w:after="0" w:line="284" w:lineRule="exact"/>
              <w:rPr>
                <w:sz w:val="20"/>
                <w:szCs w:val="20"/>
                <w:color w:val="auto"/>
              </w:rPr>
            </w:pPr>
            <w:r>
              <w:rPr>
                <w:rFonts w:ascii="Times New Roman" w:cs="Times New Roman" w:eastAsia="Times New Roman" w:hAnsi="Times New Roman"/>
                <w:sz w:val="27"/>
                <w:szCs w:val="27"/>
                <w:color w:val="auto"/>
                <w:vertAlign w:val="superscript"/>
              </w:rPr>
              <w:t>75</w:t>
            </w:r>
            <w:r>
              <w:rPr>
                <w:rFonts w:ascii="Times New Roman" w:cs="Times New Roman" w:eastAsia="Times New Roman" w:hAnsi="Times New Roman"/>
                <w:sz w:val="22"/>
                <w:szCs w:val="22"/>
                <w:color w:val="auto"/>
              </w:rPr>
              <w:t>[***]</w:t>
            </w: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220" w:type="dxa"/>
            <w:vAlign w:val="bottom"/>
            <w:tcBorders>
              <w:left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Accounts</w:t>
            </w:r>
          </w:p>
        </w:tc>
        <w:tc>
          <w:tcPr>
            <w:tcW w:w="1460" w:type="dxa"/>
            <w:vAlign w:val="bottom"/>
            <w:gridSpan w:val="2"/>
          </w:tcPr>
          <w:p>
            <w:pPr>
              <w:ind w:left="100"/>
              <w:spacing w:after="0" w:line="242" w:lineRule="exact"/>
              <w:rPr>
                <w:sz w:val="20"/>
                <w:szCs w:val="20"/>
                <w:color w:val="auto"/>
              </w:rPr>
            </w:pPr>
            <w:r>
              <w:rPr>
                <w:rFonts w:ascii="Times New Roman" w:cs="Times New Roman" w:eastAsia="Times New Roman" w:hAnsi="Times New Roman"/>
                <w:sz w:val="22"/>
                <w:szCs w:val="22"/>
                <w:color w:val="auto"/>
              </w:rPr>
              <w:t>Recruitment</w:t>
            </w:r>
          </w:p>
        </w:tc>
        <w:tc>
          <w:tcPr>
            <w:tcW w:w="340" w:type="dxa"/>
            <w:vAlign w:val="bottom"/>
            <w:tcBorders>
              <w:right w:val="single" w:sz="8" w:color="auto"/>
            </w:tcBorders>
          </w:tcPr>
          <w:p>
            <w:pPr>
              <w:spacing w:after="0"/>
              <w:rPr>
                <w:sz w:val="20"/>
                <w:szCs w:val="20"/>
                <w:color w:val="auto"/>
              </w:rPr>
            </w:pPr>
          </w:p>
        </w:tc>
        <w:tc>
          <w:tcPr>
            <w:tcW w:w="3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Assistant</w:t>
            </w: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7"/>
                <w:szCs w:val="27"/>
                <w:color w:val="auto"/>
                <w:w w:val="96"/>
                <w:vertAlign w:val="superscript"/>
              </w:rPr>
              <w:t>74</w:t>
            </w:r>
            <w:r>
              <w:rPr>
                <w:rFonts w:ascii="Times New Roman" w:cs="Times New Roman" w:eastAsia="Times New Roman" w:hAnsi="Times New Roman"/>
                <w:sz w:val="22"/>
                <w:szCs w:val="22"/>
                <w:color w:val="auto"/>
                <w:w w:val="96"/>
              </w:rPr>
              <w:t>[only through</w:t>
            </w:r>
          </w:p>
        </w:tc>
        <w:tc>
          <w:tcPr>
            <w:tcW w:w="340" w:type="dxa"/>
            <w:vAlign w:val="bottom"/>
            <w:tcBorders>
              <w:right w:val="single" w:sz="8" w:color="auto"/>
            </w:tcBorders>
          </w:tcPr>
          <w:p>
            <w:pPr>
              <w:spacing w:after="0"/>
              <w:rPr>
                <w:sz w:val="24"/>
                <w:szCs w:val="24"/>
                <w:color w:val="auto"/>
              </w:rPr>
            </w:pPr>
          </w:p>
        </w:tc>
        <w:tc>
          <w:tcPr>
            <w:tcW w:w="1460" w:type="dxa"/>
            <w:vAlign w:val="bottom"/>
            <w:gridSpan w:val="5"/>
          </w:tcPr>
          <w:p>
            <w:pPr>
              <w:ind w:left="100"/>
              <w:spacing w:after="0"/>
              <w:rPr>
                <w:sz w:val="20"/>
                <w:szCs w:val="20"/>
                <w:color w:val="auto"/>
              </w:rPr>
            </w:pPr>
            <w:r>
              <w:rPr>
                <w:rFonts w:ascii="Times New Roman" w:cs="Times New Roman" w:eastAsia="Times New Roman" w:hAnsi="Times New Roman"/>
                <w:sz w:val="22"/>
                <w:szCs w:val="22"/>
                <w:color w:val="auto"/>
              </w:rPr>
              <w:t>Qualification</w:t>
            </w:r>
          </w:p>
        </w:tc>
        <w:tc>
          <w:tcPr>
            <w:tcW w:w="62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shall</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1220" w:type="dxa"/>
            <w:vAlign w:val="bottom"/>
            <w:tcBorders>
              <w:left w:val="single" w:sz="8" w:color="auto"/>
              <w:right w:val="single" w:sz="8" w:color="auto"/>
            </w:tcBorders>
          </w:tcPr>
          <w:p>
            <w:pPr>
              <w:spacing w:after="0"/>
              <w:rPr>
                <w:sz w:val="20"/>
                <w:szCs w:val="20"/>
                <w:color w:val="auto"/>
              </w:rPr>
            </w:pPr>
          </w:p>
        </w:tc>
        <w:tc>
          <w:tcPr>
            <w:tcW w:w="1460" w:type="dxa"/>
            <w:vAlign w:val="bottom"/>
            <w:gridSpan w:val="2"/>
            <w:vMerge w:val="continue"/>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be</w:t>
            </w:r>
          </w:p>
        </w:tc>
        <w:tc>
          <w:tcPr>
            <w:tcW w:w="280" w:type="dxa"/>
            <w:vAlign w:val="bottom"/>
          </w:tcPr>
          <w:p>
            <w:pPr>
              <w:spacing w:after="0"/>
              <w:rPr>
                <w:sz w:val="20"/>
                <w:szCs w:val="20"/>
                <w:color w:val="auto"/>
              </w:rPr>
            </w:pPr>
          </w:p>
        </w:tc>
        <w:tc>
          <w:tcPr>
            <w:tcW w:w="180" w:type="dxa"/>
            <w:vAlign w:val="bottom"/>
            <w:vMerge w:val="restart"/>
          </w:tcPr>
          <w:p>
            <w:pPr>
              <w:spacing w:after="0"/>
              <w:rPr>
                <w:sz w:val="20"/>
                <w:szCs w:val="20"/>
                <w:color w:val="auto"/>
              </w:rPr>
            </w:pPr>
            <w:r>
              <w:rPr>
                <w:rFonts w:ascii="Times New Roman" w:cs="Times New Roman" w:eastAsia="Times New Roman" w:hAnsi="Times New Roman"/>
                <w:sz w:val="22"/>
                <w:szCs w:val="22"/>
                <w:color w:val="auto"/>
                <w:w w:val="87"/>
              </w:rPr>
              <w:t>as</w:t>
            </w:r>
          </w:p>
        </w:tc>
        <w:tc>
          <w:tcPr>
            <w:tcW w:w="320" w:type="dxa"/>
            <w:vAlign w:val="bottom"/>
          </w:tcPr>
          <w:p>
            <w:pPr>
              <w:spacing w:after="0"/>
              <w:rPr>
                <w:sz w:val="20"/>
                <w:szCs w:val="20"/>
                <w:color w:val="auto"/>
              </w:rPr>
            </w:pPr>
          </w:p>
        </w:tc>
        <w:tc>
          <w:tcPr>
            <w:tcW w:w="94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specified</w:t>
            </w: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46"/>
        </w:trPr>
        <w:tc>
          <w:tcPr>
            <w:tcW w:w="1220" w:type="dxa"/>
            <w:vAlign w:val="bottom"/>
            <w:tcBorders>
              <w:left w:val="single" w:sz="8" w:color="auto"/>
              <w:right w:val="single" w:sz="8" w:color="auto"/>
            </w:tcBorders>
          </w:tcPr>
          <w:p>
            <w:pPr>
              <w:spacing w:after="0"/>
              <w:rPr>
                <w:sz w:val="4"/>
                <w:szCs w:val="4"/>
                <w:color w:val="auto"/>
              </w:rPr>
            </w:pPr>
          </w:p>
        </w:tc>
        <w:tc>
          <w:tcPr>
            <w:tcW w:w="82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written</w:t>
            </w:r>
          </w:p>
        </w:tc>
        <w:tc>
          <w:tcPr>
            <w:tcW w:w="640" w:type="dxa"/>
            <w:vAlign w:val="bottom"/>
          </w:tcPr>
          <w:p>
            <w:pPr>
              <w:spacing w:after="0"/>
              <w:rPr>
                <w:sz w:val="4"/>
                <w:szCs w:val="4"/>
                <w:color w:val="auto"/>
              </w:rPr>
            </w:pPr>
          </w:p>
        </w:tc>
        <w:tc>
          <w:tcPr>
            <w:tcW w:w="340" w:type="dxa"/>
            <w:vAlign w:val="bottom"/>
            <w:tcBorders>
              <w:right w:val="single" w:sz="8" w:color="auto"/>
            </w:tcBorders>
          </w:tcPr>
          <w:p>
            <w:pPr>
              <w:spacing w:after="0"/>
              <w:rPr>
                <w:sz w:val="4"/>
                <w:szCs w:val="4"/>
                <w:color w:val="auto"/>
              </w:rPr>
            </w:pPr>
          </w:p>
        </w:tc>
        <w:tc>
          <w:tcPr>
            <w:tcW w:w="36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18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940" w:type="dxa"/>
            <w:vAlign w:val="bottom"/>
            <w:tcBorders>
              <w:right w:val="single" w:sz="8" w:color="auto"/>
            </w:tcBorders>
            <w:gridSpan w:val="2"/>
            <w:vMerge w:val="continue"/>
          </w:tcPr>
          <w:p>
            <w:pPr>
              <w:spacing w:after="0"/>
              <w:rPr>
                <w:sz w:val="4"/>
                <w:szCs w:val="4"/>
                <w:color w:val="auto"/>
              </w:rPr>
            </w:pPr>
          </w:p>
        </w:tc>
        <w:tc>
          <w:tcPr>
            <w:tcW w:w="1860" w:type="dxa"/>
            <w:vAlign w:val="bottom"/>
            <w:tcBorders>
              <w:right w:val="single" w:sz="8" w:color="auto"/>
            </w:tcBorders>
          </w:tcPr>
          <w:p>
            <w:pPr>
              <w:spacing w:after="0"/>
              <w:rPr>
                <w:sz w:val="4"/>
                <w:szCs w:val="4"/>
                <w:color w:val="auto"/>
              </w:rPr>
            </w:pPr>
          </w:p>
        </w:tc>
        <w:tc>
          <w:tcPr>
            <w:tcW w:w="1400" w:type="dxa"/>
            <w:vAlign w:val="bottom"/>
            <w:tcBorders>
              <w:right w:val="single" w:sz="8" w:color="auto"/>
            </w:tcBorders>
          </w:tcPr>
          <w:p>
            <w:pPr>
              <w:spacing w:after="0"/>
              <w:rPr>
                <w:sz w:val="4"/>
                <w:szCs w:val="4"/>
                <w:color w:val="auto"/>
              </w:rPr>
            </w:pPr>
          </w:p>
        </w:tc>
        <w:tc>
          <w:tcPr>
            <w:tcW w:w="98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1"/>
        </w:trPr>
        <w:tc>
          <w:tcPr>
            <w:tcW w:w="1220" w:type="dxa"/>
            <w:vAlign w:val="bottom"/>
            <w:tcBorders>
              <w:left w:val="single" w:sz="8" w:color="auto"/>
              <w:right w:val="single" w:sz="8" w:color="auto"/>
            </w:tcBorders>
          </w:tcPr>
          <w:p>
            <w:pPr>
              <w:spacing w:after="0"/>
              <w:rPr>
                <w:sz w:val="18"/>
                <w:szCs w:val="18"/>
                <w:color w:val="auto"/>
              </w:rPr>
            </w:pPr>
          </w:p>
        </w:tc>
        <w:tc>
          <w:tcPr>
            <w:tcW w:w="820" w:type="dxa"/>
            <w:vAlign w:val="bottom"/>
            <w:vMerge w:val="continue"/>
          </w:tcPr>
          <w:p>
            <w:pPr>
              <w:spacing w:after="0"/>
              <w:rPr>
                <w:sz w:val="18"/>
                <w:szCs w:val="18"/>
                <w:color w:val="auto"/>
              </w:rPr>
            </w:pPr>
          </w:p>
        </w:tc>
        <w:tc>
          <w:tcPr>
            <w:tcW w:w="640" w:type="dxa"/>
            <w:vAlign w:val="bottom"/>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64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w w:val="98"/>
              </w:rPr>
              <w:t>above</w:t>
            </w:r>
          </w:p>
        </w:tc>
        <w:tc>
          <w:tcPr>
            <w:tcW w:w="1440" w:type="dxa"/>
            <w:vAlign w:val="bottom"/>
            <w:tcBorders>
              <w:right w:val="single" w:sz="8" w:color="auto"/>
            </w:tcBorders>
            <w:gridSpan w:val="4"/>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for  Accounts</w:t>
            </w:r>
          </w:p>
        </w:tc>
        <w:tc>
          <w:tcPr>
            <w:tcW w:w="18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tcPr>
          <w:p>
            <w:pPr>
              <w:spacing w:after="0"/>
              <w:rPr>
                <w:sz w:val="18"/>
                <w:szCs w:val="18"/>
                <w:color w:val="auto"/>
              </w:rPr>
            </w:pPr>
          </w:p>
        </w:tc>
        <w:tc>
          <w:tcPr>
            <w:tcW w:w="980" w:type="dxa"/>
            <w:vAlign w:val="bottom"/>
          </w:tcPr>
          <w:p>
            <w:pPr>
              <w:spacing w:after="0"/>
              <w:rPr>
                <w:sz w:val="18"/>
                <w:szCs w:val="18"/>
                <w:color w:val="auto"/>
              </w:rPr>
            </w:pPr>
          </w:p>
        </w:tc>
        <w:tc>
          <w:tcPr>
            <w:tcW w:w="5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79"/>
        </w:trPr>
        <w:tc>
          <w:tcPr>
            <w:tcW w:w="1220" w:type="dxa"/>
            <w:vAlign w:val="bottom"/>
            <w:tcBorders>
              <w:left w:val="single" w:sz="8" w:color="auto"/>
              <w:right w:val="single" w:sz="8" w:color="auto"/>
            </w:tcBorders>
          </w:tcPr>
          <w:p>
            <w:pPr>
              <w:spacing w:after="0"/>
              <w:rPr>
                <w:sz w:val="6"/>
                <w:szCs w:val="6"/>
                <w:color w:val="auto"/>
              </w:rPr>
            </w:pP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examination]</w:t>
            </w:r>
          </w:p>
        </w:tc>
        <w:tc>
          <w:tcPr>
            <w:tcW w:w="340" w:type="dxa"/>
            <w:vAlign w:val="bottom"/>
            <w:tcBorders>
              <w:right w:val="single" w:sz="8" w:color="auto"/>
            </w:tcBorders>
          </w:tcPr>
          <w:p>
            <w:pPr>
              <w:spacing w:after="0"/>
              <w:rPr>
                <w:sz w:val="6"/>
                <w:szCs w:val="6"/>
                <w:color w:val="auto"/>
              </w:rPr>
            </w:pPr>
          </w:p>
        </w:tc>
        <w:tc>
          <w:tcPr>
            <w:tcW w:w="640" w:type="dxa"/>
            <w:vAlign w:val="bottom"/>
            <w:gridSpan w:val="2"/>
            <w:vMerge w:val="continue"/>
          </w:tcPr>
          <w:p>
            <w:pPr>
              <w:spacing w:after="0"/>
              <w:rPr>
                <w:sz w:val="6"/>
                <w:szCs w:val="6"/>
                <w:color w:val="auto"/>
              </w:rPr>
            </w:pPr>
          </w:p>
        </w:tc>
        <w:tc>
          <w:tcPr>
            <w:tcW w:w="1440" w:type="dxa"/>
            <w:vAlign w:val="bottom"/>
            <w:tcBorders>
              <w:right w:val="single" w:sz="8" w:color="auto"/>
            </w:tcBorders>
            <w:gridSpan w:val="4"/>
            <w:vMerge w:val="continue"/>
          </w:tcPr>
          <w:p>
            <w:pPr>
              <w:spacing w:after="0"/>
              <w:rPr>
                <w:sz w:val="6"/>
                <w:szCs w:val="6"/>
                <w:color w:val="auto"/>
              </w:rPr>
            </w:pPr>
          </w:p>
        </w:tc>
        <w:tc>
          <w:tcPr>
            <w:tcW w:w="1860" w:type="dxa"/>
            <w:vAlign w:val="bottom"/>
            <w:tcBorders>
              <w:right w:val="single" w:sz="8" w:color="auto"/>
            </w:tcBorders>
          </w:tcPr>
          <w:p>
            <w:pPr>
              <w:spacing w:after="0"/>
              <w:rPr>
                <w:sz w:val="6"/>
                <w:szCs w:val="6"/>
                <w:color w:val="auto"/>
              </w:rPr>
            </w:pPr>
          </w:p>
        </w:tc>
        <w:tc>
          <w:tcPr>
            <w:tcW w:w="1400" w:type="dxa"/>
            <w:vAlign w:val="bottom"/>
            <w:tcBorders>
              <w:right w:val="single" w:sz="8" w:color="auto"/>
            </w:tcBorders>
          </w:tcPr>
          <w:p>
            <w:pPr>
              <w:spacing w:after="0"/>
              <w:rPr>
                <w:sz w:val="6"/>
                <w:szCs w:val="6"/>
                <w:color w:val="auto"/>
              </w:rPr>
            </w:pPr>
          </w:p>
        </w:tc>
        <w:tc>
          <w:tcPr>
            <w:tcW w:w="980" w:type="dxa"/>
            <w:vAlign w:val="bottom"/>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1"/>
        </w:trPr>
        <w:tc>
          <w:tcPr>
            <w:tcW w:w="1220" w:type="dxa"/>
            <w:vAlign w:val="bottom"/>
            <w:tcBorders>
              <w:left w:val="single" w:sz="8" w:color="auto"/>
              <w:right w:val="single" w:sz="8" w:color="auto"/>
            </w:tcBorders>
          </w:tcPr>
          <w:p>
            <w:pPr>
              <w:spacing w:after="0"/>
              <w:rPr>
                <w:sz w:val="18"/>
                <w:szCs w:val="18"/>
                <w:color w:val="auto"/>
              </w:rPr>
            </w:pPr>
          </w:p>
        </w:tc>
        <w:tc>
          <w:tcPr>
            <w:tcW w:w="1460" w:type="dxa"/>
            <w:vAlign w:val="bottom"/>
            <w:gridSpan w:val="2"/>
            <w:vMerge w:val="continue"/>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1140" w:type="dxa"/>
            <w:vAlign w:val="bottom"/>
            <w:gridSpan w:val="4"/>
            <w:vMerge w:val="restart"/>
          </w:tcPr>
          <w:p>
            <w:pPr>
              <w:ind w:left="100"/>
              <w:spacing w:after="0"/>
              <w:rPr>
                <w:sz w:val="20"/>
                <w:szCs w:val="20"/>
                <w:color w:val="auto"/>
              </w:rPr>
            </w:pPr>
            <w:r>
              <w:rPr>
                <w:rFonts w:ascii="Times New Roman" w:cs="Times New Roman" w:eastAsia="Times New Roman" w:hAnsi="Times New Roman"/>
                <w:sz w:val="22"/>
                <w:szCs w:val="22"/>
                <w:color w:val="auto"/>
              </w:rPr>
              <w:t>Assistant</w:t>
            </w:r>
          </w:p>
        </w:tc>
        <w:tc>
          <w:tcPr>
            <w:tcW w:w="320" w:type="dxa"/>
            <w:vAlign w:val="bottom"/>
          </w:tcPr>
          <w:p>
            <w:pPr>
              <w:spacing w:after="0"/>
              <w:rPr>
                <w:sz w:val="18"/>
                <w:szCs w:val="18"/>
                <w:color w:val="auto"/>
              </w:rPr>
            </w:pPr>
          </w:p>
        </w:tc>
        <w:tc>
          <w:tcPr>
            <w:tcW w:w="620" w:type="dxa"/>
            <w:vAlign w:val="bottom"/>
            <w:tcBorders>
              <w:right w:val="single" w:sz="8" w:color="auto"/>
            </w:tcBorders>
          </w:tcPr>
          <w:p>
            <w:pPr>
              <w:spacing w:after="0"/>
              <w:rPr>
                <w:sz w:val="18"/>
                <w:szCs w:val="18"/>
                <w:color w:val="auto"/>
              </w:rPr>
            </w:pPr>
          </w:p>
        </w:tc>
        <w:tc>
          <w:tcPr>
            <w:tcW w:w="18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tcPr>
          <w:p>
            <w:pPr>
              <w:spacing w:after="0"/>
              <w:rPr>
                <w:sz w:val="18"/>
                <w:szCs w:val="18"/>
                <w:color w:val="auto"/>
              </w:rPr>
            </w:pPr>
          </w:p>
        </w:tc>
        <w:tc>
          <w:tcPr>
            <w:tcW w:w="980" w:type="dxa"/>
            <w:vAlign w:val="bottom"/>
          </w:tcPr>
          <w:p>
            <w:pPr>
              <w:spacing w:after="0"/>
              <w:rPr>
                <w:sz w:val="18"/>
                <w:szCs w:val="18"/>
                <w:color w:val="auto"/>
              </w:rPr>
            </w:pPr>
          </w:p>
        </w:tc>
        <w:tc>
          <w:tcPr>
            <w:tcW w:w="5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79"/>
        </w:trPr>
        <w:tc>
          <w:tcPr>
            <w:tcW w:w="1220" w:type="dxa"/>
            <w:vAlign w:val="bottom"/>
            <w:tcBorders>
              <w:left w:val="single" w:sz="8" w:color="auto"/>
              <w:right w:val="single" w:sz="8" w:color="auto"/>
            </w:tcBorders>
          </w:tcPr>
          <w:p>
            <w:pPr>
              <w:spacing w:after="0"/>
              <w:rPr>
                <w:sz w:val="6"/>
                <w:szCs w:val="6"/>
                <w:color w:val="auto"/>
              </w:rPr>
            </w:pPr>
          </w:p>
        </w:tc>
        <w:tc>
          <w:tcPr>
            <w:tcW w:w="820" w:type="dxa"/>
            <w:vAlign w:val="bottom"/>
          </w:tcPr>
          <w:p>
            <w:pPr>
              <w:spacing w:after="0"/>
              <w:rPr>
                <w:sz w:val="6"/>
                <w:szCs w:val="6"/>
                <w:color w:val="auto"/>
              </w:rPr>
            </w:pPr>
          </w:p>
        </w:tc>
        <w:tc>
          <w:tcPr>
            <w:tcW w:w="640" w:type="dxa"/>
            <w:vAlign w:val="bottom"/>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140" w:type="dxa"/>
            <w:vAlign w:val="bottom"/>
            <w:gridSpan w:val="4"/>
            <w:vMerge w:val="continue"/>
          </w:tcPr>
          <w:p>
            <w:pPr>
              <w:spacing w:after="0"/>
              <w:rPr>
                <w:sz w:val="6"/>
                <w:szCs w:val="6"/>
                <w:color w:val="auto"/>
              </w:rPr>
            </w:pPr>
          </w:p>
        </w:tc>
        <w:tc>
          <w:tcPr>
            <w:tcW w:w="320" w:type="dxa"/>
            <w:vAlign w:val="bottom"/>
          </w:tcPr>
          <w:p>
            <w:pPr>
              <w:spacing w:after="0"/>
              <w:rPr>
                <w:sz w:val="6"/>
                <w:szCs w:val="6"/>
                <w:color w:val="auto"/>
              </w:rPr>
            </w:pPr>
          </w:p>
        </w:tc>
        <w:tc>
          <w:tcPr>
            <w:tcW w:w="620" w:type="dxa"/>
            <w:vAlign w:val="bottom"/>
            <w:tcBorders>
              <w:right w:val="single" w:sz="8" w:color="auto"/>
            </w:tcBorders>
          </w:tcPr>
          <w:p>
            <w:pPr>
              <w:spacing w:after="0"/>
              <w:rPr>
                <w:sz w:val="6"/>
                <w:szCs w:val="6"/>
                <w:color w:val="auto"/>
              </w:rPr>
            </w:pPr>
          </w:p>
        </w:tc>
        <w:tc>
          <w:tcPr>
            <w:tcW w:w="1860" w:type="dxa"/>
            <w:vAlign w:val="bottom"/>
            <w:tcBorders>
              <w:right w:val="single" w:sz="8" w:color="auto"/>
            </w:tcBorders>
          </w:tcPr>
          <w:p>
            <w:pPr>
              <w:spacing w:after="0"/>
              <w:rPr>
                <w:sz w:val="6"/>
                <w:szCs w:val="6"/>
                <w:color w:val="auto"/>
              </w:rPr>
            </w:pPr>
          </w:p>
        </w:tc>
        <w:tc>
          <w:tcPr>
            <w:tcW w:w="1400" w:type="dxa"/>
            <w:vAlign w:val="bottom"/>
            <w:tcBorders>
              <w:right w:val="single" w:sz="8" w:color="auto"/>
            </w:tcBorders>
          </w:tcPr>
          <w:p>
            <w:pPr>
              <w:spacing w:after="0"/>
              <w:rPr>
                <w:sz w:val="6"/>
                <w:szCs w:val="6"/>
                <w:color w:val="auto"/>
              </w:rPr>
            </w:pPr>
          </w:p>
        </w:tc>
        <w:tc>
          <w:tcPr>
            <w:tcW w:w="980" w:type="dxa"/>
            <w:vAlign w:val="bottom"/>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7"/>
        </w:trPr>
        <w:tc>
          <w:tcPr>
            <w:tcW w:w="1220" w:type="dxa"/>
            <w:vAlign w:val="bottom"/>
            <w:tcBorders>
              <w:left w:val="single" w:sz="8" w:color="auto"/>
              <w:bottom w:val="single" w:sz="8" w:color="auto"/>
              <w:right w:val="single" w:sz="8" w:color="auto"/>
            </w:tcBorders>
          </w:tcPr>
          <w:p>
            <w:pPr>
              <w:spacing w:after="0"/>
              <w:rPr>
                <w:sz w:val="21"/>
                <w:szCs w:val="21"/>
                <w:color w:val="auto"/>
              </w:rPr>
            </w:pPr>
          </w:p>
        </w:tc>
        <w:tc>
          <w:tcPr>
            <w:tcW w:w="820" w:type="dxa"/>
            <w:vAlign w:val="bottom"/>
            <w:tcBorders>
              <w:bottom w:val="single" w:sz="8" w:color="auto"/>
            </w:tcBorders>
          </w:tcPr>
          <w:p>
            <w:pPr>
              <w:spacing w:after="0"/>
              <w:rPr>
                <w:sz w:val="21"/>
                <w:szCs w:val="21"/>
                <w:color w:val="auto"/>
              </w:rPr>
            </w:pPr>
          </w:p>
        </w:tc>
        <w:tc>
          <w:tcPr>
            <w:tcW w:w="640" w:type="dxa"/>
            <w:vAlign w:val="bottom"/>
            <w:tcBorders>
              <w:bottom w:val="single" w:sz="8" w:color="auto"/>
            </w:tcBorders>
          </w:tcPr>
          <w:p>
            <w:pPr>
              <w:spacing w:after="0"/>
              <w:rPr>
                <w:sz w:val="21"/>
                <w:szCs w:val="21"/>
                <w:color w:val="auto"/>
              </w:rPr>
            </w:pPr>
          </w:p>
        </w:tc>
        <w:tc>
          <w:tcPr>
            <w:tcW w:w="340" w:type="dxa"/>
            <w:vAlign w:val="bottom"/>
            <w:tcBorders>
              <w:bottom w:val="single" w:sz="8" w:color="auto"/>
              <w:right w:val="single" w:sz="8" w:color="auto"/>
            </w:tcBorders>
          </w:tcPr>
          <w:p>
            <w:pPr>
              <w:spacing w:after="0"/>
              <w:rPr>
                <w:sz w:val="21"/>
                <w:szCs w:val="21"/>
                <w:color w:val="auto"/>
              </w:rPr>
            </w:pPr>
          </w:p>
        </w:tc>
        <w:tc>
          <w:tcPr>
            <w:tcW w:w="1460" w:type="dxa"/>
            <w:vAlign w:val="bottom"/>
            <w:tcBorders>
              <w:bottom w:val="single" w:sz="8" w:color="auto"/>
            </w:tcBorders>
            <w:gridSpan w:val="5"/>
          </w:tcPr>
          <w:p>
            <w:pPr>
              <w:spacing w:after="0"/>
              <w:rPr>
                <w:sz w:val="21"/>
                <w:szCs w:val="21"/>
                <w:color w:val="auto"/>
              </w:rPr>
            </w:pPr>
          </w:p>
        </w:tc>
        <w:tc>
          <w:tcPr>
            <w:tcW w:w="620" w:type="dxa"/>
            <w:vAlign w:val="bottom"/>
            <w:tcBorders>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4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84"/>
        </w:trPr>
        <w:tc>
          <w:tcPr>
            <w:tcW w:w="1220" w:type="dxa"/>
            <w:vAlign w:val="bottom"/>
            <w:tcBorders>
              <w:left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Junior</w:t>
            </w:r>
          </w:p>
        </w:tc>
        <w:tc>
          <w:tcPr>
            <w:tcW w:w="8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Direct</w:t>
            </w: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460" w:type="dxa"/>
            <w:vAlign w:val="bottom"/>
            <w:gridSpan w:val="5"/>
          </w:tcPr>
          <w:p>
            <w:pPr>
              <w:ind w:left="100"/>
              <w:spacing w:after="0" w:line="242" w:lineRule="exact"/>
              <w:rPr>
                <w:sz w:val="20"/>
                <w:szCs w:val="20"/>
                <w:color w:val="auto"/>
              </w:rPr>
            </w:pPr>
            <w:r>
              <w:rPr>
                <w:rFonts w:ascii="Times New Roman" w:cs="Times New Roman" w:eastAsia="Times New Roman" w:hAnsi="Times New Roman"/>
                <w:sz w:val="22"/>
                <w:szCs w:val="22"/>
                <w:color w:val="auto"/>
              </w:rPr>
              <w:t>Upto 28 years</w:t>
            </w:r>
          </w:p>
        </w:tc>
        <w:tc>
          <w:tcPr>
            <w:tcW w:w="62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40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980" w:type="dxa"/>
            <w:vAlign w:val="bottom"/>
          </w:tcPr>
          <w:p>
            <w:pPr>
              <w:ind w:left="100"/>
              <w:spacing w:after="0" w:line="284" w:lineRule="exact"/>
              <w:rPr>
                <w:sz w:val="20"/>
                <w:szCs w:val="20"/>
                <w:color w:val="auto"/>
              </w:rPr>
            </w:pPr>
            <w:r>
              <w:rPr>
                <w:rFonts w:ascii="Times New Roman" w:cs="Times New Roman" w:eastAsia="Times New Roman" w:hAnsi="Times New Roman"/>
                <w:sz w:val="27"/>
                <w:szCs w:val="27"/>
                <w:color w:val="auto"/>
                <w:vertAlign w:val="superscript"/>
              </w:rPr>
              <w:t>77</w:t>
            </w:r>
            <w:r>
              <w:rPr>
                <w:rFonts w:ascii="Times New Roman" w:cs="Times New Roman" w:eastAsia="Times New Roman" w:hAnsi="Times New Roman"/>
                <w:sz w:val="22"/>
                <w:szCs w:val="22"/>
                <w:color w:val="auto"/>
              </w:rPr>
              <w:t>[***]</w:t>
            </w: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220" w:type="dxa"/>
            <w:vAlign w:val="bottom"/>
            <w:tcBorders>
              <w:left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Library</w:t>
            </w:r>
          </w:p>
        </w:tc>
        <w:tc>
          <w:tcPr>
            <w:tcW w:w="1460" w:type="dxa"/>
            <w:vAlign w:val="bottom"/>
            <w:gridSpan w:val="2"/>
          </w:tcPr>
          <w:p>
            <w:pPr>
              <w:ind w:left="100"/>
              <w:spacing w:after="0" w:line="242" w:lineRule="exact"/>
              <w:rPr>
                <w:sz w:val="20"/>
                <w:szCs w:val="20"/>
                <w:color w:val="auto"/>
              </w:rPr>
            </w:pPr>
            <w:r>
              <w:rPr>
                <w:rFonts w:ascii="Times New Roman" w:cs="Times New Roman" w:eastAsia="Times New Roman" w:hAnsi="Times New Roman"/>
                <w:sz w:val="22"/>
                <w:szCs w:val="22"/>
                <w:color w:val="auto"/>
              </w:rPr>
              <w:t>Recruitment</w:t>
            </w:r>
          </w:p>
        </w:tc>
        <w:tc>
          <w:tcPr>
            <w:tcW w:w="340" w:type="dxa"/>
            <w:vAlign w:val="bottom"/>
            <w:tcBorders>
              <w:right w:val="single" w:sz="8" w:color="auto"/>
            </w:tcBorders>
          </w:tcPr>
          <w:p>
            <w:pPr>
              <w:spacing w:after="0"/>
              <w:rPr>
                <w:sz w:val="20"/>
                <w:szCs w:val="20"/>
                <w:color w:val="auto"/>
              </w:rPr>
            </w:pPr>
          </w:p>
        </w:tc>
        <w:tc>
          <w:tcPr>
            <w:tcW w:w="3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Assistant</w:t>
            </w: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7"/>
                <w:szCs w:val="27"/>
                <w:color w:val="auto"/>
                <w:w w:val="96"/>
                <w:vertAlign w:val="superscript"/>
              </w:rPr>
              <w:t>76</w:t>
            </w:r>
            <w:r>
              <w:rPr>
                <w:rFonts w:ascii="Times New Roman" w:cs="Times New Roman" w:eastAsia="Times New Roman" w:hAnsi="Times New Roman"/>
                <w:sz w:val="22"/>
                <w:szCs w:val="22"/>
                <w:color w:val="auto"/>
                <w:w w:val="96"/>
              </w:rPr>
              <w:t>[only through</w:t>
            </w:r>
          </w:p>
        </w:tc>
        <w:tc>
          <w:tcPr>
            <w:tcW w:w="340" w:type="dxa"/>
            <w:vAlign w:val="bottom"/>
            <w:tcBorders>
              <w:right w:val="single" w:sz="8" w:color="auto"/>
            </w:tcBorders>
          </w:tcPr>
          <w:p>
            <w:pPr>
              <w:spacing w:after="0"/>
              <w:rPr>
                <w:sz w:val="24"/>
                <w:szCs w:val="24"/>
                <w:color w:val="auto"/>
              </w:rPr>
            </w:pPr>
          </w:p>
        </w:tc>
        <w:tc>
          <w:tcPr>
            <w:tcW w:w="1460" w:type="dxa"/>
            <w:vAlign w:val="bottom"/>
            <w:gridSpan w:val="5"/>
          </w:tcPr>
          <w:p>
            <w:pPr>
              <w:ind w:left="100"/>
              <w:spacing w:after="0"/>
              <w:rPr>
                <w:sz w:val="20"/>
                <w:szCs w:val="20"/>
                <w:color w:val="auto"/>
              </w:rPr>
            </w:pPr>
            <w:r>
              <w:rPr>
                <w:rFonts w:ascii="Times New Roman" w:cs="Times New Roman" w:eastAsia="Times New Roman" w:hAnsi="Times New Roman"/>
                <w:sz w:val="22"/>
                <w:szCs w:val="22"/>
                <w:color w:val="auto"/>
              </w:rPr>
              <w:t>Qualification</w:t>
            </w:r>
          </w:p>
        </w:tc>
        <w:tc>
          <w:tcPr>
            <w:tcW w:w="62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shall</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1220" w:type="dxa"/>
            <w:vAlign w:val="bottom"/>
            <w:tcBorders>
              <w:left w:val="single" w:sz="8" w:color="auto"/>
              <w:right w:val="single" w:sz="8" w:color="auto"/>
            </w:tcBorders>
          </w:tcPr>
          <w:p>
            <w:pPr>
              <w:spacing w:after="0"/>
              <w:rPr>
                <w:sz w:val="20"/>
                <w:szCs w:val="20"/>
                <w:color w:val="auto"/>
              </w:rPr>
            </w:pPr>
          </w:p>
        </w:tc>
        <w:tc>
          <w:tcPr>
            <w:tcW w:w="1460" w:type="dxa"/>
            <w:vAlign w:val="bottom"/>
            <w:gridSpan w:val="2"/>
            <w:vMerge w:val="continue"/>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be</w:t>
            </w:r>
          </w:p>
        </w:tc>
        <w:tc>
          <w:tcPr>
            <w:tcW w:w="280" w:type="dxa"/>
            <w:vAlign w:val="bottom"/>
          </w:tcPr>
          <w:p>
            <w:pPr>
              <w:spacing w:after="0"/>
              <w:rPr>
                <w:sz w:val="20"/>
                <w:szCs w:val="20"/>
                <w:color w:val="auto"/>
              </w:rPr>
            </w:pPr>
          </w:p>
        </w:tc>
        <w:tc>
          <w:tcPr>
            <w:tcW w:w="180" w:type="dxa"/>
            <w:vAlign w:val="bottom"/>
            <w:vMerge w:val="restart"/>
          </w:tcPr>
          <w:p>
            <w:pPr>
              <w:spacing w:after="0"/>
              <w:rPr>
                <w:sz w:val="20"/>
                <w:szCs w:val="20"/>
                <w:color w:val="auto"/>
              </w:rPr>
            </w:pPr>
            <w:r>
              <w:rPr>
                <w:rFonts w:ascii="Times New Roman" w:cs="Times New Roman" w:eastAsia="Times New Roman" w:hAnsi="Times New Roman"/>
                <w:sz w:val="22"/>
                <w:szCs w:val="22"/>
                <w:color w:val="auto"/>
                <w:w w:val="87"/>
              </w:rPr>
              <w:t>as</w:t>
            </w:r>
          </w:p>
        </w:tc>
        <w:tc>
          <w:tcPr>
            <w:tcW w:w="320" w:type="dxa"/>
            <w:vAlign w:val="bottom"/>
          </w:tcPr>
          <w:p>
            <w:pPr>
              <w:spacing w:after="0"/>
              <w:rPr>
                <w:sz w:val="20"/>
                <w:szCs w:val="20"/>
                <w:color w:val="auto"/>
              </w:rPr>
            </w:pPr>
          </w:p>
        </w:tc>
        <w:tc>
          <w:tcPr>
            <w:tcW w:w="94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specified</w:t>
            </w: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46"/>
        </w:trPr>
        <w:tc>
          <w:tcPr>
            <w:tcW w:w="1220" w:type="dxa"/>
            <w:vAlign w:val="bottom"/>
            <w:tcBorders>
              <w:left w:val="single" w:sz="8" w:color="auto"/>
              <w:right w:val="single" w:sz="8" w:color="auto"/>
            </w:tcBorders>
          </w:tcPr>
          <w:p>
            <w:pPr>
              <w:spacing w:after="0"/>
              <w:rPr>
                <w:sz w:val="4"/>
                <w:szCs w:val="4"/>
                <w:color w:val="auto"/>
              </w:rPr>
            </w:pPr>
          </w:p>
        </w:tc>
        <w:tc>
          <w:tcPr>
            <w:tcW w:w="82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written</w:t>
            </w:r>
          </w:p>
        </w:tc>
        <w:tc>
          <w:tcPr>
            <w:tcW w:w="640" w:type="dxa"/>
            <w:vAlign w:val="bottom"/>
          </w:tcPr>
          <w:p>
            <w:pPr>
              <w:spacing w:after="0"/>
              <w:rPr>
                <w:sz w:val="4"/>
                <w:szCs w:val="4"/>
                <w:color w:val="auto"/>
              </w:rPr>
            </w:pPr>
          </w:p>
        </w:tc>
        <w:tc>
          <w:tcPr>
            <w:tcW w:w="340" w:type="dxa"/>
            <w:vAlign w:val="bottom"/>
            <w:tcBorders>
              <w:right w:val="single" w:sz="8" w:color="auto"/>
            </w:tcBorders>
          </w:tcPr>
          <w:p>
            <w:pPr>
              <w:spacing w:after="0"/>
              <w:rPr>
                <w:sz w:val="4"/>
                <w:szCs w:val="4"/>
                <w:color w:val="auto"/>
              </w:rPr>
            </w:pPr>
          </w:p>
        </w:tc>
        <w:tc>
          <w:tcPr>
            <w:tcW w:w="36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18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940" w:type="dxa"/>
            <w:vAlign w:val="bottom"/>
            <w:tcBorders>
              <w:right w:val="single" w:sz="8" w:color="auto"/>
            </w:tcBorders>
            <w:gridSpan w:val="2"/>
            <w:vMerge w:val="continue"/>
          </w:tcPr>
          <w:p>
            <w:pPr>
              <w:spacing w:after="0"/>
              <w:rPr>
                <w:sz w:val="4"/>
                <w:szCs w:val="4"/>
                <w:color w:val="auto"/>
              </w:rPr>
            </w:pPr>
          </w:p>
        </w:tc>
        <w:tc>
          <w:tcPr>
            <w:tcW w:w="1860" w:type="dxa"/>
            <w:vAlign w:val="bottom"/>
            <w:tcBorders>
              <w:right w:val="single" w:sz="8" w:color="auto"/>
            </w:tcBorders>
          </w:tcPr>
          <w:p>
            <w:pPr>
              <w:spacing w:after="0"/>
              <w:rPr>
                <w:sz w:val="4"/>
                <w:szCs w:val="4"/>
                <w:color w:val="auto"/>
              </w:rPr>
            </w:pPr>
          </w:p>
        </w:tc>
        <w:tc>
          <w:tcPr>
            <w:tcW w:w="1400" w:type="dxa"/>
            <w:vAlign w:val="bottom"/>
            <w:tcBorders>
              <w:right w:val="single" w:sz="8" w:color="auto"/>
            </w:tcBorders>
          </w:tcPr>
          <w:p>
            <w:pPr>
              <w:spacing w:after="0"/>
              <w:rPr>
                <w:sz w:val="4"/>
                <w:szCs w:val="4"/>
                <w:color w:val="auto"/>
              </w:rPr>
            </w:pPr>
          </w:p>
        </w:tc>
        <w:tc>
          <w:tcPr>
            <w:tcW w:w="98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1"/>
        </w:trPr>
        <w:tc>
          <w:tcPr>
            <w:tcW w:w="1220" w:type="dxa"/>
            <w:vAlign w:val="bottom"/>
            <w:tcBorders>
              <w:left w:val="single" w:sz="8" w:color="auto"/>
              <w:right w:val="single" w:sz="8" w:color="auto"/>
            </w:tcBorders>
          </w:tcPr>
          <w:p>
            <w:pPr>
              <w:spacing w:after="0"/>
              <w:rPr>
                <w:sz w:val="18"/>
                <w:szCs w:val="18"/>
                <w:color w:val="auto"/>
              </w:rPr>
            </w:pPr>
          </w:p>
        </w:tc>
        <w:tc>
          <w:tcPr>
            <w:tcW w:w="820" w:type="dxa"/>
            <w:vAlign w:val="bottom"/>
            <w:vMerge w:val="continue"/>
          </w:tcPr>
          <w:p>
            <w:pPr>
              <w:spacing w:after="0"/>
              <w:rPr>
                <w:sz w:val="18"/>
                <w:szCs w:val="18"/>
                <w:color w:val="auto"/>
              </w:rPr>
            </w:pPr>
          </w:p>
        </w:tc>
        <w:tc>
          <w:tcPr>
            <w:tcW w:w="640" w:type="dxa"/>
            <w:vAlign w:val="bottom"/>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64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w w:val="98"/>
              </w:rPr>
              <w:t>above</w:t>
            </w:r>
          </w:p>
        </w:tc>
        <w:tc>
          <w:tcPr>
            <w:tcW w:w="180" w:type="dxa"/>
            <w:vAlign w:val="bottom"/>
          </w:tcPr>
          <w:p>
            <w:pPr>
              <w:spacing w:after="0"/>
              <w:rPr>
                <w:sz w:val="18"/>
                <w:szCs w:val="18"/>
                <w:color w:val="auto"/>
              </w:rPr>
            </w:pPr>
          </w:p>
        </w:tc>
        <w:tc>
          <w:tcPr>
            <w:tcW w:w="320" w:type="dxa"/>
            <w:vAlign w:val="bottom"/>
            <w:vMerge w:val="restart"/>
          </w:tcPr>
          <w:p>
            <w:pPr>
              <w:spacing w:after="0"/>
              <w:rPr>
                <w:sz w:val="20"/>
                <w:szCs w:val="20"/>
                <w:color w:val="auto"/>
              </w:rPr>
            </w:pPr>
            <w:r>
              <w:rPr>
                <w:rFonts w:ascii="Times New Roman" w:cs="Times New Roman" w:eastAsia="Times New Roman" w:hAnsi="Times New Roman"/>
                <w:sz w:val="22"/>
                <w:szCs w:val="22"/>
                <w:color w:val="auto"/>
              </w:rPr>
              <w:t>for</w:t>
            </w:r>
          </w:p>
        </w:tc>
        <w:tc>
          <w:tcPr>
            <w:tcW w:w="94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Library</w:t>
            </w:r>
          </w:p>
        </w:tc>
        <w:tc>
          <w:tcPr>
            <w:tcW w:w="18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tcPr>
          <w:p>
            <w:pPr>
              <w:spacing w:after="0"/>
              <w:rPr>
                <w:sz w:val="18"/>
                <w:szCs w:val="18"/>
                <w:color w:val="auto"/>
              </w:rPr>
            </w:pPr>
          </w:p>
        </w:tc>
        <w:tc>
          <w:tcPr>
            <w:tcW w:w="980" w:type="dxa"/>
            <w:vAlign w:val="bottom"/>
          </w:tcPr>
          <w:p>
            <w:pPr>
              <w:spacing w:after="0"/>
              <w:rPr>
                <w:sz w:val="18"/>
                <w:szCs w:val="18"/>
                <w:color w:val="auto"/>
              </w:rPr>
            </w:pPr>
          </w:p>
        </w:tc>
        <w:tc>
          <w:tcPr>
            <w:tcW w:w="5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79"/>
        </w:trPr>
        <w:tc>
          <w:tcPr>
            <w:tcW w:w="1220" w:type="dxa"/>
            <w:vAlign w:val="bottom"/>
            <w:tcBorders>
              <w:left w:val="single" w:sz="8" w:color="auto"/>
              <w:right w:val="single" w:sz="8" w:color="auto"/>
            </w:tcBorders>
          </w:tcPr>
          <w:p>
            <w:pPr>
              <w:spacing w:after="0"/>
              <w:rPr>
                <w:sz w:val="6"/>
                <w:szCs w:val="6"/>
                <w:color w:val="auto"/>
              </w:rPr>
            </w:pP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examination]</w:t>
            </w:r>
          </w:p>
        </w:tc>
        <w:tc>
          <w:tcPr>
            <w:tcW w:w="340" w:type="dxa"/>
            <w:vAlign w:val="bottom"/>
            <w:tcBorders>
              <w:right w:val="single" w:sz="8" w:color="auto"/>
            </w:tcBorders>
          </w:tcPr>
          <w:p>
            <w:pPr>
              <w:spacing w:after="0"/>
              <w:rPr>
                <w:sz w:val="6"/>
                <w:szCs w:val="6"/>
                <w:color w:val="auto"/>
              </w:rPr>
            </w:pPr>
          </w:p>
        </w:tc>
        <w:tc>
          <w:tcPr>
            <w:tcW w:w="640" w:type="dxa"/>
            <w:vAlign w:val="bottom"/>
            <w:gridSpan w:val="2"/>
            <w:vMerge w:val="continue"/>
          </w:tcPr>
          <w:p>
            <w:pPr>
              <w:spacing w:after="0"/>
              <w:rPr>
                <w:sz w:val="6"/>
                <w:szCs w:val="6"/>
                <w:color w:val="auto"/>
              </w:rPr>
            </w:pPr>
          </w:p>
        </w:tc>
        <w:tc>
          <w:tcPr>
            <w:tcW w:w="180" w:type="dxa"/>
            <w:vAlign w:val="bottom"/>
          </w:tcPr>
          <w:p>
            <w:pPr>
              <w:spacing w:after="0"/>
              <w:rPr>
                <w:sz w:val="6"/>
                <w:szCs w:val="6"/>
                <w:color w:val="auto"/>
              </w:rPr>
            </w:pPr>
          </w:p>
        </w:tc>
        <w:tc>
          <w:tcPr>
            <w:tcW w:w="320" w:type="dxa"/>
            <w:vAlign w:val="bottom"/>
            <w:vMerge w:val="continue"/>
          </w:tcPr>
          <w:p>
            <w:pPr>
              <w:spacing w:after="0"/>
              <w:rPr>
                <w:sz w:val="6"/>
                <w:szCs w:val="6"/>
                <w:color w:val="auto"/>
              </w:rPr>
            </w:pPr>
          </w:p>
        </w:tc>
        <w:tc>
          <w:tcPr>
            <w:tcW w:w="940" w:type="dxa"/>
            <w:vAlign w:val="bottom"/>
            <w:tcBorders>
              <w:right w:val="single" w:sz="8" w:color="auto"/>
            </w:tcBorders>
            <w:gridSpan w:val="2"/>
            <w:vMerge w:val="continue"/>
          </w:tcPr>
          <w:p>
            <w:pPr>
              <w:spacing w:after="0"/>
              <w:rPr>
                <w:sz w:val="6"/>
                <w:szCs w:val="6"/>
                <w:color w:val="auto"/>
              </w:rPr>
            </w:pPr>
          </w:p>
        </w:tc>
        <w:tc>
          <w:tcPr>
            <w:tcW w:w="1860" w:type="dxa"/>
            <w:vAlign w:val="bottom"/>
            <w:tcBorders>
              <w:right w:val="single" w:sz="8" w:color="auto"/>
            </w:tcBorders>
          </w:tcPr>
          <w:p>
            <w:pPr>
              <w:spacing w:after="0"/>
              <w:rPr>
                <w:sz w:val="6"/>
                <w:szCs w:val="6"/>
                <w:color w:val="auto"/>
              </w:rPr>
            </w:pPr>
          </w:p>
        </w:tc>
        <w:tc>
          <w:tcPr>
            <w:tcW w:w="1400" w:type="dxa"/>
            <w:vAlign w:val="bottom"/>
            <w:tcBorders>
              <w:right w:val="single" w:sz="8" w:color="auto"/>
            </w:tcBorders>
          </w:tcPr>
          <w:p>
            <w:pPr>
              <w:spacing w:after="0"/>
              <w:rPr>
                <w:sz w:val="6"/>
                <w:szCs w:val="6"/>
                <w:color w:val="auto"/>
              </w:rPr>
            </w:pPr>
          </w:p>
        </w:tc>
        <w:tc>
          <w:tcPr>
            <w:tcW w:w="980" w:type="dxa"/>
            <w:vAlign w:val="bottom"/>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1"/>
        </w:trPr>
        <w:tc>
          <w:tcPr>
            <w:tcW w:w="1220" w:type="dxa"/>
            <w:vAlign w:val="bottom"/>
            <w:tcBorders>
              <w:left w:val="single" w:sz="8" w:color="auto"/>
              <w:right w:val="single" w:sz="8" w:color="auto"/>
            </w:tcBorders>
          </w:tcPr>
          <w:p>
            <w:pPr>
              <w:spacing w:after="0"/>
              <w:rPr>
                <w:sz w:val="18"/>
                <w:szCs w:val="18"/>
                <w:color w:val="auto"/>
              </w:rPr>
            </w:pPr>
          </w:p>
        </w:tc>
        <w:tc>
          <w:tcPr>
            <w:tcW w:w="1460" w:type="dxa"/>
            <w:vAlign w:val="bottom"/>
            <w:gridSpan w:val="2"/>
            <w:vMerge w:val="continue"/>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1140" w:type="dxa"/>
            <w:vAlign w:val="bottom"/>
            <w:gridSpan w:val="4"/>
            <w:vMerge w:val="restart"/>
          </w:tcPr>
          <w:p>
            <w:pPr>
              <w:ind w:left="100"/>
              <w:spacing w:after="0"/>
              <w:rPr>
                <w:sz w:val="20"/>
                <w:szCs w:val="20"/>
                <w:color w:val="auto"/>
              </w:rPr>
            </w:pPr>
            <w:r>
              <w:rPr>
                <w:rFonts w:ascii="Times New Roman" w:cs="Times New Roman" w:eastAsia="Times New Roman" w:hAnsi="Times New Roman"/>
                <w:sz w:val="22"/>
                <w:szCs w:val="22"/>
                <w:color w:val="auto"/>
              </w:rPr>
              <w:t>Assistant</w:t>
            </w:r>
          </w:p>
        </w:tc>
        <w:tc>
          <w:tcPr>
            <w:tcW w:w="320" w:type="dxa"/>
            <w:vAlign w:val="bottom"/>
          </w:tcPr>
          <w:p>
            <w:pPr>
              <w:spacing w:after="0"/>
              <w:rPr>
                <w:sz w:val="18"/>
                <w:szCs w:val="18"/>
                <w:color w:val="auto"/>
              </w:rPr>
            </w:pPr>
          </w:p>
        </w:tc>
        <w:tc>
          <w:tcPr>
            <w:tcW w:w="620" w:type="dxa"/>
            <w:vAlign w:val="bottom"/>
            <w:tcBorders>
              <w:right w:val="single" w:sz="8" w:color="auto"/>
            </w:tcBorders>
          </w:tcPr>
          <w:p>
            <w:pPr>
              <w:spacing w:after="0"/>
              <w:rPr>
                <w:sz w:val="18"/>
                <w:szCs w:val="18"/>
                <w:color w:val="auto"/>
              </w:rPr>
            </w:pPr>
          </w:p>
        </w:tc>
        <w:tc>
          <w:tcPr>
            <w:tcW w:w="18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tcPr>
          <w:p>
            <w:pPr>
              <w:spacing w:after="0"/>
              <w:rPr>
                <w:sz w:val="18"/>
                <w:szCs w:val="18"/>
                <w:color w:val="auto"/>
              </w:rPr>
            </w:pPr>
          </w:p>
        </w:tc>
        <w:tc>
          <w:tcPr>
            <w:tcW w:w="980" w:type="dxa"/>
            <w:vAlign w:val="bottom"/>
          </w:tcPr>
          <w:p>
            <w:pPr>
              <w:spacing w:after="0"/>
              <w:rPr>
                <w:sz w:val="18"/>
                <w:szCs w:val="18"/>
                <w:color w:val="auto"/>
              </w:rPr>
            </w:pPr>
          </w:p>
        </w:tc>
        <w:tc>
          <w:tcPr>
            <w:tcW w:w="5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82"/>
        </w:trPr>
        <w:tc>
          <w:tcPr>
            <w:tcW w:w="1220" w:type="dxa"/>
            <w:vAlign w:val="bottom"/>
            <w:tcBorders>
              <w:left w:val="single" w:sz="8" w:color="auto"/>
              <w:right w:val="single" w:sz="8" w:color="auto"/>
            </w:tcBorders>
          </w:tcPr>
          <w:p>
            <w:pPr>
              <w:spacing w:after="0"/>
              <w:rPr>
                <w:sz w:val="7"/>
                <w:szCs w:val="7"/>
                <w:color w:val="auto"/>
              </w:rPr>
            </w:pPr>
          </w:p>
        </w:tc>
        <w:tc>
          <w:tcPr>
            <w:tcW w:w="820" w:type="dxa"/>
            <w:vAlign w:val="bottom"/>
          </w:tcPr>
          <w:p>
            <w:pPr>
              <w:spacing w:after="0"/>
              <w:rPr>
                <w:sz w:val="7"/>
                <w:szCs w:val="7"/>
                <w:color w:val="auto"/>
              </w:rPr>
            </w:pPr>
          </w:p>
        </w:tc>
        <w:tc>
          <w:tcPr>
            <w:tcW w:w="640" w:type="dxa"/>
            <w:vAlign w:val="bottom"/>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1140" w:type="dxa"/>
            <w:vAlign w:val="bottom"/>
            <w:gridSpan w:val="4"/>
            <w:vMerge w:val="continue"/>
          </w:tcPr>
          <w:p>
            <w:pPr>
              <w:spacing w:after="0"/>
              <w:rPr>
                <w:sz w:val="7"/>
                <w:szCs w:val="7"/>
                <w:color w:val="auto"/>
              </w:rPr>
            </w:pPr>
          </w:p>
        </w:tc>
        <w:tc>
          <w:tcPr>
            <w:tcW w:w="32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44"/>
        </w:trPr>
        <w:tc>
          <w:tcPr>
            <w:tcW w:w="1220" w:type="dxa"/>
            <w:vAlign w:val="bottom"/>
            <w:tcBorders>
              <w:left w:val="single" w:sz="8" w:color="auto"/>
              <w:bottom w:val="single" w:sz="8" w:color="auto"/>
              <w:right w:val="single" w:sz="8" w:color="auto"/>
            </w:tcBorders>
          </w:tcPr>
          <w:p>
            <w:pPr>
              <w:spacing w:after="0"/>
              <w:rPr>
                <w:sz w:val="21"/>
                <w:szCs w:val="21"/>
                <w:color w:val="auto"/>
              </w:rPr>
            </w:pPr>
          </w:p>
        </w:tc>
        <w:tc>
          <w:tcPr>
            <w:tcW w:w="820" w:type="dxa"/>
            <w:vAlign w:val="bottom"/>
            <w:tcBorders>
              <w:bottom w:val="single" w:sz="8" w:color="auto"/>
            </w:tcBorders>
          </w:tcPr>
          <w:p>
            <w:pPr>
              <w:spacing w:after="0"/>
              <w:rPr>
                <w:sz w:val="21"/>
                <w:szCs w:val="21"/>
                <w:color w:val="auto"/>
              </w:rPr>
            </w:pPr>
          </w:p>
        </w:tc>
        <w:tc>
          <w:tcPr>
            <w:tcW w:w="640" w:type="dxa"/>
            <w:vAlign w:val="bottom"/>
            <w:tcBorders>
              <w:bottom w:val="single" w:sz="8" w:color="auto"/>
            </w:tcBorders>
          </w:tcPr>
          <w:p>
            <w:pPr>
              <w:spacing w:after="0"/>
              <w:rPr>
                <w:sz w:val="21"/>
                <w:szCs w:val="21"/>
                <w:color w:val="auto"/>
              </w:rPr>
            </w:pPr>
          </w:p>
        </w:tc>
        <w:tc>
          <w:tcPr>
            <w:tcW w:w="340" w:type="dxa"/>
            <w:vAlign w:val="bottom"/>
            <w:tcBorders>
              <w:bottom w:val="single" w:sz="8" w:color="auto"/>
              <w:right w:val="single" w:sz="8" w:color="auto"/>
            </w:tcBorders>
          </w:tcPr>
          <w:p>
            <w:pPr>
              <w:spacing w:after="0"/>
              <w:rPr>
                <w:sz w:val="21"/>
                <w:szCs w:val="21"/>
                <w:color w:val="auto"/>
              </w:rPr>
            </w:pPr>
          </w:p>
        </w:tc>
        <w:tc>
          <w:tcPr>
            <w:tcW w:w="1460" w:type="dxa"/>
            <w:vAlign w:val="bottom"/>
            <w:tcBorders>
              <w:bottom w:val="single" w:sz="8" w:color="auto"/>
            </w:tcBorders>
            <w:gridSpan w:val="5"/>
          </w:tcPr>
          <w:p>
            <w:pPr>
              <w:spacing w:after="0"/>
              <w:rPr>
                <w:sz w:val="21"/>
                <w:szCs w:val="21"/>
                <w:color w:val="auto"/>
              </w:rPr>
            </w:pPr>
          </w:p>
        </w:tc>
        <w:tc>
          <w:tcPr>
            <w:tcW w:w="620" w:type="dxa"/>
            <w:vAlign w:val="bottom"/>
            <w:tcBorders>
              <w:bottom w:val="single" w:sz="8" w:color="auto"/>
              <w:right w:val="single" w:sz="8" w:color="auto"/>
            </w:tcBorders>
          </w:tcPr>
          <w:p>
            <w:pPr>
              <w:spacing w:after="0"/>
              <w:rPr>
                <w:sz w:val="21"/>
                <w:szCs w:val="21"/>
                <w:color w:val="auto"/>
              </w:rPr>
            </w:pPr>
          </w:p>
        </w:tc>
        <w:tc>
          <w:tcPr>
            <w:tcW w:w="1860" w:type="dxa"/>
            <w:vAlign w:val="bottom"/>
            <w:tcBorders>
              <w:bottom w:val="single" w:sz="8" w:color="auto"/>
              <w:right w:val="single" w:sz="8" w:color="auto"/>
            </w:tcBorders>
          </w:tcPr>
          <w:p>
            <w:pPr>
              <w:spacing w:after="0"/>
              <w:rPr>
                <w:sz w:val="21"/>
                <w:szCs w:val="21"/>
                <w:color w:val="auto"/>
              </w:rPr>
            </w:pPr>
          </w:p>
        </w:tc>
        <w:tc>
          <w:tcPr>
            <w:tcW w:w="14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86"/>
        </w:trPr>
        <w:tc>
          <w:tcPr>
            <w:tcW w:w="1220" w:type="dxa"/>
            <w:vAlign w:val="bottom"/>
            <w:tcBorders>
              <w:left w:val="single" w:sz="8" w:color="auto"/>
              <w:right w:val="single" w:sz="8" w:color="auto"/>
            </w:tcBorders>
          </w:tcPr>
          <w:p>
            <w:pPr>
              <w:ind w:left="100"/>
              <w:spacing w:after="0" w:line="286" w:lineRule="exact"/>
              <w:rPr>
                <w:sz w:val="20"/>
                <w:szCs w:val="20"/>
                <w:color w:val="auto"/>
              </w:rPr>
            </w:pPr>
            <w:r>
              <w:rPr>
                <w:rFonts w:ascii="Times New Roman" w:cs="Times New Roman" w:eastAsia="Times New Roman" w:hAnsi="Times New Roman"/>
                <w:sz w:val="27"/>
                <w:szCs w:val="27"/>
                <w:color w:val="auto"/>
                <w:vertAlign w:val="superscript"/>
              </w:rPr>
              <w:t>78</w:t>
            </w:r>
            <w:r>
              <w:rPr>
                <w:rFonts w:ascii="Times New Roman" w:cs="Times New Roman" w:eastAsia="Times New Roman" w:hAnsi="Times New Roman"/>
                <w:sz w:val="22"/>
                <w:szCs w:val="22"/>
                <w:color w:val="auto"/>
              </w:rPr>
              <w:t>[Junior</w:t>
            </w:r>
          </w:p>
        </w:tc>
        <w:tc>
          <w:tcPr>
            <w:tcW w:w="82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Direct</w:t>
            </w: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460" w:type="dxa"/>
            <w:vAlign w:val="bottom"/>
            <w:gridSpan w:val="5"/>
          </w:tcPr>
          <w:p>
            <w:pPr>
              <w:ind w:left="100"/>
              <w:spacing w:after="0" w:line="242" w:lineRule="exact"/>
              <w:rPr>
                <w:sz w:val="20"/>
                <w:szCs w:val="20"/>
                <w:color w:val="auto"/>
              </w:rPr>
            </w:pPr>
            <w:r>
              <w:rPr>
                <w:rFonts w:ascii="Times New Roman" w:cs="Times New Roman" w:eastAsia="Times New Roman" w:hAnsi="Times New Roman"/>
                <w:sz w:val="22"/>
                <w:szCs w:val="22"/>
                <w:color w:val="auto"/>
              </w:rPr>
              <w:t>Up to 28 years</w:t>
            </w:r>
          </w:p>
        </w:tc>
        <w:tc>
          <w:tcPr>
            <w:tcW w:w="62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40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980" w:type="dxa"/>
            <w:vAlign w:val="bottom"/>
          </w:tcPr>
          <w:p>
            <w:pPr>
              <w:ind w:left="100"/>
              <w:spacing w:after="0" w:line="286" w:lineRule="exact"/>
              <w:rPr>
                <w:sz w:val="20"/>
                <w:szCs w:val="20"/>
                <w:color w:val="auto"/>
              </w:rPr>
            </w:pPr>
            <w:r>
              <w:rPr>
                <w:rFonts w:ascii="Times New Roman" w:cs="Times New Roman" w:eastAsia="Times New Roman" w:hAnsi="Times New Roman"/>
                <w:sz w:val="27"/>
                <w:szCs w:val="27"/>
                <w:color w:val="auto"/>
                <w:vertAlign w:val="superscript"/>
              </w:rPr>
              <w:t>80</w:t>
            </w:r>
            <w:r>
              <w:rPr>
                <w:rFonts w:ascii="Times New Roman" w:cs="Times New Roman" w:eastAsia="Times New Roman" w:hAnsi="Times New Roman"/>
                <w:sz w:val="22"/>
                <w:szCs w:val="22"/>
                <w:color w:val="auto"/>
              </w:rPr>
              <w:t>[***]</w:t>
            </w: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1"/>
        </w:trPr>
        <w:tc>
          <w:tcPr>
            <w:tcW w:w="1220" w:type="dxa"/>
            <w:vAlign w:val="bottom"/>
            <w:tcBorders>
              <w:left w:val="single" w:sz="8" w:color="auto"/>
              <w:right w:val="single" w:sz="8" w:color="auto"/>
            </w:tcBorders>
            <w:vMerge w:val="restart"/>
          </w:tcPr>
          <w:p>
            <w:pPr>
              <w:ind w:left="100"/>
              <w:spacing w:after="0" w:line="242" w:lineRule="exact"/>
              <w:rPr>
                <w:sz w:val="20"/>
                <w:szCs w:val="20"/>
                <w:color w:val="auto"/>
              </w:rPr>
            </w:pPr>
            <w:r>
              <w:rPr>
                <w:rFonts w:ascii="Times New Roman" w:cs="Times New Roman" w:eastAsia="Times New Roman" w:hAnsi="Times New Roman"/>
                <w:sz w:val="22"/>
                <w:szCs w:val="22"/>
                <w:color w:val="auto"/>
              </w:rPr>
              <w:t>Engineer</w:t>
            </w:r>
          </w:p>
        </w:tc>
        <w:tc>
          <w:tcPr>
            <w:tcW w:w="820" w:type="dxa"/>
            <w:vAlign w:val="bottom"/>
            <w:vMerge w:val="continue"/>
          </w:tcPr>
          <w:p>
            <w:pPr>
              <w:spacing w:after="0"/>
              <w:rPr>
                <w:sz w:val="7"/>
                <w:szCs w:val="7"/>
                <w:color w:val="auto"/>
              </w:rPr>
            </w:pPr>
          </w:p>
        </w:tc>
        <w:tc>
          <w:tcPr>
            <w:tcW w:w="640" w:type="dxa"/>
            <w:vAlign w:val="bottom"/>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360" w:type="dxa"/>
            <w:vAlign w:val="bottom"/>
          </w:tcPr>
          <w:p>
            <w:pPr>
              <w:spacing w:after="0"/>
              <w:rPr>
                <w:sz w:val="7"/>
                <w:szCs w:val="7"/>
                <w:color w:val="auto"/>
              </w:rPr>
            </w:pPr>
          </w:p>
        </w:tc>
        <w:tc>
          <w:tcPr>
            <w:tcW w:w="280" w:type="dxa"/>
            <w:vAlign w:val="bottom"/>
          </w:tcPr>
          <w:p>
            <w:pPr>
              <w:spacing w:after="0"/>
              <w:rPr>
                <w:sz w:val="7"/>
                <w:szCs w:val="7"/>
                <w:color w:val="auto"/>
              </w:rPr>
            </w:pPr>
          </w:p>
        </w:tc>
        <w:tc>
          <w:tcPr>
            <w:tcW w:w="180" w:type="dxa"/>
            <w:vAlign w:val="bottom"/>
          </w:tcPr>
          <w:p>
            <w:pPr>
              <w:spacing w:after="0"/>
              <w:rPr>
                <w:sz w:val="7"/>
                <w:szCs w:val="7"/>
                <w:color w:val="auto"/>
              </w:rPr>
            </w:pPr>
          </w:p>
        </w:tc>
        <w:tc>
          <w:tcPr>
            <w:tcW w:w="320" w:type="dxa"/>
            <w:vAlign w:val="bottom"/>
          </w:tcPr>
          <w:p>
            <w:pPr>
              <w:spacing w:after="0"/>
              <w:rPr>
                <w:sz w:val="7"/>
                <w:szCs w:val="7"/>
                <w:color w:val="auto"/>
              </w:rPr>
            </w:pPr>
          </w:p>
        </w:tc>
        <w:tc>
          <w:tcPr>
            <w:tcW w:w="32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61"/>
        </w:trPr>
        <w:tc>
          <w:tcPr>
            <w:tcW w:w="1220" w:type="dxa"/>
            <w:vAlign w:val="bottom"/>
            <w:tcBorders>
              <w:left w:val="single" w:sz="8" w:color="auto"/>
              <w:right w:val="single" w:sz="8" w:color="auto"/>
            </w:tcBorders>
            <w:vMerge w:val="continue"/>
          </w:tcPr>
          <w:p>
            <w:pPr>
              <w:spacing w:after="0"/>
              <w:rPr>
                <w:sz w:val="13"/>
                <w:szCs w:val="13"/>
                <w:color w:val="auto"/>
              </w:rPr>
            </w:pP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Recruitment</w:t>
            </w:r>
          </w:p>
        </w:tc>
        <w:tc>
          <w:tcPr>
            <w:tcW w:w="340" w:type="dxa"/>
            <w:vAlign w:val="bottom"/>
            <w:tcBorders>
              <w:right w:val="single" w:sz="8" w:color="auto"/>
            </w:tcBorders>
          </w:tcPr>
          <w:p>
            <w:pPr>
              <w:spacing w:after="0"/>
              <w:rPr>
                <w:sz w:val="13"/>
                <w:szCs w:val="13"/>
                <w:color w:val="auto"/>
              </w:rPr>
            </w:pPr>
          </w:p>
        </w:tc>
        <w:tc>
          <w:tcPr>
            <w:tcW w:w="3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620" w:type="dxa"/>
            <w:vAlign w:val="bottom"/>
            <w:tcBorders>
              <w:right w:val="single" w:sz="8" w:color="auto"/>
            </w:tcBorders>
          </w:tcPr>
          <w:p>
            <w:pPr>
              <w:spacing w:after="0"/>
              <w:rPr>
                <w:sz w:val="13"/>
                <w:szCs w:val="13"/>
                <w:color w:val="auto"/>
              </w:rPr>
            </w:pPr>
          </w:p>
        </w:tc>
        <w:tc>
          <w:tcPr>
            <w:tcW w:w="1860" w:type="dxa"/>
            <w:vAlign w:val="bottom"/>
            <w:tcBorders>
              <w:right w:val="single" w:sz="8" w:color="auto"/>
            </w:tcBorders>
          </w:tcPr>
          <w:p>
            <w:pPr>
              <w:spacing w:after="0"/>
              <w:rPr>
                <w:sz w:val="13"/>
                <w:szCs w:val="13"/>
                <w:color w:val="auto"/>
              </w:rPr>
            </w:pPr>
          </w:p>
        </w:tc>
        <w:tc>
          <w:tcPr>
            <w:tcW w:w="1400" w:type="dxa"/>
            <w:vAlign w:val="bottom"/>
            <w:tcBorders>
              <w:right w:val="single" w:sz="8" w:color="auto"/>
            </w:tcBorders>
          </w:tcPr>
          <w:p>
            <w:pPr>
              <w:spacing w:after="0"/>
              <w:rPr>
                <w:sz w:val="13"/>
                <w:szCs w:val="13"/>
                <w:color w:val="auto"/>
              </w:rPr>
            </w:pPr>
          </w:p>
        </w:tc>
        <w:tc>
          <w:tcPr>
            <w:tcW w:w="980" w:type="dxa"/>
            <w:vAlign w:val="bottom"/>
          </w:tcPr>
          <w:p>
            <w:pPr>
              <w:spacing w:after="0"/>
              <w:rPr>
                <w:sz w:val="13"/>
                <w:szCs w:val="13"/>
                <w:color w:val="auto"/>
              </w:rPr>
            </w:pPr>
          </w:p>
        </w:tc>
        <w:tc>
          <w:tcPr>
            <w:tcW w:w="5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78"/>
        </w:trPr>
        <w:tc>
          <w:tcPr>
            <w:tcW w:w="1220" w:type="dxa"/>
            <w:vAlign w:val="bottom"/>
            <w:tcBorders>
              <w:left w:val="single" w:sz="8" w:color="auto"/>
              <w:right w:val="single" w:sz="8" w:color="auto"/>
            </w:tcBorders>
          </w:tcPr>
          <w:p>
            <w:pPr>
              <w:spacing w:after="0"/>
              <w:rPr>
                <w:sz w:val="24"/>
                <w:szCs w:val="24"/>
                <w:color w:val="auto"/>
              </w:rPr>
            </w:pPr>
          </w:p>
        </w:tc>
        <w:tc>
          <w:tcPr>
            <w:tcW w:w="1460" w:type="dxa"/>
            <w:vAlign w:val="bottom"/>
            <w:gridSpan w:val="2"/>
            <w:vMerge w:val="continue"/>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140" w:type="dxa"/>
            <w:vAlign w:val="bottom"/>
            <w:gridSpan w:val="4"/>
          </w:tcPr>
          <w:p>
            <w:pPr>
              <w:ind w:left="100"/>
              <w:spacing w:after="0"/>
              <w:rPr>
                <w:sz w:val="20"/>
                <w:szCs w:val="20"/>
                <w:color w:val="auto"/>
              </w:rPr>
            </w:pPr>
            <w:r>
              <w:rPr>
                <w:rFonts w:ascii="Times New Roman" w:cs="Times New Roman" w:eastAsia="Times New Roman" w:hAnsi="Times New Roman"/>
                <w:sz w:val="22"/>
                <w:szCs w:val="22"/>
                <w:color w:val="auto"/>
              </w:rPr>
              <w:t>Diploma</w:t>
            </w:r>
          </w:p>
        </w:tc>
        <w:tc>
          <w:tcPr>
            <w:tcW w:w="32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in</w:t>
            </w:r>
          </w:p>
        </w:tc>
        <w:tc>
          <w:tcPr>
            <w:tcW w:w="62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any</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spacing w:after="0"/>
              <w:rPr>
                <w:sz w:val="24"/>
                <w:szCs w:val="24"/>
                <w:color w:val="auto"/>
              </w:rPr>
            </w:pPr>
          </w:p>
        </w:tc>
        <w:tc>
          <w:tcPr>
            <w:tcW w:w="820" w:type="dxa"/>
            <w:vAlign w:val="bottom"/>
            <w:vMerge w:val="restart"/>
          </w:tcPr>
          <w:p>
            <w:pPr>
              <w:ind w:left="100"/>
              <w:spacing w:after="0"/>
              <w:rPr>
                <w:sz w:val="20"/>
                <w:szCs w:val="20"/>
                <w:color w:val="auto"/>
              </w:rPr>
            </w:pPr>
            <w:r>
              <w:rPr>
                <w:rFonts w:ascii="Times New Roman" w:cs="Times New Roman" w:eastAsia="Times New Roman" w:hAnsi="Times New Roman"/>
                <w:sz w:val="27"/>
                <w:szCs w:val="27"/>
                <w:color w:val="auto"/>
                <w:vertAlign w:val="superscript"/>
              </w:rPr>
              <w:t>79</w:t>
            </w:r>
            <w:r>
              <w:rPr>
                <w:rFonts w:ascii="Times New Roman" w:cs="Times New Roman" w:eastAsia="Times New Roman" w:hAnsi="Times New Roman"/>
                <w:sz w:val="22"/>
                <w:szCs w:val="22"/>
                <w:color w:val="auto"/>
              </w:rPr>
              <w:t>[only</w:t>
            </w:r>
          </w:p>
        </w:tc>
        <w:tc>
          <w:tcPr>
            <w:tcW w:w="98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through</w:t>
            </w:r>
          </w:p>
        </w:tc>
        <w:tc>
          <w:tcPr>
            <w:tcW w:w="1140" w:type="dxa"/>
            <w:vAlign w:val="bottom"/>
            <w:gridSpan w:val="4"/>
          </w:tcPr>
          <w:p>
            <w:pPr>
              <w:ind w:left="100"/>
              <w:spacing w:after="0"/>
              <w:rPr>
                <w:sz w:val="20"/>
                <w:szCs w:val="20"/>
                <w:color w:val="auto"/>
              </w:rPr>
            </w:pPr>
            <w:r>
              <w:rPr>
                <w:rFonts w:ascii="Times New Roman" w:cs="Times New Roman" w:eastAsia="Times New Roman" w:hAnsi="Times New Roman"/>
                <w:sz w:val="22"/>
                <w:szCs w:val="22"/>
                <w:color w:val="auto"/>
                <w:w w:val="98"/>
              </w:rPr>
              <w:t>engineering</w:t>
            </w:r>
          </w:p>
        </w:tc>
        <w:tc>
          <w:tcPr>
            <w:tcW w:w="94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stream</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2"/>
        </w:trPr>
        <w:tc>
          <w:tcPr>
            <w:tcW w:w="1220" w:type="dxa"/>
            <w:vAlign w:val="bottom"/>
            <w:tcBorders>
              <w:left w:val="single" w:sz="8" w:color="auto"/>
              <w:right w:val="single" w:sz="8" w:color="auto"/>
            </w:tcBorders>
          </w:tcPr>
          <w:p>
            <w:pPr>
              <w:spacing w:after="0"/>
              <w:rPr>
                <w:sz w:val="17"/>
                <w:szCs w:val="17"/>
                <w:color w:val="auto"/>
              </w:rPr>
            </w:pPr>
          </w:p>
        </w:tc>
        <w:tc>
          <w:tcPr>
            <w:tcW w:w="820" w:type="dxa"/>
            <w:vAlign w:val="bottom"/>
            <w:vMerge w:val="continue"/>
          </w:tcPr>
          <w:p>
            <w:pPr>
              <w:spacing w:after="0"/>
              <w:rPr>
                <w:sz w:val="17"/>
                <w:szCs w:val="17"/>
                <w:color w:val="auto"/>
              </w:rPr>
            </w:pPr>
          </w:p>
        </w:tc>
        <w:tc>
          <w:tcPr>
            <w:tcW w:w="980" w:type="dxa"/>
            <w:vAlign w:val="bottom"/>
            <w:tcBorders>
              <w:right w:val="single" w:sz="8" w:color="auto"/>
            </w:tcBorders>
            <w:gridSpan w:val="2"/>
            <w:vMerge w:val="continue"/>
          </w:tcPr>
          <w:p>
            <w:pPr>
              <w:spacing w:after="0"/>
              <w:rPr>
                <w:sz w:val="17"/>
                <w:szCs w:val="17"/>
                <w:color w:val="auto"/>
              </w:rPr>
            </w:pP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as</w:t>
            </w:r>
          </w:p>
        </w:tc>
        <w:tc>
          <w:tcPr>
            <w:tcW w:w="46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2"/>
                <w:szCs w:val="22"/>
                <w:color w:val="auto"/>
              </w:rPr>
              <w:t>may</w:t>
            </w:r>
          </w:p>
        </w:tc>
        <w:tc>
          <w:tcPr>
            <w:tcW w:w="320" w:type="dxa"/>
            <w:vAlign w:val="bottom"/>
            <w:vMerge w:val="restart"/>
          </w:tcPr>
          <w:p>
            <w:pPr>
              <w:ind w:left="80"/>
              <w:spacing w:after="0"/>
              <w:rPr>
                <w:sz w:val="20"/>
                <w:szCs w:val="20"/>
                <w:color w:val="auto"/>
              </w:rPr>
            </w:pPr>
            <w:r>
              <w:rPr>
                <w:rFonts w:ascii="Times New Roman" w:cs="Times New Roman" w:eastAsia="Times New Roman" w:hAnsi="Times New Roman"/>
                <w:sz w:val="22"/>
                <w:szCs w:val="22"/>
                <w:color w:val="auto"/>
              </w:rPr>
              <w:t>be</w:t>
            </w:r>
          </w:p>
        </w:tc>
        <w:tc>
          <w:tcPr>
            <w:tcW w:w="94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required</w:t>
            </w: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82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written</w:t>
            </w:r>
          </w:p>
        </w:tc>
        <w:tc>
          <w:tcPr>
            <w:tcW w:w="640" w:type="dxa"/>
            <w:vAlign w:val="bottom"/>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360" w:type="dxa"/>
            <w:vAlign w:val="bottom"/>
            <w:vMerge w:val="continue"/>
          </w:tcPr>
          <w:p>
            <w:pPr>
              <w:spacing w:after="0"/>
              <w:rPr>
                <w:sz w:val="7"/>
                <w:szCs w:val="7"/>
                <w:color w:val="auto"/>
              </w:rPr>
            </w:pPr>
          </w:p>
        </w:tc>
        <w:tc>
          <w:tcPr>
            <w:tcW w:w="460" w:type="dxa"/>
            <w:vAlign w:val="bottom"/>
            <w:gridSpan w:val="2"/>
            <w:vMerge w:val="continue"/>
          </w:tcPr>
          <w:p>
            <w:pPr>
              <w:spacing w:after="0"/>
              <w:rPr>
                <w:sz w:val="7"/>
                <w:szCs w:val="7"/>
                <w:color w:val="auto"/>
              </w:rPr>
            </w:pPr>
          </w:p>
        </w:tc>
        <w:tc>
          <w:tcPr>
            <w:tcW w:w="320" w:type="dxa"/>
            <w:vAlign w:val="bottom"/>
            <w:vMerge w:val="continue"/>
          </w:tcPr>
          <w:p>
            <w:pPr>
              <w:spacing w:after="0"/>
              <w:rPr>
                <w:sz w:val="7"/>
                <w:szCs w:val="7"/>
                <w:color w:val="auto"/>
              </w:rPr>
            </w:pPr>
          </w:p>
        </w:tc>
        <w:tc>
          <w:tcPr>
            <w:tcW w:w="940" w:type="dxa"/>
            <w:vAlign w:val="bottom"/>
            <w:tcBorders>
              <w:right w:val="single" w:sz="8" w:color="auto"/>
            </w:tcBorders>
            <w:gridSpan w:val="2"/>
            <w:vMerge w:val="continue"/>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4"/>
        </w:trPr>
        <w:tc>
          <w:tcPr>
            <w:tcW w:w="1220" w:type="dxa"/>
            <w:vAlign w:val="bottom"/>
            <w:tcBorders>
              <w:left w:val="single" w:sz="8" w:color="auto"/>
              <w:right w:val="single" w:sz="8" w:color="auto"/>
            </w:tcBorders>
          </w:tcPr>
          <w:p>
            <w:pPr>
              <w:spacing w:after="0"/>
              <w:rPr>
                <w:sz w:val="18"/>
                <w:szCs w:val="18"/>
                <w:color w:val="auto"/>
              </w:rPr>
            </w:pPr>
          </w:p>
        </w:tc>
        <w:tc>
          <w:tcPr>
            <w:tcW w:w="820" w:type="dxa"/>
            <w:vAlign w:val="bottom"/>
            <w:vMerge w:val="continue"/>
          </w:tcPr>
          <w:p>
            <w:pPr>
              <w:spacing w:after="0"/>
              <w:rPr>
                <w:sz w:val="18"/>
                <w:szCs w:val="18"/>
                <w:color w:val="auto"/>
              </w:rPr>
            </w:pPr>
          </w:p>
        </w:tc>
        <w:tc>
          <w:tcPr>
            <w:tcW w:w="640" w:type="dxa"/>
            <w:vAlign w:val="bottom"/>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by</w:t>
            </w:r>
          </w:p>
        </w:tc>
        <w:tc>
          <w:tcPr>
            <w:tcW w:w="46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2"/>
                <w:szCs w:val="22"/>
                <w:color w:val="auto"/>
                <w:w w:val="96"/>
              </w:rPr>
              <w:t>the</w:t>
            </w:r>
          </w:p>
        </w:tc>
        <w:tc>
          <w:tcPr>
            <w:tcW w:w="640" w:type="dxa"/>
            <w:vAlign w:val="bottom"/>
            <w:gridSpan w:val="2"/>
            <w:vMerge w:val="restart"/>
          </w:tcPr>
          <w:p>
            <w:pPr>
              <w:ind w:left="40"/>
              <w:spacing w:after="0"/>
              <w:rPr>
                <w:sz w:val="20"/>
                <w:szCs w:val="20"/>
                <w:color w:val="auto"/>
              </w:rPr>
            </w:pPr>
            <w:r>
              <w:rPr>
                <w:rFonts w:ascii="Times New Roman" w:cs="Times New Roman" w:eastAsia="Times New Roman" w:hAnsi="Times New Roman"/>
                <w:sz w:val="22"/>
                <w:szCs w:val="22"/>
                <w:color w:val="auto"/>
              </w:rPr>
              <w:t>Board</w:t>
            </w:r>
          </w:p>
        </w:tc>
        <w:tc>
          <w:tcPr>
            <w:tcW w:w="62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color w:val="auto"/>
              </w:rPr>
              <w:t>from</w:t>
            </w:r>
          </w:p>
        </w:tc>
        <w:tc>
          <w:tcPr>
            <w:tcW w:w="18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tcPr>
          <w:p>
            <w:pPr>
              <w:spacing w:after="0"/>
              <w:rPr>
                <w:sz w:val="18"/>
                <w:szCs w:val="18"/>
                <w:color w:val="auto"/>
              </w:rPr>
            </w:pPr>
          </w:p>
        </w:tc>
        <w:tc>
          <w:tcPr>
            <w:tcW w:w="980" w:type="dxa"/>
            <w:vAlign w:val="bottom"/>
          </w:tcPr>
          <w:p>
            <w:pPr>
              <w:spacing w:after="0"/>
              <w:rPr>
                <w:sz w:val="18"/>
                <w:szCs w:val="18"/>
                <w:color w:val="auto"/>
              </w:rPr>
            </w:pPr>
          </w:p>
        </w:tc>
        <w:tc>
          <w:tcPr>
            <w:tcW w:w="5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77"/>
        </w:trPr>
        <w:tc>
          <w:tcPr>
            <w:tcW w:w="1220" w:type="dxa"/>
            <w:vAlign w:val="bottom"/>
            <w:tcBorders>
              <w:left w:val="single" w:sz="8" w:color="auto"/>
              <w:right w:val="single" w:sz="8" w:color="auto"/>
            </w:tcBorders>
          </w:tcPr>
          <w:p>
            <w:pPr>
              <w:spacing w:after="0"/>
              <w:rPr>
                <w:sz w:val="6"/>
                <w:szCs w:val="6"/>
                <w:color w:val="auto"/>
              </w:rPr>
            </w:pPr>
          </w:p>
        </w:tc>
        <w:tc>
          <w:tcPr>
            <w:tcW w:w="820" w:type="dxa"/>
            <w:vAlign w:val="bottom"/>
          </w:tcPr>
          <w:p>
            <w:pPr>
              <w:spacing w:after="0"/>
              <w:rPr>
                <w:sz w:val="6"/>
                <w:szCs w:val="6"/>
                <w:color w:val="auto"/>
              </w:rPr>
            </w:pPr>
          </w:p>
        </w:tc>
        <w:tc>
          <w:tcPr>
            <w:tcW w:w="640" w:type="dxa"/>
            <w:vAlign w:val="bottom"/>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360" w:type="dxa"/>
            <w:vAlign w:val="bottom"/>
            <w:vMerge w:val="continue"/>
          </w:tcPr>
          <w:p>
            <w:pPr>
              <w:spacing w:after="0"/>
              <w:rPr>
                <w:sz w:val="6"/>
                <w:szCs w:val="6"/>
                <w:color w:val="auto"/>
              </w:rPr>
            </w:pPr>
          </w:p>
        </w:tc>
        <w:tc>
          <w:tcPr>
            <w:tcW w:w="460" w:type="dxa"/>
            <w:vAlign w:val="bottom"/>
            <w:gridSpan w:val="2"/>
            <w:vMerge w:val="continue"/>
          </w:tcPr>
          <w:p>
            <w:pPr>
              <w:spacing w:after="0"/>
              <w:rPr>
                <w:sz w:val="6"/>
                <w:szCs w:val="6"/>
                <w:color w:val="auto"/>
              </w:rPr>
            </w:pPr>
          </w:p>
        </w:tc>
        <w:tc>
          <w:tcPr>
            <w:tcW w:w="640" w:type="dxa"/>
            <w:vAlign w:val="bottom"/>
            <w:gridSpan w:val="2"/>
            <w:vMerge w:val="continue"/>
          </w:tcPr>
          <w:p>
            <w:pPr>
              <w:spacing w:after="0"/>
              <w:rPr>
                <w:sz w:val="6"/>
                <w:szCs w:val="6"/>
                <w:color w:val="auto"/>
              </w:rPr>
            </w:pPr>
          </w:p>
        </w:tc>
        <w:tc>
          <w:tcPr>
            <w:tcW w:w="620" w:type="dxa"/>
            <w:vAlign w:val="bottom"/>
            <w:tcBorders>
              <w:right w:val="single" w:sz="8" w:color="auto"/>
            </w:tcBorders>
            <w:vMerge w:val="continue"/>
          </w:tcPr>
          <w:p>
            <w:pPr>
              <w:spacing w:after="0"/>
              <w:rPr>
                <w:sz w:val="6"/>
                <w:szCs w:val="6"/>
                <w:color w:val="auto"/>
              </w:rPr>
            </w:pPr>
          </w:p>
        </w:tc>
        <w:tc>
          <w:tcPr>
            <w:tcW w:w="1860" w:type="dxa"/>
            <w:vAlign w:val="bottom"/>
            <w:tcBorders>
              <w:right w:val="single" w:sz="8" w:color="auto"/>
            </w:tcBorders>
          </w:tcPr>
          <w:p>
            <w:pPr>
              <w:spacing w:after="0"/>
              <w:rPr>
                <w:sz w:val="6"/>
                <w:szCs w:val="6"/>
                <w:color w:val="auto"/>
              </w:rPr>
            </w:pPr>
          </w:p>
        </w:tc>
        <w:tc>
          <w:tcPr>
            <w:tcW w:w="1400" w:type="dxa"/>
            <w:vAlign w:val="bottom"/>
            <w:tcBorders>
              <w:right w:val="single" w:sz="8" w:color="auto"/>
            </w:tcBorders>
          </w:tcPr>
          <w:p>
            <w:pPr>
              <w:spacing w:after="0"/>
              <w:rPr>
                <w:sz w:val="6"/>
                <w:szCs w:val="6"/>
                <w:color w:val="auto"/>
              </w:rPr>
            </w:pPr>
          </w:p>
        </w:tc>
        <w:tc>
          <w:tcPr>
            <w:tcW w:w="980" w:type="dxa"/>
            <w:vAlign w:val="bottom"/>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45"/>
        </w:trPr>
        <w:tc>
          <w:tcPr>
            <w:tcW w:w="1220" w:type="dxa"/>
            <w:vAlign w:val="bottom"/>
            <w:tcBorders>
              <w:left w:val="single" w:sz="8" w:color="auto"/>
              <w:bottom w:val="single" w:sz="8" w:color="auto"/>
              <w:right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right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5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260350</wp:posOffset>
                </wp:positionV>
                <wp:extent cx="594423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20.5pt" to="479.05pt,20.5pt" o:allowincell="f" strokecolor="#000000" strokeweight="0.72pt"/>
            </w:pict>
          </mc:Fallback>
        </mc:AlternateContent>
      </w:r>
    </w:p>
    <w:p>
      <w:pPr>
        <w:spacing w:after="0" w:line="200" w:lineRule="exact"/>
        <w:rPr>
          <w:sz w:val="20"/>
          <w:szCs w:val="20"/>
          <w:color w:val="auto"/>
        </w:rPr>
      </w:pPr>
    </w:p>
    <w:p>
      <w:pPr>
        <w:spacing w:after="0" w:line="313" w:lineRule="exact"/>
        <w:rPr>
          <w:sz w:val="20"/>
          <w:szCs w:val="20"/>
          <w:color w:val="auto"/>
        </w:rPr>
      </w:pPr>
    </w:p>
    <w:p>
      <w:pPr>
        <w:ind w:left="220" w:right="560"/>
        <w:spacing w:after="0" w:line="207" w:lineRule="auto"/>
        <w:tabs>
          <w:tab w:leader="none" w:pos="395" w:val="left"/>
        </w:tabs>
        <w:numPr>
          <w:ilvl w:val="0"/>
          <w:numId w:val="232"/>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Words and symbols “Minimum three members – two internal and one external.” omitted by SEBI (Employees' Service) (Second Amendment) Regulations, 2016, w.e.f. 15-12-2016.</w:t>
      </w:r>
    </w:p>
    <w:p>
      <w:pPr>
        <w:ind w:left="400" w:hanging="180"/>
        <w:spacing w:after="0" w:line="184" w:lineRule="auto"/>
        <w:tabs>
          <w:tab w:leader="none" w:pos="400" w:val="left"/>
        </w:tabs>
        <w:numPr>
          <w:ilvl w:val="0"/>
          <w:numId w:val="2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2016, w.e.f. 15-12-2016.</w:t>
      </w:r>
    </w:p>
    <w:p>
      <w:pPr>
        <w:spacing w:after="0" w:line="20" w:lineRule="exact"/>
        <w:rPr>
          <w:rFonts w:ascii="Times New Roman" w:cs="Times New Roman" w:eastAsia="Times New Roman" w:hAnsi="Times New Roman"/>
          <w:sz w:val="26"/>
          <w:szCs w:val="26"/>
          <w:color w:val="auto"/>
          <w:vertAlign w:val="superscript"/>
        </w:rPr>
      </w:pPr>
    </w:p>
    <w:p>
      <w:pPr>
        <w:ind w:left="400" w:hanging="180"/>
        <w:spacing w:after="0" w:line="183" w:lineRule="auto"/>
        <w:tabs>
          <w:tab w:leader="none" w:pos="400" w:val="left"/>
        </w:tabs>
        <w:numPr>
          <w:ilvl w:val="0"/>
          <w:numId w:val="23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(Employees' Service)  (Second Amendment) Regulations, 2016, w.e.f. 15-12-2016.</w:t>
      </w:r>
    </w:p>
    <w:p>
      <w:pPr>
        <w:spacing w:after="0" w:line="30" w:lineRule="exact"/>
        <w:rPr>
          <w:rFonts w:ascii="Times New Roman" w:cs="Times New Roman" w:eastAsia="Times New Roman" w:hAnsi="Times New Roman"/>
          <w:sz w:val="24"/>
          <w:szCs w:val="24"/>
          <w:color w:val="auto"/>
          <w:vertAlign w:val="superscript"/>
        </w:rPr>
      </w:pPr>
    </w:p>
    <w:p>
      <w:pPr>
        <w:ind w:left="220" w:right="560"/>
        <w:spacing w:after="0" w:line="204" w:lineRule="auto"/>
        <w:tabs>
          <w:tab w:leader="none" w:pos="395" w:val="left"/>
        </w:tabs>
        <w:numPr>
          <w:ilvl w:val="0"/>
          <w:numId w:val="234"/>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Words and symbols “Minimum three members – two internal and one external.” omitted by SEBI (Employees' Service) (Second Amendment) Regulations, 2016, w.e.f. 15-12-2016.</w:t>
      </w:r>
    </w:p>
    <w:p>
      <w:pPr>
        <w:spacing w:after="0" w:line="1" w:lineRule="exact"/>
        <w:rPr>
          <w:rFonts w:ascii="Calibri" w:cs="Calibri" w:eastAsia="Calibri" w:hAnsi="Calibri"/>
          <w:sz w:val="25"/>
          <w:szCs w:val="25"/>
          <w:color w:val="auto"/>
          <w:vertAlign w:val="superscript"/>
        </w:rPr>
      </w:pPr>
    </w:p>
    <w:p>
      <w:pPr>
        <w:ind w:left="400" w:hanging="180"/>
        <w:spacing w:after="0" w:line="183" w:lineRule="auto"/>
        <w:tabs>
          <w:tab w:leader="none" w:pos="400" w:val="left"/>
        </w:tabs>
        <w:numPr>
          <w:ilvl w:val="0"/>
          <w:numId w:val="23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2016, w.e.f. 15-12-2016.</w:t>
      </w:r>
    </w:p>
    <w:p>
      <w:pPr>
        <w:spacing w:after="0" w:line="28" w:lineRule="exact"/>
        <w:rPr>
          <w:rFonts w:ascii="Times New Roman" w:cs="Times New Roman" w:eastAsia="Times New Roman" w:hAnsi="Times New Roman"/>
          <w:sz w:val="26"/>
          <w:szCs w:val="26"/>
          <w:color w:val="auto"/>
          <w:vertAlign w:val="superscript"/>
        </w:rPr>
      </w:pPr>
    </w:p>
    <w:p>
      <w:pPr>
        <w:ind w:left="220" w:right="560"/>
        <w:spacing w:after="0" w:line="204" w:lineRule="auto"/>
        <w:tabs>
          <w:tab w:leader="none" w:pos="395" w:val="left"/>
        </w:tabs>
        <w:numPr>
          <w:ilvl w:val="0"/>
          <w:numId w:val="234"/>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Words and symbols “Minimum three members – two internal and one external.” omitted by SEBI (Employees' Service) (Second Amendment) Regulations, 2016, w.e.f. 15-12-2016.</w:t>
      </w:r>
    </w:p>
    <w:p>
      <w:pPr>
        <w:spacing w:after="0" w:line="1" w:lineRule="exact"/>
        <w:rPr>
          <w:rFonts w:ascii="Calibri" w:cs="Calibri" w:eastAsia="Calibri" w:hAnsi="Calibri"/>
          <w:sz w:val="25"/>
          <w:szCs w:val="25"/>
          <w:color w:val="auto"/>
          <w:vertAlign w:val="superscript"/>
        </w:rPr>
      </w:pPr>
    </w:p>
    <w:p>
      <w:pPr>
        <w:ind w:left="400" w:hanging="180"/>
        <w:spacing w:after="0" w:line="184" w:lineRule="auto"/>
        <w:tabs>
          <w:tab w:leader="none" w:pos="400" w:val="left"/>
        </w:tabs>
        <w:numPr>
          <w:ilvl w:val="0"/>
          <w:numId w:val="23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2012, w.e.f. 02.05.2012.</w:t>
      </w:r>
    </w:p>
    <w:p>
      <w:pPr>
        <w:spacing w:after="0" w:line="20" w:lineRule="exact"/>
        <w:rPr>
          <w:rFonts w:ascii="Times New Roman" w:cs="Times New Roman" w:eastAsia="Times New Roman" w:hAnsi="Times New Roman"/>
          <w:sz w:val="26"/>
          <w:szCs w:val="26"/>
          <w:color w:val="auto"/>
          <w:vertAlign w:val="superscript"/>
        </w:rPr>
      </w:pPr>
    </w:p>
    <w:p>
      <w:pPr>
        <w:ind w:left="400" w:hanging="180"/>
        <w:spacing w:after="0" w:line="183" w:lineRule="auto"/>
        <w:tabs>
          <w:tab w:leader="none" w:pos="400" w:val="left"/>
        </w:tabs>
        <w:numPr>
          <w:ilvl w:val="0"/>
          <w:numId w:val="23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(Employees' Service)  (Second Amendment) Regulations, 2016, w.e.f. 15-12-2016.</w:t>
      </w:r>
    </w:p>
    <w:p>
      <w:pPr>
        <w:spacing w:after="0" w:line="27" w:lineRule="exact"/>
        <w:rPr>
          <w:rFonts w:ascii="Times New Roman" w:cs="Times New Roman" w:eastAsia="Times New Roman" w:hAnsi="Times New Roman"/>
          <w:sz w:val="24"/>
          <w:szCs w:val="24"/>
          <w:color w:val="auto"/>
          <w:vertAlign w:val="superscript"/>
        </w:rPr>
      </w:pPr>
    </w:p>
    <w:p>
      <w:pPr>
        <w:ind w:left="220" w:right="560"/>
        <w:spacing w:after="0" w:line="204" w:lineRule="auto"/>
        <w:tabs>
          <w:tab w:leader="none" w:pos="395" w:val="left"/>
        </w:tabs>
        <w:numPr>
          <w:ilvl w:val="0"/>
          <w:numId w:val="234"/>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Words and symbols “Minimum three members – two internal and one external.” omitted by SEBI (Employees' Service) (Second Amendment) Regulations, 2016, w.e.f. 15-12-2016.</w:t>
      </w:r>
    </w:p>
    <w:p>
      <w:pPr>
        <w:sectPr>
          <w:pgSz w:w="12240" w:h="15840" w:orient="portrait"/>
          <w:cols w:equalWidth="0" w:num="1">
            <w:col w:w="9820"/>
          </w:cols>
          <w:pgMar w:left="1220" w:top="1331" w:right="1200" w:bottom="703" w:gutter="0" w:footer="0" w:header="0"/>
        </w:sectPr>
      </w:pPr>
    </w:p>
    <w:bookmarkStart w:id="61" w:name="page62"/>
    <w:bookmarkEnd w:id="61"/>
    <w:tbl>
      <w:tblPr>
        <w:tblLayout w:type="fixed"/>
        <w:tblInd w:w="10" w:type="dxa"/>
        <w:tblCellMar>
          <w:top w:w="0" w:type="dxa"/>
          <w:left w:w="0" w:type="dxa"/>
          <w:bottom w:w="0" w:type="dxa"/>
          <w:right w:w="0" w:type="dxa"/>
        </w:tblCellMar>
      </w:tblPr>
      <w:tr>
        <w:trPr>
          <w:trHeight w:val="260"/>
        </w:trPr>
        <w:tc>
          <w:tcPr>
            <w:tcW w:w="122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88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Mode</w:t>
            </w:r>
          </w:p>
        </w:tc>
        <w:tc>
          <w:tcPr>
            <w:tcW w:w="580" w:type="dxa"/>
            <w:vAlign w:val="bottom"/>
            <w:tcBorders>
              <w:top w:val="single" w:sz="8" w:color="auto"/>
            </w:tcBorders>
          </w:tcPr>
          <w:p>
            <w:pPr>
              <w:spacing w:after="0"/>
              <w:rPr>
                <w:sz w:val="22"/>
                <w:szCs w:val="22"/>
                <w:color w:val="auto"/>
              </w:rPr>
            </w:pPr>
          </w:p>
        </w:tc>
        <w:tc>
          <w:tcPr>
            <w:tcW w:w="340" w:type="dxa"/>
            <w:vAlign w:val="bottom"/>
            <w:tcBorders>
              <w:top w:val="single" w:sz="8" w:color="auto"/>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Age,  Qualification</w:t>
            </w:r>
          </w:p>
        </w:tc>
        <w:tc>
          <w:tcPr>
            <w:tcW w:w="18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4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8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22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3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20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98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of</w:t>
            </w:r>
          </w:p>
        </w:tc>
        <w:tc>
          <w:tcPr>
            <w:tcW w:w="5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the</w:t>
            </w: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vMerge w:val="continue"/>
          </w:tcPr>
          <w:p>
            <w:pPr>
              <w:spacing w:after="0"/>
              <w:rPr>
                <w:sz w:val="17"/>
                <w:szCs w:val="17"/>
                <w:color w:val="auto"/>
              </w:rPr>
            </w:pP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3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8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98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460" w:type="dxa"/>
            <w:vAlign w:val="bottom"/>
            <w:gridSpan w:val="2"/>
            <w:vMerge w:val="continue"/>
          </w:tcPr>
          <w:p>
            <w:pPr>
              <w:spacing w:after="0"/>
              <w:rPr>
                <w:sz w:val="7"/>
                <w:szCs w:val="7"/>
                <w:color w:val="auto"/>
              </w:rPr>
            </w:pPr>
          </w:p>
        </w:tc>
        <w:tc>
          <w:tcPr>
            <w:tcW w:w="340" w:type="dxa"/>
            <w:vAlign w:val="bottom"/>
            <w:tcBorders>
              <w:right w:val="single" w:sz="8" w:color="auto"/>
            </w:tcBorders>
            <w:vMerge w:val="continue"/>
          </w:tcPr>
          <w:p>
            <w:pPr>
              <w:spacing w:after="0"/>
              <w:rPr>
                <w:sz w:val="7"/>
                <w:szCs w:val="7"/>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980" w:type="dxa"/>
            <w:vAlign w:val="bottom"/>
            <w:vMerge w:val="continue"/>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2080" w:type="dxa"/>
            <w:vAlign w:val="bottom"/>
            <w:tcBorders>
              <w:right w:val="single" w:sz="8" w:color="auto"/>
            </w:tcBorders>
            <w:vMerge w:val="continue"/>
          </w:tcPr>
          <w:p>
            <w:pPr>
              <w:spacing w:after="0"/>
              <w:rPr>
                <w:sz w:val="17"/>
                <w:szCs w:val="17"/>
                <w:color w:val="auto"/>
              </w:rPr>
            </w:pP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vMerge w:val="continue"/>
          </w:tcPr>
          <w:p>
            <w:pPr>
              <w:spacing w:after="0"/>
              <w:rPr>
                <w:sz w:val="17"/>
                <w:szCs w:val="17"/>
                <w:color w:val="auto"/>
              </w:rPr>
            </w:pP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8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1220" w:type="dxa"/>
            <w:vAlign w:val="bottom"/>
            <w:tcBorders>
              <w:left w:val="single" w:sz="8" w:color="auto"/>
              <w:right w:val="single" w:sz="8" w:color="auto"/>
            </w:tcBorders>
          </w:tcPr>
          <w:p>
            <w:pPr>
              <w:spacing w:after="0"/>
              <w:rPr>
                <w:sz w:val="21"/>
                <w:szCs w:val="21"/>
                <w:color w:val="auto"/>
              </w:rPr>
            </w:pPr>
          </w:p>
        </w:tc>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up</w:t>
            </w:r>
          </w:p>
        </w:tc>
        <w:tc>
          <w:tcPr>
            <w:tcW w:w="92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2080" w:type="dxa"/>
            <w:vAlign w:val="bottom"/>
            <w:tcBorders>
              <w:right w:val="single" w:sz="8" w:color="auto"/>
            </w:tcBorders>
            <w:vMerge w:val="continue"/>
          </w:tcPr>
          <w:p>
            <w:pPr>
              <w:spacing w:after="0"/>
              <w:rPr>
                <w:sz w:val="21"/>
                <w:szCs w:val="21"/>
                <w:color w:val="auto"/>
              </w:rPr>
            </w:pPr>
          </w:p>
        </w:tc>
        <w:tc>
          <w:tcPr>
            <w:tcW w:w="18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vMerge w:val="continue"/>
          </w:tcPr>
          <w:p>
            <w:pPr>
              <w:spacing w:after="0"/>
              <w:rPr>
                <w:sz w:val="21"/>
                <w:szCs w:val="21"/>
                <w:color w:val="auto"/>
              </w:rPr>
            </w:pPr>
          </w:p>
        </w:tc>
        <w:tc>
          <w:tcPr>
            <w:tcW w:w="1480" w:type="dxa"/>
            <w:vAlign w:val="bottom"/>
            <w:tcBorders>
              <w:right w:val="single" w:sz="8" w:color="auto"/>
            </w:tcBorders>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220" w:type="dxa"/>
            <w:vAlign w:val="bottom"/>
            <w:tcBorders>
              <w:left w:val="single" w:sz="8" w:color="auto"/>
              <w:right w:val="single" w:sz="8" w:color="auto"/>
            </w:tcBorders>
          </w:tcPr>
          <w:p>
            <w:pPr>
              <w:spacing w:after="0"/>
              <w:rPr>
                <w:sz w:val="4"/>
                <w:szCs w:val="4"/>
                <w:color w:val="auto"/>
              </w:rPr>
            </w:pPr>
          </w:p>
        </w:tc>
        <w:tc>
          <w:tcPr>
            <w:tcW w:w="880" w:type="dxa"/>
            <w:vAlign w:val="bottom"/>
            <w:vMerge w:val="continue"/>
          </w:tcPr>
          <w:p>
            <w:pPr>
              <w:spacing w:after="0"/>
              <w:rPr>
                <w:sz w:val="4"/>
                <w:szCs w:val="4"/>
                <w:color w:val="auto"/>
              </w:rPr>
            </w:pPr>
          </w:p>
        </w:tc>
        <w:tc>
          <w:tcPr>
            <w:tcW w:w="920" w:type="dxa"/>
            <w:vAlign w:val="bottom"/>
            <w:tcBorders>
              <w:right w:val="single" w:sz="8" w:color="auto"/>
            </w:tcBorders>
            <w:gridSpan w:val="2"/>
            <w:vMerge w:val="continue"/>
          </w:tcPr>
          <w:p>
            <w:pPr>
              <w:spacing w:after="0"/>
              <w:rPr>
                <w:sz w:val="4"/>
                <w:szCs w:val="4"/>
                <w:color w:val="auto"/>
              </w:rPr>
            </w:pPr>
          </w:p>
        </w:tc>
        <w:tc>
          <w:tcPr>
            <w:tcW w:w="2080" w:type="dxa"/>
            <w:vAlign w:val="bottom"/>
            <w:tcBorders>
              <w:right w:val="single" w:sz="8" w:color="auto"/>
            </w:tcBorders>
            <w:vMerge w:val="restart"/>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Recruits,  wherever</w:t>
            </w:r>
          </w:p>
        </w:tc>
        <w:tc>
          <w:tcPr>
            <w:tcW w:w="1860" w:type="dxa"/>
            <w:vAlign w:val="bottom"/>
            <w:tcBorders>
              <w:right w:val="single" w:sz="8" w:color="auto"/>
            </w:tcBorders>
          </w:tcPr>
          <w:p>
            <w:pPr>
              <w:spacing w:after="0"/>
              <w:rPr>
                <w:sz w:val="4"/>
                <w:szCs w:val="4"/>
                <w:color w:val="auto"/>
              </w:rPr>
            </w:pPr>
          </w:p>
        </w:tc>
        <w:tc>
          <w:tcPr>
            <w:tcW w:w="1400" w:type="dxa"/>
            <w:vAlign w:val="bottom"/>
            <w:tcBorders>
              <w:right w:val="single" w:sz="8" w:color="auto"/>
            </w:tcBorders>
          </w:tcPr>
          <w:p>
            <w:pPr>
              <w:spacing w:after="0"/>
              <w:rPr>
                <w:sz w:val="4"/>
                <w:szCs w:val="4"/>
                <w:color w:val="auto"/>
              </w:rPr>
            </w:pPr>
          </w:p>
        </w:tc>
        <w:tc>
          <w:tcPr>
            <w:tcW w:w="98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2080" w:type="dxa"/>
            <w:vAlign w:val="bottom"/>
            <w:tcBorders>
              <w:right w:val="single" w:sz="8" w:color="auto"/>
            </w:tcBorders>
            <w:vMerge w:val="continue"/>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continue"/>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220" w:type="dxa"/>
            <w:vAlign w:val="bottom"/>
            <w:tcBorders>
              <w:left w:val="single" w:sz="8" w:color="auto"/>
              <w:right w:val="single" w:sz="8" w:color="auto"/>
            </w:tcBorders>
          </w:tcPr>
          <w:p>
            <w:pPr>
              <w:spacing w:after="0"/>
              <w:rPr>
                <w:sz w:val="9"/>
                <w:szCs w:val="9"/>
                <w:color w:val="auto"/>
              </w:rPr>
            </w:pPr>
          </w:p>
        </w:tc>
        <w:tc>
          <w:tcPr>
            <w:tcW w:w="880" w:type="dxa"/>
            <w:vAlign w:val="bottom"/>
          </w:tcPr>
          <w:p>
            <w:pPr>
              <w:spacing w:after="0"/>
              <w:rPr>
                <w:sz w:val="9"/>
                <w:szCs w:val="9"/>
                <w:color w:val="auto"/>
              </w:rPr>
            </w:pPr>
          </w:p>
        </w:tc>
        <w:tc>
          <w:tcPr>
            <w:tcW w:w="580" w:type="dxa"/>
            <w:vAlign w:val="bottom"/>
          </w:tcPr>
          <w:p>
            <w:pPr>
              <w:spacing w:after="0"/>
              <w:rPr>
                <w:sz w:val="9"/>
                <w:szCs w:val="9"/>
                <w:color w:val="auto"/>
              </w:rPr>
            </w:pPr>
          </w:p>
        </w:tc>
        <w:tc>
          <w:tcPr>
            <w:tcW w:w="340" w:type="dxa"/>
            <w:vAlign w:val="bottom"/>
            <w:tcBorders>
              <w:right w:val="single" w:sz="8" w:color="auto"/>
            </w:tcBorders>
          </w:tcPr>
          <w:p>
            <w:pPr>
              <w:spacing w:after="0"/>
              <w:rPr>
                <w:sz w:val="9"/>
                <w:szCs w:val="9"/>
                <w:color w:val="auto"/>
              </w:rPr>
            </w:pPr>
          </w:p>
        </w:tc>
        <w:tc>
          <w:tcPr>
            <w:tcW w:w="2080" w:type="dxa"/>
            <w:vAlign w:val="bottom"/>
            <w:tcBorders>
              <w:right w:val="single" w:sz="8" w:color="auto"/>
            </w:tcBorders>
            <w:vMerge w:val="continue"/>
          </w:tcPr>
          <w:p>
            <w:pPr>
              <w:spacing w:after="0"/>
              <w:rPr>
                <w:sz w:val="9"/>
                <w:szCs w:val="9"/>
                <w:color w:val="auto"/>
              </w:rPr>
            </w:pPr>
          </w:p>
        </w:tc>
        <w:tc>
          <w:tcPr>
            <w:tcW w:w="1860" w:type="dxa"/>
            <w:vAlign w:val="bottom"/>
            <w:tcBorders>
              <w:right w:val="single" w:sz="8" w:color="auto"/>
            </w:tcBorders>
          </w:tcPr>
          <w:p>
            <w:pPr>
              <w:spacing w:after="0"/>
              <w:rPr>
                <w:sz w:val="9"/>
                <w:szCs w:val="9"/>
                <w:color w:val="auto"/>
              </w:rPr>
            </w:pPr>
          </w:p>
        </w:tc>
        <w:tc>
          <w:tcPr>
            <w:tcW w:w="1400" w:type="dxa"/>
            <w:vAlign w:val="bottom"/>
            <w:tcBorders>
              <w:right w:val="single" w:sz="8" w:color="auto"/>
            </w:tcBorders>
            <w:vMerge w:val="continue"/>
          </w:tcPr>
          <w:p>
            <w:pPr>
              <w:spacing w:after="0"/>
              <w:rPr>
                <w:sz w:val="9"/>
                <w:szCs w:val="9"/>
                <w:color w:val="auto"/>
              </w:rPr>
            </w:pPr>
          </w:p>
        </w:tc>
        <w:tc>
          <w:tcPr>
            <w:tcW w:w="980" w:type="dxa"/>
            <w:vAlign w:val="bottom"/>
          </w:tcPr>
          <w:p>
            <w:pPr>
              <w:spacing w:after="0"/>
              <w:rPr>
                <w:sz w:val="9"/>
                <w:szCs w:val="9"/>
                <w:color w:val="auto"/>
              </w:rPr>
            </w:pPr>
          </w:p>
        </w:tc>
        <w:tc>
          <w:tcPr>
            <w:tcW w:w="5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880" w:type="dxa"/>
            <w:vAlign w:val="bottom"/>
          </w:tcPr>
          <w:p>
            <w:pPr>
              <w:spacing w:after="0"/>
              <w:rPr>
                <w:sz w:val="7"/>
                <w:szCs w:val="7"/>
                <w:color w:val="auto"/>
              </w:rPr>
            </w:pPr>
          </w:p>
        </w:tc>
        <w:tc>
          <w:tcPr>
            <w:tcW w:w="580" w:type="dxa"/>
            <w:vAlign w:val="bottom"/>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2080" w:type="dxa"/>
            <w:vAlign w:val="bottom"/>
            <w:tcBorders>
              <w:right w:val="single" w:sz="8" w:color="auto"/>
            </w:tcBorders>
            <w:vMerge w:val="continue"/>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32"/>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40" w:type="dxa"/>
            <w:vAlign w:val="bottom"/>
            <w:tcBorders>
              <w:bottom w:val="single" w:sz="8" w:color="auto"/>
              <w:right w:val="single" w:sz="8" w:color="auto"/>
            </w:tcBorders>
          </w:tcPr>
          <w:p>
            <w:pPr>
              <w:spacing w:after="0"/>
              <w:rPr>
                <w:sz w:val="24"/>
                <w:szCs w:val="24"/>
                <w:color w:val="auto"/>
              </w:rPr>
            </w:pPr>
          </w:p>
        </w:tc>
        <w:tc>
          <w:tcPr>
            <w:tcW w:w="208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1220" w:type="dxa"/>
            <w:vAlign w:val="bottom"/>
            <w:tcBorders>
              <w:left w:val="single" w:sz="8" w:color="auto"/>
              <w:right w:val="single" w:sz="8" w:color="auto"/>
            </w:tcBorders>
          </w:tcPr>
          <w:p>
            <w:pPr>
              <w:spacing w:after="0"/>
              <w:rPr>
                <w:sz w:val="20"/>
                <w:szCs w:val="20"/>
                <w:color w:val="auto"/>
              </w:rPr>
            </w:pP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examination]</w:t>
            </w:r>
          </w:p>
        </w:tc>
        <w:tc>
          <w:tcPr>
            <w:tcW w:w="340" w:type="dxa"/>
            <w:vAlign w:val="bottom"/>
            <w:tcBorders>
              <w:right w:val="single" w:sz="8" w:color="auto"/>
            </w:tcBorders>
          </w:tcPr>
          <w:p>
            <w:pPr>
              <w:spacing w:after="0"/>
              <w:rPr>
                <w:sz w:val="20"/>
                <w:szCs w:val="20"/>
                <w:color w:val="auto"/>
              </w:rPr>
            </w:pPr>
          </w:p>
        </w:tc>
        <w:tc>
          <w:tcPr>
            <w:tcW w:w="2080" w:type="dxa"/>
            <w:vAlign w:val="bottom"/>
            <w:tcBorders>
              <w:right w:val="single" w:sz="8" w:color="auto"/>
            </w:tcBorders>
          </w:tcPr>
          <w:p>
            <w:pPr>
              <w:ind w:left="100"/>
              <w:spacing w:after="0" w:line="235" w:lineRule="exact"/>
              <w:rPr>
                <w:sz w:val="20"/>
                <w:szCs w:val="20"/>
                <w:color w:val="auto"/>
              </w:rPr>
            </w:pPr>
            <w:r>
              <w:rPr>
                <w:rFonts w:ascii="Times New Roman" w:cs="Times New Roman" w:eastAsia="Times New Roman" w:hAnsi="Times New Roman"/>
                <w:sz w:val="22"/>
                <w:szCs w:val="22"/>
                <w:color w:val="auto"/>
              </w:rPr>
              <w:t>time to time</w:t>
            </w: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32"/>
        </w:trPr>
        <w:tc>
          <w:tcPr>
            <w:tcW w:w="1220" w:type="dxa"/>
            <w:vAlign w:val="bottom"/>
            <w:tcBorders>
              <w:left w:val="single" w:sz="8" w:color="auto"/>
              <w:right w:val="single" w:sz="8" w:color="auto"/>
            </w:tcBorders>
          </w:tcPr>
          <w:p>
            <w:pPr>
              <w:spacing w:after="0"/>
              <w:rPr>
                <w:sz w:val="11"/>
                <w:szCs w:val="11"/>
                <w:color w:val="auto"/>
              </w:rPr>
            </w:pPr>
          </w:p>
        </w:tc>
        <w:tc>
          <w:tcPr>
            <w:tcW w:w="1460" w:type="dxa"/>
            <w:vAlign w:val="bottom"/>
            <w:gridSpan w:val="2"/>
            <w:vMerge w:val="continue"/>
          </w:tcPr>
          <w:p>
            <w:pPr>
              <w:spacing w:after="0"/>
              <w:rPr>
                <w:sz w:val="11"/>
                <w:szCs w:val="11"/>
                <w:color w:val="auto"/>
              </w:rPr>
            </w:pPr>
          </w:p>
        </w:tc>
        <w:tc>
          <w:tcPr>
            <w:tcW w:w="340" w:type="dxa"/>
            <w:vAlign w:val="bottom"/>
            <w:tcBorders>
              <w:right w:val="single" w:sz="8" w:color="auto"/>
            </w:tcBorders>
          </w:tcPr>
          <w:p>
            <w:pPr>
              <w:spacing w:after="0"/>
              <w:rPr>
                <w:sz w:val="11"/>
                <w:szCs w:val="11"/>
                <w:color w:val="auto"/>
              </w:rPr>
            </w:pPr>
          </w:p>
        </w:tc>
        <w:tc>
          <w:tcPr>
            <w:tcW w:w="2080" w:type="dxa"/>
            <w:vAlign w:val="bottom"/>
            <w:tcBorders>
              <w:right w:val="single" w:sz="8" w:color="auto"/>
            </w:tcBorders>
          </w:tcPr>
          <w:p>
            <w:pPr>
              <w:spacing w:after="0"/>
              <w:rPr>
                <w:sz w:val="11"/>
                <w:szCs w:val="11"/>
                <w:color w:val="auto"/>
              </w:rPr>
            </w:pPr>
          </w:p>
        </w:tc>
        <w:tc>
          <w:tcPr>
            <w:tcW w:w="1860" w:type="dxa"/>
            <w:vAlign w:val="bottom"/>
            <w:tcBorders>
              <w:right w:val="single" w:sz="8" w:color="auto"/>
            </w:tcBorders>
          </w:tcPr>
          <w:p>
            <w:pPr>
              <w:spacing w:after="0"/>
              <w:rPr>
                <w:sz w:val="11"/>
                <w:szCs w:val="11"/>
                <w:color w:val="auto"/>
              </w:rPr>
            </w:pPr>
          </w:p>
        </w:tc>
        <w:tc>
          <w:tcPr>
            <w:tcW w:w="1400" w:type="dxa"/>
            <w:vAlign w:val="bottom"/>
            <w:tcBorders>
              <w:right w:val="single" w:sz="8" w:color="auto"/>
            </w:tcBorders>
          </w:tcPr>
          <w:p>
            <w:pPr>
              <w:spacing w:after="0"/>
              <w:rPr>
                <w:sz w:val="11"/>
                <w:szCs w:val="11"/>
                <w:color w:val="auto"/>
              </w:rPr>
            </w:pPr>
          </w:p>
        </w:tc>
        <w:tc>
          <w:tcPr>
            <w:tcW w:w="980" w:type="dxa"/>
            <w:vAlign w:val="bottom"/>
          </w:tcPr>
          <w:p>
            <w:pPr>
              <w:spacing w:after="0"/>
              <w:rPr>
                <w:sz w:val="11"/>
                <w:szCs w:val="11"/>
                <w:color w:val="auto"/>
              </w:rPr>
            </w:pPr>
          </w:p>
        </w:tc>
        <w:tc>
          <w:tcPr>
            <w:tcW w:w="5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88"/>
        </w:trPr>
        <w:tc>
          <w:tcPr>
            <w:tcW w:w="1220" w:type="dxa"/>
            <w:vAlign w:val="bottom"/>
            <w:tcBorders>
              <w:left w:val="single" w:sz="8" w:color="auto"/>
              <w:bottom w:val="single" w:sz="8" w:color="auto"/>
              <w:right w:val="single" w:sz="8" w:color="auto"/>
            </w:tcBorders>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340" w:type="dxa"/>
            <w:vAlign w:val="bottom"/>
            <w:tcBorders>
              <w:bottom w:val="single" w:sz="8" w:color="auto"/>
              <w:right w:val="single" w:sz="8" w:color="auto"/>
            </w:tcBorders>
          </w:tcPr>
          <w:p>
            <w:pPr>
              <w:spacing w:after="0"/>
              <w:rPr>
                <w:sz w:val="7"/>
                <w:szCs w:val="7"/>
                <w:color w:val="auto"/>
              </w:rPr>
            </w:pPr>
          </w:p>
        </w:tc>
        <w:tc>
          <w:tcPr>
            <w:tcW w:w="2080" w:type="dxa"/>
            <w:vAlign w:val="bottom"/>
            <w:tcBorders>
              <w:bottom w:val="single" w:sz="8" w:color="auto"/>
              <w:right w:val="single" w:sz="8" w:color="auto"/>
            </w:tcBorders>
          </w:tcPr>
          <w:p>
            <w:pPr>
              <w:spacing w:after="0"/>
              <w:rPr>
                <w:sz w:val="7"/>
                <w:szCs w:val="7"/>
                <w:color w:val="auto"/>
              </w:rPr>
            </w:pPr>
          </w:p>
        </w:tc>
        <w:tc>
          <w:tcPr>
            <w:tcW w:w="1860" w:type="dxa"/>
            <w:vAlign w:val="bottom"/>
            <w:tcBorders>
              <w:bottom w:val="single" w:sz="8" w:color="auto"/>
              <w:right w:val="single" w:sz="8" w:color="auto"/>
            </w:tcBorders>
          </w:tcPr>
          <w:p>
            <w:pPr>
              <w:spacing w:after="0"/>
              <w:rPr>
                <w:sz w:val="7"/>
                <w:szCs w:val="7"/>
                <w:color w:val="auto"/>
              </w:rPr>
            </w:pPr>
          </w:p>
        </w:tc>
        <w:tc>
          <w:tcPr>
            <w:tcW w:w="1400" w:type="dxa"/>
            <w:vAlign w:val="bottom"/>
            <w:tcBorders>
              <w:bottom w:val="single" w:sz="8" w:color="auto"/>
              <w:right w:val="single" w:sz="8" w:color="auto"/>
            </w:tcBorders>
          </w:tcPr>
          <w:p>
            <w:pPr>
              <w:spacing w:after="0"/>
              <w:rPr>
                <w:sz w:val="7"/>
                <w:szCs w:val="7"/>
                <w:color w:val="auto"/>
              </w:rPr>
            </w:pPr>
          </w:p>
        </w:tc>
        <w:tc>
          <w:tcPr>
            <w:tcW w:w="980" w:type="dxa"/>
            <w:vAlign w:val="bottom"/>
            <w:tcBorders>
              <w:bottom w:val="single" w:sz="8" w:color="auto"/>
            </w:tcBorders>
          </w:tcPr>
          <w:p>
            <w:pPr>
              <w:spacing w:after="0"/>
              <w:rPr>
                <w:sz w:val="7"/>
                <w:szCs w:val="7"/>
                <w:color w:val="auto"/>
              </w:rPr>
            </w:pPr>
          </w:p>
        </w:tc>
        <w:tc>
          <w:tcPr>
            <w:tcW w:w="50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19"/>
        </w:trPr>
        <w:tc>
          <w:tcPr>
            <w:tcW w:w="12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7"/>
                <w:szCs w:val="27"/>
                <w:color w:val="auto"/>
                <w:vertAlign w:val="superscript"/>
              </w:rPr>
              <w:t>81</w:t>
            </w:r>
            <w:r>
              <w:rPr>
                <w:rFonts w:ascii="Times New Roman" w:cs="Times New Roman" w:eastAsia="Times New Roman" w:hAnsi="Times New Roman"/>
                <w:sz w:val="22"/>
                <w:szCs w:val="22"/>
                <w:color w:val="auto"/>
              </w:rPr>
              <w:t xml:space="preserve"> [Omitted</w:t>
            </w:r>
          </w:p>
        </w:tc>
        <w:tc>
          <w:tcPr>
            <w:tcW w:w="88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Omitted</w:t>
            </w:r>
          </w:p>
        </w:tc>
        <w:tc>
          <w:tcPr>
            <w:tcW w:w="58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Omitted</w:t>
            </w:r>
          </w:p>
        </w:tc>
        <w:tc>
          <w:tcPr>
            <w:tcW w:w="186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40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98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Omitted</w:t>
            </w: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63"/>
        </w:trPr>
        <w:tc>
          <w:tcPr>
            <w:tcW w:w="1220" w:type="dxa"/>
            <w:vAlign w:val="bottom"/>
            <w:tcBorders>
              <w:left w:val="single" w:sz="8" w:color="auto"/>
              <w:bottom w:val="single" w:sz="8" w:color="auto"/>
              <w:right w:val="single" w:sz="8" w:color="auto"/>
            </w:tcBorders>
          </w:tcPr>
          <w:p>
            <w:pPr>
              <w:spacing w:after="0"/>
              <w:rPr>
                <w:sz w:val="14"/>
                <w:szCs w:val="14"/>
                <w:color w:val="auto"/>
              </w:rPr>
            </w:pPr>
          </w:p>
        </w:tc>
        <w:tc>
          <w:tcPr>
            <w:tcW w:w="880" w:type="dxa"/>
            <w:vAlign w:val="bottom"/>
            <w:tcBorders>
              <w:bottom w:val="single" w:sz="8" w:color="auto"/>
            </w:tcBorders>
          </w:tcPr>
          <w:p>
            <w:pPr>
              <w:spacing w:after="0"/>
              <w:rPr>
                <w:sz w:val="14"/>
                <w:szCs w:val="14"/>
                <w:color w:val="auto"/>
              </w:rPr>
            </w:pPr>
          </w:p>
        </w:tc>
        <w:tc>
          <w:tcPr>
            <w:tcW w:w="580" w:type="dxa"/>
            <w:vAlign w:val="bottom"/>
            <w:tcBorders>
              <w:bottom w:val="single" w:sz="8" w:color="auto"/>
            </w:tcBorders>
          </w:tcPr>
          <w:p>
            <w:pPr>
              <w:spacing w:after="0"/>
              <w:rPr>
                <w:sz w:val="14"/>
                <w:szCs w:val="14"/>
                <w:color w:val="auto"/>
              </w:rPr>
            </w:pPr>
          </w:p>
        </w:tc>
        <w:tc>
          <w:tcPr>
            <w:tcW w:w="340" w:type="dxa"/>
            <w:vAlign w:val="bottom"/>
            <w:tcBorders>
              <w:bottom w:val="single" w:sz="8" w:color="auto"/>
              <w:right w:val="single" w:sz="8" w:color="auto"/>
            </w:tcBorders>
          </w:tcPr>
          <w:p>
            <w:pPr>
              <w:spacing w:after="0"/>
              <w:rPr>
                <w:sz w:val="14"/>
                <w:szCs w:val="14"/>
                <w:color w:val="auto"/>
              </w:rPr>
            </w:pPr>
          </w:p>
        </w:tc>
        <w:tc>
          <w:tcPr>
            <w:tcW w:w="2080" w:type="dxa"/>
            <w:vAlign w:val="bottom"/>
            <w:tcBorders>
              <w:bottom w:val="single" w:sz="8" w:color="auto"/>
              <w:right w:val="single" w:sz="8" w:color="auto"/>
            </w:tcBorders>
          </w:tcPr>
          <w:p>
            <w:pPr>
              <w:spacing w:after="0"/>
              <w:rPr>
                <w:sz w:val="14"/>
                <w:szCs w:val="14"/>
                <w:color w:val="auto"/>
              </w:rPr>
            </w:pPr>
          </w:p>
        </w:tc>
        <w:tc>
          <w:tcPr>
            <w:tcW w:w="1860" w:type="dxa"/>
            <w:vAlign w:val="bottom"/>
            <w:tcBorders>
              <w:bottom w:val="single" w:sz="8" w:color="auto"/>
              <w:right w:val="single" w:sz="8" w:color="auto"/>
            </w:tcBorders>
          </w:tcPr>
          <w:p>
            <w:pPr>
              <w:spacing w:after="0"/>
              <w:rPr>
                <w:sz w:val="14"/>
                <w:szCs w:val="14"/>
                <w:color w:val="auto"/>
              </w:rPr>
            </w:pPr>
          </w:p>
        </w:tc>
        <w:tc>
          <w:tcPr>
            <w:tcW w:w="1400" w:type="dxa"/>
            <w:vAlign w:val="bottom"/>
            <w:tcBorders>
              <w:bottom w:val="single" w:sz="8" w:color="auto"/>
              <w:right w:val="single" w:sz="8" w:color="auto"/>
            </w:tcBorders>
          </w:tcPr>
          <w:p>
            <w:pPr>
              <w:spacing w:after="0"/>
              <w:rPr>
                <w:sz w:val="14"/>
                <w:szCs w:val="14"/>
                <w:color w:val="auto"/>
              </w:rPr>
            </w:pPr>
          </w:p>
        </w:tc>
        <w:tc>
          <w:tcPr>
            <w:tcW w:w="980" w:type="dxa"/>
            <w:vAlign w:val="bottom"/>
            <w:tcBorders>
              <w:bottom w:val="single" w:sz="8" w:color="auto"/>
            </w:tcBorders>
          </w:tcPr>
          <w:p>
            <w:pPr>
              <w:spacing w:after="0"/>
              <w:rPr>
                <w:sz w:val="14"/>
                <w:szCs w:val="14"/>
                <w:color w:val="auto"/>
              </w:rPr>
            </w:pPr>
          </w:p>
        </w:tc>
        <w:tc>
          <w:tcPr>
            <w:tcW w:w="50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19"/>
        </w:trPr>
        <w:tc>
          <w:tcPr>
            <w:tcW w:w="1220" w:type="dxa"/>
            <w:vAlign w:val="bottom"/>
            <w:tcBorders>
              <w:left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Messenger</w:t>
            </w:r>
          </w:p>
        </w:tc>
        <w:tc>
          <w:tcPr>
            <w:tcW w:w="88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Direct</w:t>
            </w:r>
          </w:p>
        </w:tc>
        <w:tc>
          <w:tcPr>
            <w:tcW w:w="58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Upto 30 years</w:t>
            </w:r>
          </w:p>
        </w:tc>
        <w:tc>
          <w:tcPr>
            <w:tcW w:w="186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40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980" w:type="dxa"/>
            <w:vAlign w:val="bottom"/>
          </w:tcPr>
          <w:p>
            <w:pPr>
              <w:ind w:left="100"/>
              <w:spacing w:after="0"/>
              <w:rPr>
                <w:sz w:val="20"/>
                <w:szCs w:val="20"/>
                <w:color w:val="auto"/>
              </w:rPr>
            </w:pPr>
            <w:r>
              <w:rPr>
                <w:rFonts w:ascii="Times New Roman" w:cs="Times New Roman" w:eastAsia="Times New Roman" w:hAnsi="Times New Roman"/>
                <w:sz w:val="27"/>
                <w:szCs w:val="27"/>
                <w:color w:val="auto"/>
                <w:vertAlign w:val="superscript"/>
              </w:rPr>
              <w:t>82</w:t>
            </w:r>
            <w:r>
              <w:rPr>
                <w:rFonts w:ascii="Times New Roman" w:cs="Times New Roman" w:eastAsia="Times New Roman" w:hAnsi="Times New Roman"/>
                <w:sz w:val="22"/>
                <w:szCs w:val="22"/>
                <w:color w:val="auto"/>
              </w:rPr>
              <w:t>[***]</w:t>
            </w: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8"/>
        </w:trPr>
        <w:tc>
          <w:tcPr>
            <w:tcW w:w="1220" w:type="dxa"/>
            <w:vAlign w:val="bottom"/>
            <w:tcBorders>
              <w:left w:val="single" w:sz="8" w:color="auto"/>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Recruitment</w:t>
            </w: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VIII Standard</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36"/>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40" w:type="dxa"/>
            <w:vAlign w:val="bottom"/>
            <w:tcBorders>
              <w:bottom w:val="single" w:sz="8" w:color="auto"/>
              <w:right w:val="single" w:sz="8" w:color="auto"/>
            </w:tcBorders>
          </w:tcPr>
          <w:p>
            <w:pPr>
              <w:spacing w:after="0"/>
              <w:rPr>
                <w:sz w:val="24"/>
                <w:szCs w:val="24"/>
                <w:color w:val="auto"/>
              </w:rPr>
            </w:pPr>
          </w:p>
        </w:tc>
        <w:tc>
          <w:tcPr>
            <w:tcW w:w="208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1220" w:type="dxa"/>
            <w:vAlign w:val="bottom"/>
            <w:tcBorders>
              <w:left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Cook</w:t>
            </w:r>
          </w:p>
        </w:tc>
        <w:tc>
          <w:tcPr>
            <w:tcW w:w="88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Direct</w:t>
            </w:r>
          </w:p>
        </w:tc>
        <w:tc>
          <w:tcPr>
            <w:tcW w:w="58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Upto 30 years</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ind w:left="100"/>
              <w:spacing w:after="0"/>
              <w:rPr>
                <w:sz w:val="20"/>
                <w:szCs w:val="20"/>
                <w:color w:val="auto"/>
              </w:rPr>
            </w:pPr>
            <w:r>
              <w:rPr>
                <w:rFonts w:ascii="Times New Roman" w:cs="Times New Roman" w:eastAsia="Times New Roman" w:hAnsi="Times New Roman"/>
                <w:sz w:val="27"/>
                <w:szCs w:val="27"/>
                <w:color w:val="auto"/>
                <w:vertAlign w:val="superscript"/>
              </w:rPr>
              <w:t>84</w:t>
            </w:r>
            <w:r>
              <w:rPr>
                <w:rFonts w:ascii="Times New Roman" w:cs="Times New Roman" w:eastAsia="Times New Roman" w:hAnsi="Times New Roman"/>
                <w:sz w:val="22"/>
                <w:szCs w:val="22"/>
                <w:color w:val="auto"/>
              </w:rPr>
              <w:t>[***]</w:t>
            </w: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1220" w:type="dxa"/>
            <w:vAlign w:val="bottom"/>
            <w:tcBorders>
              <w:left w:val="single" w:sz="8" w:color="auto"/>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Recruitment</w:t>
            </w: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VIII Standard</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1"/>
        </w:trPr>
        <w:tc>
          <w:tcPr>
            <w:tcW w:w="1220" w:type="dxa"/>
            <w:vAlign w:val="bottom"/>
            <w:tcBorders>
              <w:left w:val="single" w:sz="8" w:color="auto"/>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7"/>
                <w:szCs w:val="27"/>
                <w:color w:val="auto"/>
                <w:w w:val="96"/>
                <w:vertAlign w:val="superscript"/>
              </w:rPr>
              <w:t>83</w:t>
            </w:r>
            <w:r>
              <w:rPr>
                <w:rFonts w:ascii="Times New Roman" w:cs="Times New Roman" w:eastAsia="Times New Roman" w:hAnsi="Times New Roman"/>
                <w:sz w:val="22"/>
                <w:szCs w:val="22"/>
                <w:color w:val="auto"/>
                <w:w w:val="96"/>
              </w:rPr>
              <w:t>[only through</w:t>
            </w: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220" w:type="dxa"/>
            <w:vAlign w:val="bottom"/>
            <w:tcBorders>
              <w:left w:val="single" w:sz="8" w:color="auto"/>
              <w:right w:val="single" w:sz="8" w:color="auto"/>
            </w:tcBorders>
          </w:tcPr>
          <w:p>
            <w:pPr>
              <w:spacing w:after="0"/>
              <w:rPr>
                <w:sz w:val="20"/>
                <w:szCs w:val="20"/>
                <w:color w:val="auto"/>
              </w:rPr>
            </w:pPr>
          </w:p>
        </w:tc>
        <w:tc>
          <w:tcPr>
            <w:tcW w:w="88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written</w:t>
            </w:r>
          </w:p>
        </w:tc>
        <w:tc>
          <w:tcPr>
            <w:tcW w:w="580" w:type="dxa"/>
            <w:vAlign w:val="bottom"/>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2080" w:type="dxa"/>
            <w:vAlign w:val="bottom"/>
            <w:tcBorders>
              <w:right w:val="single" w:sz="8" w:color="auto"/>
            </w:tcBorders>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48"/>
        </w:trPr>
        <w:tc>
          <w:tcPr>
            <w:tcW w:w="1220" w:type="dxa"/>
            <w:vAlign w:val="bottom"/>
            <w:tcBorders>
              <w:left w:val="single" w:sz="8" w:color="auto"/>
              <w:bottom w:val="single" w:sz="8" w:color="auto"/>
              <w:right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340" w:type="dxa"/>
            <w:vAlign w:val="bottom"/>
            <w:tcBorders>
              <w:bottom w:val="single" w:sz="8" w:color="auto"/>
              <w:right w:val="single" w:sz="8" w:color="auto"/>
            </w:tcBorders>
          </w:tcPr>
          <w:p>
            <w:pPr>
              <w:spacing w:after="0"/>
              <w:rPr>
                <w:sz w:val="4"/>
                <w:szCs w:val="4"/>
                <w:color w:val="auto"/>
              </w:rPr>
            </w:pPr>
          </w:p>
        </w:tc>
        <w:tc>
          <w:tcPr>
            <w:tcW w:w="2080" w:type="dxa"/>
            <w:vAlign w:val="bottom"/>
            <w:tcBorders>
              <w:bottom w:val="single" w:sz="8" w:color="auto"/>
              <w:right w:val="single" w:sz="8" w:color="auto"/>
            </w:tcBorders>
          </w:tcPr>
          <w:p>
            <w:pPr>
              <w:spacing w:after="0"/>
              <w:rPr>
                <w:sz w:val="4"/>
                <w:szCs w:val="4"/>
                <w:color w:val="auto"/>
              </w:rPr>
            </w:pPr>
          </w:p>
        </w:tc>
        <w:tc>
          <w:tcPr>
            <w:tcW w:w="1860" w:type="dxa"/>
            <w:vAlign w:val="bottom"/>
            <w:tcBorders>
              <w:bottom w:val="single" w:sz="8" w:color="auto"/>
              <w:right w:val="single" w:sz="8" w:color="auto"/>
            </w:tcBorders>
          </w:tcPr>
          <w:p>
            <w:pPr>
              <w:spacing w:after="0"/>
              <w:rPr>
                <w:sz w:val="4"/>
                <w:szCs w:val="4"/>
                <w:color w:val="auto"/>
              </w:rPr>
            </w:pPr>
          </w:p>
        </w:tc>
        <w:tc>
          <w:tcPr>
            <w:tcW w:w="140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5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237490</wp:posOffset>
                </wp:positionV>
                <wp:extent cx="182880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18.7pt" to="155pt,18.7pt" o:allowincell="f" strokecolor="#000000" strokeweight="0.72pt"/>
            </w:pict>
          </mc:Fallback>
        </mc:AlternateContent>
      </w:r>
    </w:p>
    <w:p>
      <w:pPr>
        <w:spacing w:after="0" w:line="200" w:lineRule="exact"/>
        <w:rPr>
          <w:sz w:val="20"/>
          <w:szCs w:val="20"/>
          <w:color w:val="auto"/>
        </w:rPr>
      </w:pPr>
    </w:p>
    <w:p>
      <w:pPr>
        <w:spacing w:after="0" w:line="268" w:lineRule="exact"/>
        <w:rPr>
          <w:sz w:val="20"/>
          <w:szCs w:val="20"/>
          <w:color w:val="auto"/>
        </w:rPr>
      </w:pPr>
    </w:p>
    <w:p>
      <w:pPr>
        <w:ind w:left="220" w:right="240"/>
        <w:spacing w:after="0" w:line="204" w:lineRule="auto"/>
        <w:tabs>
          <w:tab w:leader="none" w:pos="410" w:val="left"/>
        </w:tabs>
        <w:numPr>
          <w:ilvl w:val="0"/>
          <w:numId w:val="2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(Employees’ Service) (Amendment) Regulations, 2010, w.e.f. 30.01.2008. Prior to omission, it read as following:</w:t>
      </w:r>
    </w:p>
    <w:tbl>
      <w:tblPr>
        <w:tblLayout w:type="fixed"/>
        <w:tblInd w:w="110" w:type="dxa"/>
        <w:tblCellMar>
          <w:top w:w="0" w:type="dxa"/>
          <w:left w:w="0" w:type="dxa"/>
          <w:bottom w:w="0" w:type="dxa"/>
          <w:right w:w="0" w:type="dxa"/>
        </w:tblCellMar>
      </w:tblPr>
      <w:tr>
        <w:trPr>
          <w:trHeight w:val="222"/>
        </w:trPr>
        <w:tc>
          <w:tcPr>
            <w:tcW w:w="1200" w:type="dxa"/>
            <w:vAlign w:val="bottom"/>
            <w:tcBorders>
              <w:top w:val="single" w:sz="8" w:color="auto"/>
              <w:left w:val="single" w:sz="8" w:color="auto"/>
              <w:right w:val="single" w:sz="8" w:color="auto"/>
            </w:tcBorders>
          </w:tcPr>
          <w:p>
            <w:pPr>
              <w:ind w:left="120"/>
              <w:spacing w:after="0" w:line="223" w:lineRule="exact"/>
              <w:rPr>
                <w:sz w:val="20"/>
                <w:szCs w:val="20"/>
                <w:color w:val="auto"/>
              </w:rPr>
            </w:pPr>
            <w:r>
              <w:rPr>
                <w:rFonts w:ascii="Times New Roman" w:cs="Times New Roman" w:eastAsia="Times New Roman" w:hAnsi="Times New Roman"/>
                <w:sz w:val="20"/>
                <w:szCs w:val="20"/>
                <w:color w:val="auto"/>
              </w:rPr>
              <w:t>[Receptioni</w:t>
            </w:r>
          </w:p>
        </w:tc>
        <w:tc>
          <w:tcPr>
            <w:tcW w:w="1560" w:type="dxa"/>
            <w:vAlign w:val="bottom"/>
            <w:tcBorders>
              <w:top w:val="single" w:sz="8" w:color="auto"/>
              <w:right w:val="single" w:sz="8" w:color="auto"/>
            </w:tcBorders>
          </w:tcPr>
          <w:p>
            <w:pPr>
              <w:ind w:left="100"/>
              <w:spacing w:after="0" w:line="223" w:lineRule="exact"/>
              <w:rPr>
                <w:sz w:val="20"/>
                <w:szCs w:val="20"/>
                <w:color w:val="auto"/>
              </w:rPr>
            </w:pPr>
            <w:r>
              <w:rPr>
                <w:rFonts w:ascii="Times New Roman" w:cs="Times New Roman" w:eastAsia="Times New Roman" w:hAnsi="Times New Roman"/>
                <w:sz w:val="20"/>
                <w:szCs w:val="20"/>
                <w:color w:val="auto"/>
              </w:rPr>
              <w:t>Direct</w:t>
            </w:r>
          </w:p>
        </w:tc>
        <w:tc>
          <w:tcPr>
            <w:tcW w:w="580" w:type="dxa"/>
            <w:vAlign w:val="bottom"/>
            <w:tcBorders>
              <w:top w:val="single" w:sz="8" w:color="auto"/>
            </w:tcBorders>
          </w:tcPr>
          <w:p>
            <w:pPr>
              <w:ind w:left="100"/>
              <w:spacing w:after="0" w:line="223" w:lineRule="exact"/>
              <w:rPr>
                <w:sz w:val="20"/>
                <w:szCs w:val="20"/>
                <w:color w:val="auto"/>
              </w:rPr>
            </w:pPr>
            <w:r>
              <w:rPr>
                <w:rFonts w:ascii="Times New Roman" w:cs="Times New Roman" w:eastAsia="Times New Roman" w:hAnsi="Times New Roman"/>
                <w:sz w:val="20"/>
                <w:szCs w:val="20"/>
                <w:color w:val="auto"/>
              </w:rPr>
              <w:t>Upto</w:t>
            </w:r>
          </w:p>
        </w:tc>
        <w:tc>
          <w:tcPr>
            <w:tcW w:w="820" w:type="dxa"/>
            <w:vAlign w:val="bottom"/>
            <w:tcBorders>
              <w:top w:val="single" w:sz="8" w:color="auto"/>
            </w:tcBorders>
            <w:gridSpan w:val="2"/>
          </w:tcPr>
          <w:p>
            <w:pPr>
              <w:jc w:val="right"/>
              <w:spacing w:after="0" w:line="223" w:lineRule="exact"/>
              <w:rPr>
                <w:sz w:val="20"/>
                <w:szCs w:val="20"/>
                <w:color w:val="auto"/>
              </w:rPr>
            </w:pPr>
            <w:r>
              <w:rPr>
                <w:rFonts w:ascii="Times New Roman" w:cs="Times New Roman" w:eastAsia="Times New Roman" w:hAnsi="Times New Roman"/>
                <w:sz w:val="20"/>
                <w:szCs w:val="20"/>
                <w:color w:val="auto"/>
                <w:w w:val="99"/>
              </w:rPr>
              <w:t>30  years</w:t>
            </w:r>
          </w:p>
        </w:tc>
        <w:tc>
          <w:tcPr>
            <w:tcW w:w="900" w:type="dxa"/>
            <w:vAlign w:val="bottom"/>
            <w:tcBorders>
              <w:top w:val="single" w:sz="8" w:color="auto"/>
              <w:right w:val="single" w:sz="8" w:color="auto"/>
            </w:tcBorders>
            <w:gridSpan w:val="2"/>
          </w:tcPr>
          <w:p>
            <w:pPr>
              <w:jc w:val="right"/>
              <w:ind w:right="40"/>
              <w:spacing w:after="0" w:line="223" w:lineRule="exact"/>
              <w:rPr>
                <w:sz w:val="20"/>
                <w:szCs w:val="20"/>
                <w:color w:val="auto"/>
              </w:rPr>
            </w:pPr>
            <w:r>
              <w:rPr>
                <w:rFonts w:ascii="Times New Roman" w:cs="Times New Roman" w:eastAsia="Times New Roman" w:hAnsi="Times New Roman"/>
                <w:sz w:val="20"/>
                <w:szCs w:val="20"/>
                <w:color w:val="auto"/>
              </w:rPr>
              <w:t>Graduate</w:t>
            </w:r>
          </w:p>
        </w:tc>
        <w:tc>
          <w:tcPr>
            <w:tcW w:w="1740" w:type="dxa"/>
            <w:vAlign w:val="bottom"/>
            <w:tcBorders>
              <w:top w:val="single" w:sz="8" w:color="auto"/>
              <w:right w:val="single" w:sz="8" w:color="auto"/>
            </w:tcBorders>
          </w:tcPr>
          <w:p>
            <w:pPr>
              <w:jc w:val="right"/>
              <w:ind w:right="1420"/>
              <w:spacing w:after="0" w:line="223" w:lineRule="exact"/>
              <w:rPr>
                <w:sz w:val="20"/>
                <w:szCs w:val="20"/>
                <w:color w:val="auto"/>
              </w:rPr>
            </w:pPr>
            <w:r>
              <w:rPr>
                <w:rFonts w:ascii="Times New Roman" w:cs="Times New Roman" w:eastAsia="Times New Roman" w:hAnsi="Times New Roman"/>
                <w:sz w:val="20"/>
                <w:szCs w:val="20"/>
                <w:color w:val="auto"/>
              </w:rPr>
              <w:t>--</w:t>
            </w:r>
          </w:p>
        </w:tc>
        <w:tc>
          <w:tcPr>
            <w:tcW w:w="1360" w:type="dxa"/>
            <w:vAlign w:val="bottom"/>
            <w:tcBorders>
              <w:top w:val="single" w:sz="8" w:color="auto"/>
              <w:right w:val="single" w:sz="8" w:color="auto"/>
            </w:tcBorders>
          </w:tcPr>
          <w:p>
            <w:pPr>
              <w:jc w:val="right"/>
              <w:ind w:right="1040"/>
              <w:spacing w:after="0" w:line="223" w:lineRule="exact"/>
              <w:rPr>
                <w:sz w:val="20"/>
                <w:szCs w:val="20"/>
                <w:color w:val="auto"/>
              </w:rPr>
            </w:pPr>
            <w:r>
              <w:rPr>
                <w:rFonts w:ascii="Times New Roman" w:cs="Times New Roman" w:eastAsia="Times New Roman" w:hAnsi="Times New Roman"/>
                <w:sz w:val="20"/>
                <w:szCs w:val="20"/>
                <w:color w:val="auto"/>
              </w:rPr>
              <w:t>--</w:t>
            </w:r>
          </w:p>
        </w:tc>
        <w:tc>
          <w:tcPr>
            <w:tcW w:w="960" w:type="dxa"/>
            <w:vAlign w:val="bottom"/>
            <w:tcBorders>
              <w:top w:val="single" w:sz="8" w:color="auto"/>
            </w:tcBorders>
          </w:tcPr>
          <w:p>
            <w:pPr>
              <w:ind w:left="100"/>
              <w:spacing w:after="0" w:line="223" w:lineRule="exact"/>
              <w:rPr>
                <w:sz w:val="20"/>
                <w:szCs w:val="20"/>
                <w:color w:val="auto"/>
              </w:rPr>
            </w:pPr>
            <w:r>
              <w:rPr>
                <w:rFonts w:ascii="Times New Roman" w:cs="Times New Roman" w:eastAsia="Times New Roman" w:hAnsi="Times New Roman"/>
                <w:sz w:val="20"/>
                <w:szCs w:val="20"/>
                <w:color w:val="auto"/>
              </w:rPr>
              <w:t>Minimum</w:t>
            </w:r>
          </w:p>
        </w:tc>
        <w:tc>
          <w:tcPr>
            <w:tcW w:w="480" w:type="dxa"/>
            <w:vAlign w:val="bottom"/>
            <w:tcBorders>
              <w:top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64"/>
        </w:trPr>
        <w:tc>
          <w:tcPr>
            <w:tcW w:w="12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st  -  cum  –</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Recruitment</w:t>
            </w:r>
          </w:p>
        </w:tc>
        <w:tc>
          <w:tcPr>
            <w:tcW w:w="2300" w:type="dxa"/>
            <w:vAlign w:val="bottom"/>
            <w:tcBorders>
              <w:right w:val="single" w:sz="8" w:color="auto"/>
            </w:tcBorders>
            <w:gridSpan w:val="5"/>
          </w:tcPr>
          <w:p>
            <w:pPr>
              <w:ind w:left="100"/>
              <w:spacing w:after="0"/>
              <w:rPr>
                <w:sz w:val="20"/>
                <w:szCs w:val="20"/>
                <w:color w:val="auto"/>
              </w:rPr>
            </w:pPr>
            <w:r>
              <w:rPr>
                <w:rFonts w:ascii="Times New Roman" w:cs="Times New Roman" w:eastAsia="Times New Roman" w:hAnsi="Times New Roman"/>
                <w:sz w:val="20"/>
                <w:szCs w:val="20"/>
                <w:color w:val="auto"/>
              </w:rPr>
              <w:t>in any discipline in pass</w:t>
            </w:r>
          </w:p>
        </w:tc>
        <w:tc>
          <w:tcPr>
            <w:tcW w:w="1740" w:type="dxa"/>
            <w:vAlign w:val="bottom"/>
            <w:tcBorders>
              <w:right w:val="single" w:sz="8" w:color="auto"/>
            </w:tcBorders>
          </w:tcPr>
          <w:p>
            <w:pPr>
              <w:spacing w:after="0"/>
              <w:rPr>
                <w:sz w:val="22"/>
                <w:szCs w:val="22"/>
                <w:color w:val="auto"/>
              </w:rPr>
            </w:pPr>
          </w:p>
        </w:tc>
        <w:tc>
          <w:tcPr>
            <w:tcW w:w="1360" w:type="dxa"/>
            <w:vAlign w:val="bottom"/>
            <w:tcBorders>
              <w:right w:val="single" w:sz="8" w:color="auto"/>
            </w:tcBorders>
          </w:tcPr>
          <w:p>
            <w:pPr>
              <w:spacing w:after="0"/>
              <w:rPr>
                <w:sz w:val="22"/>
                <w:szCs w:val="22"/>
                <w:color w:val="auto"/>
              </w:rPr>
            </w:pPr>
          </w:p>
        </w:tc>
        <w:tc>
          <w:tcPr>
            <w:tcW w:w="9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three</w:t>
            </w:r>
          </w:p>
        </w:tc>
        <w:tc>
          <w:tcPr>
            <w:tcW w:w="4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12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Telephone</w:t>
            </w:r>
          </w:p>
        </w:tc>
        <w:tc>
          <w:tcPr>
            <w:tcW w:w="15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5"/>
                <w:szCs w:val="25"/>
                <w:color w:val="auto"/>
                <w:vertAlign w:val="superscript"/>
              </w:rPr>
              <w:t>81</w:t>
            </w:r>
            <w:r>
              <w:rPr>
                <w:rFonts w:ascii="Times New Roman" w:cs="Times New Roman" w:eastAsia="Times New Roman" w:hAnsi="Times New Roman"/>
                <w:sz w:val="20"/>
                <w:szCs w:val="20"/>
                <w:color w:val="auto"/>
              </w:rPr>
              <w:t>[only  through</w:t>
            </w:r>
          </w:p>
        </w:tc>
        <w:tc>
          <w:tcPr>
            <w:tcW w:w="58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class,</w:t>
            </w:r>
          </w:p>
        </w:tc>
        <w:tc>
          <w:tcPr>
            <w:tcW w:w="8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Diploma</w:t>
            </w:r>
          </w:p>
        </w:tc>
        <w:tc>
          <w:tcPr>
            <w:tcW w:w="900" w:type="dxa"/>
            <w:vAlign w:val="bottom"/>
            <w:tcBorders>
              <w:right w:val="single" w:sz="8" w:color="auto"/>
            </w:tcBorders>
            <w:gridSpan w:val="2"/>
          </w:tcPr>
          <w:p>
            <w:pPr>
              <w:jc w:val="right"/>
              <w:ind w:right="40"/>
              <w:spacing w:after="0"/>
              <w:rPr>
                <w:sz w:val="20"/>
                <w:szCs w:val="20"/>
                <w:color w:val="auto"/>
              </w:rPr>
            </w:pPr>
            <w:r>
              <w:rPr>
                <w:rFonts w:ascii="Times New Roman" w:cs="Times New Roman" w:eastAsia="Times New Roman" w:hAnsi="Times New Roman"/>
                <w:sz w:val="20"/>
                <w:szCs w:val="20"/>
                <w:color w:val="auto"/>
              </w:rPr>
              <w:t>in  Front</w:t>
            </w:r>
          </w:p>
        </w:tc>
        <w:tc>
          <w:tcPr>
            <w:tcW w:w="1740" w:type="dxa"/>
            <w:vAlign w:val="bottom"/>
            <w:tcBorders>
              <w:right w:val="single" w:sz="8" w:color="auto"/>
            </w:tcBorders>
          </w:tcPr>
          <w:p>
            <w:pPr>
              <w:spacing w:after="0"/>
              <w:rPr>
                <w:sz w:val="22"/>
                <w:szCs w:val="22"/>
                <w:color w:val="auto"/>
              </w:rPr>
            </w:pPr>
          </w:p>
        </w:tc>
        <w:tc>
          <w:tcPr>
            <w:tcW w:w="136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members - two</w:t>
            </w:r>
          </w:p>
        </w:tc>
        <w:tc>
          <w:tcPr>
            <w:tcW w:w="0" w:type="dxa"/>
            <w:vAlign w:val="bottom"/>
          </w:tcPr>
          <w:p>
            <w:pPr>
              <w:spacing w:after="0"/>
              <w:rPr>
                <w:sz w:val="1"/>
                <w:szCs w:val="1"/>
                <w:color w:val="auto"/>
              </w:rPr>
            </w:pPr>
          </w:p>
        </w:tc>
      </w:tr>
      <w:tr>
        <w:trPr>
          <w:trHeight w:val="222"/>
        </w:trPr>
        <w:tc>
          <w:tcPr>
            <w:tcW w:w="1200" w:type="dxa"/>
            <w:vAlign w:val="bottom"/>
            <w:tcBorders>
              <w:left w:val="single" w:sz="8" w:color="auto"/>
              <w:right w:val="single" w:sz="8" w:color="auto"/>
            </w:tcBorders>
          </w:tcPr>
          <w:p>
            <w:pPr>
              <w:spacing w:after="0"/>
              <w:rPr>
                <w:sz w:val="19"/>
                <w:szCs w:val="19"/>
                <w:color w:val="auto"/>
              </w:rPr>
            </w:pPr>
          </w:p>
        </w:tc>
        <w:tc>
          <w:tcPr>
            <w:tcW w:w="1560" w:type="dxa"/>
            <w:vAlign w:val="bottom"/>
            <w:tcBorders>
              <w:right w:val="single" w:sz="8" w:color="auto"/>
            </w:tcBorders>
            <w:vMerge w:val="continue"/>
          </w:tcPr>
          <w:p>
            <w:pPr>
              <w:spacing w:after="0"/>
              <w:rPr>
                <w:sz w:val="19"/>
                <w:szCs w:val="19"/>
                <w:color w:val="auto"/>
              </w:rPr>
            </w:pPr>
          </w:p>
        </w:tc>
        <w:tc>
          <w:tcPr>
            <w:tcW w:w="1840" w:type="dxa"/>
            <w:vAlign w:val="bottom"/>
            <w:gridSpan w:val="4"/>
            <w:vMerge w:val="restart"/>
          </w:tcPr>
          <w:p>
            <w:pPr>
              <w:ind w:left="100"/>
              <w:spacing w:after="0"/>
              <w:rPr>
                <w:sz w:val="20"/>
                <w:szCs w:val="20"/>
                <w:color w:val="auto"/>
              </w:rPr>
            </w:pPr>
            <w:r>
              <w:rPr>
                <w:rFonts w:ascii="Times New Roman" w:cs="Times New Roman" w:eastAsia="Times New Roman" w:hAnsi="Times New Roman"/>
                <w:sz w:val="20"/>
                <w:szCs w:val="20"/>
                <w:color w:val="auto"/>
              </w:rPr>
              <w:t>Office  Management</w:t>
            </w:r>
          </w:p>
        </w:tc>
        <w:tc>
          <w:tcPr>
            <w:tcW w:w="460" w:type="dxa"/>
            <w:vAlign w:val="bottom"/>
            <w:tcBorders>
              <w:right w:val="single" w:sz="8" w:color="auto"/>
            </w:tcBorders>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rPr>
              <w:t>and</w:t>
            </w:r>
          </w:p>
        </w:tc>
        <w:tc>
          <w:tcPr>
            <w:tcW w:w="174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1440" w:type="dxa"/>
            <w:vAlign w:val="bottom"/>
            <w:tcBorders>
              <w:right w:val="single" w:sz="8" w:color="auto"/>
            </w:tcBorders>
            <w:gridSpan w:val="2"/>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42"/>
        </w:trPr>
        <w:tc>
          <w:tcPr>
            <w:tcW w:w="120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0"/>
                <w:szCs w:val="20"/>
                <w:color w:val="auto"/>
              </w:rPr>
              <w:t>Operator</w:t>
            </w:r>
          </w:p>
        </w:tc>
        <w:tc>
          <w:tcPr>
            <w:tcW w:w="15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0"/>
                <w:szCs w:val="20"/>
                <w:color w:val="auto"/>
              </w:rPr>
              <w:t>written</w:t>
            </w:r>
          </w:p>
        </w:tc>
        <w:tc>
          <w:tcPr>
            <w:tcW w:w="1840" w:type="dxa"/>
            <w:vAlign w:val="bottom"/>
            <w:gridSpan w:val="4"/>
            <w:vMerge w:val="continue"/>
          </w:tcPr>
          <w:p>
            <w:pPr>
              <w:spacing w:after="0"/>
              <w:rPr>
                <w:sz w:val="3"/>
                <w:szCs w:val="3"/>
                <w:color w:val="auto"/>
              </w:rPr>
            </w:pPr>
          </w:p>
        </w:tc>
        <w:tc>
          <w:tcPr>
            <w:tcW w:w="460" w:type="dxa"/>
            <w:vAlign w:val="bottom"/>
            <w:tcBorders>
              <w:right w:val="single" w:sz="8" w:color="auto"/>
            </w:tcBorders>
            <w:vMerge w:val="continue"/>
          </w:tcPr>
          <w:p>
            <w:pPr>
              <w:spacing w:after="0"/>
              <w:rPr>
                <w:sz w:val="3"/>
                <w:szCs w:val="3"/>
                <w:color w:val="auto"/>
              </w:rPr>
            </w:pPr>
          </w:p>
        </w:tc>
        <w:tc>
          <w:tcPr>
            <w:tcW w:w="1740" w:type="dxa"/>
            <w:vAlign w:val="bottom"/>
            <w:tcBorders>
              <w:right w:val="single" w:sz="8" w:color="auto"/>
            </w:tcBorders>
          </w:tcPr>
          <w:p>
            <w:pPr>
              <w:spacing w:after="0"/>
              <w:rPr>
                <w:sz w:val="3"/>
                <w:szCs w:val="3"/>
                <w:color w:val="auto"/>
              </w:rPr>
            </w:pPr>
          </w:p>
        </w:tc>
        <w:tc>
          <w:tcPr>
            <w:tcW w:w="1360" w:type="dxa"/>
            <w:vAlign w:val="bottom"/>
            <w:tcBorders>
              <w:right w:val="single" w:sz="8" w:color="auto"/>
            </w:tcBorders>
          </w:tcPr>
          <w:p>
            <w:pPr>
              <w:spacing w:after="0"/>
              <w:rPr>
                <w:sz w:val="3"/>
                <w:szCs w:val="3"/>
                <w:color w:val="auto"/>
              </w:rPr>
            </w:pPr>
          </w:p>
        </w:tc>
        <w:tc>
          <w:tcPr>
            <w:tcW w:w="960" w:type="dxa"/>
            <w:vAlign w:val="bottom"/>
          </w:tcPr>
          <w:p>
            <w:pPr>
              <w:spacing w:after="0"/>
              <w:rPr>
                <w:sz w:val="3"/>
                <w:szCs w:val="3"/>
                <w:color w:val="auto"/>
              </w:rPr>
            </w:pPr>
          </w:p>
        </w:tc>
        <w:tc>
          <w:tcPr>
            <w:tcW w:w="48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02"/>
        </w:trPr>
        <w:tc>
          <w:tcPr>
            <w:tcW w:w="1200" w:type="dxa"/>
            <w:vAlign w:val="bottom"/>
            <w:tcBorders>
              <w:left w:val="single" w:sz="8" w:color="auto"/>
              <w:right w:val="single" w:sz="8" w:color="auto"/>
            </w:tcBorders>
            <w:vMerge w:val="continue"/>
          </w:tcPr>
          <w:p>
            <w:pPr>
              <w:spacing w:after="0"/>
              <w:rPr>
                <w:sz w:val="17"/>
                <w:szCs w:val="17"/>
                <w:color w:val="auto"/>
              </w:rPr>
            </w:pPr>
          </w:p>
        </w:tc>
        <w:tc>
          <w:tcPr>
            <w:tcW w:w="1560" w:type="dxa"/>
            <w:vAlign w:val="bottom"/>
            <w:tcBorders>
              <w:right w:val="single" w:sz="8" w:color="auto"/>
            </w:tcBorders>
            <w:vMerge w:val="continue"/>
          </w:tcPr>
          <w:p>
            <w:pPr>
              <w:spacing w:after="0"/>
              <w:rPr>
                <w:sz w:val="17"/>
                <w:szCs w:val="17"/>
                <w:color w:val="auto"/>
              </w:rPr>
            </w:pPr>
          </w:p>
        </w:tc>
        <w:tc>
          <w:tcPr>
            <w:tcW w:w="9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w w:val="99"/>
              </w:rPr>
              <w:t>Telephone</w:t>
            </w:r>
          </w:p>
        </w:tc>
        <w:tc>
          <w:tcPr>
            <w:tcW w:w="440" w:type="dxa"/>
            <w:vAlign w:val="bottom"/>
          </w:tcPr>
          <w:p>
            <w:pPr>
              <w:spacing w:after="0"/>
              <w:rPr>
                <w:sz w:val="17"/>
                <w:szCs w:val="17"/>
                <w:color w:val="auto"/>
              </w:rPr>
            </w:pPr>
          </w:p>
        </w:tc>
        <w:tc>
          <w:tcPr>
            <w:tcW w:w="900" w:type="dxa"/>
            <w:vAlign w:val="bottom"/>
            <w:tcBorders>
              <w:right w:val="single" w:sz="8" w:color="auto"/>
            </w:tcBorders>
            <w:gridSpan w:val="2"/>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rPr>
              <w:t>Operator</w:t>
            </w:r>
          </w:p>
        </w:tc>
        <w:tc>
          <w:tcPr>
            <w:tcW w:w="1740" w:type="dxa"/>
            <w:vAlign w:val="bottom"/>
            <w:tcBorders>
              <w:right w:val="single" w:sz="8" w:color="auto"/>
            </w:tcBorders>
          </w:tcPr>
          <w:p>
            <w:pPr>
              <w:spacing w:after="0"/>
              <w:rPr>
                <w:sz w:val="17"/>
                <w:szCs w:val="17"/>
                <w:color w:val="auto"/>
              </w:rPr>
            </w:pPr>
          </w:p>
        </w:tc>
        <w:tc>
          <w:tcPr>
            <w:tcW w:w="1360" w:type="dxa"/>
            <w:vAlign w:val="bottom"/>
            <w:tcBorders>
              <w:right w:val="single" w:sz="8" w:color="auto"/>
            </w:tcBorders>
          </w:tcPr>
          <w:p>
            <w:pPr>
              <w:spacing w:after="0"/>
              <w:rPr>
                <w:sz w:val="17"/>
                <w:szCs w:val="17"/>
                <w:color w:val="auto"/>
              </w:rPr>
            </w:pPr>
          </w:p>
        </w:tc>
        <w:tc>
          <w:tcPr>
            <w:tcW w:w="960" w:type="dxa"/>
            <w:vAlign w:val="bottom"/>
            <w:vMerge w:val="restart"/>
          </w:tcPr>
          <w:p>
            <w:pPr>
              <w:ind w:left="100"/>
              <w:spacing w:after="0"/>
              <w:rPr>
                <w:sz w:val="20"/>
                <w:szCs w:val="20"/>
                <w:color w:val="auto"/>
              </w:rPr>
            </w:pPr>
            <w:r>
              <w:rPr>
                <w:rFonts w:ascii="Times New Roman" w:cs="Times New Roman" w:eastAsia="Times New Roman" w:hAnsi="Times New Roman"/>
                <w:sz w:val="20"/>
                <w:szCs w:val="20"/>
                <w:color w:val="auto"/>
              </w:rPr>
              <w:t>internal</w:t>
            </w:r>
          </w:p>
        </w:tc>
        <w:tc>
          <w:tcPr>
            <w:tcW w:w="48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0"/>
                <w:szCs w:val="20"/>
                <w:color w:val="auto"/>
              </w:rPr>
              <w:t>and</w:t>
            </w:r>
          </w:p>
        </w:tc>
        <w:tc>
          <w:tcPr>
            <w:tcW w:w="0" w:type="dxa"/>
            <w:vAlign w:val="bottom"/>
          </w:tcPr>
          <w:p>
            <w:pPr>
              <w:spacing w:after="0"/>
              <w:rPr>
                <w:sz w:val="1"/>
                <w:szCs w:val="1"/>
                <w:color w:val="auto"/>
              </w:rPr>
            </w:pPr>
          </w:p>
        </w:tc>
      </w:tr>
      <w:tr>
        <w:trPr>
          <w:trHeight w:val="65"/>
        </w:trPr>
        <w:tc>
          <w:tcPr>
            <w:tcW w:w="1200" w:type="dxa"/>
            <w:vAlign w:val="bottom"/>
            <w:tcBorders>
              <w:left w:val="single" w:sz="8" w:color="auto"/>
              <w:right w:val="single" w:sz="8" w:color="auto"/>
            </w:tcBorders>
          </w:tcPr>
          <w:p>
            <w:pPr>
              <w:spacing w:after="0"/>
              <w:rPr>
                <w:sz w:val="5"/>
                <w:szCs w:val="5"/>
                <w:color w:val="auto"/>
              </w:rPr>
            </w:pPr>
          </w:p>
        </w:tc>
        <w:tc>
          <w:tcPr>
            <w:tcW w:w="15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0"/>
                <w:szCs w:val="20"/>
                <w:color w:val="auto"/>
              </w:rPr>
              <w:t>examination]</w:t>
            </w:r>
          </w:p>
        </w:tc>
        <w:tc>
          <w:tcPr>
            <w:tcW w:w="960" w:type="dxa"/>
            <w:vAlign w:val="bottom"/>
            <w:gridSpan w:val="2"/>
            <w:vMerge w:val="continue"/>
          </w:tcPr>
          <w:p>
            <w:pPr>
              <w:spacing w:after="0"/>
              <w:rPr>
                <w:sz w:val="5"/>
                <w:szCs w:val="5"/>
                <w:color w:val="auto"/>
              </w:rPr>
            </w:pPr>
          </w:p>
        </w:tc>
        <w:tc>
          <w:tcPr>
            <w:tcW w:w="440" w:type="dxa"/>
            <w:vAlign w:val="bottom"/>
          </w:tcPr>
          <w:p>
            <w:pPr>
              <w:spacing w:after="0"/>
              <w:rPr>
                <w:sz w:val="5"/>
                <w:szCs w:val="5"/>
                <w:color w:val="auto"/>
              </w:rPr>
            </w:pPr>
          </w:p>
        </w:tc>
        <w:tc>
          <w:tcPr>
            <w:tcW w:w="900" w:type="dxa"/>
            <w:vAlign w:val="bottom"/>
            <w:tcBorders>
              <w:right w:val="single" w:sz="8" w:color="auto"/>
            </w:tcBorders>
            <w:gridSpan w:val="2"/>
            <w:vMerge w:val="continue"/>
          </w:tcPr>
          <w:p>
            <w:pPr>
              <w:spacing w:after="0"/>
              <w:rPr>
                <w:sz w:val="5"/>
                <w:szCs w:val="5"/>
                <w:color w:val="auto"/>
              </w:rPr>
            </w:pPr>
          </w:p>
        </w:tc>
        <w:tc>
          <w:tcPr>
            <w:tcW w:w="1740" w:type="dxa"/>
            <w:vAlign w:val="bottom"/>
            <w:tcBorders>
              <w:right w:val="single" w:sz="8" w:color="auto"/>
            </w:tcBorders>
          </w:tcPr>
          <w:p>
            <w:pPr>
              <w:spacing w:after="0"/>
              <w:rPr>
                <w:sz w:val="5"/>
                <w:szCs w:val="5"/>
                <w:color w:val="auto"/>
              </w:rPr>
            </w:pPr>
          </w:p>
        </w:tc>
        <w:tc>
          <w:tcPr>
            <w:tcW w:w="1360" w:type="dxa"/>
            <w:vAlign w:val="bottom"/>
            <w:tcBorders>
              <w:right w:val="single" w:sz="8" w:color="auto"/>
            </w:tcBorders>
          </w:tcPr>
          <w:p>
            <w:pPr>
              <w:spacing w:after="0"/>
              <w:rPr>
                <w:sz w:val="5"/>
                <w:szCs w:val="5"/>
                <w:color w:val="auto"/>
              </w:rPr>
            </w:pPr>
          </w:p>
        </w:tc>
        <w:tc>
          <w:tcPr>
            <w:tcW w:w="960" w:type="dxa"/>
            <w:vAlign w:val="bottom"/>
            <w:vMerge w:val="continue"/>
          </w:tcPr>
          <w:p>
            <w:pPr>
              <w:spacing w:after="0"/>
              <w:rPr>
                <w:sz w:val="5"/>
                <w:szCs w:val="5"/>
                <w:color w:val="auto"/>
              </w:rPr>
            </w:pPr>
          </w:p>
        </w:tc>
        <w:tc>
          <w:tcPr>
            <w:tcW w:w="48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1200" w:type="dxa"/>
            <w:vAlign w:val="bottom"/>
            <w:tcBorders>
              <w:left w:val="single" w:sz="8" w:color="auto"/>
              <w:right w:val="single" w:sz="8" w:color="auto"/>
            </w:tcBorders>
          </w:tcPr>
          <w:p>
            <w:pPr>
              <w:spacing w:after="0"/>
              <w:rPr>
                <w:sz w:val="11"/>
                <w:szCs w:val="11"/>
                <w:color w:val="auto"/>
              </w:rPr>
            </w:pPr>
          </w:p>
        </w:tc>
        <w:tc>
          <w:tcPr>
            <w:tcW w:w="1560" w:type="dxa"/>
            <w:vAlign w:val="bottom"/>
            <w:tcBorders>
              <w:right w:val="single" w:sz="8" w:color="auto"/>
            </w:tcBorders>
            <w:vMerge w:val="continue"/>
          </w:tcPr>
          <w:p>
            <w:pPr>
              <w:spacing w:after="0"/>
              <w:rPr>
                <w:sz w:val="11"/>
                <w:szCs w:val="11"/>
                <w:color w:val="auto"/>
              </w:rPr>
            </w:pPr>
          </w:p>
        </w:tc>
        <w:tc>
          <w:tcPr>
            <w:tcW w:w="9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Course.</w:t>
            </w:r>
          </w:p>
        </w:tc>
        <w:tc>
          <w:tcPr>
            <w:tcW w:w="880" w:type="dxa"/>
            <w:vAlign w:val="bottom"/>
            <w:gridSpan w:val="2"/>
            <w:vMerge w:val="restart"/>
          </w:tcPr>
          <w:p>
            <w:pPr>
              <w:ind w:left="40"/>
              <w:spacing w:after="0"/>
              <w:rPr>
                <w:sz w:val="20"/>
                <w:szCs w:val="20"/>
                <w:color w:val="auto"/>
              </w:rPr>
            </w:pPr>
            <w:r>
              <w:rPr>
                <w:rFonts w:ascii="Times New Roman" w:cs="Times New Roman" w:eastAsia="Times New Roman" w:hAnsi="Times New Roman"/>
                <w:sz w:val="20"/>
                <w:szCs w:val="20"/>
                <w:color w:val="auto"/>
              </w:rPr>
              <w:t>Minimum</w:t>
            </w:r>
          </w:p>
        </w:tc>
        <w:tc>
          <w:tcPr>
            <w:tcW w:w="460" w:type="dxa"/>
            <w:vAlign w:val="bottom"/>
            <w:tcBorders>
              <w:right w:val="single" w:sz="8" w:color="auto"/>
            </w:tcBorders>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rPr>
              <w:t>3</w:t>
            </w:r>
          </w:p>
        </w:tc>
        <w:tc>
          <w:tcPr>
            <w:tcW w:w="1740" w:type="dxa"/>
            <w:vAlign w:val="bottom"/>
            <w:tcBorders>
              <w:right w:val="single" w:sz="8" w:color="auto"/>
            </w:tcBorders>
          </w:tcPr>
          <w:p>
            <w:pPr>
              <w:spacing w:after="0"/>
              <w:rPr>
                <w:sz w:val="11"/>
                <w:szCs w:val="11"/>
                <w:color w:val="auto"/>
              </w:rPr>
            </w:pPr>
          </w:p>
        </w:tc>
        <w:tc>
          <w:tcPr>
            <w:tcW w:w="1360" w:type="dxa"/>
            <w:vAlign w:val="bottom"/>
            <w:tcBorders>
              <w:right w:val="single" w:sz="8" w:color="auto"/>
            </w:tcBorders>
          </w:tcPr>
          <w:p>
            <w:pPr>
              <w:spacing w:after="0"/>
              <w:rPr>
                <w:sz w:val="11"/>
                <w:szCs w:val="11"/>
                <w:color w:val="auto"/>
              </w:rPr>
            </w:pPr>
          </w:p>
        </w:tc>
        <w:tc>
          <w:tcPr>
            <w:tcW w:w="960" w:type="dxa"/>
            <w:vAlign w:val="bottom"/>
            <w:vMerge w:val="continue"/>
          </w:tcPr>
          <w:p>
            <w:pPr>
              <w:spacing w:after="0"/>
              <w:rPr>
                <w:sz w:val="11"/>
                <w:szCs w:val="11"/>
                <w:color w:val="auto"/>
              </w:rPr>
            </w:pPr>
          </w:p>
        </w:tc>
        <w:tc>
          <w:tcPr>
            <w:tcW w:w="4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5"/>
        </w:trPr>
        <w:tc>
          <w:tcPr>
            <w:tcW w:w="1200" w:type="dxa"/>
            <w:vAlign w:val="bottom"/>
            <w:tcBorders>
              <w:left w:val="single" w:sz="8" w:color="auto"/>
              <w:right w:val="single" w:sz="8" w:color="auto"/>
            </w:tcBorders>
          </w:tcPr>
          <w:p>
            <w:pPr>
              <w:spacing w:after="0"/>
              <w:rPr>
                <w:sz w:val="5"/>
                <w:szCs w:val="5"/>
                <w:color w:val="auto"/>
              </w:rPr>
            </w:pPr>
          </w:p>
        </w:tc>
        <w:tc>
          <w:tcPr>
            <w:tcW w:w="1560" w:type="dxa"/>
            <w:vAlign w:val="bottom"/>
            <w:tcBorders>
              <w:right w:val="single" w:sz="8" w:color="auto"/>
            </w:tcBorders>
            <w:vMerge w:val="continue"/>
          </w:tcPr>
          <w:p>
            <w:pPr>
              <w:spacing w:after="0"/>
              <w:rPr>
                <w:sz w:val="5"/>
                <w:szCs w:val="5"/>
                <w:color w:val="auto"/>
              </w:rPr>
            </w:pPr>
          </w:p>
        </w:tc>
        <w:tc>
          <w:tcPr>
            <w:tcW w:w="960" w:type="dxa"/>
            <w:vAlign w:val="bottom"/>
            <w:gridSpan w:val="2"/>
            <w:vMerge w:val="continue"/>
          </w:tcPr>
          <w:p>
            <w:pPr>
              <w:spacing w:after="0"/>
              <w:rPr>
                <w:sz w:val="5"/>
                <w:szCs w:val="5"/>
                <w:color w:val="auto"/>
              </w:rPr>
            </w:pPr>
          </w:p>
        </w:tc>
        <w:tc>
          <w:tcPr>
            <w:tcW w:w="880" w:type="dxa"/>
            <w:vAlign w:val="bottom"/>
            <w:gridSpan w:val="2"/>
            <w:vMerge w:val="continue"/>
          </w:tcPr>
          <w:p>
            <w:pPr>
              <w:spacing w:after="0"/>
              <w:rPr>
                <w:sz w:val="5"/>
                <w:szCs w:val="5"/>
                <w:color w:val="auto"/>
              </w:rPr>
            </w:pPr>
          </w:p>
        </w:tc>
        <w:tc>
          <w:tcPr>
            <w:tcW w:w="460" w:type="dxa"/>
            <w:vAlign w:val="bottom"/>
            <w:tcBorders>
              <w:right w:val="single" w:sz="8" w:color="auto"/>
            </w:tcBorders>
            <w:vMerge w:val="continue"/>
          </w:tcPr>
          <w:p>
            <w:pPr>
              <w:spacing w:after="0"/>
              <w:rPr>
                <w:sz w:val="5"/>
                <w:szCs w:val="5"/>
                <w:color w:val="auto"/>
              </w:rPr>
            </w:pPr>
          </w:p>
        </w:tc>
        <w:tc>
          <w:tcPr>
            <w:tcW w:w="1740" w:type="dxa"/>
            <w:vAlign w:val="bottom"/>
            <w:tcBorders>
              <w:right w:val="single" w:sz="8" w:color="auto"/>
            </w:tcBorders>
          </w:tcPr>
          <w:p>
            <w:pPr>
              <w:spacing w:after="0"/>
              <w:rPr>
                <w:sz w:val="5"/>
                <w:szCs w:val="5"/>
                <w:color w:val="auto"/>
              </w:rPr>
            </w:pPr>
          </w:p>
        </w:tc>
        <w:tc>
          <w:tcPr>
            <w:tcW w:w="1360" w:type="dxa"/>
            <w:vAlign w:val="bottom"/>
            <w:tcBorders>
              <w:right w:val="single" w:sz="8" w:color="auto"/>
            </w:tcBorders>
          </w:tcPr>
          <w:p>
            <w:pPr>
              <w:spacing w:after="0"/>
              <w:rPr>
                <w:sz w:val="5"/>
                <w:szCs w:val="5"/>
                <w:color w:val="auto"/>
              </w:rPr>
            </w:pPr>
          </w:p>
        </w:tc>
        <w:tc>
          <w:tcPr>
            <w:tcW w:w="960" w:type="dxa"/>
            <w:vAlign w:val="bottom"/>
            <w:vMerge w:val="restart"/>
          </w:tcPr>
          <w:p>
            <w:pPr>
              <w:ind w:left="100"/>
              <w:spacing w:after="0"/>
              <w:rPr>
                <w:sz w:val="20"/>
                <w:szCs w:val="20"/>
                <w:color w:val="auto"/>
              </w:rPr>
            </w:pPr>
            <w:r>
              <w:rPr>
                <w:rFonts w:ascii="Times New Roman" w:cs="Times New Roman" w:eastAsia="Times New Roman" w:hAnsi="Times New Roman"/>
                <w:sz w:val="20"/>
                <w:szCs w:val="20"/>
                <w:color w:val="auto"/>
              </w:rPr>
              <w:t>one</w:t>
            </w:r>
          </w:p>
        </w:tc>
        <w:tc>
          <w:tcPr>
            <w:tcW w:w="4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65"/>
        </w:trPr>
        <w:tc>
          <w:tcPr>
            <w:tcW w:w="1200" w:type="dxa"/>
            <w:vAlign w:val="bottom"/>
            <w:tcBorders>
              <w:left w:val="single" w:sz="8" w:color="auto"/>
              <w:right w:val="single" w:sz="8" w:color="auto"/>
            </w:tcBorders>
          </w:tcPr>
          <w:p>
            <w:pPr>
              <w:spacing w:after="0"/>
              <w:rPr>
                <w:sz w:val="5"/>
                <w:szCs w:val="5"/>
                <w:color w:val="auto"/>
              </w:rPr>
            </w:pPr>
          </w:p>
        </w:tc>
        <w:tc>
          <w:tcPr>
            <w:tcW w:w="1560" w:type="dxa"/>
            <w:vAlign w:val="bottom"/>
            <w:tcBorders>
              <w:right w:val="single" w:sz="8" w:color="auto"/>
            </w:tcBorders>
          </w:tcPr>
          <w:p>
            <w:pPr>
              <w:spacing w:after="0"/>
              <w:rPr>
                <w:sz w:val="5"/>
                <w:szCs w:val="5"/>
                <w:color w:val="auto"/>
              </w:rPr>
            </w:pPr>
          </w:p>
        </w:tc>
        <w:tc>
          <w:tcPr>
            <w:tcW w:w="960" w:type="dxa"/>
            <w:vAlign w:val="bottom"/>
            <w:gridSpan w:val="2"/>
            <w:vMerge w:val="continue"/>
          </w:tcPr>
          <w:p>
            <w:pPr>
              <w:spacing w:after="0"/>
              <w:rPr>
                <w:sz w:val="5"/>
                <w:szCs w:val="5"/>
                <w:color w:val="auto"/>
              </w:rPr>
            </w:pPr>
          </w:p>
        </w:tc>
        <w:tc>
          <w:tcPr>
            <w:tcW w:w="880" w:type="dxa"/>
            <w:vAlign w:val="bottom"/>
            <w:gridSpan w:val="2"/>
            <w:vMerge w:val="continue"/>
          </w:tcPr>
          <w:p>
            <w:pPr>
              <w:spacing w:after="0"/>
              <w:rPr>
                <w:sz w:val="5"/>
                <w:szCs w:val="5"/>
                <w:color w:val="auto"/>
              </w:rPr>
            </w:pPr>
          </w:p>
        </w:tc>
        <w:tc>
          <w:tcPr>
            <w:tcW w:w="460" w:type="dxa"/>
            <w:vAlign w:val="bottom"/>
            <w:tcBorders>
              <w:right w:val="single" w:sz="8" w:color="auto"/>
            </w:tcBorders>
            <w:vMerge w:val="continue"/>
          </w:tcPr>
          <w:p>
            <w:pPr>
              <w:spacing w:after="0"/>
              <w:rPr>
                <w:sz w:val="5"/>
                <w:szCs w:val="5"/>
                <w:color w:val="auto"/>
              </w:rPr>
            </w:pPr>
          </w:p>
        </w:tc>
        <w:tc>
          <w:tcPr>
            <w:tcW w:w="1740" w:type="dxa"/>
            <w:vAlign w:val="bottom"/>
            <w:tcBorders>
              <w:right w:val="single" w:sz="8" w:color="auto"/>
            </w:tcBorders>
          </w:tcPr>
          <w:p>
            <w:pPr>
              <w:spacing w:after="0"/>
              <w:rPr>
                <w:sz w:val="5"/>
                <w:szCs w:val="5"/>
                <w:color w:val="auto"/>
              </w:rPr>
            </w:pPr>
          </w:p>
        </w:tc>
        <w:tc>
          <w:tcPr>
            <w:tcW w:w="1360" w:type="dxa"/>
            <w:vAlign w:val="bottom"/>
            <w:tcBorders>
              <w:right w:val="single" w:sz="8" w:color="auto"/>
            </w:tcBorders>
          </w:tcPr>
          <w:p>
            <w:pPr>
              <w:spacing w:after="0"/>
              <w:rPr>
                <w:sz w:val="5"/>
                <w:szCs w:val="5"/>
                <w:color w:val="auto"/>
              </w:rPr>
            </w:pPr>
          </w:p>
        </w:tc>
        <w:tc>
          <w:tcPr>
            <w:tcW w:w="960" w:type="dxa"/>
            <w:vAlign w:val="bottom"/>
            <w:vMerge w:val="continue"/>
          </w:tcPr>
          <w:p>
            <w:pPr>
              <w:spacing w:after="0"/>
              <w:rPr>
                <w:sz w:val="5"/>
                <w:szCs w:val="5"/>
                <w:color w:val="auto"/>
              </w:rPr>
            </w:pPr>
          </w:p>
        </w:tc>
        <w:tc>
          <w:tcPr>
            <w:tcW w:w="4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1200" w:type="dxa"/>
            <w:vAlign w:val="bottom"/>
            <w:tcBorders>
              <w:left w:val="single" w:sz="8" w:color="auto"/>
              <w:right w:val="single" w:sz="8" w:color="auto"/>
            </w:tcBorders>
          </w:tcPr>
          <w:p>
            <w:pPr>
              <w:spacing w:after="0"/>
              <w:rPr>
                <w:sz w:val="11"/>
                <w:szCs w:val="11"/>
                <w:color w:val="auto"/>
              </w:rPr>
            </w:pPr>
          </w:p>
        </w:tc>
        <w:tc>
          <w:tcPr>
            <w:tcW w:w="1560" w:type="dxa"/>
            <w:vAlign w:val="bottom"/>
            <w:tcBorders>
              <w:right w:val="single" w:sz="8" w:color="auto"/>
            </w:tcBorders>
          </w:tcPr>
          <w:p>
            <w:pPr>
              <w:spacing w:after="0"/>
              <w:rPr>
                <w:sz w:val="11"/>
                <w:szCs w:val="11"/>
                <w:color w:val="auto"/>
              </w:rPr>
            </w:pPr>
          </w:p>
        </w:tc>
        <w:tc>
          <w:tcPr>
            <w:tcW w:w="2300" w:type="dxa"/>
            <w:vAlign w:val="bottom"/>
            <w:tcBorders>
              <w:right w:val="single" w:sz="8" w:color="auto"/>
            </w:tcBorders>
            <w:gridSpan w:val="5"/>
            <w:vMerge w:val="restart"/>
          </w:tcPr>
          <w:p>
            <w:pPr>
              <w:ind w:left="100"/>
              <w:spacing w:after="0"/>
              <w:rPr>
                <w:sz w:val="20"/>
                <w:szCs w:val="20"/>
                <w:color w:val="auto"/>
              </w:rPr>
            </w:pPr>
            <w:r>
              <w:rPr>
                <w:rFonts w:ascii="Times New Roman" w:cs="Times New Roman" w:eastAsia="Times New Roman" w:hAnsi="Times New Roman"/>
                <w:sz w:val="20"/>
                <w:szCs w:val="20"/>
                <w:color w:val="auto"/>
              </w:rPr>
              <w:t>years as a Receptionist –</w:t>
            </w:r>
          </w:p>
        </w:tc>
        <w:tc>
          <w:tcPr>
            <w:tcW w:w="1740" w:type="dxa"/>
            <w:vAlign w:val="bottom"/>
            <w:tcBorders>
              <w:right w:val="single" w:sz="8" w:color="auto"/>
            </w:tcBorders>
          </w:tcPr>
          <w:p>
            <w:pPr>
              <w:spacing w:after="0"/>
              <w:rPr>
                <w:sz w:val="11"/>
                <w:szCs w:val="11"/>
                <w:color w:val="auto"/>
              </w:rPr>
            </w:pPr>
          </w:p>
        </w:tc>
        <w:tc>
          <w:tcPr>
            <w:tcW w:w="1360" w:type="dxa"/>
            <w:vAlign w:val="bottom"/>
            <w:tcBorders>
              <w:right w:val="single" w:sz="8" w:color="auto"/>
            </w:tcBorders>
          </w:tcPr>
          <w:p>
            <w:pPr>
              <w:spacing w:after="0"/>
              <w:rPr>
                <w:sz w:val="11"/>
                <w:szCs w:val="11"/>
                <w:color w:val="auto"/>
              </w:rPr>
            </w:pPr>
          </w:p>
        </w:tc>
        <w:tc>
          <w:tcPr>
            <w:tcW w:w="960" w:type="dxa"/>
            <w:vAlign w:val="bottom"/>
            <w:vMerge w:val="continue"/>
          </w:tcPr>
          <w:p>
            <w:pPr>
              <w:spacing w:after="0"/>
              <w:rPr>
                <w:sz w:val="11"/>
                <w:szCs w:val="11"/>
                <w:color w:val="auto"/>
              </w:rPr>
            </w:pPr>
          </w:p>
        </w:tc>
        <w:tc>
          <w:tcPr>
            <w:tcW w:w="4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1200" w:type="dxa"/>
            <w:vAlign w:val="bottom"/>
            <w:tcBorders>
              <w:left w:val="single" w:sz="8" w:color="auto"/>
              <w:right w:val="single" w:sz="8" w:color="auto"/>
            </w:tcBorders>
          </w:tcPr>
          <w:p>
            <w:pPr>
              <w:spacing w:after="0"/>
              <w:rPr>
                <w:sz w:val="11"/>
                <w:szCs w:val="11"/>
                <w:color w:val="auto"/>
              </w:rPr>
            </w:pPr>
          </w:p>
        </w:tc>
        <w:tc>
          <w:tcPr>
            <w:tcW w:w="1560" w:type="dxa"/>
            <w:vAlign w:val="bottom"/>
            <w:tcBorders>
              <w:right w:val="single" w:sz="8" w:color="auto"/>
            </w:tcBorders>
          </w:tcPr>
          <w:p>
            <w:pPr>
              <w:spacing w:after="0"/>
              <w:rPr>
                <w:sz w:val="11"/>
                <w:szCs w:val="11"/>
                <w:color w:val="auto"/>
              </w:rPr>
            </w:pPr>
          </w:p>
        </w:tc>
        <w:tc>
          <w:tcPr>
            <w:tcW w:w="2300" w:type="dxa"/>
            <w:vAlign w:val="bottom"/>
            <w:tcBorders>
              <w:right w:val="single" w:sz="8" w:color="auto"/>
            </w:tcBorders>
            <w:gridSpan w:val="5"/>
            <w:vMerge w:val="continue"/>
          </w:tcPr>
          <w:p>
            <w:pPr>
              <w:spacing w:after="0"/>
              <w:rPr>
                <w:sz w:val="11"/>
                <w:szCs w:val="11"/>
                <w:color w:val="auto"/>
              </w:rPr>
            </w:pPr>
          </w:p>
        </w:tc>
        <w:tc>
          <w:tcPr>
            <w:tcW w:w="1740" w:type="dxa"/>
            <w:vAlign w:val="bottom"/>
            <w:tcBorders>
              <w:right w:val="single" w:sz="8" w:color="auto"/>
            </w:tcBorders>
          </w:tcPr>
          <w:p>
            <w:pPr>
              <w:spacing w:after="0"/>
              <w:rPr>
                <w:sz w:val="11"/>
                <w:szCs w:val="11"/>
                <w:color w:val="auto"/>
              </w:rPr>
            </w:pPr>
          </w:p>
        </w:tc>
        <w:tc>
          <w:tcPr>
            <w:tcW w:w="1360" w:type="dxa"/>
            <w:vAlign w:val="bottom"/>
            <w:tcBorders>
              <w:right w:val="single" w:sz="8" w:color="auto"/>
            </w:tcBorders>
          </w:tcPr>
          <w:p>
            <w:pPr>
              <w:spacing w:after="0"/>
              <w:rPr>
                <w:sz w:val="11"/>
                <w:szCs w:val="11"/>
                <w:color w:val="auto"/>
              </w:rPr>
            </w:pPr>
          </w:p>
        </w:tc>
        <w:tc>
          <w:tcPr>
            <w:tcW w:w="960" w:type="dxa"/>
            <w:vAlign w:val="bottom"/>
          </w:tcPr>
          <w:p>
            <w:pPr>
              <w:spacing w:after="0"/>
              <w:rPr>
                <w:sz w:val="11"/>
                <w:szCs w:val="11"/>
                <w:color w:val="auto"/>
              </w:rPr>
            </w:pPr>
          </w:p>
        </w:tc>
        <w:tc>
          <w:tcPr>
            <w:tcW w:w="4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4"/>
        </w:trPr>
        <w:tc>
          <w:tcPr>
            <w:tcW w:w="1200" w:type="dxa"/>
            <w:vAlign w:val="bottom"/>
            <w:tcBorders>
              <w:left w:val="single" w:sz="8" w:color="auto"/>
              <w:right w:val="single" w:sz="8" w:color="auto"/>
            </w:tcBorders>
          </w:tcPr>
          <w:p>
            <w:pPr>
              <w:spacing w:after="0"/>
              <w:rPr>
                <w:sz w:val="22"/>
                <w:szCs w:val="22"/>
                <w:color w:val="auto"/>
              </w:rPr>
            </w:pPr>
          </w:p>
        </w:tc>
        <w:tc>
          <w:tcPr>
            <w:tcW w:w="1560" w:type="dxa"/>
            <w:vAlign w:val="bottom"/>
            <w:tcBorders>
              <w:right w:val="single" w:sz="8" w:color="auto"/>
            </w:tcBorders>
          </w:tcPr>
          <w:p>
            <w:pPr>
              <w:spacing w:after="0"/>
              <w:rPr>
                <w:sz w:val="22"/>
                <w:szCs w:val="22"/>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cum</w:t>
            </w:r>
          </w:p>
        </w:tc>
        <w:tc>
          <w:tcPr>
            <w:tcW w:w="380" w:type="dxa"/>
            <w:vAlign w:val="bottom"/>
          </w:tcPr>
          <w:p>
            <w:pPr>
              <w:ind w:left="260"/>
              <w:spacing w:after="0"/>
              <w:rPr>
                <w:sz w:val="20"/>
                <w:szCs w:val="20"/>
                <w:color w:val="auto"/>
              </w:rPr>
            </w:pPr>
            <w:r>
              <w:rPr>
                <w:rFonts w:ascii="Times New Roman" w:cs="Times New Roman" w:eastAsia="Times New Roman" w:hAnsi="Times New Roman"/>
                <w:sz w:val="20"/>
                <w:szCs w:val="20"/>
                <w:color w:val="auto"/>
                <w:w w:val="99"/>
              </w:rPr>
              <w:t>–</w:t>
            </w:r>
          </w:p>
        </w:tc>
        <w:tc>
          <w:tcPr>
            <w:tcW w:w="1340" w:type="dxa"/>
            <w:vAlign w:val="bottom"/>
            <w:tcBorders>
              <w:right w:val="single" w:sz="8" w:color="auto"/>
            </w:tcBorders>
            <w:gridSpan w:val="3"/>
          </w:tcPr>
          <w:p>
            <w:pPr>
              <w:jc w:val="right"/>
              <w:ind w:right="40"/>
              <w:spacing w:after="0"/>
              <w:rPr>
                <w:sz w:val="20"/>
                <w:szCs w:val="20"/>
                <w:color w:val="auto"/>
              </w:rPr>
            </w:pPr>
            <w:r>
              <w:rPr>
                <w:rFonts w:ascii="Times New Roman" w:cs="Times New Roman" w:eastAsia="Times New Roman" w:hAnsi="Times New Roman"/>
                <w:sz w:val="20"/>
                <w:szCs w:val="20"/>
                <w:color w:val="auto"/>
              </w:rPr>
              <w:t>Telephone</w:t>
            </w:r>
          </w:p>
        </w:tc>
        <w:tc>
          <w:tcPr>
            <w:tcW w:w="1740" w:type="dxa"/>
            <w:vAlign w:val="bottom"/>
            <w:tcBorders>
              <w:right w:val="single" w:sz="8" w:color="auto"/>
            </w:tcBorders>
          </w:tcPr>
          <w:p>
            <w:pPr>
              <w:spacing w:after="0"/>
              <w:rPr>
                <w:sz w:val="22"/>
                <w:szCs w:val="22"/>
                <w:color w:val="auto"/>
              </w:rPr>
            </w:pPr>
          </w:p>
        </w:tc>
        <w:tc>
          <w:tcPr>
            <w:tcW w:w="1360" w:type="dxa"/>
            <w:vAlign w:val="bottom"/>
            <w:tcBorders>
              <w:right w:val="single" w:sz="8" w:color="auto"/>
            </w:tcBorders>
          </w:tcPr>
          <w:p>
            <w:pPr>
              <w:spacing w:after="0"/>
              <w:rPr>
                <w:sz w:val="22"/>
                <w:szCs w:val="22"/>
                <w:color w:val="auto"/>
              </w:rPr>
            </w:pPr>
          </w:p>
        </w:tc>
        <w:tc>
          <w:tcPr>
            <w:tcW w:w="960" w:type="dxa"/>
            <w:vAlign w:val="bottom"/>
            <w:vMerge w:val="restart"/>
          </w:tcPr>
          <w:p>
            <w:pPr>
              <w:ind w:left="100"/>
              <w:spacing w:after="0"/>
              <w:rPr>
                <w:sz w:val="20"/>
                <w:szCs w:val="20"/>
                <w:color w:val="auto"/>
              </w:rPr>
            </w:pPr>
            <w:r>
              <w:rPr>
                <w:rFonts w:ascii="Times New Roman" w:cs="Times New Roman" w:eastAsia="Times New Roman" w:hAnsi="Times New Roman"/>
                <w:sz w:val="20"/>
                <w:szCs w:val="20"/>
                <w:color w:val="auto"/>
              </w:rPr>
              <w:t>external.]</w:t>
            </w:r>
          </w:p>
        </w:tc>
        <w:tc>
          <w:tcPr>
            <w:tcW w:w="4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72"/>
        </w:trPr>
        <w:tc>
          <w:tcPr>
            <w:tcW w:w="1200" w:type="dxa"/>
            <w:vAlign w:val="bottom"/>
            <w:tcBorders>
              <w:left w:val="single" w:sz="8" w:color="auto"/>
              <w:right w:val="single" w:sz="8" w:color="auto"/>
            </w:tcBorders>
          </w:tcPr>
          <w:p>
            <w:pPr>
              <w:spacing w:after="0"/>
              <w:rPr>
                <w:sz w:val="6"/>
                <w:szCs w:val="6"/>
                <w:color w:val="auto"/>
              </w:rPr>
            </w:pPr>
          </w:p>
        </w:tc>
        <w:tc>
          <w:tcPr>
            <w:tcW w:w="1560" w:type="dxa"/>
            <w:vAlign w:val="bottom"/>
            <w:tcBorders>
              <w:right w:val="single" w:sz="8" w:color="auto"/>
            </w:tcBorders>
          </w:tcPr>
          <w:p>
            <w:pPr>
              <w:spacing w:after="0"/>
              <w:rPr>
                <w:sz w:val="6"/>
                <w:szCs w:val="6"/>
                <w:color w:val="auto"/>
              </w:rPr>
            </w:pPr>
          </w:p>
        </w:tc>
        <w:tc>
          <w:tcPr>
            <w:tcW w:w="9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Operator</w:t>
            </w:r>
          </w:p>
        </w:tc>
        <w:tc>
          <w:tcPr>
            <w:tcW w:w="440" w:type="dxa"/>
            <w:vAlign w:val="bottom"/>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rPr>
              <w:t>in</w:t>
            </w:r>
          </w:p>
        </w:tc>
        <w:tc>
          <w:tcPr>
            <w:tcW w:w="900" w:type="dxa"/>
            <w:vAlign w:val="bottom"/>
            <w:tcBorders>
              <w:right w:val="single" w:sz="8" w:color="auto"/>
            </w:tcBorders>
            <w:gridSpan w:val="2"/>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rPr>
              <w:t>reputed</w:t>
            </w:r>
          </w:p>
        </w:tc>
        <w:tc>
          <w:tcPr>
            <w:tcW w:w="1740" w:type="dxa"/>
            <w:vAlign w:val="bottom"/>
            <w:tcBorders>
              <w:right w:val="single" w:sz="8" w:color="auto"/>
            </w:tcBorders>
          </w:tcPr>
          <w:p>
            <w:pPr>
              <w:spacing w:after="0"/>
              <w:rPr>
                <w:sz w:val="6"/>
                <w:szCs w:val="6"/>
                <w:color w:val="auto"/>
              </w:rPr>
            </w:pPr>
          </w:p>
        </w:tc>
        <w:tc>
          <w:tcPr>
            <w:tcW w:w="1360" w:type="dxa"/>
            <w:vAlign w:val="bottom"/>
            <w:tcBorders>
              <w:right w:val="single" w:sz="8" w:color="auto"/>
            </w:tcBorders>
          </w:tcPr>
          <w:p>
            <w:pPr>
              <w:spacing w:after="0"/>
              <w:rPr>
                <w:sz w:val="6"/>
                <w:szCs w:val="6"/>
                <w:color w:val="auto"/>
              </w:rPr>
            </w:pPr>
          </w:p>
        </w:tc>
        <w:tc>
          <w:tcPr>
            <w:tcW w:w="960" w:type="dxa"/>
            <w:vAlign w:val="bottom"/>
            <w:vMerge w:val="continue"/>
          </w:tcPr>
          <w:p>
            <w:pPr>
              <w:spacing w:after="0"/>
              <w:rPr>
                <w:sz w:val="6"/>
                <w:szCs w:val="6"/>
                <w:color w:val="auto"/>
              </w:rPr>
            </w:pPr>
          </w:p>
        </w:tc>
        <w:tc>
          <w:tcPr>
            <w:tcW w:w="4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2"/>
        </w:trPr>
        <w:tc>
          <w:tcPr>
            <w:tcW w:w="1200" w:type="dxa"/>
            <w:vAlign w:val="bottom"/>
            <w:tcBorders>
              <w:left w:val="single" w:sz="8" w:color="auto"/>
              <w:right w:val="single" w:sz="8" w:color="auto"/>
            </w:tcBorders>
          </w:tcPr>
          <w:p>
            <w:pPr>
              <w:spacing w:after="0"/>
              <w:rPr>
                <w:sz w:val="16"/>
                <w:szCs w:val="16"/>
                <w:color w:val="auto"/>
              </w:rPr>
            </w:pPr>
          </w:p>
        </w:tc>
        <w:tc>
          <w:tcPr>
            <w:tcW w:w="1560" w:type="dxa"/>
            <w:vAlign w:val="bottom"/>
            <w:tcBorders>
              <w:right w:val="single" w:sz="8" w:color="auto"/>
            </w:tcBorders>
          </w:tcPr>
          <w:p>
            <w:pPr>
              <w:spacing w:after="0"/>
              <w:rPr>
                <w:sz w:val="16"/>
                <w:szCs w:val="16"/>
                <w:color w:val="auto"/>
              </w:rPr>
            </w:pPr>
          </w:p>
        </w:tc>
        <w:tc>
          <w:tcPr>
            <w:tcW w:w="960" w:type="dxa"/>
            <w:vAlign w:val="bottom"/>
            <w:gridSpan w:val="2"/>
            <w:vMerge w:val="continue"/>
          </w:tcPr>
          <w:p>
            <w:pPr>
              <w:spacing w:after="0"/>
              <w:rPr>
                <w:sz w:val="16"/>
                <w:szCs w:val="16"/>
                <w:color w:val="auto"/>
              </w:rPr>
            </w:pPr>
          </w:p>
        </w:tc>
        <w:tc>
          <w:tcPr>
            <w:tcW w:w="440" w:type="dxa"/>
            <w:vAlign w:val="bottom"/>
            <w:vMerge w:val="continue"/>
          </w:tcPr>
          <w:p>
            <w:pPr>
              <w:spacing w:after="0"/>
              <w:rPr>
                <w:sz w:val="16"/>
                <w:szCs w:val="16"/>
                <w:color w:val="auto"/>
              </w:rPr>
            </w:pPr>
          </w:p>
        </w:tc>
        <w:tc>
          <w:tcPr>
            <w:tcW w:w="900" w:type="dxa"/>
            <w:vAlign w:val="bottom"/>
            <w:tcBorders>
              <w:right w:val="single" w:sz="8" w:color="auto"/>
            </w:tcBorders>
            <w:gridSpan w:val="2"/>
            <w:vMerge w:val="continue"/>
          </w:tcPr>
          <w:p>
            <w:pPr>
              <w:spacing w:after="0"/>
              <w:rPr>
                <w:sz w:val="16"/>
                <w:szCs w:val="16"/>
                <w:color w:val="auto"/>
              </w:rPr>
            </w:pPr>
          </w:p>
        </w:tc>
        <w:tc>
          <w:tcPr>
            <w:tcW w:w="1740" w:type="dxa"/>
            <w:vAlign w:val="bottom"/>
            <w:tcBorders>
              <w:right w:val="single" w:sz="8" w:color="auto"/>
            </w:tcBorders>
          </w:tcPr>
          <w:p>
            <w:pPr>
              <w:spacing w:after="0"/>
              <w:rPr>
                <w:sz w:val="16"/>
                <w:szCs w:val="16"/>
                <w:color w:val="auto"/>
              </w:rPr>
            </w:pPr>
          </w:p>
        </w:tc>
        <w:tc>
          <w:tcPr>
            <w:tcW w:w="1360" w:type="dxa"/>
            <w:vAlign w:val="bottom"/>
            <w:tcBorders>
              <w:right w:val="single" w:sz="8" w:color="auto"/>
            </w:tcBorders>
          </w:tcPr>
          <w:p>
            <w:pPr>
              <w:spacing w:after="0"/>
              <w:rPr>
                <w:sz w:val="16"/>
                <w:szCs w:val="16"/>
                <w:color w:val="auto"/>
              </w:rPr>
            </w:pPr>
          </w:p>
        </w:tc>
        <w:tc>
          <w:tcPr>
            <w:tcW w:w="960" w:type="dxa"/>
            <w:vAlign w:val="bottom"/>
          </w:tcPr>
          <w:p>
            <w:pPr>
              <w:spacing w:after="0"/>
              <w:rPr>
                <w:sz w:val="16"/>
                <w:szCs w:val="16"/>
                <w:color w:val="auto"/>
              </w:rPr>
            </w:pPr>
          </w:p>
        </w:tc>
        <w:tc>
          <w:tcPr>
            <w:tcW w:w="4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66"/>
        </w:trPr>
        <w:tc>
          <w:tcPr>
            <w:tcW w:w="1200" w:type="dxa"/>
            <w:vAlign w:val="bottom"/>
            <w:tcBorders>
              <w:left w:val="single" w:sz="8" w:color="auto"/>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2300" w:type="dxa"/>
            <w:vAlign w:val="bottom"/>
            <w:tcBorders>
              <w:right w:val="single" w:sz="8" w:color="auto"/>
            </w:tcBorders>
            <w:gridSpan w:val="5"/>
          </w:tcPr>
          <w:p>
            <w:pPr>
              <w:ind w:left="100"/>
              <w:spacing w:after="0"/>
              <w:rPr>
                <w:sz w:val="20"/>
                <w:szCs w:val="20"/>
                <w:color w:val="auto"/>
              </w:rPr>
            </w:pPr>
            <w:r>
              <w:rPr>
                <w:rFonts w:ascii="Times New Roman" w:cs="Times New Roman" w:eastAsia="Times New Roman" w:hAnsi="Times New Roman"/>
                <w:sz w:val="20"/>
                <w:szCs w:val="20"/>
                <w:color w:val="auto"/>
              </w:rPr>
              <w:t>Institutions, preferably in</w:t>
            </w:r>
          </w:p>
        </w:tc>
        <w:tc>
          <w:tcPr>
            <w:tcW w:w="174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960" w:type="dxa"/>
            <w:vAlign w:val="bottom"/>
          </w:tcPr>
          <w:p>
            <w:pPr>
              <w:spacing w:after="0"/>
              <w:rPr>
                <w:sz w:val="23"/>
                <w:szCs w:val="23"/>
                <w:color w:val="auto"/>
              </w:rPr>
            </w:pPr>
          </w:p>
        </w:tc>
        <w:tc>
          <w:tcPr>
            <w:tcW w:w="4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4"/>
        </w:trPr>
        <w:tc>
          <w:tcPr>
            <w:tcW w:w="1200" w:type="dxa"/>
            <w:vAlign w:val="bottom"/>
            <w:tcBorders>
              <w:left w:val="single" w:sz="8" w:color="auto"/>
              <w:right w:val="single" w:sz="8" w:color="auto"/>
            </w:tcBorders>
          </w:tcPr>
          <w:p>
            <w:pPr>
              <w:spacing w:after="0"/>
              <w:rPr>
                <w:sz w:val="22"/>
                <w:szCs w:val="22"/>
                <w:color w:val="auto"/>
              </w:rPr>
            </w:pPr>
          </w:p>
        </w:tc>
        <w:tc>
          <w:tcPr>
            <w:tcW w:w="1560" w:type="dxa"/>
            <w:vAlign w:val="bottom"/>
            <w:tcBorders>
              <w:right w:val="single" w:sz="8" w:color="auto"/>
            </w:tcBorders>
          </w:tcPr>
          <w:p>
            <w:pPr>
              <w:spacing w:after="0"/>
              <w:rPr>
                <w:sz w:val="22"/>
                <w:szCs w:val="22"/>
                <w:color w:val="auto"/>
              </w:rPr>
            </w:pPr>
          </w:p>
        </w:tc>
        <w:tc>
          <w:tcPr>
            <w:tcW w:w="96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Financial</w:t>
            </w:r>
          </w:p>
        </w:tc>
        <w:tc>
          <w:tcPr>
            <w:tcW w:w="1340" w:type="dxa"/>
            <w:vAlign w:val="bottom"/>
            <w:tcBorders>
              <w:right w:val="single" w:sz="8" w:color="auto"/>
            </w:tcBorders>
            <w:gridSpan w:val="3"/>
          </w:tcPr>
          <w:p>
            <w:pPr>
              <w:jc w:val="right"/>
              <w:ind w:right="40"/>
              <w:spacing w:after="0"/>
              <w:rPr>
                <w:sz w:val="20"/>
                <w:szCs w:val="20"/>
                <w:color w:val="auto"/>
              </w:rPr>
            </w:pPr>
            <w:r>
              <w:rPr>
                <w:rFonts w:ascii="Times New Roman" w:cs="Times New Roman" w:eastAsia="Times New Roman" w:hAnsi="Times New Roman"/>
                <w:sz w:val="20"/>
                <w:szCs w:val="20"/>
                <w:color w:val="auto"/>
              </w:rPr>
              <w:t>Institution.</w:t>
            </w:r>
          </w:p>
        </w:tc>
        <w:tc>
          <w:tcPr>
            <w:tcW w:w="1740" w:type="dxa"/>
            <w:vAlign w:val="bottom"/>
            <w:tcBorders>
              <w:right w:val="single" w:sz="8" w:color="auto"/>
            </w:tcBorders>
          </w:tcPr>
          <w:p>
            <w:pPr>
              <w:spacing w:after="0"/>
              <w:rPr>
                <w:sz w:val="22"/>
                <w:szCs w:val="22"/>
                <w:color w:val="auto"/>
              </w:rPr>
            </w:pPr>
          </w:p>
        </w:tc>
        <w:tc>
          <w:tcPr>
            <w:tcW w:w="1360" w:type="dxa"/>
            <w:vAlign w:val="bottom"/>
            <w:tcBorders>
              <w:right w:val="single" w:sz="8" w:color="auto"/>
            </w:tcBorders>
          </w:tcPr>
          <w:p>
            <w:pPr>
              <w:spacing w:after="0"/>
              <w:rPr>
                <w:sz w:val="22"/>
                <w:szCs w:val="22"/>
                <w:color w:val="auto"/>
              </w:rPr>
            </w:pPr>
          </w:p>
        </w:tc>
        <w:tc>
          <w:tcPr>
            <w:tcW w:w="96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1200" w:type="dxa"/>
            <w:vAlign w:val="bottom"/>
            <w:tcBorders>
              <w:left w:val="single" w:sz="8" w:color="auto"/>
              <w:right w:val="single" w:sz="8" w:color="auto"/>
            </w:tcBorders>
          </w:tcPr>
          <w:p>
            <w:pPr>
              <w:spacing w:after="0"/>
              <w:rPr>
                <w:sz w:val="22"/>
                <w:szCs w:val="22"/>
                <w:color w:val="auto"/>
              </w:rPr>
            </w:pPr>
          </w:p>
        </w:tc>
        <w:tc>
          <w:tcPr>
            <w:tcW w:w="1560" w:type="dxa"/>
            <w:vAlign w:val="bottom"/>
            <w:tcBorders>
              <w:right w:val="single" w:sz="8" w:color="auto"/>
            </w:tcBorders>
          </w:tcPr>
          <w:p>
            <w:pPr>
              <w:spacing w:after="0"/>
              <w:rPr>
                <w:sz w:val="22"/>
                <w:szCs w:val="22"/>
                <w:color w:val="auto"/>
              </w:rPr>
            </w:pPr>
          </w:p>
        </w:tc>
        <w:tc>
          <w:tcPr>
            <w:tcW w:w="2300" w:type="dxa"/>
            <w:vAlign w:val="bottom"/>
            <w:tcBorders>
              <w:right w:val="single" w:sz="8" w:color="auto"/>
            </w:tcBorders>
            <w:gridSpan w:val="5"/>
          </w:tcPr>
          <w:p>
            <w:pPr>
              <w:ind w:left="100"/>
              <w:spacing w:after="0"/>
              <w:rPr>
                <w:sz w:val="20"/>
                <w:szCs w:val="20"/>
                <w:color w:val="auto"/>
              </w:rPr>
            </w:pPr>
            <w:r>
              <w:rPr>
                <w:rFonts w:ascii="Times New Roman" w:cs="Times New Roman" w:eastAsia="Times New Roman" w:hAnsi="Times New Roman"/>
                <w:sz w:val="20"/>
                <w:szCs w:val="20"/>
                <w:color w:val="auto"/>
              </w:rPr>
              <w:t>Should be well versed in</w:t>
            </w:r>
          </w:p>
        </w:tc>
        <w:tc>
          <w:tcPr>
            <w:tcW w:w="1740" w:type="dxa"/>
            <w:vAlign w:val="bottom"/>
            <w:tcBorders>
              <w:right w:val="single" w:sz="8" w:color="auto"/>
            </w:tcBorders>
          </w:tcPr>
          <w:p>
            <w:pPr>
              <w:spacing w:after="0"/>
              <w:rPr>
                <w:sz w:val="22"/>
                <w:szCs w:val="22"/>
                <w:color w:val="auto"/>
              </w:rPr>
            </w:pPr>
          </w:p>
        </w:tc>
        <w:tc>
          <w:tcPr>
            <w:tcW w:w="1360" w:type="dxa"/>
            <w:vAlign w:val="bottom"/>
            <w:tcBorders>
              <w:right w:val="single" w:sz="8" w:color="auto"/>
            </w:tcBorders>
          </w:tcPr>
          <w:p>
            <w:pPr>
              <w:spacing w:after="0"/>
              <w:rPr>
                <w:sz w:val="22"/>
                <w:szCs w:val="22"/>
                <w:color w:val="auto"/>
              </w:rPr>
            </w:pPr>
          </w:p>
        </w:tc>
        <w:tc>
          <w:tcPr>
            <w:tcW w:w="96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4"/>
        </w:trPr>
        <w:tc>
          <w:tcPr>
            <w:tcW w:w="1200" w:type="dxa"/>
            <w:vAlign w:val="bottom"/>
            <w:tcBorders>
              <w:left w:val="single" w:sz="8" w:color="auto"/>
              <w:right w:val="single" w:sz="8" w:color="auto"/>
            </w:tcBorders>
          </w:tcPr>
          <w:p>
            <w:pPr>
              <w:spacing w:after="0"/>
              <w:rPr>
                <w:sz w:val="22"/>
                <w:szCs w:val="22"/>
                <w:color w:val="auto"/>
              </w:rPr>
            </w:pPr>
          </w:p>
        </w:tc>
        <w:tc>
          <w:tcPr>
            <w:tcW w:w="1560" w:type="dxa"/>
            <w:vAlign w:val="bottom"/>
            <w:tcBorders>
              <w:right w:val="single" w:sz="8" w:color="auto"/>
            </w:tcBorders>
          </w:tcPr>
          <w:p>
            <w:pPr>
              <w:spacing w:after="0"/>
              <w:rPr>
                <w:sz w:val="22"/>
                <w:szCs w:val="22"/>
                <w:color w:val="auto"/>
              </w:rPr>
            </w:pPr>
          </w:p>
        </w:tc>
        <w:tc>
          <w:tcPr>
            <w:tcW w:w="96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operation</w:t>
            </w:r>
          </w:p>
        </w:tc>
        <w:tc>
          <w:tcPr>
            <w:tcW w:w="440" w:type="dxa"/>
            <w:vAlign w:val="bottom"/>
          </w:tcPr>
          <w:p>
            <w:pPr>
              <w:jc w:val="right"/>
              <w:ind w:right="40"/>
              <w:spacing w:after="0"/>
              <w:rPr>
                <w:sz w:val="20"/>
                <w:szCs w:val="20"/>
                <w:color w:val="auto"/>
              </w:rPr>
            </w:pPr>
            <w:r>
              <w:rPr>
                <w:rFonts w:ascii="Times New Roman" w:cs="Times New Roman" w:eastAsia="Times New Roman" w:hAnsi="Times New Roman"/>
                <w:sz w:val="20"/>
                <w:szCs w:val="20"/>
                <w:color w:val="auto"/>
              </w:rPr>
              <w:t>of</w:t>
            </w:r>
          </w:p>
        </w:tc>
        <w:tc>
          <w:tcPr>
            <w:tcW w:w="900" w:type="dxa"/>
            <w:vAlign w:val="bottom"/>
            <w:tcBorders>
              <w:right w:val="single" w:sz="8" w:color="auto"/>
            </w:tcBorders>
            <w:gridSpan w:val="2"/>
          </w:tcPr>
          <w:p>
            <w:pPr>
              <w:jc w:val="right"/>
              <w:ind w:right="40"/>
              <w:spacing w:after="0"/>
              <w:rPr>
                <w:sz w:val="20"/>
                <w:szCs w:val="20"/>
                <w:color w:val="auto"/>
              </w:rPr>
            </w:pPr>
            <w:r>
              <w:rPr>
                <w:rFonts w:ascii="Times New Roman" w:cs="Times New Roman" w:eastAsia="Times New Roman" w:hAnsi="Times New Roman"/>
                <w:sz w:val="20"/>
                <w:szCs w:val="20"/>
                <w:color w:val="auto"/>
              </w:rPr>
              <w:t>EPABX</w:t>
            </w:r>
          </w:p>
        </w:tc>
        <w:tc>
          <w:tcPr>
            <w:tcW w:w="1740" w:type="dxa"/>
            <w:vAlign w:val="bottom"/>
            <w:tcBorders>
              <w:right w:val="single" w:sz="8" w:color="auto"/>
            </w:tcBorders>
          </w:tcPr>
          <w:p>
            <w:pPr>
              <w:spacing w:after="0"/>
              <w:rPr>
                <w:sz w:val="22"/>
                <w:szCs w:val="22"/>
                <w:color w:val="auto"/>
              </w:rPr>
            </w:pPr>
          </w:p>
        </w:tc>
        <w:tc>
          <w:tcPr>
            <w:tcW w:w="1360" w:type="dxa"/>
            <w:vAlign w:val="bottom"/>
            <w:tcBorders>
              <w:right w:val="single" w:sz="8" w:color="auto"/>
            </w:tcBorders>
          </w:tcPr>
          <w:p>
            <w:pPr>
              <w:spacing w:after="0"/>
              <w:rPr>
                <w:sz w:val="22"/>
                <w:szCs w:val="22"/>
                <w:color w:val="auto"/>
              </w:rPr>
            </w:pPr>
          </w:p>
        </w:tc>
        <w:tc>
          <w:tcPr>
            <w:tcW w:w="96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5"/>
        </w:trPr>
        <w:tc>
          <w:tcPr>
            <w:tcW w:w="1200" w:type="dxa"/>
            <w:vAlign w:val="bottom"/>
            <w:tcBorders>
              <w:left w:val="single" w:sz="8" w:color="auto"/>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2300" w:type="dxa"/>
            <w:vAlign w:val="bottom"/>
            <w:tcBorders>
              <w:right w:val="single" w:sz="8" w:color="auto"/>
            </w:tcBorders>
            <w:gridSpan w:val="5"/>
          </w:tcPr>
          <w:p>
            <w:pPr>
              <w:ind w:left="100"/>
              <w:spacing w:after="0"/>
              <w:rPr>
                <w:sz w:val="20"/>
                <w:szCs w:val="20"/>
                <w:color w:val="auto"/>
              </w:rPr>
            </w:pPr>
            <w:r>
              <w:rPr>
                <w:rFonts w:ascii="Times New Roman" w:cs="Times New Roman" w:eastAsia="Times New Roman" w:hAnsi="Times New Roman"/>
                <w:sz w:val="20"/>
                <w:szCs w:val="20"/>
                <w:color w:val="auto"/>
              </w:rPr>
              <w:t>System,  telex  /  fax  /</w:t>
            </w:r>
          </w:p>
        </w:tc>
        <w:tc>
          <w:tcPr>
            <w:tcW w:w="174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960" w:type="dxa"/>
            <w:vAlign w:val="bottom"/>
          </w:tcPr>
          <w:p>
            <w:pPr>
              <w:spacing w:after="0"/>
              <w:rPr>
                <w:sz w:val="23"/>
                <w:szCs w:val="23"/>
                <w:color w:val="auto"/>
              </w:rPr>
            </w:pPr>
          </w:p>
        </w:tc>
        <w:tc>
          <w:tcPr>
            <w:tcW w:w="4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6"/>
        </w:trPr>
        <w:tc>
          <w:tcPr>
            <w:tcW w:w="1200" w:type="dxa"/>
            <w:vAlign w:val="bottom"/>
            <w:tcBorders>
              <w:left w:val="single" w:sz="8" w:color="auto"/>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gridSpan w:val="4"/>
          </w:tcPr>
          <w:p>
            <w:pPr>
              <w:ind w:left="100"/>
              <w:spacing w:after="0"/>
              <w:rPr>
                <w:sz w:val="20"/>
                <w:szCs w:val="20"/>
                <w:color w:val="auto"/>
              </w:rPr>
            </w:pPr>
            <w:r>
              <w:rPr>
                <w:rFonts w:ascii="Times New Roman" w:cs="Times New Roman" w:eastAsia="Times New Roman" w:hAnsi="Times New Roman"/>
                <w:sz w:val="20"/>
                <w:szCs w:val="20"/>
                <w:color w:val="auto"/>
              </w:rPr>
              <w:t>Xerox machine etc.</w:t>
            </w:r>
          </w:p>
        </w:tc>
        <w:tc>
          <w:tcPr>
            <w:tcW w:w="460" w:type="dxa"/>
            <w:vAlign w:val="bottom"/>
            <w:tcBorders>
              <w:right w:val="single" w:sz="8" w:color="auto"/>
            </w:tcBorders>
          </w:tcPr>
          <w:p>
            <w:pPr>
              <w:spacing w:after="0"/>
              <w:rPr>
                <w:sz w:val="23"/>
                <w:szCs w:val="23"/>
                <w:color w:val="auto"/>
              </w:rPr>
            </w:pPr>
          </w:p>
        </w:tc>
        <w:tc>
          <w:tcPr>
            <w:tcW w:w="174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960" w:type="dxa"/>
            <w:vAlign w:val="bottom"/>
          </w:tcPr>
          <w:p>
            <w:pPr>
              <w:spacing w:after="0"/>
              <w:rPr>
                <w:sz w:val="23"/>
                <w:szCs w:val="23"/>
                <w:color w:val="auto"/>
              </w:rPr>
            </w:pPr>
          </w:p>
        </w:tc>
        <w:tc>
          <w:tcPr>
            <w:tcW w:w="4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9"/>
        </w:trPr>
        <w:tc>
          <w:tcPr>
            <w:tcW w:w="1200" w:type="dxa"/>
            <w:vAlign w:val="bottom"/>
            <w:tcBorders>
              <w:left w:val="single" w:sz="8" w:color="auto"/>
              <w:bottom w:val="single" w:sz="8" w:color="auto"/>
              <w:right w:val="single" w:sz="8" w:color="auto"/>
            </w:tcBorders>
          </w:tcPr>
          <w:p>
            <w:pPr>
              <w:spacing w:after="0"/>
              <w:rPr>
                <w:sz w:val="20"/>
                <w:szCs w:val="20"/>
                <w:color w:val="auto"/>
              </w:rPr>
            </w:pPr>
          </w:p>
        </w:tc>
        <w:tc>
          <w:tcPr>
            <w:tcW w:w="1560" w:type="dxa"/>
            <w:vAlign w:val="bottom"/>
            <w:tcBorders>
              <w:bottom w:val="single" w:sz="8" w:color="auto"/>
              <w:right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380" w:type="dxa"/>
            <w:vAlign w:val="bottom"/>
            <w:tcBorders>
              <w:bottom w:val="single" w:sz="8" w:color="auto"/>
            </w:tcBorders>
          </w:tcPr>
          <w:p>
            <w:pPr>
              <w:spacing w:after="0"/>
              <w:rPr>
                <w:sz w:val="20"/>
                <w:szCs w:val="20"/>
                <w:color w:val="auto"/>
              </w:rPr>
            </w:pPr>
          </w:p>
        </w:tc>
        <w:tc>
          <w:tcPr>
            <w:tcW w:w="440" w:type="dxa"/>
            <w:vAlign w:val="bottom"/>
            <w:tcBorders>
              <w:bottom w:val="single" w:sz="8" w:color="auto"/>
            </w:tcBorders>
          </w:tcPr>
          <w:p>
            <w:pPr>
              <w:spacing w:after="0"/>
              <w:rPr>
                <w:sz w:val="20"/>
                <w:szCs w:val="20"/>
                <w:color w:val="auto"/>
              </w:rPr>
            </w:pPr>
          </w:p>
        </w:tc>
        <w:tc>
          <w:tcPr>
            <w:tcW w:w="440" w:type="dxa"/>
            <w:vAlign w:val="bottom"/>
            <w:tcBorders>
              <w:bottom w:val="single" w:sz="8" w:color="auto"/>
            </w:tcBorders>
          </w:tcPr>
          <w:p>
            <w:pPr>
              <w:spacing w:after="0"/>
              <w:rPr>
                <w:sz w:val="20"/>
                <w:szCs w:val="20"/>
                <w:color w:val="auto"/>
              </w:rPr>
            </w:pPr>
          </w:p>
        </w:tc>
        <w:tc>
          <w:tcPr>
            <w:tcW w:w="460" w:type="dxa"/>
            <w:vAlign w:val="bottom"/>
            <w:tcBorders>
              <w:bottom w:val="single" w:sz="8" w:color="auto"/>
              <w:right w:val="single" w:sz="8" w:color="auto"/>
            </w:tcBorders>
          </w:tcPr>
          <w:p>
            <w:pPr>
              <w:spacing w:after="0"/>
              <w:rPr>
                <w:sz w:val="20"/>
                <w:szCs w:val="20"/>
                <w:color w:val="auto"/>
              </w:rPr>
            </w:pPr>
          </w:p>
        </w:tc>
        <w:tc>
          <w:tcPr>
            <w:tcW w:w="174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tcPr>
          <w:p>
            <w:pPr>
              <w:spacing w:after="0"/>
              <w:rPr>
                <w:sz w:val="20"/>
                <w:szCs w:val="20"/>
                <w:color w:val="auto"/>
              </w:rPr>
            </w:pPr>
          </w:p>
        </w:tc>
        <w:tc>
          <w:tcPr>
            <w:tcW w:w="48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bl>
    <w:p>
      <w:pPr>
        <w:spacing w:after="0" w:line="243" w:lineRule="exact"/>
        <w:rPr>
          <w:sz w:val="20"/>
          <w:szCs w:val="20"/>
          <w:color w:val="auto"/>
        </w:rPr>
      </w:pPr>
    </w:p>
    <w:p>
      <w:pPr>
        <w:ind w:left="220" w:right="560"/>
        <w:spacing w:after="0" w:line="208" w:lineRule="auto"/>
        <w:tabs>
          <w:tab w:leader="none" w:pos="395" w:val="left"/>
        </w:tabs>
        <w:numPr>
          <w:ilvl w:val="0"/>
          <w:numId w:val="236"/>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Words and symbols “Minimum three members – two internal and one external.” omitted by SEBI (Employees' Service) (Second Amendment) Regulations, 2016, w.e.f. 15-12-2016.</w:t>
      </w:r>
    </w:p>
    <w:p>
      <w:pPr>
        <w:ind w:left="400" w:hanging="180"/>
        <w:spacing w:after="0" w:line="184" w:lineRule="auto"/>
        <w:tabs>
          <w:tab w:leader="none" w:pos="400" w:val="left"/>
        </w:tabs>
        <w:numPr>
          <w:ilvl w:val="0"/>
          <w:numId w:val="2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2016, w.e.f. 15-12-2016.</w:t>
      </w:r>
    </w:p>
    <w:p>
      <w:pPr>
        <w:spacing w:after="0" w:line="27" w:lineRule="exact"/>
        <w:rPr>
          <w:rFonts w:ascii="Times New Roman" w:cs="Times New Roman" w:eastAsia="Times New Roman" w:hAnsi="Times New Roman"/>
          <w:sz w:val="26"/>
          <w:szCs w:val="26"/>
          <w:color w:val="auto"/>
          <w:vertAlign w:val="superscript"/>
        </w:rPr>
      </w:pPr>
    </w:p>
    <w:p>
      <w:pPr>
        <w:ind w:left="220" w:right="560"/>
        <w:spacing w:after="0" w:line="204" w:lineRule="auto"/>
        <w:tabs>
          <w:tab w:leader="none" w:pos="395" w:val="left"/>
        </w:tabs>
        <w:numPr>
          <w:ilvl w:val="0"/>
          <w:numId w:val="236"/>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Words and symbols “Minimum three members – two internal and one external.” omitted by SEBI (Employees' Service) (Second Amendment) Regulations, 2016, w.e.f. 15-12-2016.</w:t>
      </w:r>
    </w:p>
    <w:p>
      <w:pPr>
        <w:sectPr>
          <w:pgSz w:w="12240" w:h="15840" w:orient="portrait"/>
          <w:cols w:equalWidth="0" w:num="1">
            <w:col w:w="9820"/>
          </w:cols>
          <w:pgMar w:left="1220" w:top="1331" w:right="1200" w:bottom="703" w:gutter="0" w:footer="0" w:header="0"/>
        </w:sectPr>
      </w:pPr>
    </w:p>
    <w:bookmarkStart w:id="62" w:name="page63"/>
    <w:bookmarkEnd w:id="62"/>
    <w:tbl>
      <w:tblPr>
        <w:tblLayout w:type="fixed"/>
        <w:tblInd w:w="10" w:type="dxa"/>
        <w:tblCellMar>
          <w:top w:w="0" w:type="dxa"/>
          <w:left w:w="0" w:type="dxa"/>
          <w:bottom w:w="0" w:type="dxa"/>
          <w:right w:w="0" w:type="dxa"/>
        </w:tblCellMar>
      </w:tblPr>
      <w:tr>
        <w:trPr>
          <w:trHeight w:val="260"/>
        </w:trPr>
        <w:tc>
          <w:tcPr>
            <w:tcW w:w="122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Name of</w:t>
            </w:r>
          </w:p>
        </w:tc>
        <w:tc>
          <w:tcPr>
            <w:tcW w:w="82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Mode</w:t>
            </w:r>
          </w:p>
        </w:tc>
        <w:tc>
          <w:tcPr>
            <w:tcW w:w="640" w:type="dxa"/>
            <w:vAlign w:val="bottom"/>
            <w:tcBorders>
              <w:top w:val="single" w:sz="8" w:color="auto"/>
            </w:tcBorders>
          </w:tcPr>
          <w:p>
            <w:pPr>
              <w:spacing w:after="0"/>
              <w:rPr>
                <w:sz w:val="22"/>
                <w:szCs w:val="22"/>
                <w:color w:val="auto"/>
              </w:rPr>
            </w:pPr>
          </w:p>
        </w:tc>
        <w:tc>
          <w:tcPr>
            <w:tcW w:w="340" w:type="dxa"/>
            <w:vAlign w:val="bottom"/>
            <w:tcBorders>
              <w:top w:val="single" w:sz="8" w:color="auto"/>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Age,  Qualification</w:t>
            </w:r>
          </w:p>
        </w:tc>
        <w:tc>
          <w:tcPr>
            <w:tcW w:w="18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Length of service</w:t>
            </w:r>
          </w:p>
        </w:tc>
        <w:tc>
          <w:tcPr>
            <w:tcW w:w="14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Qualificatio</w:t>
            </w:r>
          </w:p>
        </w:tc>
        <w:tc>
          <w:tcPr>
            <w:tcW w:w="148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Composition</w:t>
            </w:r>
          </w:p>
        </w:tc>
        <w:tc>
          <w:tcPr>
            <w:tcW w:w="0" w:type="dxa"/>
            <w:vAlign w:val="bottom"/>
          </w:tcPr>
          <w:p>
            <w:pPr>
              <w:spacing w:after="0"/>
              <w:rPr>
                <w:sz w:val="1"/>
                <w:szCs w:val="1"/>
                <w:color w:val="auto"/>
              </w:rPr>
            </w:pPr>
          </w:p>
        </w:tc>
      </w:tr>
      <w:tr>
        <w:trPr>
          <w:trHeight w:val="291"/>
        </w:trPr>
        <w:tc>
          <w:tcPr>
            <w:tcW w:w="122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the Post</w:t>
            </w: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b w:val="1"/>
                <w:bCs w:val="1"/>
                <w:color w:val="auto"/>
              </w:rPr>
              <w:t>Recruitment</w:t>
            </w:r>
          </w:p>
        </w:tc>
        <w:tc>
          <w:tcPr>
            <w:tcW w:w="34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&amp;</w:t>
            </w:r>
          </w:p>
        </w:tc>
        <w:tc>
          <w:tcPr>
            <w:tcW w:w="20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&amp; Experience for</w:t>
            </w:r>
          </w:p>
        </w:tc>
        <w:tc>
          <w:tcPr>
            <w:tcW w:w="1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n &amp;</w:t>
            </w:r>
          </w:p>
        </w:tc>
        <w:tc>
          <w:tcPr>
            <w:tcW w:w="98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of</w:t>
            </w:r>
          </w:p>
        </w:tc>
        <w:tc>
          <w:tcPr>
            <w:tcW w:w="5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the</w:t>
            </w: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vMerge w:val="continue"/>
          </w:tcPr>
          <w:p>
            <w:pPr>
              <w:spacing w:after="0"/>
              <w:rPr>
                <w:sz w:val="17"/>
                <w:szCs w:val="17"/>
                <w:color w:val="auto"/>
              </w:rPr>
            </w:pP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340" w:type="dxa"/>
            <w:vAlign w:val="bottom"/>
            <w:tcBorders>
              <w:right w:val="single" w:sz="8" w:color="auto"/>
            </w:tcBorders>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of</w:t>
            </w:r>
          </w:p>
        </w:tc>
        <w:tc>
          <w:tcPr>
            <w:tcW w:w="208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98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selection</w:t>
            </w: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460" w:type="dxa"/>
            <w:vAlign w:val="bottom"/>
            <w:gridSpan w:val="2"/>
            <w:vMerge w:val="continue"/>
          </w:tcPr>
          <w:p>
            <w:pPr>
              <w:spacing w:after="0"/>
              <w:rPr>
                <w:sz w:val="7"/>
                <w:szCs w:val="7"/>
                <w:color w:val="auto"/>
              </w:rPr>
            </w:pPr>
          </w:p>
        </w:tc>
        <w:tc>
          <w:tcPr>
            <w:tcW w:w="340" w:type="dxa"/>
            <w:vAlign w:val="bottom"/>
            <w:tcBorders>
              <w:right w:val="single" w:sz="8" w:color="auto"/>
            </w:tcBorders>
            <w:vMerge w:val="continue"/>
          </w:tcPr>
          <w:p>
            <w:pPr>
              <w:spacing w:after="0"/>
              <w:rPr>
                <w:sz w:val="7"/>
                <w:szCs w:val="7"/>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Direct</w:t>
            </w:r>
          </w:p>
        </w:tc>
        <w:tc>
          <w:tcPr>
            <w:tcW w:w="18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Promotion</w:t>
            </w: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Experience</w:t>
            </w:r>
          </w:p>
        </w:tc>
        <w:tc>
          <w:tcPr>
            <w:tcW w:w="980" w:type="dxa"/>
            <w:vAlign w:val="bottom"/>
            <w:vMerge w:val="continue"/>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posts to be filled</w:t>
            </w:r>
          </w:p>
        </w:tc>
        <w:tc>
          <w:tcPr>
            <w:tcW w:w="2080" w:type="dxa"/>
            <w:vAlign w:val="bottom"/>
            <w:tcBorders>
              <w:right w:val="single" w:sz="8" w:color="auto"/>
            </w:tcBorders>
            <w:vMerge w:val="continue"/>
          </w:tcPr>
          <w:p>
            <w:pPr>
              <w:spacing w:after="0"/>
              <w:rPr>
                <w:sz w:val="17"/>
                <w:szCs w:val="17"/>
                <w:color w:val="auto"/>
              </w:rPr>
            </w:pPr>
          </w:p>
        </w:tc>
        <w:tc>
          <w:tcPr>
            <w:tcW w:w="1860" w:type="dxa"/>
            <w:vAlign w:val="bottom"/>
            <w:tcBorders>
              <w:right w:val="single" w:sz="8" w:color="auto"/>
            </w:tcBorders>
            <w:vMerge w:val="continue"/>
          </w:tcPr>
          <w:p>
            <w:pPr>
              <w:spacing w:after="0"/>
              <w:rPr>
                <w:sz w:val="17"/>
                <w:szCs w:val="17"/>
                <w:color w:val="auto"/>
              </w:rPr>
            </w:pPr>
          </w:p>
        </w:tc>
        <w:tc>
          <w:tcPr>
            <w:tcW w:w="1400" w:type="dxa"/>
            <w:vAlign w:val="bottom"/>
            <w:tcBorders>
              <w:right w:val="single" w:sz="8" w:color="auto"/>
            </w:tcBorders>
            <w:vMerge w:val="continue"/>
          </w:tcPr>
          <w:p>
            <w:pPr>
              <w:spacing w:after="0"/>
              <w:rPr>
                <w:sz w:val="17"/>
                <w:szCs w:val="17"/>
                <w:color w:val="auto"/>
              </w:rPr>
            </w:pP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recruits</w:t>
            </w:r>
            <w:r>
              <w:rPr>
                <w:rFonts w:ascii="Times New Roman" w:cs="Times New Roman" w:eastAsia="Times New Roman" w:hAnsi="Times New Roman"/>
                <w:sz w:val="27"/>
                <w:szCs w:val="27"/>
                <w:b w:val="1"/>
                <w:bCs w:val="1"/>
                <w:color w:val="auto"/>
                <w:vertAlign w:val="superscript"/>
              </w:rPr>
              <w:t>58</w:t>
            </w:r>
            <w:r>
              <w:rPr>
                <w:rFonts w:ascii="Times New Roman" w:cs="Times New Roman" w:eastAsia="Times New Roman" w:hAnsi="Times New Roman"/>
                <w:sz w:val="22"/>
                <w:szCs w:val="22"/>
                <w:b w:val="1"/>
                <w:bCs w:val="1"/>
                <w:color w:val="auto"/>
              </w:rPr>
              <w:t>[/Contract</w:t>
            </w: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for</w:t>
            </w:r>
          </w:p>
        </w:tc>
        <w:tc>
          <w:tcPr>
            <w:tcW w:w="1480" w:type="dxa"/>
            <w:vAlign w:val="bottom"/>
            <w:tcBorders>
              <w:righ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Committee</w:t>
            </w:r>
          </w:p>
        </w:tc>
        <w:tc>
          <w:tcPr>
            <w:tcW w:w="0" w:type="dxa"/>
            <w:vAlign w:val="bottom"/>
          </w:tcPr>
          <w:p>
            <w:pPr>
              <w:spacing w:after="0"/>
              <w:rPr>
                <w:sz w:val="1"/>
                <w:szCs w:val="1"/>
                <w:color w:val="auto"/>
              </w:rPr>
            </w:pPr>
          </w:p>
        </w:tc>
      </w:tr>
      <w:tr>
        <w:trPr>
          <w:trHeight w:val="247"/>
        </w:trPr>
        <w:tc>
          <w:tcPr>
            <w:tcW w:w="1220" w:type="dxa"/>
            <w:vAlign w:val="bottom"/>
            <w:tcBorders>
              <w:left w:val="single" w:sz="8" w:color="auto"/>
              <w:right w:val="single" w:sz="8" w:color="auto"/>
            </w:tcBorders>
          </w:tcPr>
          <w:p>
            <w:pPr>
              <w:spacing w:after="0"/>
              <w:rPr>
                <w:sz w:val="21"/>
                <w:szCs w:val="21"/>
                <w:color w:val="auto"/>
              </w:rPr>
            </w:pPr>
          </w:p>
        </w:tc>
        <w:tc>
          <w:tcPr>
            <w:tcW w:w="820" w:type="dxa"/>
            <w:vAlign w:val="bottom"/>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up</w:t>
            </w:r>
          </w:p>
        </w:tc>
        <w:tc>
          <w:tcPr>
            <w:tcW w:w="980" w:type="dxa"/>
            <w:vAlign w:val="bottom"/>
            <w:tcBorders>
              <w:right w:val="single" w:sz="8" w:color="auto"/>
            </w:tcBorders>
            <w:gridSpan w:val="2"/>
            <w:vMerge w:val="restart"/>
          </w:tcPr>
          <w:p>
            <w:pPr>
              <w:jc w:val="right"/>
              <w:ind w:right="10"/>
              <w:spacing w:after="0"/>
              <w:rPr>
                <w:sz w:val="20"/>
                <w:szCs w:val="20"/>
                <w:color w:val="auto"/>
              </w:rPr>
            </w:pPr>
            <w:r>
              <w:rPr>
                <w:rFonts w:ascii="Times New Roman" w:cs="Times New Roman" w:eastAsia="Times New Roman" w:hAnsi="Times New Roman"/>
                <w:sz w:val="22"/>
                <w:szCs w:val="22"/>
                <w:b w:val="1"/>
                <w:bCs w:val="1"/>
                <w:color w:val="auto"/>
              </w:rPr>
              <w:t>through</w:t>
            </w:r>
          </w:p>
        </w:tc>
        <w:tc>
          <w:tcPr>
            <w:tcW w:w="2080" w:type="dxa"/>
            <w:vAlign w:val="bottom"/>
            <w:tcBorders>
              <w:right w:val="single" w:sz="8" w:color="auto"/>
            </w:tcBorders>
            <w:vMerge w:val="continue"/>
          </w:tcPr>
          <w:p>
            <w:pPr>
              <w:spacing w:after="0"/>
              <w:rPr>
                <w:sz w:val="21"/>
                <w:szCs w:val="21"/>
                <w:color w:val="auto"/>
              </w:rPr>
            </w:pPr>
          </w:p>
        </w:tc>
        <w:tc>
          <w:tcPr>
            <w:tcW w:w="18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vMerge w:val="continue"/>
          </w:tcPr>
          <w:p>
            <w:pPr>
              <w:spacing w:after="0"/>
              <w:rPr>
                <w:sz w:val="21"/>
                <w:szCs w:val="21"/>
                <w:color w:val="auto"/>
              </w:rPr>
            </w:pPr>
          </w:p>
        </w:tc>
        <w:tc>
          <w:tcPr>
            <w:tcW w:w="1480" w:type="dxa"/>
            <w:vAlign w:val="bottom"/>
            <w:tcBorders>
              <w:right w:val="single" w:sz="8" w:color="auto"/>
            </w:tcBorders>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6"/>
        </w:trPr>
        <w:tc>
          <w:tcPr>
            <w:tcW w:w="1220" w:type="dxa"/>
            <w:vAlign w:val="bottom"/>
            <w:tcBorders>
              <w:left w:val="single" w:sz="8" w:color="auto"/>
              <w:right w:val="single" w:sz="8" w:color="auto"/>
            </w:tcBorders>
          </w:tcPr>
          <w:p>
            <w:pPr>
              <w:spacing w:after="0"/>
              <w:rPr>
                <w:sz w:val="4"/>
                <w:szCs w:val="4"/>
                <w:color w:val="auto"/>
              </w:rPr>
            </w:pPr>
          </w:p>
        </w:tc>
        <w:tc>
          <w:tcPr>
            <w:tcW w:w="820" w:type="dxa"/>
            <w:vAlign w:val="bottom"/>
            <w:vMerge w:val="continue"/>
          </w:tcPr>
          <w:p>
            <w:pPr>
              <w:spacing w:after="0"/>
              <w:rPr>
                <w:sz w:val="4"/>
                <w:szCs w:val="4"/>
                <w:color w:val="auto"/>
              </w:rPr>
            </w:pPr>
          </w:p>
        </w:tc>
        <w:tc>
          <w:tcPr>
            <w:tcW w:w="980" w:type="dxa"/>
            <w:vAlign w:val="bottom"/>
            <w:tcBorders>
              <w:right w:val="single" w:sz="8" w:color="auto"/>
            </w:tcBorders>
            <w:gridSpan w:val="2"/>
            <w:vMerge w:val="continue"/>
          </w:tcPr>
          <w:p>
            <w:pPr>
              <w:spacing w:after="0"/>
              <w:rPr>
                <w:sz w:val="4"/>
                <w:szCs w:val="4"/>
                <w:color w:val="auto"/>
              </w:rPr>
            </w:pPr>
          </w:p>
        </w:tc>
        <w:tc>
          <w:tcPr>
            <w:tcW w:w="2080" w:type="dxa"/>
            <w:vAlign w:val="bottom"/>
            <w:tcBorders>
              <w:right w:val="single" w:sz="8" w:color="auto"/>
            </w:tcBorders>
            <w:vMerge w:val="restart"/>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Recruits,  wherever</w:t>
            </w:r>
          </w:p>
        </w:tc>
        <w:tc>
          <w:tcPr>
            <w:tcW w:w="1860" w:type="dxa"/>
            <w:vAlign w:val="bottom"/>
            <w:tcBorders>
              <w:right w:val="single" w:sz="8" w:color="auto"/>
            </w:tcBorders>
          </w:tcPr>
          <w:p>
            <w:pPr>
              <w:spacing w:after="0"/>
              <w:rPr>
                <w:sz w:val="4"/>
                <w:szCs w:val="4"/>
                <w:color w:val="auto"/>
              </w:rPr>
            </w:pPr>
          </w:p>
        </w:tc>
        <w:tc>
          <w:tcPr>
            <w:tcW w:w="1400" w:type="dxa"/>
            <w:vAlign w:val="bottom"/>
            <w:tcBorders>
              <w:right w:val="single" w:sz="8" w:color="auto"/>
            </w:tcBorders>
          </w:tcPr>
          <w:p>
            <w:pPr>
              <w:spacing w:after="0"/>
              <w:rPr>
                <w:sz w:val="4"/>
                <w:szCs w:val="4"/>
                <w:color w:val="auto"/>
              </w:rPr>
            </w:pPr>
          </w:p>
        </w:tc>
        <w:tc>
          <w:tcPr>
            <w:tcW w:w="98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tcPr>
          <w:p>
            <w:pPr>
              <w:spacing w:after="0"/>
              <w:rPr>
                <w:sz w:val="17"/>
                <w:szCs w:val="17"/>
                <w:color w:val="auto"/>
              </w:rPr>
            </w:pPr>
          </w:p>
        </w:tc>
        <w:tc>
          <w:tcPr>
            <w:tcW w:w="180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different modes</w:t>
            </w:r>
          </w:p>
        </w:tc>
        <w:tc>
          <w:tcPr>
            <w:tcW w:w="2080" w:type="dxa"/>
            <w:vAlign w:val="bottom"/>
            <w:tcBorders>
              <w:right w:val="single" w:sz="8" w:color="auto"/>
            </w:tcBorders>
            <w:vMerge w:val="continue"/>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Deputation</w:t>
            </w: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800" w:type="dxa"/>
            <w:vAlign w:val="bottom"/>
            <w:tcBorders>
              <w:right w:val="single" w:sz="8" w:color="auto"/>
            </w:tcBorders>
            <w:gridSpan w:val="3"/>
            <w:vMerge w:val="continue"/>
          </w:tcPr>
          <w:p>
            <w:pPr>
              <w:spacing w:after="0"/>
              <w:rPr>
                <w:sz w:val="7"/>
                <w:szCs w:val="7"/>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b w:val="1"/>
                <w:bCs w:val="1"/>
                <w:color w:val="auto"/>
              </w:rPr>
              <w:t>applicable]</w:t>
            </w: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vMerge w:val="continue"/>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220" w:type="dxa"/>
            <w:vAlign w:val="bottom"/>
            <w:tcBorders>
              <w:left w:val="single" w:sz="8" w:color="auto"/>
              <w:right w:val="single" w:sz="8" w:color="auto"/>
            </w:tcBorders>
          </w:tcPr>
          <w:p>
            <w:pPr>
              <w:spacing w:after="0"/>
              <w:rPr>
                <w:sz w:val="9"/>
                <w:szCs w:val="9"/>
                <w:color w:val="auto"/>
              </w:rPr>
            </w:pPr>
          </w:p>
        </w:tc>
        <w:tc>
          <w:tcPr>
            <w:tcW w:w="820" w:type="dxa"/>
            <w:vAlign w:val="bottom"/>
          </w:tcPr>
          <w:p>
            <w:pPr>
              <w:spacing w:after="0"/>
              <w:rPr>
                <w:sz w:val="9"/>
                <w:szCs w:val="9"/>
                <w:color w:val="auto"/>
              </w:rPr>
            </w:pPr>
          </w:p>
        </w:tc>
        <w:tc>
          <w:tcPr>
            <w:tcW w:w="640" w:type="dxa"/>
            <w:vAlign w:val="bottom"/>
          </w:tcPr>
          <w:p>
            <w:pPr>
              <w:spacing w:after="0"/>
              <w:rPr>
                <w:sz w:val="9"/>
                <w:szCs w:val="9"/>
                <w:color w:val="auto"/>
              </w:rPr>
            </w:pPr>
          </w:p>
        </w:tc>
        <w:tc>
          <w:tcPr>
            <w:tcW w:w="340" w:type="dxa"/>
            <w:vAlign w:val="bottom"/>
            <w:tcBorders>
              <w:right w:val="single" w:sz="8" w:color="auto"/>
            </w:tcBorders>
          </w:tcPr>
          <w:p>
            <w:pPr>
              <w:spacing w:after="0"/>
              <w:rPr>
                <w:sz w:val="9"/>
                <w:szCs w:val="9"/>
                <w:color w:val="auto"/>
              </w:rPr>
            </w:pPr>
          </w:p>
        </w:tc>
        <w:tc>
          <w:tcPr>
            <w:tcW w:w="2080" w:type="dxa"/>
            <w:vAlign w:val="bottom"/>
            <w:tcBorders>
              <w:right w:val="single" w:sz="8" w:color="auto"/>
            </w:tcBorders>
            <w:vMerge w:val="continue"/>
          </w:tcPr>
          <w:p>
            <w:pPr>
              <w:spacing w:after="0"/>
              <w:rPr>
                <w:sz w:val="9"/>
                <w:szCs w:val="9"/>
                <w:color w:val="auto"/>
              </w:rPr>
            </w:pPr>
          </w:p>
        </w:tc>
        <w:tc>
          <w:tcPr>
            <w:tcW w:w="1860" w:type="dxa"/>
            <w:vAlign w:val="bottom"/>
            <w:tcBorders>
              <w:right w:val="single" w:sz="8" w:color="auto"/>
            </w:tcBorders>
          </w:tcPr>
          <w:p>
            <w:pPr>
              <w:spacing w:after="0"/>
              <w:rPr>
                <w:sz w:val="9"/>
                <w:szCs w:val="9"/>
                <w:color w:val="auto"/>
              </w:rPr>
            </w:pPr>
          </w:p>
        </w:tc>
        <w:tc>
          <w:tcPr>
            <w:tcW w:w="1400" w:type="dxa"/>
            <w:vAlign w:val="bottom"/>
            <w:tcBorders>
              <w:right w:val="single" w:sz="8" w:color="auto"/>
            </w:tcBorders>
            <w:vMerge w:val="continue"/>
          </w:tcPr>
          <w:p>
            <w:pPr>
              <w:spacing w:after="0"/>
              <w:rPr>
                <w:sz w:val="9"/>
                <w:szCs w:val="9"/>
                <w:color w:val="auto"/>
              </w:rPr>
            </w:pPr>
          </w:p>
        </w:tc>
        <w:tc>
          <w:tcPr>
            <w:tcW w:w="980" w:type="dxa"/>
            <w:vAlign w:val="bottom"/>
          </w:tcPr>
          <w:p>
            <w:pPr>
              <w:spacing w:after="0"/>
              <w:rPr>
                <w:sz w:val="9"/>
                <w:szCs w:val="9"/>
                <w:color w:val="auto"/>
              </w:rPr>
            </w:pPr>
          </w:p>
        </w:tc>
        <w:tc>
          <w:tcPr>
            <w:tcW w:w="5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820" w:type="dxa"/>
            <w:vAlign w:val="bottom"/>
          </w:tcPr>
          <w:p>
            <w:pPr>
              <w:spacing w:after="0"/>
              <w:rPr>
                <w:sz w:val="7"/>
                <w:szCs w:val="7"/>
                <w:color w:val="auto"/>
              </w:rPr>
            </w:pPr>
          </w:p>
        </w:tc>
        <w:tc>
          <w:tcPr>
            <w:tcW w:w="640" w:type="dxa"/>
            <w:vAlign w:val="bottom"/>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2080" w:type="dxa"/>
            <w:vAlign w:val="bottom"/>
            <w:tcBorders>
              <w:right w:val="single" w:sz="8" w:color="auto"/>
            </w:tcBorders>
            <w:vMerge w:val="continue"/>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32"/>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1460" w:type="dxa"/>
            <w:vAlign w:val="bottom"/>
            <w:tcBorders>
              <w:bottom w:val="single" w:sz="8" w:color="auto"/>
            </w:tcBorders>
            <w:gridSpan w:val="2"/>
          </w:tcPr>
          <w:p>
            <w:pPr>
              <w:spacing w:after="0"/>
              <w:rPr>
                <w:sz w:val="24"/>
                <w:szCs w:val="24"/>
                <w:color w:val="auto"/>
              </w:rPr>
            </w:pPr>
          </w:p>
        </w:tc>
        <w:tc>
          <w:tcPr>
            <w:tcW w:w="340" w:type="dxa"/>
            <w:vAlign w:val="bottom"/>
            <w:tcBorders>
              <w:bottom w:val="single" w:sz="8" w:color="auto"/>
              <w:right w:val="single" w:sz="8" w:color="auto"/>
            </w:tcBorders>
          </w:tcPr>
          <w:p>
            <w:pPr>
              <w:spacing w:after="0"/>
              <w:rPr>
                <w:sz w:val="24"/>
                <w:szCs w:val="24"/>
                <w:color w:val="auto"/>
              </w:rPr>
            </w:pPr>
          </w:p>
        </w:tc>
        <w:tc>
          <w:tcPr>
            <w:tcW w:w="208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1220" w:type="dxa"/>
            <w:vAlign w:val="bottom"/>
            <w:tcBorders>
              <w:left w:val="single" w:sz="8" w:color="auto"/>
              <w:right w:val="single" w:sz="8" w:color="auto"/>
            </w:tcBorders>
          </w:tcPr>
          <w:p>
            <w:pPr>
              <w:spacing w:after="0"/>
              <w:rPr>
                <w:sz w:val="20"/>
                <w:szCs w:val="20"/>
                <w:color w:val="auto"/>
              </w:rPr>
            </w:pPr>
          </w:p>
        </w:tc>
        <w:tc>
          <w:tcPr>
            <w:tcW w:w="1460" w:type="dxa"/>
            <w:vAlign w:val="bottom"/>
            <w:gridSpan w:val="2"/>
          </w:tcPr>
          <w:p>
            <w:pPr>
              <w:ind w:left="100"/>
              <w:spacing w:after="0" w:line="235" w:lineRule="exact"/>
              <w:rPr>
                <w:sz w:val="20"/>
                <w:szCs w:val="20"/>
                <w:color w:val="auto"/>
              </w:rPr>
            </w:pPr>
            <w:r>
              <w:rPr>
                <w:rFonts w:ascii="Times New Roman" w:cs="Times New Roman" w:eastAsia="Times New Roman" w:hAnsi="Times New Roman"/>
                <w:sz w:val="22"/>
                <w:szCs w:val="22"/>
                <w:color w:val="auto"/>
              </w:rPr>
              <w:t>examination]</w:t>
            </w:r>
          </w:p>
        </w:tc>
        <w:tc>
          <w:tcPr>
            <w:tcW w:w="340" w:type="dxa"/>
            <w:vAlign w:val="bottom"/>
            <w:tcBorders>
              <w:right w:val="single" w:sz="8" w:color="auto"/>
            </w:tcBorders>
          </w:tcPr>
          <w:p>
            <w:pPr>
              <w:spacing w:after="0"/>
              <w:rPr>
                <w:sz w:val="20"/>
                <w:szCs w:val="20"/>
                <w:color w:val="auto"/>
              </w:rPr>
            </w:pPr>
          </w:p>
        </w:tc>
        <w:tc>
          <w:tcPr>
            <w:tcW w:w="2080" w:type="dxa"/>
            <w:vAlign w:val="bottom"/>
            <w:tcBorders>
              <w:right w:val="single" w:sz="8" w:color="auto"/>
            </w:tcBorders>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736"/>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340" w:type="dxa"/>
            <w:vAlign w:val="bottom"/>
            <w:tcBorders>
              <w:bottom w:val="single" w:sz="8" w:color="auto"/>
              <w:right w:val="single" w:sz="8" w:color="auto"/>
            </w:tcBorders>
          </w:tcPr>
          <w:p>
            <w:pPr>
              <w:spacing w:after="0"/>
              <w:rPr>
                <w:sz w:val="24"/>
                <w:szCs w:val="24"/>
                <w:color w:val="auto"/>
              </w:rPr>
            </w:pPr>
          </w:p>
        </w:tc>
        <w:tc>
          <w:tcPr>
            <w:tcW w:w="208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1220" w:type="dxa"/>
            <w:vAlign w:val="bottom"/>
            <w:tcBorders>
              <w:left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Driver</w:t>
            </w:r>
          </w:p>
        </w:tc>
        <w:tc>
          <w:tcPr>
            <w:tcW w:w="8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Direct</w:t>
            </w: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Upto 30 years</w:t>
            </w:r>
          </w:p>
        </w:tc>
        <w:tc>
          <w:tcPr>
            <w:tcW w:w="186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40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980" w:type="dxa"/>
            <w:vAlign w:val="bottom"/>
          </w:tcPr>
          <w:p>
            <w:pPr>
              <w:ind w:left="100"/>
              <w:spacing w:after="0"/>
              <w:rPr>
                <w:sz w:val="20"/>
                <w:szCs w:val="20"/>
                <w:color w:val="auto"/>
              </w:rPr>
            </w:pPr>
            <w:r>
              <w:rPr>
                <w:rFonts w:ascii="Times New Roman" w:cs="Times New Roman" w:eastAsia="Times New Roman" w:hAnsi="Times New Roman"/>
                <w:sz w:val="27"/>
                <w:szCs w:val="27"/>
                <w:color w:val="auto"/>
                <w:vertAlign w:val="superscript"/>
              </w:rPr>
              <w:t>86</w:t>
            </w:r>
            <w:r>
              <w:rPr>
                <w:rFonts w:ascii="Times New Roman" w:cs="Times New Roman" w:eastAsia="Times New Roman" w:hAnsi="Times New Roman"/>
                <w:sz w:val="22"/>
                <w:szCs w:val="22"/>
                <w:color w:val="auto"/>
              </w:rPr>
              <w:t>[***]</w:t>
            </w: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8"/>
        </w:trPr>
        <w:tc>
          <w:tcPr>
            <w:tcW w:w="1220" w:type="dxa"/>
            <w:vAlign w:val="bottom"/>
            <w:tcBorders>
              <w:left w:val="single" w:sz="8" w:color="auto"/>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Recruitment</w:t>
            </w: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VIII Standard</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1"/>
        </w:trPr>
        <w:tc>
          <w:tcPr>
            <w:tcW w:w="1220" w:type="dxa"/>
            <w:vAlign w:val="bottom"/>
            <w:tcBorders>
              <w:left w:val="single" w:sz="8" w:color="auto"/>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7"/>
                <w:szCs w:val="27"/>
                <w:color w:val="auto"/>
                <w:w w:val="96"/>
                <w:vertAlign w:val="superscript"/>
              </w:rPr>
              <w:t>85</w:t>
            </w:r>
            <w:r>
              <w:rPr>
                <w:rFonts w:ascii="Times New Roman" w:cs="Times New Roman" w:eastAsia="Times New Roman" w:hAnsi="Times New Roman"/>
                <w:sz w:val="22"/>
                <w:szCs w:val="22"/>
                <w:color w:val="auto"/>
                <w:w w:val="96"/>
              </w:rPr>
              <w:t>[only through</w:t>
            </w: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220" w:type="dxa"/>
            <w:vAlign w:val="bottom"/>
            <w:tcBorders>
              <w:left w:val="single" w:sz="8" w:color="auto"/>
              <w:right w:val="single" w:sz="8" w:color="auto"/>
            </w:tcBorders>
          </w:tcPr>
          <w:p>
            <w:pPr>
              <w:spacing w:after="0"/>
              <w:rPr>
                <w:sz w:val="20"/>
                <w:szCs w:val="20"/>
                <w:color w:val="auto"/>
              </w:rPr>
            </w:pPr>
          </w:p>
        </w:tc>
        <w:tc>
          <w:tcPr>
            <w:tcW w:w="8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written</w:t>
            </w:r>
          </w:p>
        </w:tc>
        <w:tc>
          <w:tcPr>
            <w:tcW w:w="640" w:type="dxa"/>
            <w:vAlign w:val="bottom"/>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2080" w:type="dxa"/>
            <w:vAlign w:val="bottom"/>
            <w:tcBorders>
              <w:right w:val="single" w:sz="8" w:color="auto"/>
            </w:tcBorders>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90"/>
        </w:trPr>
        <w:tc>
          <w:tcPr>
            <w:tcW w:w="1220" w:type="dxa"/>
            <w:vAlign w:val="bottom"/>
            <w:tcBorders>
              <w:left w:val="single" w:sz="8" w:color="auto"/>
              <w:right w:val="single" w:sz="8" w:color="auto"/>
            </w:tcBorders>
          </w:tcPr>
          <w:p>
            <w:pPr>
              <w:spacing w:after="0"/>
              <w:rPr>
                <w:sz w:val="24"/>
                <w:szCs w:val="24"/>
                <w:color w:val="auto"/>
              </w:rPr>
            </w:pP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examination]</w:t>
            </w: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36"/>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340" w:type="dxa"/>
            <w:vAlign w:val="bottom"/>
            <w:tcBorders>
              <w:bottom w:val="single" w:sz="8" w:color="auto"/>
              <w:right w:val="single" w:sz="8" w:color="auto"/>
            </w:tcBorders>
          </w:tcPr>
          <w:p>
            <w:pPr>
              <w:spacing w:after="0"/>
              <w:rPr>
                <w:sz w:val="24"/>
                <w:szCs w:val="24"/>
                <w:color w:val="auto"/>
              </w:rPr>
            </w:pPr>
          </w:p>
        </w:tc>
        <w:tc>
          <w:tcPr>
            <w:tcW w:w="208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9"/>
        </w:trPr>
        <w:tc>
          <w:tcPr>
            <w:tcW w:w="1220" w:type="dxa"/>
            <w:vAlign w:val="bottom"/>
            <w:tcBorders>
              <w:left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Messenger</w:t>
            </w:r>
          </w:p>
        </w:tc>
        <w:tc>
          <w:tcPr>
            <w:tcW w:w="8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Direct</w:t>
            </w:r>
          </w:p>
        </w:tc>
        <w:tc>
          <w:tcPr>
            <w:tcW w:w="6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Upto 30 years</w:t>
            </w:r>
          </w:p>
        </w:tc>
        <w:tc>
          <w:tcPr>
            <w:tcW w:w="186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w:t>
            </w:r>
          </w:p>
        </w:tc>
        <w:tc>
          <w:tcPr>
            <w:tcW w:w="140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w:t>
            </w:r>
          </w:p>
        </w:tc>
        <w:tc>
          <w:tcPr>
            <w:tcW w:w="980" w:type="dxa"/>
            <w:vAlign w:val="bottom"/>
          </w:tcPr>
          <w:p>
            <w:pPr>
              <w:ind w:left="100"/>
              <w:spacing w:after="0"/>
              <w:rPr>
                <w:sz w:val="20"/>
                <w:szCs w:val="20"/>
                <w:color w:val="auto"/>
              </w:rPr>
            </w:pPr>
            <w:r>
              <w:rPr>
                <w:rFonts w:ascii="Times New Roman" w:cs="Times New Roman" w:eastAsia="Times New Roman" w:hAnsi="Times New Roman"/>
                <w:sz w:val="27"/>
                <w:szCs w:val="27"/>
                <w:color w:val="auto"/>
                <w:vertAlign w:val="superscript"/>
              </w:rPr>
              <w:t>88</w:t>
            </w:r>
            <w:r>
              <w:rPr>
                <w:rFonts w:ascii="Times New Roman" w:cs="Times New Roman" w:eastAsia="Times New Roman" w:hAnsi="Times New Roman"/>
                <w:sz w:val="22"/>
                <w:szCs w:val="22"/>
                <w:color w:val="auto"/>
              </w:rPr>
              <w:t>[***]</w:t>
            </w: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8"/>
        </w:trPr>
        <w:tc>
          <w:tcPr>
            <w:tcW w:w="12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Cum -</w:t>
            </w: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Recruitment</w:t>
            </w: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VIII Standard</w:t>
            </w: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1"/>
        </w:trPr>
        <w:tc>
          <w:tcPr>
            <w:tcW w:w="12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General</w:t>
            </w:r>
          </w:p>
        </w:tc>
        <w:tc>
          <w:tcPr>
            <w:tcW w:w="1460" w:type="dxa"/>
            <w:vAlign w:val="bottom"/>
            <w:gridSpan w:val="2"/>
          </w:tcPr>
          <w:p>
            <w:pPr>
              <w:ind w:left="100"/>
              <w:spacing w:after="0"/>
              <w:rPr>
                <w:sz w:val="20"/>
                <w:szCs w:val="20"/>
                <w:color w:val="auto"/>
              </w:rPr>
            </w:pPr>
            <w:r>
              <w:rPr>
                <w:rFonts w:ascii="Times New Roman" w:cs="Times New Roman" w:eastAsia="Times New Roman" w:hAnsi="Times New Roman"/>
                <w:sz w:val="27"/>
                <w:szCs w:val="27"/>
                <w:color w:val="auto"/>
                <w:w w:val="96"/>
                <w:vertAlign w:val="superscript"/>
              </w:rPr>
              <w:t>87</w:t>
            </w:r>
            <w:r>
              <w:rPr>
                <w:rFonts w:ascii="Times New Roman" w:cs="Times New Roman" w:eastAsia="Times New Roman" w:hAnsi="Times New Roman"/>
                <w:sz w:val="22"/>
                <w:szCs w:val="22"/>
                <w:color w:val="auto"/>
                <w:w w:val="96"/>
              </w:rPr>
              <w:t>[only through</w:t>
            </w:r>
          </w:p>
        </w:tc>
        <w:tc>
          <w:tcPr>
            <w:tcW w:w="3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8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22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2"/>
                <w:szCs w:val="22"/>
                <w:color w:val="auto"/>
              </w:rPr>
              <w:t>Assistant</w:t>
            </w:r>
          </w:p>
        </w:tc>
        <w:tc>
          <w:tcPr>
            <w:tcW w:w="82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written</w:t>
            </w:r>
          </w:p>
        </w:tc>
        <w:tc>
          <w:tcPr>
            <w:tcW w:w="640" w:type="dxa"/>
            <w:vAlign w:val="bottom"/>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2080" w:type="dxa"/>
            <w:vAlign w:val="bottom"/>
            <w:tcBorders>
              <w:right w:val="single" w:sz="8" w:color="auto"/>
            </w:tcBorders>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98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99"/>
        </w:trPr>
        <w:tc>
          <w:tcPr>
            <w:tcW w:w="1220" w:type="dxa"/>
            <w:vAlign w:val="bottom"/>
            <w:tcBorders>
              <w:left w:val="single" w:sz="8" w:color="auto"/>
              <w:right w:val="single" w:sz="8" w:color="auto"/>
            </w:tcBorders>
            <w:vMerge w:val="continue"/>
          </w:tcPr>
          <w:p>
            <w:pPr>
              <w:spacing w:after="0"/>
              <w:rPr>
                <w:sz w:val="17"/>
                <w:szCs w:val="17"/>
                <w:color w:val="auto"/>
              </w:rPr>
            </w:pPr>
          </w:p>
        </w:tc>
        <w:tc>
          <w:tcPr>
            <w:tcW w:w="14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examination]</w:t>
            </w:r>
          </w:p>
        </w:tc>
        <w:tc>
          <w:tcPr>
            <w:tcW w:w="340" w:type="dxa"/>
            <w:vAlign w:val="bottom"/>
            <w:tcBorders>
              <w:right w:val="single" w:sz="8" w:color="auto"/>
            </w:tcBorders>
          </w:tcPr>
          <w:p>
            <w:pPr>
              <w:spacing w:after="0"/>
              <w:rPr>
                <w:sz w:val="17"/>
                <w:szCs w:val="17"/>
                <w:color w:val="auto"/>
              </w:rPr>
            </w:pPr>
          </w:p>
        </w:tc>
        <w:tc>
          <w:tcPr>
            <w:tcW w:w="2080" w:type="dxa"/>
            <w:vAlign w:val="bottom"/>
            <w:tcBorders>
              <w:right w:val="single" w:sz="8" w:color="auto"/>
            </w:tcBorders>
          </w:tcPr>
          <w:p>
            <w:pPr>
              <w:spacing w:after="0"/>
              <w:rPr>
                <w:sz w:val="17"/>
                <w:szCs w:val="17"/>
                <w:color w:val="auto"/>
              </w:rPr>
            </w:pPr>
          </w:p>
        </w:tc>
        <w:tc>
          <w:tcPr>
            <w:tcW w:w="18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980" w:type="dxa"/>
            <w:vAlign w:val="bottom"/>
          </w:tcPr>
          <w:p>
            <w:pPr>
              <w:spacing w:after="0"/>
              <w:rPr>
                <w:sz w:val="17"/>
                <w:szCs w:val="17"/>
                <w:color w:val="auto"/>
              </w:rPr>
            </w:pPr>
          </w:p>
        </w:tc>
        <w:tc>
          <w:tcPr>
            <w:tcW w:w="5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91"/>
        </w:trPr>
        <w:tc>
          <w:tcPr>
            <w:tcW w:w="1220" w:type="dxa"/>
            <w:vAlign w:val="bottom"/>
            <w:tcBorders>
              <w:left w:val="single" w:sz="8" w:color="auto"/>
              <w:right w:val="single" w:sz="8" w:color="auto"/>
            </w:tcBorders>
          </w:tcPr>
          <w:p>
            <w:pPr>
              <w:spacing w:after="0"/>
              <w:rPr>
                <w:sz w:val="7"/>
                <w:szCs w:val="7"/>
                <w:color w:val="auto"/>
              </w:rPr>
            </w:pPr>
          </w:p>
        </w:tc>
        <w:tc>
          <w:tcPr>
            <w:tcW w:w="1460" w:type="dxa"/>
            <w:vAlign w:val="bottom"/>
            <w:gridSpan w:val="2"/>
            <w:vMerge w:val="continue"/>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2080" w:type="dxa"/>
            <w:vAlign w:val="bottom"/>
            <w:tcBorders>
              <w:right w:val="single" w:sz="8" w:color="auto"/>
            </w:tcBorders>
          </w:tcPr>
          <w:p>
            <w:pPr>
              <w:spacing w:after="0"/>
              <w:rPr>
                <w:sz w:val="7"/>
                <w:szCs w:val="7"/>
                <w:color w:val="auto"/>
              </w:rPr>
            </w:pPr>
          </w:p>
        </w:tc>
        <w:tc>
          <w:tcPr>
            <w:tcW w:w="1860" w:type="dxa"/>
            <w:vAlign w:val="bottom"/>
            <w:tcBorders>
              <w:right w:val="single" w:sz="8" w:color="auto"/>
            </w:tcBorders>
          </w:tcPr>
          <w:p>
            <w:pPr>
              <w:spacing w:after="0"/>
              <w:rPr>
                <w:sz w:val="7"/>
                <w:szCs w:val="7"/>
                <w:color w:val="auto"/>
              </w:rPr>
            </w:pPr>
          </w:p>
        </w:tc>
        <w:tc>
          <w:tcPr>
            <w:tcW w:w="1400" w:type="dxa"/>
            <w:vAlign w:val="bottom"/>
            <w:tcBorders>
              <w:right w:val="single" w:sz="8" w:color="auto"/>
            </w:tcBorders>
          </w:tcPr>
          <w:p>
            <w:pPr>
              <w:spacing w:after="0"/>
              <w:rPr>
                <w:sz w:val="7"/>
                <w:szCs w:val="7"/>
                <w:color w:val="auto"/>
              </w:rPr>
            </w:pPr>
          </w:p>
        </w:tc>
        <w:tc>
          <w:tcPr>
            <w:tcW w:w="98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36"/>
        </w:trPr>
        <w:tc>
          <w:tcPr>
            <w:tcW w:w="1220" w:type="dxa"/>
            <w:vAlign w:val="bottom"/>
            <w:tcBorders>
              <w:left w:val="single" w:sz="8" w:color="auto"/>
              <w:bottom w:val="single" w:sz="8" w:color="auto"/>
              <w:right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340" w:type="dxa"/>
            <w:vAlign w:val="bottom"/>
            <w:tcBorders>
              <w:bottom w:val="single" w:sz="8" w:color="auto"/>
              <w:right w:val="single" w:sz="8" w:color="auto"/>
            </w:tcBorders>
          </w:tcPr>
          <w:p>
            <w:pPr>
              <w:spacing w:after="0"/>
              <w:rPr>
                <w:sz w:val="24"/>
                <w:szCs w:val="24"/>
                <w:color w:val="auto"/>
              </w:rPr>
            </w:pPr>
          </w:p>
        </w:tc>
        <w:tc>
          <w:tcPr>
            <w:tcW w:w="208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03" w:lineRule="exact"/>
        <w:rPr>
          <w:sz w:val="20"/>
          <w:szCs w:val="20"/>
          <w:color w:val="auto"/>
        </w:rPr>
      </w:pPr>
    </w:p>
    <w:p>
      <w:pPr>
        <w:ind w:left="580" w:hanging="360"/>
        <w:spacing w:after="0"/>
        <w:tabs>
          <w:tab w:leader="none" w:pos="580" w:val="left"/>
        </w:tabs>
        <w:numPr>
          <w:ilvl w:val="0"/>
          <w:numId w:val="23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General / Relaxation :</w:t>
      </w:r>
    </w:p>
    <w:p>
      <w:pPr>
        <w:spacing w:after="0" w:line="260" w:lineRule="exact"/>
        <w:rPr>
          <w:rFonts w:ascii="Times New Roman" w:cs="Times New Roman" w:eastAsia="Times New Roman" w:hAnsi="Times New Roman"/>
          <w:sz w:val="22"/>
          <w:szCs w:val="22"/>
          <w:b w:val="1"/>
          <w:bCs w:val="1"/>
          <w:color w:val="auto"/>
        </w:rPr>
      </w:pPr>
    </w:p>
    <w:p>
      <w:pPr>
        <w:jc w:val="both"/>
        <w:ind w:left="940" w:right="240" w:hanging="360"/>
        <w:spacing w:after="0" w:line="236" w:lineRule="auto"/>
        <w:tabs>
          <w:tab w:leader="none" w:pos="940" w:val="left"/>
        </w:tabs>
        <w:numPr>
          <w:ilvl w:val="1"/>
          <w:numId w:val="2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 the event of non-availability of adequate number of candidates for interview, the minimum eligible service of three years for promotion to the next higher grade or post may be relaxed by the competent authority upto a period not exceeding six months.</w:t>
      </w:r>
    </w:p>
    <w:p>
      <w:pPr>
        <w:spacing w:after="0" w:line="12" w:lineRule="exact"/>
        <w:rPr>
          <w:rFonts w:ascii="Times New Roman" w:cs="Times New Roman" w:eastAsia="Times New Roman" w:hAnsi="Times New Roman"/>
          <w:sz w:val="22"/>
          <w:szCs w:val="22"/>
          <w:color w:val="auto"/>
        </w:rPr>
      </w:pPr>
    </w:p>
    <w:p>
      <w:pPr>
        <w:ind w:left="940" w:right="240" w:hanging="360"/>
        <w:spacing w:after="0" w:line="235" w:lineRule="auto"/>
        <w:tabs>
          <w:tab w:leader="none" w:pos="940" w:val="left"/>
        </w:tabs>
        <w:numPr>
          <w:ilvl w:val="1"/>
          <w:numId w:val="2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crucial date for determining the upper age limit specified in the schedule shall be the date indicated in the advertisement.</w:t>
      </w:r>
    </w:p>
    <w:p>
      <w:pPr>
        <w:spacing w:after="0" w:line="11" w:lineRule="exact"/>
        <w:rPr>
          <w:rFonts w:ascii="Times New Roman" w:cs="Times New Roman" w:eastAsia="Times New Roman" w:hAnsi="Times New Roman"/>
          <w:sz w:val="22"/>
          <w:szCs w:val="22"/>
          <w:color w:val="auto"/>
        </w:rPr>
      </w:pPr>
    </w:p>
    <w:p>
      <w:pPr>
        <w:jc w:val="both"/>
        <w:ind w:left="940" w:right="240" w:hanging="360"/>
        <w:spacing w:after="0" w:line="234" w:lineRule="auto"/>
        <w:tabs>
          <w:tab w:leader="none" w:pos="940" w:val="left"/>
        </w:tabs>
        <w:numPr>
          <w:ilvl w:val="1"/>
          <w:numId w:val="2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upper age limit may be relaxed by the Competent Authority upto a maximum of three years for the reasons to be recorded in writing, if in the opinion of the Competent Authority sufficient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112395</wp:posOffset>
                </wp:positionV>
                <wp:extent cx="18288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8.85pt" to="155pt,8.85pt" o:allowincell="f" strokecolor="#000000" strokeweight="0.72pt"/>
            </w:pict>
          </mc:Fallback>
        </mc:AlternateContent>
      </w:r>
    </w:p>
    <w:p>
      <w:pPr>
        <w:spacing w:after="0" w:line="191" w:lineRule="exact"/>
        <w:rPr>
          <w:sz w:val="20"/>
          <w:szCs w:val="20"/>
          <w:color w:val="auto"/>
        </w:rPr>
      </w:pPr>
    </w:p>
    <w:p>
      <w:pPr>
        <w:ind w:left="400" w:hanging="180"/>
        <w:spacing w:after="0"/>
        <w:tabs>
          <w:tab w:leader="none" w:pos="400" w:val="left"/>
        </w:tabs>
        <w:numPr>
          <w:ilvl w:val="0"/>
          <w:numId w:val="2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2016, w.e.f. 15-12-2016.</w:t>
      </w:r>
    </w:p>
    <w:p>
      <w:pPr>
        <w:spacing w:after="0" w:line="28" w:lineRule="exact"/>
        <w:rPr>
          <w:rFonts w:ascii="Times New Roman" w:cs="Times New Roman" w:eastAsia="Times New Roman" w:hAnsi="Times New Roman"/>
          <w:sz w:val="26"/>
          <w:szCs w:val="26"/>
          <w:color w:val="auto"/>
          <w:vertAlign w:val="superscript"/>
        </w:rPr>
      </w:pPr>
    </w:p>
    <w:p>
      <w:pPr>
        <w:ind w:left="220" w:right="560"/>
        <w:spacing w:after="0" w:line="204" w:lineRule="auto"/>
        <w:tabs>
          <w:tab w:leader="none" w:pos="395" w:val="left"/>
        </w:tabs>
        <w:numPr>
          <w:ilvl w:val="0"/>
          <w:numId w:val="238"/>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Words and symbols “Minimum three members – two internal and one external.” omitted by SEBI (Employees' Service) (Second Amendment) Regulations, 2016, w.e.f. 15-12-2016.</w:t>
      </w:r>
    </w:p>
    <w:p>
      <w:pPr>
        <w:spacing w:after="0" w:line="1" w:lineRule="exact"/>
        <w:rPr>
          <w:rFonts w:ascii="Calibri" w:cs="Calibri" w:eastAsia="Calibri" w:hAnsi="Calibri"/>
          <w:sz w:val="25"/>
          <w:szCs w:val="25"/>
          <w:color w:val="auto"/>
          <w:vertAlign w:val="superscript"/>
        </w:rPr>
      </w:pPr>
    </w:p>
    <w:p>
      <w:pPr>
        <w:ind w:left="400" w:hanging="180"/>
        <w:spacing w:after="0" w:line="184" w:lineRule="auto"/>
        <w:tabs>
          <w:tab w:leader="none" w:pos="400" w:val="left"/>
        </w:tabs>
        <w:numPr>
          <w:ilvl w:val="0"/>
          <w:numId w:val="2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(Employees' Service)  (Second Amendment) Regulations, 2016, w.e.f. 15-12-2016.</w:t>
      </w:r>
    </w:p>
    <w:p>
      <w:pPr>
        <w:spacing w:after="0" w:line="27" w:lineRule="exact"/>
        <w:rPr>
          <w:rFonts w:ascii="Times New Roman" w:cs="Times New Roman" w:eastAsia="Times New Roman" w:hAnsi="Times New Roman"/>
          <w:sz w:val="26"/>
          <w:szCs w:val="26"/>
          <w:color w:val="auto"/>
          <w:vertAlign w:val="superscript"/>
        </w:rPr>
      </w:pPr>
    </w:p>
    <w:p>
      <w:pPr>
        <w:ind w:left="220" w:right="560"/>
        <w:spacing w:after="0" w:line="204" w:lineRule="auto"/>
        <w:tabs>
          <w:tab w:leader="none" w:pos="395" w:val="left"/>
        </w:tabs>
        <w:numPr>
          <w:ilvl w:val="0"/>
          <w:numId w:val="238"/>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Words and symbols “Minimum three members – two internal and one external.” omitted by SEBI (Employees' Service) (Second Amendment) Regulations, 2016, w.e.f. 15-12-2016.</w:t>
      </w:r>
    </w:p>
    <w:p>
      <w:pPr>
        <w:sectPr>
          <w:pgSz w:w="12240" w:h="15840" w:orient="portrait"/>
          <w:cols w:equalWidth="0" w:num="1">
            <w:col w:w="9820"/>
          </w:cols>
          <w:pgMar w:left="1220" w:top="1331" w:right="1200" w:bottom="703" w:gutter="0" w:footer="0" w:header="0"/>
        </w:sectPr>
      </w:pPr>
    </w:p>
    <w:bookmarkStart w:id="63" w:name="page64"/>
    <w:bookmarkEnd w:id="63"/>
    <w:p>
      <w:pPr>
        <w:jc w:val="both"/>
        <w:ind w:left="720"/>
        <w:spacing w:after="0" w:line="235" w:lineRule="auto"/>
        <w:rPr>
          <w:sz w:val="20"/>
          <w:szCs w:val="20"/>
          <w:color w:val="auto"/>
        </w:rPr>
      </w:pPr>
      <w:r>
        <w:rPr>
          <w:rFonts w:ascii="Times New Roman" w:cs="Times New Roman" w:eastAsia="Times New Roman" w:hAnsi="Times New Roman"/>
          <w:sz w:val="22"/>
          <w:szCs w:val="22"/>
          <w:color w:val="auto"/>
        </w:rPr>
        <w:t>number of candidates with the prescribed age limit is not likely to be forthcoming and high academic and professional qualifications and experience of the candidates deserve consideration of such candidates.</w:t>
      </w:r>
    </w:p>
    <w:p>
      <w:pPr>
        <w:spacing w:after="0" w:line="10" w:lineRule="exact"/>
        <w:rPr>
          <w:sz w:val="20"/>
          <w:szCs w:val="20"/>
          <w:color w:val="auto"/>
        </w:rPr>
      </w:pPr>
    </w:p>
    <w:p>
      <w:pPr>
        <w:ind w:left="720" w:hanging="359"/>
        <w:spacing w:after="0" w:line="212" w:lineRule="auto"/>
        <w:tabs>
          <w:tab w:leader="none" w:pos="700" w:val="left"/>
        </w:tabs>
        <w:rPr>
          <w:sz w:val="20"/>
          <w:szCs w:val="20"/>
          <w:color w:val="auto"/>
        </w:rPr>
      </w:pPr>
      <w:r>
        <w:rPr>
          <w:rFonts w:ascii="Times New Roman" w:cs="Times New Roman" w:eastAsia="Times New Roman" w:hAnsi="Times New Roman"/>
          <w:sz w:val="22"/>
          <w:szCs w:val="22"/>
          <w:color w:val="auto"/>
        </w:rPr>
        <w:t>d)</w:t>
        <w:tab/>
      </w:r>
      <w:r>
        <w:rPr>
          <w:rFonts w:ascii="Times New Roman" w:cs="Times New Roman" w:eastAsia="Times New Roman" w:hAnsi="Times New Roman"/>
          <w:sz w:val="27"/>
          <w:szCs w:val="27"/>
          <w:color w:val="auto"/>
          <w:vertAlign w:val="superscript"/>
        </w:rPr>
        <w:t>89</w:t>
      </w:r>
      <w:r>
        <w:rPr>
          <w:rFonts w:ascii="Times New Roman" w:cs="Times New Roman" w:eastAsia="Times New Roman" w:hAnsi="Times New Roman"/>
          <w:sz w:val="22"/>
          <w:szCs w:val="22"/>
          <w:color w:val="auto"/>
        </w:rPr>
        <w:t>[d)The Board may, after recording the reasons in writing, relax the minimum qualifications and experience required for various posts.]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360" w:hanging="360"/>
        <w:spacing w:after="0"/>
        <w:tabs>
          <w:tab w:leader="none" w:pos="360" w:val="left"/>
        </w:tabs>
        <w:numPr>
          <w:ilvl w:val="0"/>
          <w:numId w:val="23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Reservations:</w:t>
      </w:r>
    </w:p>
    <w:p>
      <w:pPr>
        <w:spacing w:after="0" w:line="260" w:lineRule="exact"/>
        <w:rPr>
          <w:rFonts w:ascii="Times New Roman" w:cs="Times New Roman" w:eastAsia="Times New Roman" w:hAnsi="Times New Roman"/>
          <w:sz w:val="22"/>
          <w:szCs w:val="22"/>
          <w:b w:val="1"/>
          <w:bCs w:val="1"/>
          <w:color w:val="auto"/>
        </w:rPr>
      </w:pPr>
    </w:p>
    <w:p>
      <w:pPr>
        <w:jc w:val="both"/>
        <w:ind w:left="720" w:hanging="360"/>
        <w:spacing w:after="0" w:line="237" w:lineRule="auto"/>
        <w:tabs>
          <w:tab w:leader="none" w:pos="720" w:val="left"/>
        </w:tabs>
        <w:numPr>
          <w:ilvl w:val="1"/>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Reservation, relaxation of age limit and other concessions required to be provided for candidates belonging to the Scheduled Caste, Scheduled Tribes, other backward classes, Ex-Service men and other special categories of persons shall be as applicable in terms of orders/guidelines etc. issued by the Central Government from time to time.</w:t>
      </w:r>
    </w:p>
    <w:p>
      <w:pPr>
        <w:spacing w:after="0" w:line="14" w:lineRule="exact"/>
        <w:rPr>
          <w:rFonts w:ascii="Times New Roman" w:cs="Times New Roman" w:eastAsia="Times New Roman" w:hAnsi="Times New Roman"/>
          <w:sz w:val="22"/>
          <w:szCs w:val="22"/>
          <w:color w:val="auto"/>
        </w:rPr>
      </w:pPr>
    </w:p>
    <w:p>
      <w:pPr>
        <w:jc w:val="both"/>
        <w:ind w:left="720" w:hanging="360"/>
        <w:spacing w:after="0" w:line="235" w:lineRule="auto"/>
        <w:tabs>
          <w:tab w:leader="none" w:pos="720" w:val="left"/>
        </w:tabs>
        <w:numPr>
          <w:ilvl w:val="1"/>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 every selection committee constituted for the purpose of the recruitment, an officer of appropriate rank belonging to the Scheduled Caste or Scheduled Tribe may also be inducted as a member in case no member of selection committee belongs to Scheduled caste or Schedule Tribe.</w:t>
      </w:r>
    </w:p>
    <w:p>
      <w:pPr>
        <w:spacing w:after="0" w:line="200" w:lineRule="exact"/>
        <w:rPr>
          <w:rFonts w:ascii="Times New Roman" w:cs="Times New Roman" w:eastAsia="Times New Roman" w:hAnsi="Times New Roman"/>
          <w:sz w:val="22"/>
          <w:szCs w:val="22"/>
          <w:color w:val="auto"/>
        </w:rPr>
      </w:pPr>
    </w:p>
    <w:p>
      <w:pPr>
        <w:spacing w:after="0" w:line="314" w:lineRule="exact"/>
        <w:rPr>
          <w:rFonts w:ascii="Times New Roman" w:cs="Times New Roman" w:eastAsia="Times New Roman" w:hAnsi="Times New Roman"/>
          <w:sz w:val="22"/>
          <w:szCs w:val="22"/>
          <w:color w:val="auto"/>
        </w:rPr>
      </w:pPr>
    </w:p>
    <w:p>
      <w:pPr>
        <w:ind w:left="360" w:hanging="360"/>
        <w:spacing w:after="0"/>
        <w:tabs>
          <w:tab w:leader="none" w:pos="360" w:val="left"/>
        </w:tabs>
        <w:numPr>
          <w:ilvl w:val="0"/>
          <w:numId w:val="23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Advertisement of Vacancies:</w:t>
      </w:r>
    </w:p>
    <w:p>
      <w:pPr>
        <w:spacing w:after="0" w:line="252" w:lineRule="exact"/>
        <w:rPr>
          <w:sz w:val="20"/>
          <w:szCs w:val="20"/>
          <w:color w:val="auto"/>
        </w:rPr>
      </w:pPr>
    </w:p>
    <w:p>
      <w:pPr>
        <w:ind w:firstLine="360"/>
        <w:spacing w:after="0" w:line="230" w:lineRule="auto"/>
        <w:rPr>
          <w:sz w:val="20"/>
          <w:szCs w:val="20"/>
          <w:color w:val="auto"/>
        </w:rPr>
      </w:pPr>
      <w:r>
        <w:rPr>
          <w:rFonts w:ascii="Times New Roman" w:cs="Times New Roman" w:eastAsia="Times New Roman" w:hAnsi="Times New Roman"/>
          <w:sz w:val="22"/>
          <w:szCs w:val="22"/>
          <w:color w:val="auto"/>
        </w:rPr>
        <w:t xml:space="preserve">Vacancies in the Board to be filled by direct recruitment </w:t>
      </w:r>
      <w:r>
        <w:rPr>
          <w:rFonts w:ascii="Times New Roman" w:cs="Times New Roman" w:eastAsia="Times New Roman" w:hAnsi="Times New Roman"/>
          <w:sz w:val="27"/>
          <w:szCs w:val="27"/>
          <w:color w:val="auto"/>
          <w:vertAlign w:val="superscript"/>
        </w:rPr>
        <w:t>90</w:t>
      </w:r>
      <w:r>
        <w:rPr>
          <w:rFonts w:ascii="Times New Roman" w:cs="Times New Roman" w:eastAsia="Times New Roman" w:hAnsi="Times New Roman"/>
          <w:sz w:val="22"/>
          <w:szCs w:val="22"/>
          <w:color w:val="auto"/>
        </w:rPr>
        <w:t>[, not being campus recruitment] shall be notified in the following manner:</w:t>
      </w:r>
    </w:p>
    <w:p>
      <w:pPr>
        <w:spacing w:after="0" w:line="248" w:lineRule="exact"/>
        <w:rPr>
          <w:sz w:val="20"/>
          <w:szCs w:val="20"/>
          <w:color w:val="auto"/>
        </w:rPr>
      </w:pPr>
    </w:p>
    <w:p>
      <w:pPr>
        <w:jc w:val="both"/>
        <w:ind w:left="720" w:hanging="360"/>
        <w:spacing w:after="0" w:line="236" w:lineRule="auto"/>
        <w:tabs>
          <w:tab w:leader="none" w:pos="720" w:val="left"/>
        </w:tabs>
        <w:numPr>
          <w:ilvl w:val="1"/>
          <w:numId w:val="2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 relation to direct recruitment of posts except as specified in clause (b) below, it shall be notified by advertisement in atleast three leading daily national news papers, with a view to cover the maximum area of the country.</w:t>
      </w:r>
    </w:p>
    <w:p>
      <w:pPr>
        <w:spacing w:after="0" w:line="12" w:lineRule="exact"/>
        <w:rPr>
          <w:rFonts w:ascii="Times New Roman" w:cs="Times New Roman" w:eastAsia="Times New Roman" w:hAnsi="Times New Roman"/>
          <w:sz w:val="22"/>
          <w:szCs w:val="22"/>
          <w:color w:val="auto"/>
        </w:rPr>
      </w:pPr>
    </w:p>
    <w:p>
      <w:pPr>
        <w:jc w:val="both"/>
        <w:ind w:left="720" w:hanging="360"/>
        <w:spacing w:after="0" w:line="237" w:lineRule="auto"/>
        <w:tabs>
          <w:tab w:leader="none" w:pos="720" w:val="left"/>
        </w:tabs>
        <w:numPr>
          <w:ilvl w:val="1"/>
          <w:numId w:val="2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 relation to such posts to which the law relating to employment exchanges is applicable, by notifying the concerned employment exchange with a request to nominate five candidates against each vacancy. In case, the candidates nominated by the employment exchange fail to satisfy the requirement of selection, the vacancies shall be filled subject to the provisions of the law applicable to such employment exchanges, by issuing advertisement as per Clause (a) above.</w:t>
      </w:r>
    </w:p>
    <w:p>
      <w:pPr>
        <w:spacing w:after="0" w:line="263" w:lineRule="exact"/>
        <w:rPr>
          <w:rFonts w:ascii="Times New Roman" w:cs="Times New Roman" w:eastAsia="Times New Roman" w:hAnsi="Times New Roman"/>
          <w:sz w:val="22"/>
          <w:szCs w:val="22"/>
          <w:color w:val="auto"/>
        </w:rPr>
      </w:pPr>
    </w:p>
    <w:p>
      <w:pPr>
        <w:ind w:left="360" w:hanging="360"/>
        <w:spacing w:after="0"/>
        <w:tabs>
          <w:tab w:leader="none" w:pos="360" w:val="left"/>
        </w:tabs>
        <w:numPr>
          <w:ilvl w:val="0"/>
          <w:numId w:val="24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Medical Fitness and Verification of Antecedents on initial appointment in the Board:</w:t>
      </w:r>
    </w:p>
    <w:p>
      <w:pPr>
        <w:spacing w:after="0" w:line="260" w:lineRule="exact"/>
        <w:rPr>
          <w:rFonts w:ascii="Times New Roman" w:cs="Times New Roman" w:eastAsia="Times New Roman" w:hAnsi="Times New Roman"/>
          <w:sz w:val="22"/>
          <w:szCs w:val="22"/>
          <w:b w:val="1"/>
          <w:bCs w:val="1"/>
          <w:color w:val="auto"/>
        </w:rPr>
      </w:pPr>
    </w:p>
    <w:p>
      <w:pPr>
        <w:jc w:val="both"/>
        <w:ind w:left="720" w:hanging="360"/>
        <w:spacing w:after="0" w:line="236" w:lineRule="auto"/>
        <w:tabs>
          <w:tab w:leader="none" w:pos="720" w:val="left"/>
        </w:tabs>
        <w:numPr>
          <w:ilvl w:val="1"/>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candidate, except in the case of appointments by deputation or by promotion, will be required to undergo medical tests as per prescribed standards to satisfy the appointing Authority of his medical fitness.</w:t>
      </w:r>
    </w:p>
    <w:p>
      <w:pPr>
        <w:spacing w:after="0" w:line="12" w:lineRule="exact"/>
        <w:rPr>
          <w:rFonts w:ascii="Times New Roman" w:cs="Times New Roman" w:eastAsia="Times New Roman" w:hAnsi="Times New Roman"/>
          <w:sz w:val="22"/>
          <w:szCs w:val="22"/>
          <w:color w:val="auto"/>
        </w:rPr>
      </w:pPr>
    </w:p>
    <w:p>
      <w:pPr>
        <w:jc w:val="both"/>
        <w:ind w:left="720" w:hanging="360"/>
        <w:spacing w:after="0" w:line="236" w:lineRule="auto"/>
        <w:tabs>
          <w:tab w:leader="none" w:pos="720" w:val="left"/>
        </w:tabs>
        <w:numPr>
          <w:ilvl w:val="1"/>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antecedents of a candidate, except in the case of appointments by deputation or by promotion, will be verified as per the prescribed procedure and the said verification shall be completed during the period of probation.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989965</wp:posOffset>
                </wp:positionV>
                <wp:extent cx="18288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7.95pt" to="144pt,77.95pt" o:allowincell="f" strokecolor="#000000" strokeweight="0.7199pt"/>
            </w:pict>
          </mc:Fallback>
        </mc:AlternateContent>
      </w:r>
    </w:p>
    <w:p>
      <w:pPr>
        <w:sectPr>
          <w:pgSz w:w="12240" w:h="15840" w:orient="portrait"/>
          <w:cols w:equalWidth="0" w:num="1">
            <w:col w:w="9360"/>
          </w:cols>
          <w:pgMar w:left="1440" w:top="1354" w:right="1440" w:bottom="70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80" w:hanging="180"/>
        <w:spacing w:after="0"/>
        <w:tabs>
          <w:tab w:leader="none" w:pos="180" w:val="left"/>
        </w:tabs>
        <w:numPr>
          <w:ilvl w:val="0"/>
          <w:numId w:val="24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SEBI (Employees’ Service) (Amendment) Regulations, 2010, w.e.f. 10.11.2003.</w:t>
      </w:r>
    </w:p>
    <w:p>
      <w:pPr>
        <w:spacing w:after="0" w:line="19" w:lineRule="exact"/>
        <w:rPr>
          <w:rFonts w:ascii="Times New Roman" w:cs="Times New Roman" w:eastAsia="Times New Roman" w:hAnsi="Times New Roman"/>
          <w:sz w:val="25"/>
          <w:szCs w:val="25"/>
          <w:color w:val="auto"/>
          <w:vertAlign w:val="superscript"/>
        </w:rPr>
      </w:pPr>
    </w:p>
    <w:p>
      <w:pPr>
        <w:ind w:left="180" w:hanging="180"/>
        <w:spacing w:after="0" w:line="183" w:lineRule="auto"/>
        <w:tabs>
          <w:tab w:leader="none" w:pos="180" w:val="left"/>
        </w:tabs>
        <w:numPr>
          <w:ilvl w:val="0"/>
          <w:numId w:val="24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(Employees’ Service) (Amendment) Regulations, 2010, w.e.f. 17.02.2007.</w:t>
      </w:r>
    </w:p>
    <w:sectPr>
      <w:pgSz w:w="12240" w:h="15840" w:orient="portrait"/>
      <w:cols w:equalWidth="0" w:num="1">
        <w:col w:w="9360"/>
      </w:cols>
      <w:pgMar w:left="1440" w:top="1354" w:right="1440" w:bottom="70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DB012B3"/>
    <w:multiLevelType w:val="hybridMultilevel"/>
    <w:lvl w:ilvl="0">
      <w:lvlJc w:val="left"/>
      <w:lvlText w:val="%1."/>
      <w:numFmt w:val="decimal"/>
      <w:start w:val="1"/>
    </w:lvl>
  </w:abstractNum>
  <w:abstractNum w:abstractNumId="1">
    <w:nsid w:val="2708C9AF"/>
    <w:multiLevelType w:val="hybridMultilevel"/>
    <w:lvl w:ilvl="0">
      <w:lvlJc w:val="left"/>
      <w:lvlText w:val="%1."/>
      <w:numFmt w:val="decimal"/>
      <w:start w:val="2"/>
    </w:lvl>
  </w:abstractNum>
  <w:abstractNum w:abstractNumId="2">
    <w:nsid w:val="5B25ACE2"/>
    <w:multiLevelType w:val="hybridMultilevel"/>
    <w:lvl w:ilvl="0">
      <w:lvlJc w:val="left"/>
      <w:lvlText w:val="%1."/>
      <w:numFmt w:val="decimal"/>
      <w:start w:val="3"/>
    </w:lvl>
  </w:abstractNum>
  <w:abstractNum w:abstractNumId="3">
    <w:nsid w:val="175DFCF0"/>
    <w:multiLevelType w:val="hybridMultilevel"/>
    <w:lvl w:ilvl="0">
      <w:lvlJc w:val="left"/>
      <w:lvlText w:val="%1"/>
      <w:numFmt w:val="decimal"/>
      <w:start w:val="1"/>
    </w:lvl>
  </w:abstractNum>
  <w:abstractNum w:abstractNumId="4">
    <w:nsid w:val="4F97E3E4"/>
    <w:multiLevelType w:val="hybridMultilevel"/>
    <w:lvl w:ilvl="0">
      <w:lvlJc w:val="left"/>
      <w:lvlText w:val="(%1)"/>
      <w:numFmt w:val="decimal"/>
      <w:start w:val="2"/>
    </w:lvl>
  </w:abstractNum>
  <w:abstractNum w:abstractNumId="5">
    <w:nsid w:val="53B0A9E"/>
    <w:multiLevelType w:val="hybridMultilevel"/>
    <w:lvl w:ilvl="0">
      <w:lvlJc w:val="left"/>
      <w:lvlText w:val="%1."/>
      <w:numFmt w:val="decimal"/>
      <w:start w:val="4"/>
    </w:lvl>
  </w:abstractNum>
  <w:abstractNum w:abstractNumId="6">
    <w:nsid w:val="34FD6B4F"/>
    <w:multiLevelType w:val="hybridMultilevel"/>
    <w:lvl w:ilvl="0">
      <w:lvlJc w:val="left"/>
      <w:lvlText w:val="%1."/>
      <w:numFmt w:val="decimal"/>
      <w:start w:val="5"/>
    </w:lvl>
  </w:abstractNum>
  <w:abstractNum w:abstractNumId="7">
    <w:nsid w:val="5915FF32"/>
    <w:multiLevelType w:val="hybridMultilevel"/>
    <w:lvl w:ilvl="0">
      <w:lvlJc w:val="left"/>
      <w:lvlText w:val="%1."/>
      <w:numFmt w:val="decimal"/>
      <w:start w:val="6"/>
    </w:lvl>
  </w:abstractNum>
  <w:abstractNum w:abstractNumId="8">
    <w:nsid w:val="56438D15"/>
    <w:multiLevelType w:val="hybridMultilevel"/>
    <w:lvl w:ilvl="0">
      <w:lvlJc w:val="left"/>
      <w:lvlText w:val="(%1)"/>
      <w:numFmt w:val="decimal"/>
      <w:start w:val="3"/>
    </w:lvl>
  </w:abstractNum>
  <w:abstractNum w:abstractNumId="9">
    <w:nsid w:val="519E3149"/>
    <w:multiLevelType w:val="hybridMultilevel"/>
    <w:lvl w:ilvl="0">
      <w:lvlJc w:val="left"/>
      <w:lvlText w:val="%1"/>
      <w:numFmt w:val="decimal"/>
      <w:start w:val="3"/>
    </w:lvl>
  </w:abstractNum>
  <w:abstractNum w:abstractNumId="10">
    <w:nsid w:val="2C6E4AFD"/>
    <w:multiLevelType w:val="hybridMultilevel"/>
    <w:lvl w:ilvl="0">
      <w:lvlJc w:val="left"/>
      <w:lvlText w:val="%1."/>
      <w:numFmt w:val="decimal"/>
      <w:start w:val="7"/>
    </w:lvl>
  </w:abstractNum>
  <w:abstractNum w:abstractNumId="11">
    <w:nsid w:val="17A1B582"/>
    <w:multiLevelType w:val="hybridMultilevel"/>
    <w:lvl w:ilvl="0">
      <w:lvlJc w:val="left"/>
      <w:lvlText w:val="(%1)"/>
      <w:numFmt w:val="decimal"/>
      <w:start w:val="2"/>
    </w:lvl>
  </w:abstractNum>
  <w:abstractNum w:abstractNumId="12">
    <w:nsid w:val="4DF72E4E"/>
    <w:multiLevelType w:val="hybridMultilevel"/>
    <w:lvl w:ilvl="0">
      <w:lvlJc w:val="left"/>
      <w:lvlText w:val="%1"/>
      <w:numFmt w:val="decimal"/>
      <w:start w:val="9"/>
    </w:lvl>
  </w:abstractNum>
  <w:abstractNum w:abstractNumId="13">
    <w:nsid w:val="5046B5A9"/>
    <w:multiLevelType w:val="hybridMultilevel"/>
    <w:lvl w:ilvl="0">
      <w:lvlJc w:val="left"/>
      <w:lvlText w:val="%1"/>
      <w:numFmt w:val="decimal"/>
      <w:start w:val="15"/>
    </w:lvl>
  </w:abstractNum>
  <w:abstractNum w:abstractNumId="14">
    <w:nsid w:val="5D888A08"/>
    <w:multiLevelType w:val="hybridMultilevel"/>
    <w:lvl w:ilvl="0">
      <w:lvlJc w:val="left"/>
      <w:lvlText w:val="%1"/>
      <w:numFmt w:val="decimal"/>
      <w:start w:val="11"/>
    </w:lvl>
  </w:abstractNum>
  <w:abstractNum w:abstractNumId="15">
    <w:nsid w:val="2A082C70"/>
    <w:multiLevelType w:val="hybridMultilevel"/>
    <w:lvl w:ilvl="0">
      <w:lvlJc w:val="left"/>
      <w:lvlText w:val="%1."/>
      <w:numFmt w:val="decimal"/>
      <w:start w:val="13"/>
    </w:lvl>
  </w:abstractNum>
  <w:abstractNum w:abstractNumId="16">
    <w:nsid w:val="5EC6AFD4"/>
    <w:multiLevelType w:val="hybridMultilevel"/>
    <w:lvl w:ilvl="0">
      <w:lvlJc w:val="left"/>
      <w:lvlText w:val="(%1)"/>
      <w:numFmt w:val="decimal"/>
      <w:start w:val="4"/>
    </w:lvl>
  </w:abstractNum>
  <w:abstractNum w:abstractNumId="17">
    <w:nsid w:val="19E21BB2"/>
    <w:multiLevelType w:val="hybridMultilevel"/>
    <w:lvl w:ilvl="0">
      <w:lvlJc w:val="left"/>
      <w:lvlText w:val="%1."/>
      <w:numFmt w:val="decimal"/>
      <w:start w:val="8"/>
    </w:lvl>
  </w:abstractNum>
  <w:abstractNum w:abstractNumId="18">
    <w:nsid w:val="75E0858A"/>
    <w:multiLevelType w:val="hybridMultilevel"/>
    <w:lvl w:ilvl="0">
      <w:lvlJc w:val="left"/>
      <w:lvlText w:val="%1."/>
      <w:numFmt w:val="decimal"/>
      <w:start w:val="9"/>
    </w:lvl>
  </w:abstractNum>
  <w:abstractNum w:abstractNumId="19">
    <w:nsid w:val="57A61A29"/>
    <w:multiLevelType w:val="hybridMultilevel"/>
    <w:lvl w:ilvl="0">
      <w:lvlJc w:val="left"/>
      <w:lvlText w:val="(%1)"/>
      <w:numFmt w:val="decimal"/>
      <w:start w:val="2"/>
    </w:lvl>
  </w:abstractNum>
  <w:abstractNum w:abstractNumId="20">
    <w:nsid w:val="5399C654"/>
    <w:multiLevelType w:val="hybridMultilevel"/>
    <w:lvl w:ilvl="0">
      <w:lvlJc w:val="left"/>
      <w:lvlText w:val="%1."/>
      <w:numFmt w:val="decimal"/>
      <w:start w:val="10"/>
    </w:lvl>
  </w:abstractNum>
  <w:abstractNum w:abstractNumId="21">
    <w:nsid w:val="20EE1348"/>
    <w:multiLevelType w:val="hybridMultilevel"/>
    <w:lvl w:ilvl="0">
      <w:lvlJc w:val="left"/>
      <w:lvlText w:val="(%1)"/>
      <w:numFmt w:val="decimal"/>
      <w:start w:val="2"/>
    </w:lvl>
  </w:abstractNum>
  <w:abstractNum w:abstractNumId="22">
    <w:nsid w:val="4427069A"/>
    <w:multiLevelType w:val="hybridMultilevel"/>
    <w:lvl w:ilvl="0">
      <w:lvlJc w:val="left"/>
      <w:lvlText w:val="%1"/>
      <w:numFmt w:val="decimal"/>
      <w:start w:val="13"/>
    </w:lvl>
  </w:abstractNum>
  <w:abstractNum w:abstractNumId="23">
    <w:nsid w:val="B37E80A"/>
    <w:multiLevelType w:val="hybridMultilevel"/>
    <w:lvl w:ilvl="0">
      <w:lvlJc w:val="left"/>
      <w:lvlText w:val="%1."/>
      <w:numFmt w:val="decimal"/>
      <w:start w:val="11"/>
    </w:lvl>
  </w:abstractNum>
  <w:abstractNum w:abstractNumId="24">
    <w:nsid w:val="2157F6BC"/>
    <w:multiLevelType w:val="hybridMultilevel"/>
    <w:lvl w:ilvl="0">
      <w:lvlJc w:val="left"/>
      <w:lvlText w:val="%1."/>
      <w:numFmt w:val="decimal"/>
      <w:start w:val="12"/>
    </w:lvl>
  </w:abstractNum>
  <w:abstractNum w:abstractNumId="25">
    <w:nsid w:val="704E1DD5"/>
    <w:multiLevelType w:val="hybridMultilevel"/>
    <w:lvl w:ilvl="0">
      <w:lvlJc w:val="left"/>
      <w:lvlText w:val="(%1)"/>
      <w:numFmt w:val="decimal"/>
      <w:start w:val="3"/>
    </w:lvl>
  </w:abstractNum>
  <w:abstractNum w:abstractNumId="26">
    <w:nsid w:val="57D2F10E"/>
    <w:multiLevelType w:val="hybridMultilevel"/>
    <w:lvl w:ilvl="0">
      <w:lvlJc w:val="left"/>
      <w:lvlText w:val="(%1)"/>
      <w:numFmt w:val="decimal"/>
      <w:start w:val="4"/>
    </w:lvl>
  </w:abstractNum>
  <w:abstractNum w:abstractNumId="27">
    <w:nsid w:val="BFFAE18"/>
    <w:multiLevelType w:val="hybridMultilevel"/>
    <w:lvl w:ilvl="0">
      <w:lvlJc w:val="left"/>
      <w:lvlText w:val="%1."/>
      <w:numFmt w:val="decimal"/>
      <w:start w:val="13"/>
    </w:lvl>
  </w:abstractNum>
  <w:abstractNum w:abstractNumId="28">
    <w:nsid w:val="E3E47A8"/>
    <w:multiLevelType w:val="hybridMultilevel"/>
    <w:lvl w:ilvl="0">
      <w:lvlJc w:val="left"/>
      <w:lvlText w:val="(%1)"/>
      <w:numFmt w:val="decimal"/>
      <w:start w:val="2"/>
    </w:lvl>
  </w:abstractNum>
  <w:abstractNum w:abstractNumId="29">
    <w:nsid w:val="2E48F044"/>
    <w:multiLevelType w:val="hybridMultilevel"/>
    <w:lvl w:ilvl="0">
      <w:lvlJc w:val="left"/>
      <w:lvlText w:val="(%1)"/>
      <w:numFmt w:val="decimal"/>
      <w:start w:val="4"/>
    </w:lvl>
  </w:abstractNum>
  <w:abstractNum w:abstractNumId="30">
    <w:nsid w:val="49D0FEAC"/>
    <w:multiLevelType w:val="hybridMultilevel"/>
    <w:lvl w:ilvl="0">
      <w:lvlJc w:val="left"/>
      <w:lvlText w:val="(%1)"/>
      <w:numFmt w:val="decimal"/>
      <w:start w:val="5"/>
    </w:lvl>
  </w:abstractNum>
  <w:abstractNum w:abstractNumId="31">
    <w:nsid w:val="4BEE5A5B"/>
    <w:multiLevelType w:val="hybridMultilevel"/>
    <w:lvl w:ilvl="0">
      <w:lvlJc w:val="left"/>
      <w:lvlText w:val="(%1)"/>
      <w:numFmt w:val="lowerLetter"/>
      <w:start w:val="2"/>
    </w:lvl>
  </w:abstractNum>
  <w:abstractNum w:abstractNumId="32">
    <w:nsid w:val="5551B9F3"/>
    <w:multiLevelType w:val="hybridMultilevel"/>
    <w:lvl w:ilvl="0">
      <w:lvlJc w:val="left"/>
      <w:lvlText w:val="(%1)"/>
      <w:numFmt w:val="decimal"/>
      <w:start w:val="6"/>
    </w:lvl>
  </w:abstractNum>
  <w:abstractNum w:abstractNumId="33">
    <w:nsid w:val="24F6AB8E"/>
    <w:multiLevelType w:val="hybridMultilevel"/>
    <w:lvl w:ilvl="0">
      <w:lvlJc w:val="left"/>
      <w:lvlText w:val="%1"/>
      <w:numFmt w:val="decimal"/>
      <w:start w:val="16"/>
    </w:lvl>
  </w:abstractNum>
  <w:abstractNum w:abstractNumId="34">
    <w:nsid w:val="634C574C"/>
    <w:multiLevelType w:val="hybridMultilevel"/>
    <w:lvl w:ilvl="0">
      <w:lvlJc w:val="left"/>
      <w:lvlText w:val="%1."/>
      <w:numFmt w:val="decimal"/>
      <w:start w:val="14"/>
    </w:lvl>
  </w:abstractNum>
  <w:abstractNum w:abstractNumId="35">
    <w:nsid w:val="24E99DD7"/>
    <w:multiLevelType w:val="hybridMultilevel"/>
    <w:lvl w:ilvl="0">
      <w:lvlJc w:val="left"/>
      <w:lvlText w:val="(%1)"/>
      <w:numFmt w:val="decimal"/>
      <w:start w:val="2"/>
    </w:lvl>
  </w:abstractNum>
  <w:abstractNum w:abstractNumId="36">
    <w:nsid w:val="2A31B62D"/>
    <w:multiLevelType w:val="hybridMultilevel"/>
    <w:lvl w:ilvl="0">
      <w:lvlJc w:val="left"/>
      <w:lvlText w:val="%1."/>
      <w:numFmt w:val="decimal"/>
      <w:start w:val="16"/>
    </w:lvl>
  </w:abstractNum>
  <w:abstractNum w:abstractNumId="37">
    <w:nsid w:val="1849C29B"/>
    <w:multiLevelType w:val="hybridMultilevel"/>
    <w:lvl w:ilvl="0">
      <w:lvlJc w:val="left"/>
      <w:lvlText w:val="%1"/>
      <w:numFmt w:val="decimal"/>
      <w:start w:val="18"/>
    </w:lvl>
  </w:abstractNum>
  <w:abstractNum w:abstractNumId="38">
    <w:nsid w:val="7DFF9D09"/>
    <w:multiLevelType w:val="hybridMultilevel"/>
    <w:lvl w:ilvl="0">
      <w:lvlJc w:val="left"/>
      <w:lvlText w:val="(%1)"/>
      <w:numFmt w:val="decimal"/>
      <w:start w:val="2"/>
    </w:lvl>
  </w:abstractNum>
  <w:abstractNum w:abstractNumId="39">
    <w:nsid w:val="754342"/>
    <w:multiLevelType w:val="hybridMultilevel"/>
    <w:lvl w:ilvl="0">
      <w:lvlJc w:val="left"/>
      <w:lvlText w:val="(%1)"/>
      <w:numFmt w:val="decimal"/>
      <w:start w:val="3"/>
    </w:lvl>
  </w:abstractNum>
  <w:abstractNum w:abstractNumId="40">
    <w:nsid w:val="69E7F3E5"/>
    <w:multiLevelType w:val="hybridMultilevel"/>
    <w:lvl w:ilvl="0">
      <w:lvlJc w:val="left"/>
      <w:lvlText w:val="%1"/>
      <w:numFmt w:val="decimal"/>
      <w:start w:val="19"/>
    </w:lvl>
  </w:abstractNum>
  <w:abstractNum w:abstractNumId="41">
    <w:nsid w:val="2A6DE806"/>
    <w:multiLevelType w:val="hybridMultilevel"/>
    <w:lvl w:ilvl="0">
      <w:lvlJc w:val="left"/>
      <w:lvlText w:val="%1"/>
      <w:numFmt w:val="decimal"/>
      <w:start w:val="20"/>
    </w:lvl>
  </w:abstractNum>
  <w:abstractNum w:abstractNumId="42">
    <w:nsid w:val="1816F8C4"/>
    <w:multiLevelType w:val="hybridMultilevel"/>
    <w:lvl w:ilvl="0">
      <w:lvlJc w:val="left"/>
      <w:lvlText w:val="%1."/>
      <w:numFmt w:val="decimal"/>
      <w:start w:val="17"/>
    </w:lvl>
  </w:abstractNum>
  <w:abstractNum w:abstractNumId="43">
    <w:nsid w:val="37DF2233"/>
    <w:multiLevelType w:val="hybridMultilevel"/>
    <w:lvl w:ilvl="0">
      <w:lvlJc w:val="left"/>
      <w:lvlText w:val="%1."/>
      <w:numFmt w:val="decimal"/>
      <w:start w:val="18"/>
    </w:lvl>
  </w:abstractNum>
  <w:abstractNum w:abstractNumId="44">
    <w:nsid w:val="7AB49DAF"/>
    <w:multiLevelType w:val="hybridMultilevel"/>
    <w:lvl w:ilvl="0">
      <w:lvlJc w:val="left"/>
      <w:lvlText w:val="(%1)"/>
      <w:numFmt w:val="decimal"/>
      <w:start w:val="2"/>
    </w:lvl>
  </w:abstractNum>
  <w:abstractNum w:abstractNumId="45">
    <w:nsid w:val="759F82CD"/>
    <w:multiLevelType w:val="hybridMultilevel"/>
    <w:lvl w:ilvl="0">
      <w:lvlJc w:val="left"/>
      <w:lvlText w:val="%1."/>
      <w:numFmt w:val="decimal"/>
      <w:start w:val="19"/>
    </w:lvl>
  </w:abstractNum>
  <w:abstractNum w:abstractNumId="46">
    <w:nsid w:val="61E74EA3"/>
    <w:multiLevelType w:val="hybridMultilevel"/>
    <w:lvl w:ilvl="0">
      <w:lvlJc w:val="left"/>
      <w:lvlText w:val="%1."/>
      <w:numFmt w:val="decimal"/>
      <w:start w:val="20"/>
    </w:lvl>
  </w:abstractNum>
  <w:abstractNum w:abstractNumId="47">
    <w:nsid w:val="597B4D84"/>
    <w:multiLevelType w:val="hybridMultilevel"/>
    <w:lvl w:ilvl="0">
      <w:lvlJc w:val="left"/>
      <w:lvlText w:val="%1."/>
      <w:numFmt w:val="decimal"/>
      <w:start w:val="21"/>
    </w:lvl>
  </w:abstractNum>
  <w:abstractNum w:abstractNumId="48">
    <w:nsid w:val="F819E7F"/>
    <w:multiLevelType w:val="hybridMultilevel"/>
    <w:lvl w:ilvl="0">
      <w:lvlJc w:val="left"/>
      <w:lvlText w:val="%1."/>
      <w:numFmt w:val="decimal"/>
      <w:start w:val="22"/>
    </w:lvl>
  </w:abstractNum>
  <w:abstractNum w:abstractNumId="49">
    <w:nsid w:val="57C7D42D"/>
    <w:multiLevelType w:val="hybridMultilevel"/>
    <w:lvl w:ilvl="0">
      <w:lvlJc w:val="left"/>
      <w:lvlText w:val="%1."/>
      <w:numFmt w:val="decimal"/>
      <w:start w:val="23"/>
    </w:lvl>
  </w:abstractNum>
  <w:abstractNum w:abstractNumId="50">
    <w:nsid w:val="312167AD"/>
    <w:multiLevelType w:val="hybridMultilevel"/>
    <w:lvl w:ilvl="0">
      <w:lvlJc w:val="left"/>
      <w:lvlText w:val="%1."/>
      <w:numFmt w:val="decimal"/>
      <w:start w:val="24"/>
    </w:lvl>
  </w:abstractNum>
  <w:abstractNum w:abstractNumId="51">
    <w:nsid w:val="631B64D4"/>
    <w:multiLevelType w:val="hybridMultilevel"/>
    <w:lvl w:ilvl="0">
      <w:lvlJc w:val="left"/>
      <w:lvlText w:val="(%1)"/>
      <w:numFmt w:val="decimal"/>
      <w:start w:val="2"/>
    </w:lvl>
  </w:abstractNum>
  <w:abstractNum w:abstractNumId="52">
    <w:nsid w:val="78B5E776"/>
    <w:multiLevelType w:val="hybridMultilevel"/>
    <w:lvl w:ilvl="0">
      <w:lvlJc w:val="left"/>
      <w:lvlText w:val="(%1)"/>
      <w:numFmt w:val="decimal"/>
      <w:start w:val="5"/>
    </w:lvl>
  </w:abstractNum>
  <w:abstractNum w:abstractNumId="53">
    <w:nsid w:val="75486E47"/>
    <w:multiLevelType w:val="hybridMultilevel"/>
    <w:lvl w:ilvl="0">
      <w:lvlJc w:val="left"/>
      <w:lvlText w:val="%1."/>
      <w:numFmt w:val="decimal"/>
      <w:start w:val="25"/>
    </w:lvl>
  </w:abstractNum>
  <w:abstractNum w:abstractNumId="54">
    <w:nsid w:val="6E534CDE"/>
    <w:multiLevelType w:val="hybridMultilevel"/>
    <w:lvl w:ilvl="0">
      <w:lvlJc w:val="left"/>
      <w:lvlText w:val="(%1)"/>
      <w:numFmt w:val="decimal"/>
      <w:start w:val="2"/>
    </w:lvl>
  </w:abstractNum>
  <w:abstractNum w:abstractNumId="55">
    <w:nsid w:val="1A0DDE32"/>
    <w:multiLevelType w:val="hybridMultilevel"/>
    <w:lvl w:ilvl="0">
      <w:lvlJc w:val="left"/>
      <w:lvlText w:val="(%1)"/>
      <w:numFmt w:val="lowerLetter"/>
      <w:start w:val="1"/>
    </w:lvl>
  </w:abstractNum>
  <w:abstractNum w:abstractNumId="56">
    <w:nsid w:val="65968C1C"/>
    <w:multiLevelType w:val="hybridMultilevel"/>
    <w:lvl w:ilvl="0">
      <w:lvlJc w:val="left"/>
      <w:lvlText w:val="%1."/>
      <w:numFmt w:val="decimal"/>
      <w:start w:val="26"/>
    </w:lvl>
  </w:abstractNum>
  <w:abstractNum w:abstractNumId="57">
    <w:nsid w:val="46263DEC"/>
    <w:multiLevelType w:val="hybridMultilevel"/>
    <w:lvl w:ilvl="0">
      <w:lvlJc w:val="left"/>
      <w:lvlText w:val="(%1)"/>
      <w:numFmt w:val="decimal"/>
      <w:start w:val="2"/>
    </w:lvl>
  </w:abstractNum>
  <w:abstractNum w:abstractNumId="58">
    <w:nsid w:val="260D8C4A"/>
    <w:multiLevelType w:val="hybridMultilevel"/>
    <w:lvl w:ilvl="0">
      <w:lvlJc w:val="left"/>
      <w:lvlText w:val="%1."/>
      <w:numFmt w:val="decimal"/>
      <w:start w:val="27"/>
    </w:lvl>
  </w:abstractNum>
  <w:abstractNum w:abstractNumId="59">
    <w:nsid w:val="73D4D3C4"/>
    <w:multiLevelType w:val="hybridMultilevel"/>
    <w:lvl w:ilvl="0">
      <w:lvlJc w:val="left"/>
      <w:lvlText w:val="(%1)"/>
      <w:numFmt w:val="decimal"/>
      <w:start w:val="2"/>
    </w:lvl>
  </w:abstractNum>
  <w:abstractNum w:abstractNumId="60">
    <w:nsid w:val="746F2E30"/>
    <w:multiLevelType w:val="hybridMultilevel"/>
    <w:lvl w:ilvl="0">
      <w:lvlJc w:val="left"/>
      <w:lvlText w:val="%1."/>
      <w:numFmt w:val="decimal"/>
      <w:start w:val="28"/>
    </w:lvl>
  </w:abstractNum>
  <w:abstractNum w:abstractNumId="61">
    <w:nsid w:val="6FDE8AF6"/>
    <w:multiLevelType w:val="hybridMultilevel"/>
    <w:lvl w:ilvl="0">
      <w:lvlJc w:val="left"/>
      <w:lvlText w:val="%1."/>
      <w:numFmt w:val="decimal"/>
      <w:start w:val="29"/>
    </w:lvl>
  </w:abstractNum>
  <w:abstractNum w:abstractNumId="62">
    <w:nsid w:val="3FC32E20"/>
    <w:multiLevelType w:val="hybridMultilevel"/>
    <w:lvl w:ilvl="0">
      <w:lvlJc w:val="left"/>
      <w:lvlText w:val="(%1)"/>
      <w:numFmt w:val="decimal"/>
      <w:start w:val="2"/>
    </w:lvl>
  </w:abstractNum>
  <w:abstractNum w:abstractNumId="63">
    <w:nsid w:val="49C0E823"/>
    <w:multiLevelType w:val="hybridMultilevel"/>
    <w:lvl w:ilvl="0">
      <w:lvlJc w:val="left"/>
      <w:lvlText w:val="(%1)"/>
      <w:numFmt w:val="decimal"/>
      <w:start w:val="3"/>
    </w:lvl>
  </w:abstractNum>
  <w:abstractNum w:abstractNumId="64">
    <w:nsid w:val="14D53685"/>
    <w:multiLevelType w:val="hybridMultilevel"/>
    <w:lvl w:ilvl="0">
      <w:lvlJc w:val="left"/>
      <w:lvlText w:val="%1."/>
      <w:numFmt w:val="decimal"/>
      <w:start w:val="30"/>
    </w:lvl>
  </w:abstractNum>
  <w:abstractNum w:abstractNumId="65">
    <w:nsid w:val="230F856C"/>
    <w:multiLevelType w:val="hybridMultilevel"/>
    <w:lvl w:ilvl="0">
      <w:lvlJc w:val="left"/>
      <w:lvlText w:val="(%1)"/>
      <w:numFmt w:val="decimal"/>
      <w:start w:val="2"/>
    </w:lvl>
  </w:abstractNum>
  <w:abstractNum w:abstractNumId="66">
    <w:nsid w:val="6EAA85FB"/>
    <w:multiLevelType w:val="hybridMultilevel"/>
    <w:lvl w:ilvl="0">
      <w:lvlJc w:val="left"/>
      <w:lvlText w:val="%1."/>
      <w:numFmt w:val="decimal"/>
      <w:start w:val="31"/>
    </w:lvl>
  </w:abstractNum>
  <w:abstractNum w:abstractNumId="67">
    <w:nsid w:val="3F06ECB2"/>
    <w:multiLevelType w:val="hybridMultilevel"/>
    <w:lvl w:ilvl="0">
      <w:lvlJc w:val="left"/>
      <w:lvlText w:val="%1."/>
      <w:numFmt w:val="decimal"/>
      <w:start w:val="32"/>
    </w:lvl>
  </w:abstractNum>
  <w:abstractNum w:abstractNumId="68">
    <w:nsid w:val="3B594807"/>
    <w:multiLevelType w:val="hybridMultilevel"/>
    <w:lvl w:ilvl="0">
      <w:lvlJc w:val="left"/>
      <w:lvlText w:val="%1."/>
      <w:numFmt w:val="decimal"/>
      <w:start w:val="33"/>
    </w:lvl>
  </w:abstractNum>
  <w:abstractNum w:abstractNumId="69">
    <w:nsid w:val="6CAA2304"/>
    <w:multiLevelType w:val="hybridMultilevel"/>
    <w:lvl w:ilvl="0">
      <w:lvlJc w:val="left"/>
      <w:lvlText w:val="%1."/>
      <w:numFmt w:val="decimal"/>
      <w:start w:val="34"/>
    </w:lvl>
  </w:abstractNum>
  <w:abstractNum w:abstractNumId="70">
    <w:nsid w:val="3F7C2FF4"/>
    <w:multiLevelType w:val="hybridMultilevel"/>
    <w:lvl w:ilvl="0">
      <w:lvlJc w:val="left"/>
      <w:lvlText w:val="%1."/>
      <w:numFmt w:val="decimal"/>
      <w:start w:val="35"/>
    </w:lvl>
  </w:abstractNum>
  <w:abstractNum w:abstractNumId="71">
    <w:nsid w:val="25413BEC"/>
    <w:multiLevelType w:val="hybridMultilevel"/>
    <w:lvl w:ilvl="0">
      <w:lvlJc w:val="left"/>
      <w:lvlText w:val="(%1)"/>
      <w:numFmt w:val="decimal"/>
      <w:start w:val="2"/>
    </w:lvl>
  </w:abstractNum>
  <w:abstractNum w:abstractNumId="72">
    <w:nsid w:val="17180B0B"/>
    <w:multiLevelType w:val="hybridMultilevel"/>
    <w:lvl w:ilvl="0">
      <w:lvlJc w:val="left"/>
      <w:lvlText w:val="(%1)"/>
      <w:numFmt w:val="decimal"/>
      <w:start w:val="3"/>
    </w:lvl>
  </w:abstractNum>
  <w:abstractNum w:abstractNumId="73">
    <w:nsid w:val="579328B9"/>
    <w:multiLevelType w:val="hybridMultilevel"/>
    <w:lvl w:ilvl="0">
      <w:lvlJc w:val="left"/>
      <w:lvlText w:val="%1."/>
      <w:numFmt w:val="decimal"/>
      <w:start w:val="36"/>
    </w:lvl>
  </w:abstractNum>
  <w:abstractNum w:abstractNumId="74">
    <w:nsid w:val="5D205E20"/>
    <w:multiLevelType w:val="hybridMultilevel"/>
    <w:lvl w:ilvl="0">
      <w:lvlJc w:val="left"/>
      <w:lvlText w:val="(%1)"/>
      <w:numFmt w:val="decimal"/>
      <w:start w:val="1"/>
    </w:lvl>
  </w:abstractNum>
  <w:abstractNum w:abstractNumId="75">
    <w:nsid w:val="11CCA8BA"/>
    <w:multiLevelType w:val="hybridMultilevel"/>
    <w:lvl w:ilvl="0">
      <w:lvlJc w:val="left"/>
      <w:lvlText w:val="%1"/>
      <w:numFmt w:val="decimal"/>
      <w:start w:val="25"/>
    </w:lvl>
  </w:abstractNum>
  <w:abstractNum w:abstractNumId="76">
    <w:nsid w:val="4D32AB86"/>
    <w:multiLevelType w:val="hybridMultilevel"/>
    <w:lvl w:ilvl="0">
      <w:lvlJc w:val="left"/>
      <w:lvlText w:val="(%1)"/>
      <w:numFmt w:val="decimal"/>
      <w:start w:val="3"/>
    </w:lvl>
  </w:abstractNum>
  <w:abstractNum w:abstractNumId="77">
    <w:nsid w:val="3F07ACC3"/>
    <w:multiLevelType w:val="hybridMultilevel"/>
    <w:lvl w:ilvl="0">
      <w:lvlJc w:val="left"/>
      <w:lvlText w:val="(%1)"/>
      <w:numFmt w:val="lowerLetter"/>
      <w:start w:val="1"/>
    </w:lvl>
    <w:lvl w:ilvl="1">
      <w:lvlJc w:val="left"/>
      <w:lvlText w:val="(%2)"/>
      <w:numFmt w:val="lowerRoman"/>
      <w:start w:val="1"/>
    </w:lvl>
  </w:abstractNum>
  <w:abstractNum w:abstractNumId="78">
    <w:nsid w:val="6B47F63E"/>
    <w:multiLevelType w:val="hybridMultilevel"/>
    <w:lvl w:ilvl="0">
      <w:lvlJc w:val="left"/>
      <w:lvlText w:val="%1"/>
      <w:numFmt w:val="lowerLetter"/>
      <w:start w:val="1"/>
    </w:lvl>
    <w:lvl w:ilvl="1">
      <w:lvlJc w:val="left"/>
      <w:lvlText w:val="(%2)"/>
      <w:numFmt w:val="lowerRoman"/>
      <w:start w:val="5"/>
    </w:lvl>
  </w:abstractNum>
  <w:abstractNum w:abstractNumId="79">
    <w:nsid w:val="5CB44A05"/>
    <w:multiLevelType w:val="hybridMultilevel"/>
    <w:lvl w:ilvl="0">
      <w:lvlJc w:val="left"/>
      <w:lvlText w:val="(%1)"/>
      <w:numFmt w:val="decimal"/>
      <w:start w:val="2"/>
    </w:lvl>
  </w:abstractNum>
  <w:abstractNum w:abstractNumId="80">
    <w:nsid w:val="16CF80F1"/>
    <w:multiLevelType w:val="hybridMultilevel"/>
    <w:lvl w:ilvl="0">
      <w:lvlJc w:val="left"/>
      <w:lvlText w:val="(%1)"/>
      <w:numFmt w:val="decimal"/>
      <w:start w:val="3"/>
    </w:lvl>
  </w:abstractNum>
  <w:abstractNum w:abstractNumId="81">
    <w:nsid w:val="1C695DEC"/>
    <w:multiLevelType w:val="hybridMultilevel"/>
    <w:lvl w:ilvl="0">
      <w:lvlJc w:val="left"/>
      <w:lvlText w:val="(%1)"/>
      <w:numFmt w:val="decimal"/>
      <w:start w:val="4"/>
    </w:lvl>
  </w:abstractNum>
  <w:abstractNum w:abstractNumId="82">
    <w:nsid w:val="3FCFAED9"/>
    <w:multiLevelType w:val="hybridMultilevel"/>
    <w:lvl w:ilvl="0">
      <w:lvlJc w:val="left"/>
      <w:lvlText w:val="(%1)"/>
      <w:numFmt w:val="decimal"/>
      <w:start w:val="5"/>
    </w:lvl>
    <w:lvl w:ilvl="1">
      <w:lvlJc w:val="left"/>
      <w:lvlText w:val="(%2)"/>
      <w:numFmt w:val="lowerLetter"/>
      <w:start w:val="1"/>
    </w:lvl>
  </w:abstractNum>
  <w:abstractNum w:abstractNumId="83">
    <w:nsid w:val="F856867"/>
    <w:multiLevelType w:val="hybridMultilevel"/>
    <w:lvl w:ilvl="0">
      <w:lvlJc w:val="left"/>
      <w:lvlText w:val="%1"/>
      <w:numFmt w:val="decimal"/>
      <w:start w:val="27"/>
    </w:lvl>
  </w:abstractNum>
  <w:abstractNum w:abstractNumId="84">
    <w:nsid w:val="11B1CC33"/>
    <w:multiLevelType w:val="hybridMultilevel"/>
    <w:lvl w:ilvl="0">
      <w:lvlJc w:val="left"/>
      <w:lvlText w:val="(%1)"/>
      <w:numFmt w:val="lowerLetter"/>
      <w:start w:val="11"/>
    </w:lvl>
  </w:abstractNum>
  <w:abstractNum w:abstractNumId="85">
    <w:nsid w:val="2E22FBB7"/>
    <w:multiLevelType w:val="hybridMultilevel"/>
    <w:lvl w:ilvl="0">
      <w:lvlJc w:val="left"/>
      <w:lvlText w:val="(%1)"/>
      <w:numFmt w:val="lowerLetter"/>
      <w:start w:val="14"/>
    </w:lvl>
  </w:abstractNum>
  <w:abstractNum w:abstractNumId="86">
    <w:nsid w:val="29934699"/>
    <w:multiLevelType w:val="hybridMultilevel"/>
    <w:lvl w:ilvl="0">
      <w:lvlJc w:val="left"/>
      <w:lvlText w:val="%1"/>
      <w:numFmt w:val="decimal"/>
      <w:start w:val="29"/>
    </w:lvl>
  </w:abstractNum>
  <w:abstractNum w:abstractNumId="87">
    <w:nsid w:val="77485850"/>
    <w:multiLevelType w:val="hybridMultilevel"/>
    <w:lvl w:ilvl="0">
      <w:lvlJc w:val="left"/>
      <w:lvlText w:val="(%1)"/>
      <w:numFmt w:val="decimal"/>
      <w:start w:val="2"/>
    </w:lvl>
  </w:abstractNum>
  <w:abstractNum w:abstractNumId="88">
    <w:nsid w:val="744939A3"/>
    <w:multiLevelType w:val="hybridMultilevel"/>
    <w:lvl w:ilvl="0">
      <w:lvlJc w:val="left"/>
      <w:lvlText w:val="(%1)"/>
      <w:numFmt w:val="decimal"/>
      <w:start w:val="3"/>
    </w:lvl>
  </w:abstractNum>
  <w:abstractNum w:abstractNumId="89">
    <w:nsid w:val="4FA0D2E3"/>
    <w:multiLevelType w:val="hybridMultilevel"/>
    <w:lvl w:ilvl="0">
      <w:lvlJc w:val="left"/>
      <w:lvlText w:val="%1."/>
      <w:numFmt w:val="decimal"/>
      <w:start w:val="38"/>
    </w:lvl>
  </w:abstractNum>
  <w:abstractNum w:abstractNumId="90">
    <w:nsid w:val="6B1D2C14"/>
    <w:multiLevelType w:val="hybridMultilevel"/>
    <w:lvl w:ilvl="0">
      <w:lvlJc w:val="left"/>
      <w:lvlText w:val="%1"/>
      <w:numFmt w:val="decimal"/>
      <w:start w:val="32"/>
    </w:lvl>
  </w:abstractNum>
  <w:abstractNum w:abstractNumId="91">
    <w:nsid w:val="68B867D3"/>
    <w:multiLevelType w:val="hybridMultilevel"/>
    <w:lvl w:ilvl="0">
      <w:lvlJc w:val="left"/>
      <w:lvlText w:val="(%1)"/>
      <w:numFmt w:val="decimal"/>
      <w:start w:val="2"/>
    </w:lvl>
  </w:abstractNum>
  <w:abstractNum w:abstractNumId="92">
    <w:nsid w:val="3F7F5DD9"/>
    <w:multiLevelType w:val="hybridMultilevel"/>
    <w:lvl w:ilvl="0">
      <w:lvlJc w:val="left"/>
      <w:lvlText w:val="%1."/>
      <w:numFmt w:val="decimal"/>
      <w:start w:val="39"/>
    </w:lvl>
  </w:abstractNum>
  <w:abstractNum w:abstractNumId="93">
    <w:nsid w:val="2AE05A34"/>
    <w:multiLevelType w:val="hybridMultilevel"/>
    <w:lvl w:ilvl="0">
      <w:lvlJc w:val="left"/>
      <w:lvlText w:val="(%1)"/>
      <w:numFmt w:val="decimal"/>
      <w:start w:val="3"/>
    </w:lvl>
  </w:abstractNum>
  <w:abstractNum w:abstractNumId="94">
    <w:nsid w:val="32794FF7"/>
    <w:multiLevelType w:val="hybridMultilevel"/>
    <w:lvl w:ilvl="0">
      <w:lvlJc w:val="left"/>
      <w:lvlText w:val="%1."/>
      <w:numFmt w:val="decimal"/>
      <w:start w:val="40"/>
    </w:lvl>
  </w:abstractNum>
  <w:abstractNum w:abstractNumId="95">
    <w:nsid w:val="5454945E"/>
    <w:multiLevelType w:val="hybridMultilevel"/>
    <w:lvl w:ilvl="0">
      <w:lvlJc w:val="left"/>
      <w:lvlText w:val="(%1)"/>
      <w:numFmt w:val="decimal"/>
      <w:start w:val="2"/>
    </w:lvl>
  </w:abstractNum>
  <w:abstractNum w:abstractNumId="96">
    <w:nsid w:val="4DEFDFA0"/>
    <w:multiLevelType w:val="hybridMultilevel"/>
    <w:lvl w:ilvl="0">
      <w:lvlJc w:val="left"/>
      <w:lvlText w:val="%1"/>
      <w:numFmt w:val="decimal"/>
      <w:start w:val="37"/>
    </w:lvl>
  </w:abstractNum>
  <w:abstractNum w:abstractNumId="97">
    <w:nsid w:val="2123D5F2"/>
    <w:multiLevelType w:val="hybridMultilevel"/>
    <w:lvl w:ilvl="0">
      <w:lvlJc w:val="left"/>
      <w:lvlText w:val="(%1)"/>
      <w:numFmt w:val="decimal"/>
      <w:start w:val="2"/>
    </w:lvl>
  </w:abstractNum>
  <w:abstractNum w:abstractNumId="98">
    <w:nsid w:val="135B8110"/>
    <w:multiLevelType w:val="hybridMultilevel"/>
    <w:lvl w:ilvl="0">
      <w:lvlJc w:val="left"/>
      <w:lvlText w:val="%1."/>
      <w:numFmt w:val="decimal"/>
      <w:start w:val="41"/>
    </w:lvl>
  </w:abstractNum>
  <w:abstractNum w:abstractNumId="99">
    <w:nsid w:val="94927A8"/>
    <w:multiLevelType w:val="hybridMultilevel"/>
    <w:lvl w:ilvl="0">
      <w:lvlJc w:val="left"/>
      <w:lvlText w:val="(%1)"/>
      <w:numFmt w:val="decimal"/>
      <w:start w:val="2"/>
    </w:lvl>
  </w:abstractNum>
  <w:abstractNum w:abstractNumId="100">
    <w:nsid w:val="DCDF8F6"/>
    <w:multiLevelType w:val="hybridMultilevel"/>
    <w:lvl w:ilvl="0">
      <w:lvlJc w:val="left"/>
      <w:lvlText w:val="%1."/>
      <w:numFmt w:val="decimal"/>
      <w:start w:val="42"/>
    </w:lvl>
  </w:abstractNum>
  <w:abstractNum w:abstractNumId="101">
    <w:nsid w:val="52D7B105"/>
    <w:multiLevelType w:val="hybridMultilevel"/>
    <w:lvl w:ilvl="0">
      <w:lvlJc w:val="left"/>
      <w:lvlText w:val="%1"/>
      <w:numFmt w:val="decimal"/>
      <w:start w:val="360"/>
    </w:lvl>
  </w:abstractNum>
  <w:abstractNum w:abstractNumId="102">
    <w:nsid w:val="2E8A6394"/>
    <w:multiLevelType w:val="hybridMultilevel"/>
    <w:lvl w:ilvl="0">
      <w:lvlJc w:val="left"/>
      <w:lvlText w:val="(%1)"/>
      <w:numFmt w:val="decimal"/>
      <w:start w:val="2"/>
    </w:lvl>
  </w:abstractNum>
  <w:abstractNum w:abstractNumId="103">
    <w:nsid w:val="24E60401"/>
    <w:multiLevelType w:val="hybridMultilevel"/>
    <w:lvl w:ilvl="0">
      <w:lvlJc w:val="left"/>
      <w:lvlText w:val="%1."/>
      <w:numFmt w:val="decimal"/>
      <w:start w:val="43"/>
    </w:lvl>
  </w:abstractNum>
  <w:abstractNum w:abstractNumId="104">
    <w:nsid w:val="2A6AD9BE"/>
    <w:multiLevelType w:val="hybridMultilevel"/>
    <w:lvl w:ilvl="0">
      <w:lvlJc w:val="left"/>
      <w:lvlText w:val="(%1)"/>
      <w:numFmt w:val="decimal"/>
      <w:start w:val="2"/>
    </w:lvl>
  </w:abstractNum>
  <w:abstractNum w:abstractNumId="105">
    <w:nsid w:val="BAAC1B4"/>
    <w:multiLevelType w:val="hybridMultilevel"/>
    <w:lvl w:ilvl="0">
      <w:lvlJc w:val="left"/>
      <w:lvlText w:val="%1."/>
      <w:numFmt w:val="decimal"/>
      <w:start w:val="44"/>
    </w:lvl>
  </w:abstractNum>
  <w:abstractNum w:abstractNumId="106">
    <w:nsid w:val="36B2ACBC"/>
    <w:multiLevelType w:val="hybridMultilevel"/>
    <w:lvl w:ilvl="0">
      <w:lvlJc w:val="left"/>
      <w:lvlText w:val="%1."/>
      <w:numFmt w:val="decimal"/>
      <w:start w:val="45"/>
    </w:lvl>
  </w:abstractNum>
  <w:abstractNum w:abstractNumId="107">
    <w:nsid w:val="779D8544"/>
    <w:multiLevelType w:val="hybridMultilevel"/>
    <w:lvl w:ilvl="0">
      <w:lvlJc w:val="left"/>
      <w:lvlText w:val="(%1)"/>
      <w:numFmt w:val="decimal"/>
      <w:start w:val="2"/>
    </w:lvl>
  </w:abstractNum>
  <w:abstractNum w:abstractNumId="108">
    <w:nsid w:val="4AB26E78"/>
    <w:multiLevelType w:val="hybridMultilevel"/>
    <w:lvl w:ilvl="0">
      <w:lvlJc w:val="left"/>
      <w:lvlText w:val="(%1)"/>
      <w:numFmt w:val="decimal"/>
      <w:start w:val="3"/>
    </w:lvl>
  </w:abstractNum>
  <w:abstractNum w:abstractNumId="109">
    <w:nsid w:val="21FAA2FA"/>
    <w:multiLevelType w:val="hybridMultilevel"/>
    <w:lvl w:ilvl="0">
      <w:lvlJc w:val="left"/>
      <w:lvlText w:val="(%1)"/>
      <w:numFmt w:val="decimal"/>
      <w:start w:val="4"/>
    </w:lvl>
  </w:abstractNum>
  <w:abstractNum w:abstractNumId="110">
    <w:nsid w:val="5451CF49"/>
    <w:multiLevelType w:val="hybridMultilevel"/>
    <w:lvl w:ilvl="0">
      <w:lvlJc w:val="left"/>
      <w:lvlText w:val="(%1)"/>
      <w:numFmt w:val="decimal"/>
      <w:start w:val="5"/>
    </w:lvl>
  </w:abstractNum>
  <w:abstractNum w:abstractNumId="111">
    <w:nsid w:val="6181EF69"/>
    <w:multiLevelType w:val="hybridMultilevel"/>
    <w:lvl w:ilvl="0">
      <w:lvlJc w:val="left"/>
      <w:lvlText w:val="(%1)"/>
      <w:numFmt w:val="decimal"/>
      <w:start w:val="6"/>
    </w:lvl>
  </w:abstractNum>
  <w:abstractNum w:abstractNumId="112">
    <w:nsid w:val="3E6400E6"/>
    <w:multiLevelType w:val="hybridMultilevel"/>
    <w:lvl w:ilvl="0">
      <w:lvlJc w:val="left"/>
      <w:lvlText w:val="%1."/>
      <w:numFmt w:val="decimal"/>
      <w:start w:val="46"/>
    </w:lvl>
  </w:abstractNum>
  <w:abstractNum w:abstractNumId="113">
    <w:nsid w:val="14217E23"/>
    <w:multiLevelType w:val="hybridMultilevel"/>
    <w:lvl w:ilvl="0">
      <w:lvlJc w:val="left"/>
      <w:lvlText w:val="%1."/>
      <w:numFmt w:val="decimal"/>
      <w:start w:val="47"/>
    </w:lvl>
  </w:abstractNum>
  <w:abstractNum w:abstractNumId="114">
    <w:nsid w:val="710757D0"/>
    <w:multiLevelType w:val="hybridMultilevel"/>
    <w:lvl w:ilvl="0">
      <w:lvlJc w:val="left"/>
      <w:lvlText w:val="%1."/>
      <w:numFmt w:val="decimal"/>
      <w:start w:val="48"/>
    </w:lvl>
  </w:abstractNum>
  <w:abstractNum w:abstractNumId="115">
    <w:nsid w:val="5015CD1A"/>
    <w:multiLevelType w:val="hybridMultilevel"/>
    <w:lvl w:ilvl="0">
      <w:lvlJc w:val="left"/>
      <w:lvlText w:val="%1."/>
      <w:numFmt w:val="decimal"/>
      <w:start w:val="49"/>
    </w:lvl>
  </w:abstractNum>
  <w:abstractNum w:abstractNumId="116">
    <w:nsid w:val="424479DA"/>
    <w:multiLevelType w:val="hybridMultilevel"/>
    <w:lvl w:ilvl="0">
      <w:lvlJc w:val="left"/>
      <w:lvlText w:val="(%1)"/>
      <w:numFmt w:val="decimal"/>
      <w:start w:val="2"/>
    </w:lvl>
  </w:abstractNum>
  <w:abstractNum w:abstractNumId="117">
    <w:nsid w:val="1A9A9E69"/>
    <w:multiLevelType w:val="hybridMultilevel"/>
    <w:lvl w:ilvl="0">
      <w:lvlJc w:val="left"/>
      <w:lvlText w:val="%1."/>
      <w:numFmt w:val="decimal"/>
      <w:start w:val="50"/>
    </w:lvl>
  </w:abstractNum>
  <w:abstractNum w:abstractNumId="118">
    <w:nsid w:val="475E256A"/>
    <w:multiLevelType w:val="hybridMultilevel"/>
    <w:lvl w:ilvl="0">
      <w:lvlJc w:val="left"/>
      <w:lvlText w:val="(%1)"/>
      <w:numFmt w:val="decimal"/>
      <w:start w:val="3"/>
    </w:lvl>
  </w:abstractNum>
  <w:abstractNum w:abstractNumId="119">
    <w:nsid w:val="368DB37E"/>
    <w:multiLevelType w:val="hybridMultilevel"/>
    <w:lvl w:ilvl="0">
      <w:lvlJc w:val="left"/>
      <w:lvlText w:val="(%1)"/>
      <w:numFmt w:val="decimal"/>
      <w:start w:val="5"/>
    </w:lvl>
  </w:abstractNum>
  <w:abstractNum w:abstractNumId="120">
    <w:nsid w:val="6A3B714C"/>
    <w:multiLevelType w:val="hybridMultilevel"/>
    <w:lvl w:ilvl="0">
      <w:lvlJc w:val="left"/>
      <w:lvlText w:val="%1."/>
      <w:numFmt w:val="decimal"/>
      <w:start w:val="51"/>
    </w:lvl>
  </w:abstractNum>
  <w:abstractNum w:abstractNumId="121">
    <w:nsid w:val="327B517E"/>
    <w:multiLevelType w:val="hybridMultilevel"/>
    <w:lvl w:ilvl="0">
      <w:lvlJc w:val="left"/>
      <w:lvlText w:val="%1."/>
      <w:numFmt w:val="decimal"/>
      <w:start w:val="52"/>
    </w:lvl>
  </w:abstractNum>
  <w:abstractNum w:abstractNumId="122">
    <w:nsid w:val="1F461B51"/>
    <w:multiLevelType w:val="hybridMultilevel"/>
    <w:lvl w:ilvl="0">
      <w:lvlJc w:val="left"/>
      <w:lvlText w:val="%1."/>
      <w:numFmt w:val="decimal"/>
      <w:start w:val="53"/>
    </w:lvl>
  </w:abstractNum>
  <w:abstractNum w:abstractNumId="123">
    <w:nsid w:val="29BACF25"/>
    <w:multiLevelType w:val="hybridMultilevel"/>
    <w:lvl w:ilvl="0">
      <w:lvlJc w:val="left"/>
      <w:lvlText w:val="(%1)"/>
      <w:numFmt w:val="decimal"/>
      <w:start w:val="2"/>
    </w:lvl>
  </w:abstractNum>
  <w:abstractNum w:abstractNumId="124">
    <w:nsid w:val="5D5BABB3"/>
    <w:multiLevelType w:val="hybridMultilevel"/>
    <w:lvl w:ilvl="0">
      <w:lvlJc w:val="left"/>
      <w:lvlText w:val="%1."/>
      <w:numFmt w:val="decimal"/>
      <w:start w:val="54"/>
    </w:lvl>
  </w:abstractNum>
  <w:abstractNum w:abstractNumId="125">
    <w:nsid w:val="51BF6B48"/>
    <w:multiLevelType w:val="hybridMultilevel"/>
    <w:lvl w:ilvl="0">
      <w:lvlJc w:val="left"/>
      <w:lvlText w:val="%1."/>
      <w:numFmt w:val="decimal"/>
      <w:start w:val="55"/>
    </w:lvl>
  </w:abstractNum>
  <w:abstractNum w:abstractNumId="126">
    <w:nsid w:val="7E0F6384"/>
    <w:multiLevelType w:val="hybridMultilevel"/>
    <w:lvl w:ilvl="0">
      <w:lvlJc w:val="left"/>
      <w:lvlText w:val="%1"/>
      <w:numFmt w:val="decimal"/>
      <w:start w:val="39"/>
    </w:lvl>
  </w:abstractNum>
  <w:abstractNum w:abstractNumId="127">
    <w:nsid w:val="2B4B8B53"/>
    <w:multiLevelType w:val="hybridMultilevel"/>
    <w:lvl w:ilvl="0">
      <w:lvlJc w:val="left"/>
      <w:lvlText w:val="%1."/>
      <w:numFmt w:val="decimal"/>
      <w:start w:val="13"/>
    </w:lvl>
  </w:abstractNum>
  <w:abstractNum w:abstractNumId="128">
    <w:nsid w:val="72E3413A"/>
    <w:multiLevelType w:val="hybridMultilevel"/>
    <w:lvl w:ilvl="0">
      <w:lvlJc w:val="left"/>
      <w:lvlText w:val="%1"/>
      <w:numFmt w:val="decimal"/>
      <w:start w:val="40"/>
    </w:lvl>
  </w:abstractNum>
  <w:abstractNum w:abstractNumId="129">
    <w:nsid w:val="116AE494"/>
    <w:multiLevelType w:val="hybridMultilevel"/>
    <w:lvl w:ilvl="0">
      <w:lvlJc w:val="left"/>
      <w:lvlText w:val="%1."/>
      <w:numFmt w:val="decimal"/>
      <w:start w:val="13"/>
    </w:lvl>
  </w:abstractNum>
  <w:abstractNum w:abstractNumId="130">
    <w:nsid w:val="3494B2FB"/>
    <w:multiLevelType w:val="hybridMultilevel"/>
    <w:lvl w:ilvl="0">
      <w:lvlJc w:val="left"/>
      <w:lvlText w:val="%1"/>
      <w:numFmt w:val="decimal"/>
      <w:start w:val="41"/>
    </w:lvl>
  </w:abstractNum>
  <w:abstractNum w:abstractNumId="131">
    <w:nsid w:val="B13A31"/>
    <w:multiLevelType w:val="hybridMultilevel"/>
    <w:lvl w:ilvl="0">
      <w:lvlJc w:val="left"/>
      <w:lvlText w:val="%1."/>
      <w:numFmt w:val="decimal"/>
      <w:start w:val="56"/>
    </w:lvl>
  </w:abstractNum>
  <w:abstractNum w:abstractNumId="132">
    <w:nsid w:val="64429599"/>
    <w:multiLevelType w:val="hybridMultilevel"/>
    <w:lvl w:ilvl="0">
      <w:lvlJc w:val="left"/>
      <w:lvlText w:val="(%1)"/>
      <w:numFmt w:val="decimal"/>
      <w:start w:val="2"/>
    </w:lvl>
  </w:abstractNum>
  <w:abstractNum w:abstractNumId="133">
    <w:nsid w:val="631F1690"/>
    <w:multiLevelType w:val="hybridMultilevel"/>
    <w:lvl w:ilvl="0">
      <w:lvlJc w:val="left"/>
      <w:lvlText w:val="%1."/>
      <w:numFmt w:val="decimal"/>
      <w:start w:val="57"/>
    </w:lvl>
  </w:abstractNum>
  <w:abstractNum w:abstractNumId="134">
    <w:nsid w:val="25973E32"/>
    <w:multiLevelType w:val="hybridMultilevel"/>
    <w:lvl w:ilvl="0">
      <w:lvlJc w:val="left"/>
      <w:lvlText w:val="(%1)"/>
      <w:numFmt w:val="decimal"/>
      <w:start w:val="2"/>
    </w:lvl>
  </w:abstractNum>
  <w:abstractNum w:abstractNumId="135">
    <w:nsid w:val="EAD6F57"/>
    <w:multiLevelType w:val="hybridMultilevel"/>
    <w:lvl w:ilvl="0">
      <w:lvlJc w:val="left"/>
      <w:lvlText w:val="%1."/>
      <w:numFmt w:val="decimal"/>
      <w:start w:val="58"/>
    </w:lvl>
  </w:abstractNum>
  <w:abstractNum w:abstractNumId="136">
    <w:nsid w:val="6EC9D844"/>
    <w:multiLevelType w:val="hybridMultilevel"/>
    <w:lvl w:ilvl="0">
      <w:lvlJc w:val="left"/>
      <w:lvlText w:val="%1."/>
      <w:numFmt w:val="decimal"/>
      <w:start w:val="59"/>
    </w:lvl>
  </w:abstractNum>
  <w:abstractNum w:abstractNumId="137">
    <w:nsid w:val="5C49EAEE"/>
    <w:multiLevelType w:val="hybridMultilevel"/>
    <w:lvl w:ilvl="0">
      <w:lvlJc w:val="left"/>
      <w:lvlText w:val="%1"/>
      <w:numFmt w:val="decimal"/>
      <w:start w:val="44"/>
    </w:lvl>
  </w:abstractNum>
  <w:abstractNum w:abstractNumId="138">
    <w:nsid w:val="64AF49B"/>
    <w:multiLevelType w:val="hybridMultilevel"/>
    <w:lvl w:ilvl="0">
      <w:lvlJc w:val="left"/>
      <w:lvlText w:val="%1."/>
      <w:numFmt w:val="decimal"/>
      <w:start w:val="60"/>
    </w:lvl>
  </w:abstractNum>
  <w:abstractNum w:abstractNumId="139">
    <w:nsid w:val="397C46BC"/>
    <w:multiLevelType w:val="hybridMultilevel"/>
    <w:lvl w:ilvl="0">
      <w:lvlJc w:val="left"/>
      <w:lvlText w:val="(%1)"/>
      <w:numFmt w:val="decimal"/>
      <w:start w:val="2"/>
    </w:lvl>
  </w:abstractNum>
  <w:abstractNum w:abstractNumId="140">
    <w:nsid w:val="7E448DE9"/>
    <w:multiLevelType w:val="hybridMultilevel"/>
    <w:lvl w:ilvl="0">
      <w:lvlJc w:val="left"/>
      <w:lvlText w:val="(%1)"/>
      <w:numFmt w:val="decimal"/>
      <w:start w:val="3"/>
    </w:lvl>
  </w:abstractNum>
  <w:abstractNum w:abstractNumId="141">
    <w:nsid w:val="5A9CC3E5"/>
    <w:multiLevelType w:val="hybridMultilevel"/>
    <w:lvl w:ilvl="0">
      <w:lvlJc w:val="left"/>
      <w:lvlText w:val="%1."/>
      <w:numFmt w:val="decimal"/>
      <w:start w:val="61"/>
    </w:lvl>
  </w:abstractNum>
  <w:abstractNum w:abstractNumId="142">
    <w:nsid w:val="1AFE3625"/>
    <w:multiLevelType w:val="hybridMultilevel"/>
    <w:lvl w:ilvl="0">
      <w:lvlJc w:val="left"/>
      <w:lvlText w:val="%1."/>
      <w:numFmt w:val="decimal"/>
      <w:start w:val="62"/>
    </w:lvl>
  </w:abstractNum>
  <w:abstractNum w:abstractNumId="143">
    <w:nsid w:val="3CA88ECF"/>
    <w:multiLevelType w:val="hybridMultilevel"/>
    <w:lvl w:ilvl="0">
      <w:lvlJc w:val="left"/>
      <w:lvlText w:val="(%1)"/>
      <w:numFmt w:val="decimal"/>
      <w:start w:val="2"/>
    </w:lvl>
  </w:abstractNum>
  <w:abstractNum w:abstractNumId="144">
    <w:nsid w:val="6EBE4208"/>
    <w:multiLevelType w:val="hybridMultilevel"/>
    <w:lvl w:ilvl="0">
      <w:lvlJc w:val="left"/>
      <w:lvlText w:val="%1."/>
      <w:numFmt w:val="decimal"/>
      <w:start w:val="63"/>
    </w:lvl>
  </w:abstractNum>
  <w:abstractNum w:abstractNumId="145">
    <w:nsid w:val="C058DF5"/>
    <w:multiLevelType w:val="hybridMultilevel"/>
    <w:lvl w:ilvl="0">
      <w:lvlJc w:val="left"/>
      <w:lvlText w:val="%1."/>
      <w:numFmt w:val="decimal"/>
      <w:start w:val="64"/>
    </w:lvl>
  </w:abstractNum>
  <w:abstractNum w:abstractNumId="146">
    <w:nsid w:val="CBE5BE9"/>
    <w:multiLevelType w:val="hybridMultilevel"/>
    <w:lvl w:ilvl="0">
      <w:lvlJc w:val="left"/>
      <w:lvlText w:val="%1."/>
      <w:numFmt w:val="decimal"/>
      <w:start w:val="65"/>
    </w:lvl>
  </w:abstractNum>
  <w:abstractNum w:abstractNumId="147">
    <w:nsid w:val="3102BBE2"/>
    <w:multiLevelType w:val="hybridMultilevel"/>
    <w:lvl w:ilvl="0">
      <w:lvlJc w:val="left"/>
      <w:lvlText w:val="(%1)"/>
      <w:numFmt w:val="decimal"/>
      <w:start w:val="2"/>
    </w:lvl>
  </w:abstractNum>
  <w:abstractNum w:abstractNumId="148">
    <w:nsid w:val="26A02C5E"/>
    <w:multiLevelType w:val="hybridMultilevel"/>
    <w:lvl w:ilvl="0">
      <w:lvlJc w:val="left"/>
      <w:lvlText w:val="%1"/>
      <w:numFmt w:val="decimal"/>
      <w:start w:val="47"/>
    </w:lvl>
  </w:abstractNum>
  <w:abstractNum w:abstractNumId="149">
    <w:nsid w:val="541C8153"/>
    <w:multiLevelType w:val="hybridMultilevel"/>
    <w:lvl w:ilvl="0">
      <w:lvlJc w:val="left"/>
      <w:lvlText w:val="(%1)"/>
      <w:numFmt w:val="lowerLetter"/>
      <w:start w:val="1"/>
    </w:lvl>
    <w:lvl w:ilvl="1">
      <w:lvlJc w:val="left"/>
      <w:lvlText w:val="(%2)"/>
      <w:numFmt w:val="decimal"/>
      <w:start w:val="2"/>
    </w:lvl>
  </w:abstractNum>
  <w:abstractNum w:abstractNumId="150">
    <w:nsid w:val="67906F60"/>
    <w:multiLevelType w:val="hybridMultilevel"/>
    <w:lvl w:ilvl="0">
      <w:lvlJc w:val="left"/>
      <w:lvlText w:val="(%1)"/>
      <w:numFmt w:val="decimal"/>
      <w:start w:val="3"/>
    </w:lvl>
  </w:abstractNum>
  <w:abstractNum w:abstractNumId="151">
    <w:nsid w:val="10DB9DAA"/>
    <w:multiLevelType w:val="hybridMultilevel"/>
    <w:lvl w:ilvl="0">
      <w:lvlJc w:val="left"/>
      <w:lvlText w:val="(%1)"/>
      <w:numFmt w:val="decimal"/>
      <w:start w:val="4"/>
    </w:lvl>
  </w:abstractNum>
  <w:abstractNum w:abstractNumId="152">
    <w:nsid w:val="697D2D2"/>
    <w:multiLevelType w:val="hybridMultilevel"/>
    <w:lvl w:ilvl="0">
      <w:lvlJc w:val="left"/>
      <w:lvlText w:val="%1."/>
      <w:numFmt w:val="decimal"/>
      <w:start w:val="67"/>
    </w:lvl>
  </w:abstractNum>
  <w:abstractNum w:abstractNumId="153">
    <w:nsid w:val="6D68AB2"/>
    <w:multiLevelType w:val="hybridMultilevel"/>
    <w:lvl w:ilvl="0">
      <w:lvlJc w:val="left"/>
      <w:lvlText w:val="%1."/>
      <w:numFmt w:val="decimal"/>
      <w:start w:val="68"/>
    </w:lvl>
  </w:abstractNum>
  <w:abstractNum w:abstractNumId="154">
    <w:nsid w:val="3A966CD0"/>
    <w:multiLevelType w:val="hybridMultilevel"/>
    <w:lvl w:ilvl="0">
      <w:lvlJc w:val="left"/>
      <w:lvlText w:val="%1."/>
      <w:numFmt w:val="decimal"/>
      <w:start w:val="69"/>
    </w:lvl>
  </w:abstractNum>
  <w:abstractNum w:abstractNumId="155">
    <w:nsid w:val="63F37E85"/>
    <w:multiLevelType w:val="hybridMultilevel"/>
    <w:lvl w:ilvl="0">
      <w:lvlJc w:val="left"/>
      <w:lvlText w:val="%1."/>
      <w:numFmt w:val="decimal"/>
      <w:start w:val="70"/>
    </w:lvl>
  </w:abstractNum>
  <w:abstractNum w:abstractNumId="156">
    <w:nsid w:val="5895F5FA"/>
    <w:multiLevelType w:val="hybridMultilevel"/>
    <w:lvl w:ilvl="0">
      <w:lvlJc w:val="left"/>
      <w:lvlText w:val="%1."/>
      <w:numFmt w:val="decimal"/>
      <w:start w:val="71"/>
    </w:lvl>
  </w:abstractNum>
  <w:abstractNum w:abstractNumId="157">
    <w:nsid w:val="38A5D054"/>
    <w:multiLevelType w:val="hybridMultilevel"/>
    <w:lvl w:ilvl="0">
      <w:lvlJc w:val="left"/>
      <w:lvlText w:val="(%1)"/>
      <w:numFmt w:val="decimal"/>
      <w:start w:val="2"/>
    </w:lvl>
  </w:abstractNum>
  <w:abstractNum w:abstractNumId="158">
    <w:nsid w:val="F3F09D8"/>
    <w:multiLevelType w:val="hybridMultilevel"/>
    <w:lvl w:ilvl="0">
      <w:lvlJc w:val="left"/>
      <w:lvlText w:val="%1."/>
      <w:numFmt w:val="decimal"/>
      <w:start w:val="72"/>
    </w:lvl>
  </w:abstractNum>
  <w:abstractNum w:abstractNumId="159">
    <w:nsid w:val="4B793735"/>
    <w:multiLevelType w:val="hybridMultilevel"/>
    <w:lvl w:ilvl="0">
      <w:lvlJc w:val="left"/>
      <w:lvlText w:val="(%1)"/>
      <w:numFmt w:val="decimal"/>
      <w:start w:val="2"/>
    </w:lvl>
  </w:abstractNum>
  <w:abstractNum w:abstractNumId="160">
    <w:nsid w:val="4A10B4E8"/>
    <w:multiLevelType w:val="hybridMultilevel"/>
    <w:lvl w:ilvl="0">
      <w:lvlJc w:val="left"/>
      <w:lvlText w:val="%1"/>
      <w:numFmt w:val="decimal"/>
      <w:start w:val="49"/>
    </w:lvl>
  </w:abstractNum>
  <w:abstractNum w:abstractNumId="161">
    <w:nsid w:val="43D3BCD4"/>
    <w:multiLevelType w:val="hybridMultilevel"/>
    <w:lvl w:ilvl="0">
      <w:lvlJc w:val="left"/>
      <w:lvlText w:val="%1."/>
      <w:numFmt w:val="decimal"/>
      <w:start w:val="73"/>
    </w:lvl>
  </w:abstractNum>
  <w:abstractNum w:abstractNumId="162">
    <w:nsid w:val="4C2A7166"/>
    <w:multiLevelType w:val="hybridMultilevel"/>
    <w:lvl w:ilvl="0">
      <w:lvlJc w:val="left"/>
      <w:lvlText w:val="(%1)"/>
      <w:numFmt w:val="decimal"/>
      <w:start w:val="2"/>
    </w:lvl>
  </w:abstractNum>
  <w:abstractNum w:abstractNumId="163">
    <w:nsid w:val="2E534A82"/>
    <w:multiLevelType w:val="hybridMultilevel"/>
    <w:lvl w:ilvl="0">
      <w:lvlJc w:val="left"/>
      <w:lvlText w:val="%1."/>
      <w:numFmt w:val="decimal"/>
      <w:start w:val="74"/>
    </w:lvl>
  </w:abstractNum>
  <w:abstractNum w:abstractNumId="164">
    <w:nsid w:val="26F2D364"/>
    <w:multiLevelType w:val="hybridMultilevel"/>
    <w:lvl w:ilvl="0">
      <w:lvlJc w:val="left"/>
      <w:lvlText w:val="(%1)"/>
      <w:numFmt w:val="decimal"/>
      <w:start w:val="2"/>
    </w:lvl>
  </w:abstractNum>
  <w:abstractNum w:abstractNumId="165">
    <w:nsid w:val="71C1AF98"/>
    <w:multiLevelType w:val="hybridMultilevel"/>
    <w:lvl w:ilvl="0">
      <w:lvlJc w:val="left"/>
      <w:lvlText w:val="(%1)"/>
      <w:numFmt w:val="decimal"/>
      <w:start w:val="3"/>
    </w:lvl>
  </w:abstractNum>
  <w:abstractNum w:abstractNumId="166">
    <w:nsid w:val="3D00B9D9"/>
    <w:multiLevelType w:val="hybridMultilevel"/>
    <w:lvl w:ilvl="0">
      <w:lvlJc w:val="left"/>
      <w:lvlText w:val="(%1)"/>
      <w:numFmt w:val="decimal"/>
      <w:start w:val="4"/>
    </w:lvl>
  </w:abstractNum>
  <w:abstractNum w:abstractNumId="167">
    <w:nsid w:val="15BCABA8"/>
    <w:multiLevelType w:val="hybridMultilevel"/>
    <w:lvl w:ilvl="0">
      <w:lvlJc w:val="left"/>
      <w:lvlText w:val="(%1)"/>
      <w:numFmt w:val="decimal"/>
      <w:start w:val="5"/>
    </w:lvl>
  </w:abstractNum>
  <w:abstractNum w:abstractNumId="168">
    <w:nsid w:val="4E0B9A87"/>
    <w:multiLevelType w:val="hybridMultilevel"/>
    <w:lvl w:ilvl="0">
      <w:lvlJc w:val="left"/>
      <w:lvlText w:val="%1."/>
      <w:numFmt w:val="decimal"/>
      <w:start w:val="75"/>
    </w:lvl>
  </w:abstractNum>
  <w:abstractNum w:abstractNumId="169">
    <w:nsid w:val="434BAE75"/>
    <w:multiLevelType w:val="hybridMultilevel"/>
    <w:lvl w:ilvl="0">
      <w:lvlJc w:val="left"/>
      <w:lvlText w:val="(%1)"/>
      <w:numFmt w:val="decimal"/>
      <w:start w:val="2"/>
    </w:lvl>
  </w:abstractNum>
  <w:abstractNum w:abstractNumId="170">
    <w:nsid w:val="4F38F265"/>
    <w:multiLevelType w:val="hybridMultilevel"/>
    <w:lvl w:ilvl="0">
      <w:lvlJc w:val="left"/>
      <w:lvlText w:val="%1."/>
      <w:numFmt w:val="decimal"/>
      <w:start w:val="76"/>
    </w:lvl>
  </w:abstractNum>
  <w:abstractNum w:abstractNumId="171">
    <w:nsid w:val="4C502870"/>
    <w:multiLevelType w:val="hybridMultilevel"/>
    <w:lvl w:ilvl="0">
      <w:lvlJc w:val="left"/>
      <w:lvlText w:val="%1."/>
      <w:numFmt w:val="decimal"/>
      <w:start w:val="77"/>
    </w:lvl>
  </w:abstractNum>
  <w:abstractNum w:abstractNumId="172">
    <w:nsid w:val="1DE8725A"/>
    <w:multiLevelType w:val="hybridMultilevel"/>
    <w:lvl w:ilvl="0">
      <w:lvlJc w:val="left"/>
      <w:lvlText w:val="%1."/>
      <w:numFmt w:val="decimal"/>
      <w:start w:val="78"/>
    </w:lvl>
  </w:abstractNum>
  <w:abstractNum w:abstractNumId="173">
    <w:nsid w:val="6A37288A"/>
    <w:multiLevelType w:val="hybridMultilevel"/>
    <w:lvl w:ilvl="0">
      <w:lvlJc w:val="left"/>
      <w:lvlText w:val="(%1)"/>
      <w:numFmt w:val="decimal"/>
      <w:start w:val="2"/>
    </w:lvl>
  </w:abstractNum>
  <w:abstractNum w:abstractNumId="174">
    <w:nsid w:val="8F8B73F"/>
    <w:multiLevelType w:val="hybridMultilevel"/>
    <w:lvl w:ilvl="0">
      <w:lvlJc w:val="left"/>
      <w:lvlText w:val="(%1)"/>
      <w:numFmt w:val="decimal"/>
      <w:start w:val="3"/>
    </w:lvl>
  </w:abstractNum>
  <w:abstractNum w:abstractNumId="175">
    <w:nsid w:val="CA6B462"/>
    <w:multiLevelType w:val="hybridMultilevel"/>
    <w:lvl w:ilvl="0">
      <w:lvlJc w:val="left"/>
      <w:lvlText w:val="(%1)"/>
      <w:numFmt w:val="decimal"/>
      <w:start w:val="2"/>
    </w:lvl>
  </w:abstractNum>
  <w:abstractNum w:abstractNumId="176">
    <w:nsid w:val="763CB680"/>
    <w:multiLevelType w:val="hybridMultilevel"/>
    <w:lvl w:ilvl="0">
      <w:lvlJc w:val="left"/>
      <w:lvlText w:val="(%1)"/>
      <w:numFmt w:val="decimal"/>
      <w:start w:val="3"/>
    </w:lvl>
  </w:abstractNum>
  <w:abstractNum w:abstractNumId="177">
    <w:nsid w:val="15B71329"/>
    <w:multiLevelType w:val="hybridMultilevel"/>
    <w:lvl w:ilvl="0">
      <w:lvlJc w:val="left"/>
      <w:lvlText w:val="%1"/>
      <w:numFmt w:val="decimal"/>
      <w:start w:val="1"/>
    </w:lvl>
    <w:lvl w:ilvl="1">
      <w:lvlJc w:val="left"/>
      <w:lvlText w:val="(%2)"/>
      <w:numFmt w:val="decimal"/>
      <w:start w:val="4"/>
    </w:lvl>
  </w:abstractNum>
  <w:abstractNum w:abstractNumId="178">
    <w:nsid w:val="3DA97044"/>
    <w:multiLevelType w:val="hybridMultilevel"/>
    <w:lvl w:ilvl="0">
      <w:lvlJc w:val="left"/>
      <w:lvlText w:val="(%1)"/>
      <w:numFmt w:val="decimal"/>
      <w:start w:val="5"/>
    </w:lvl>
    <w:lvl w:ilvl="1">
      <w:lvlJc w:val="left"/>
      <w:lvlText w:val="%2"/>
      <w:numFmt w:val="decimal"/>
      <w:start w:val="1"/>
    </w:lvl>
  </w:abstractNum>
  <w:abstractNum w:abstractNumId="179">
    <w:nsid w:val="1CDCE2DE"/>
    <w:multiLevelType w:val="hybridMultilevel"/>
    <w:lvl w:ilvl="0">
      <w:lvlJc w:val="left"/>
      <w:lvlText w:val="(%1)"/>
      <w:numFmt w:val="decimal"/>
      <w:start w:val="8"/>
    </w:lvl>
  </w:abstractNum>
  <w:abstractNum w:abstractNumId="180">
    <w:nsid w:val="69D3947C"/>
    <w:multiLevelType w:val="hybridMultilevel"/>
    <w:lvl w:ilvl="0">
      <w:lvlJc w:val="left"/>
      <w:lvlText w:val="%1."/>
      <w:numFmt w:val="decimal"/>
      <w:start w:val="79"/>
    </w:lvl>
  </w:abstractNum>
  <w:abstractNum w:abstractNumId="181">
    <w:nsid w:val="2539DFA5"/>
    <w:multiLevelType w:val="hybridMultilevel"/>
    <w:lvl w:ilvl="0">
      <w:lvlJc w:val="left"/>
      <w:lvlText w:val="%1."/>
      <w:numFmt w:val="decimal"/>
      <w:start w:val="80"/>
    </w:lvl>
  </w:abstractNum>
  <w:abstractNum w:abstractNumId="182">
    <w:nsid w:val="2DB88089"/>
    <w:multiLevelType w:val="hybridMultilevel"/>
    <w:lvl w:ilvl="0">
      <w:lvlJc w:val="left"/>
      <w:lvlText w:val="(%1)"/>
      <w:numFmt w:val="decimal"/>
      <w:start w:val="2"/>
    </w:lvl>
  </w:abstractNum>
  <w:abstractNum w:abstractNumId="183">
    <w:nsid w:val="706B674E"/>
    <w:multiLevelType w:val="hybridMultilevel"/>
    <w:lvl w:ilvl="0">
      <w:lvlJc w:val="left"/>
      <w:lvlText w:val="(%1)"/>
      <w:numFmt w:val="decimal"/>
      <w:start w:val="3"/>
    </w:lvl>
  </w:abstractNum>
  <w:abstractNum w:abstractNumId="184">
    <w:nsid w:val="2C106A57"/>
    <w:multiLevelType w:val="hybridMultilevel"/>
    <w:lvl w:ilvl="0">
      <w:lvlJc w:val="left"/>
      <w:lvlText w:val="(%1)"/>
      <w:numFmt w:val="decimal"/>
      <w:start w:val="5"/>
    </w:lvl>
  </w:abstractNum>
  <w:abstractNum w:abstractNumId="185">
    <w:nsid w:val="684EED59"/>
    <w:multiLevelType w:val="hybridMultilevel"/>
    <w:lvl w:ilvl="0">
      <w:lvlJc w:val="left"/>
      <w:lvlText w:val="(%1)"/>
      <w:numFmt w:val="decimal"/>
      <w:start w:val="6"/>
    </w:lvl>
  </w:abstractNum>
  <w:abstractNum w:abstractNumId="186">
    <w:nsid w:val="545EE5D3"/>
    <w:multiLevelType w:val="hybridMultilevel"/>
    <w:lvl w:ilvl="0">
      <w:lvlJc w:val="left"/>
      <w:lvlText w:val="(%1)"/>
      <w:numFmt w:val="decimal"/>
      <w:start w:val="9"/>
    </w:lvl>
  </w:abstractNum>
  <w:abstractNum w:abstractNumId="187">
    <w:nsid w:val="4A66051"/>
    <w:multiLevelType w:val="hybridMultilevel"/>
    <w:lvl w:ilvl="0">
      <w:lvlJc w:val="left"/>
      <w:lvlText w:val="(%1)"/>
      <w:numFmt w:val="decimal"/>
      <w:start w:val="11"/>
    </w:lvl>
  </w:abstractNum>
  <w:abstractNum w:abstractNumId="188">
    <w:nsid w:val="20F4BDAD"/>
    <w:multiLevelType w:val="hybridMultilevel"/>
    <w:lvl w:ilvl="0">
      <w:lvlJc w:val="left"/>
      <w:lvlText w:val="(%1)"/>
      <w:numFmt w:val="decimal"/>
      <w:start w:val="13"/>
    </w:lvl>
  </w:abstractNum>
  <w:abstractNum w:abstractNumId="189">
    <w:nsid w:val="639DEFAC"/>
    <w:multiLevelType w:val="hybridMultilevel"/>
    <w:lvl w:ilvl="0">
      <w:lvlJc w:val="left"/>
      <w:lvlText w:val="(%1)"/>
      <w:numFmt w:val="decimal"/>
      <w:start w:val="14"/>
    </w:lvl>
  </w:abstractNum>
  <w:abstractNum w:abstractNumId="190">
    <w:nsid w:val="501F9786"/>
    <w:multiLevelType w:val="hybridMultilevel"/>
    <w:lvl w:ilvl="0">
      <w:lvlJc w:val="left"/>
      <w:lvlText w:val="(%1)"/>
      <w:numFmt w:val="decimal"/>
      <w:start w:val="19"/>
    </w:lvl>
  </w:abstractNum>
  <w:abstractNum w:abstractNumId="191">
    <w:nsid w:val="6B057295"/>
    <w:multiLevelType w:val="hybridMultilevel"/>
    <w:lvl w:ilvl="0">
      <w:lvlJc w:val="left"/>
      <w:lvlText w:val="(%1)"/>
      <w:numFmt w:val="decimal"/>
      <w:start w:val="21"/>
    </w:lvl>
  </w:abstractNum>
  <w:abstractNum w:abstractNumId="192">
    <w:nsid w:val="2771AC80"/>
    <w:multiLevelType w:val="hybridMultilevel"/>
    <w:lvl w:ilvl="0">
      <w:lvlJc w:val="left"/>
      <w:lvlText w:val="%1."/>
      <w:numFmt w:val="decimal"/>
      <w:start w:val="81"/>
    </w:lvl>
  </w:abstractNum>
  <w:abstractNum w:abstractNumId="193">
    <w:nsid w:val="1C4A08EC"/>
    <w:multiLevelType w:val="hybridMultilevel"/>
    <w:lvl w:ilvl="0">
      <w:lvlJc w:val="left"/>
      <w:lvlText w:val="(%1)"/>
      <w:numFmt w:val="decimal"/>
      <w:start w:val="2"/>
    </w:lvl>
  </w:abstractNum>
  <w:abstractNum w:abstractNumId="194">
    <w:nsid w:val="1958BD17"/>
    <w:multiLevelType w:val="hybridMultilevel"/>
    <w:lvl w:ilvl="0">
      <w:lvlJc w:val="left"/>
      <w:lvlText w:val="(%1)"/>
      <w:numFmt w:val="decimal"/>
      <w:start w:val="4"/>
    </w:lvl>
  </w:abstractNum>
  <w:abstractNum w:abstractNumId="195">
    <w:nsid w:val="4E647FE4"/>
    <w:multiLevelType w:val="hybridMultilevel"/>
    <w:lvl w:ilvl="0">
      <w:lvlJc w:val="left"/>
      <w:lvlText w:val="%1."/>
      <w:numFmt w:val="decimal"/>
      <w:start w:val="82"/>
    </w:lvl>
  </w:abstractNum>
  <w:abstractNum w:abstractNumId="196">
    <w:nsid w:val="E0BB885"/>
    <w:multiLevelType w:val="hybridMultilevel"/>
    <w:lvl w:ilvl="0">
      <w:lvlJc w:val="left"/>
      <w:lvlText w:val="(%1)"/>
      <w:numFmt w:val="decimal"/>
      <w:start w:val="2"/>
    </w:lvl>
  </w:abstractNum>
  <w:abstractNum w:abstractNumId="197">
    <w:nsid w:val="565976F1"/>
    <w:multiLevelType w:val="hybridMultilevel"/>
    <w:lvl w:ilvl="0">
      <w:lvlJc w:val="left"/>
      <w:lvlText w:val="%1."/>
      <w:numFmt w:val="decimal"/>
      <w:start w:val="83"/>
    </w:lvl>
  </w:abstractNum>
  <w:abstractNum w:abstractNumId="198">
    <w:nsid w:val="64212B8C"/>
    <w:multiLevelType w:val="hybridMultilevel"/>
    <w:lvl w:ilvl="0">
      <w:lvlJc w:val="left"/>
      <w:lvlText w:val="%1."/>
      <w:numFmt w:val="decimal"/>
      <w:start w:val="84"/>
    </w:lvl>
  </w:abstractNum>
  <w:abstractNum w:abstractNumId="199">
    <w:nsid w:val="5C17530C"/>
    <w:multiLevelType w:val="hybridMultilevel"/>
    <w:lvl w:ilvl="0">
      <w:lvlJc w:val="left"/>
      <w:lvlText w:val="%1."/>
      <w:numFmt w:val="decimal"/>
      <w:start w:val="85"/>
    </w:lvl>
  </w:abstractNum>
  <w:abstractNum w:abstractNumId="200">
    <w:nsid w:val="19A52566"/>
    <w:multiLevelType w:val="hybridMultilevel"/>
    <w:lvl w:ilvl="0">
      <w:lvlJc w:val="left"/>
      <w:lvlText w:val="%1"/>
      <w:numFmt w:val="decimal"/>
      <w:start w:val="81"/>
    </w:lvl>
  </w:abstractNum>
  <w:abstractNum w:abstractNumId="201">
    <w:nsid w:val="335A1DF1"/>
    <w:multiLevelType w:val="hybridMultilevel"/>
    <w:lvl w:ilvl="0">
      <w:lvlJc w:val="left"/>
      <w:lvlText w:val="%1."/>
      <w:numFmt w:val="decimal"/>
      <w:start w:val="86"/>
    </w:lvl>
  </w:abstractNum>
  <w:abstractNum w:abstractNumId="202">
    <w:nsid w:val="28677B7C"/>
    <w:multiLevelType w:val="hybridMultilevel"/>
    <w:lvl w:ilvl="0">
      <w:lvlJc w:val="left"/>
      <w:lvlText w:val="(%1)"/>
      <w:numFmt w:val="decimal"/>
      <w:start w:val="2"/>
    </w:lvl>
  </w:abstractNum>
  <w:abstractNum w:abstractNumId="203">
    <w:nsid w:val="378D97C0"/>
    <w:multiLevelType w:val="hybridMultilevel"/>
    <w:lvl w:ilvl="0">
      <w:lvlJc w:val="left"/>
      <w:lvlText w:val="(%1)"/>
      <w:numFmt w:val="decimal"/>
      <w:start w:val="3"/>
    </w:lvl>
  </w:abstractNum>
  <w:abstractNum w:abstractNumId="204">
    <w:nsid w:val="1D91467C"/>
    <w:multiLevelType w:val="hybridMultilevel"/>
    <w:lvl w:ilvl="0">
      <w:lvlJc w:val="left"/>
      <w:lvlText w:val="(%1)"/>
      <w:numFmt w:val="decimal"/>
      <w:start w:val="5"/>
    </w:lvl>
  </w:abstractNum>
  <w:abstractNum w:abstractNumId="205">
    <w:nsid w:val="316032BB"/>
    <w:multiLevelType w:val="hybridMultilevel"/>
    <w:lvl w:ilvl="0">
      <w:lvlJc w:val="left"/>
      <w:lvlText w:val="(%1)"/>
      <w:numFmt w:val="decimal"/>
      <w:start w:val="6"/>
    </w:lvl>
  </w:abstractNum>
  <w:abstractNum w:abstractNumId="206">
    <w:nsid w:val="44344C22"/>
    <w:multiLevelType w:val="hybridMultilevel"/>
    <w:lvl w:ilvl="0">
      <w:lvlJc w:val="left"/>
      <w:lvlText w:val="(%1)"/>
      <w:numFmt w:val="lowerRoman"/>
      <w:start w:val="2"/>
    </w:lvl>
  </w:abstractNum>
  <w:abstractNum w:abstractNumId="207">
    <w:nsid w:val="13CDFCFC"/>
    <w:multiLevelType w:val="hybridMultilevel"/>
    <w:lvl w:ilvl="0">
      <w:lvlJc w:val="left"/>
      <w:lvlText w:val="%1."/>
      <w:numFmt w:val="decimal"/>
      <w:start w:val="87"/>
    </w:lvl>
    <w:lvl w:ilvl="1">
      <w:lvlJc w:val="left"/>
      <w:lvlText w:val="(%2)"/>
      <w:numFmt w:val="decimal"/>
      <w:start w:val="1"/>
    </w:lvl>
  </w:abstractNum>
  <w:abstractNum w:abstractNumId="208">
    <w:nsid w:val="471745E4"/>
    <w:multiLevelType w:val="hybridMultilevel"/>
    <w:lvl w:ilvl="0">
      <w:lvlJc w:val="left"/>
      <w:lvlText w:val="%1."/>
      <w:numFmt w:val="decimal"/>
      <w:start w:val="88"/>
    </w:lvl>
  </w:abstractNum>
  <w:abstractNum w:abstractNumId="209">
    <w:nsid w:val="1DDBC66"/>
    <w:multiLevelType w:val="hybridMultilevel"/>
    <w:lvl w:ilvl="0">
      <w:lvlJc w:val="left"/>
      <w:lvlText w:val="(%1)"/>
      <w:numFmt w:val="decimal"/>
      <w:start w:val="3"/>
    </w:lvl>
  </w:abstractNum>
  <w:abstractNum w:abstractNumId="210">
    <w:nsid w:val="30AADFDA"/>
    <w:multiLevelType w:val="hybridMultilevel"/>
    <w:lvl w:ilvl="0">
      <w:lvlJc w:val="left"/>
      <w:lvlText w:val="%1."/>
      <w:numFmt w:val="decimal"/>
      <w:start w:val="89"/>
    </w:lvl>
  </w:abstractNum>
  <w:abstractNum w:abstractNumId="211">
    <w:nsid w:val="30EADA61"/>
    <w:multiLevelType w:val="hybridMultilevel"/>
    <w:lvl w:ilvl="0">
      <w:lvlJc w:val="left"/>
      <w:lvlText w:val="(%1)"/>
      <w:numFmt w:val="decimal"/>
      <w:start w:val="2"/>
    </w:lvl>
  </w:abstractNum>
  <w:abstractNum w:abstractNumId="212">
    <w:nsid w:val="27179C0B"/>
    <w:multiLevelType w:val="hybridMultilevel"/>
    <w:lvl w:ilvl="0">
      <w:lvlJc w:val="left"/>
      <w:lvlText w:val="%1."/>
      <w:numFmt w:val="decimal"/>
      <w:start w:val="90"/>
    </w:lvl>
  </w:abstractNum>
  <w:abstractNum w:abstractNumId="213">
    <w:nsid w:val="5E636063"/>
    <w:multiLevelType w:val="hybridMultilevel"/>
    <w:lvl w:ilvl="0">
      <w:lvlJc w:val="left"/>
      <w:lvlText w:val="%1."/>
      <w:numFmt w:val="decimal"/>
      <w:start w:val="91"/>
    </w:lvl>
  </w:abstractNum>
  <w:abstractNum w:abstractNumId="214">
    <w:nsid w:val="215641AF"/>
    <w:multiLevelType w:val="hybridMultilevel"/>
    <w:lvl w:ilvl="0">
      <w:lvlJc w:val="left"/>
      <w:lvlText w:val="%1."/>
      <w:numFmt w:val="decimal"/>
      <w:start w:val="92"/>
    </w:lvl>
  </w:abstractNum>
  <w:abstractNum w:abstractNumId="215">
    <w:nsid w:val="53280662"/>
    <w:multiLevelType w:val="hybridMultilevel"/>
    <w:lvl w:ilvl="0">
      <w:lvlJc w:val="left"/>
      <w:lvlText w:val="%1."/>
      <w:numFmt w:val="decimal"/>
      <w:start w:val="93"/>
    </w:lvl>
  </w:abstractNum>
  <w:abstractNum w:abstractNumId="216">
    <w:nsid w:val="46B24DBC"/>
    <w:multiLevelType w:val="hybridMultilevel"/>
    <w:lvl w:ilvl="0">
      <w:lvlJc w:val="left"/>
      <w:lvlText w:val="%1"/>
      <w:numFmt w:val="decimal"/>
      <w:start w:val="53"/>
    </w:lvl>
  </w:abstractNum>
  <w:abstractNum w:abstractNumId="217">
    <w:nsid w:val="75B52783"/>
    <w:multiLevelType w:val="hybridMultilevel"/>
    <w:lvl w:ilvl="0">
      <w:lvlJc w:val="left"/>
      <w:lvlText w:val="%1."/>
      <w:numFmt w:val="decimal"/>
      <w:start w:val="92"/>
    </w:lvl>
  </w:abstractNum>
  <w:abstractNum w:abstractNumId="218">
    <w:nsid w:val="57CE66B4"/>
    <w:multiLevelType w:val="hybridMultilevel"/>
    <w:lvl w:ilvl="0">
      <w:lvlJc w:val="left"/>
      <w:lvlText w:val="(%1)"/>
      <w:numFmt w:val="decimal"/>
      <w:start w:val="2"/>
    </w:lvl>
    <w:lvl w:ilvl="1">
      <w:lvlJc w:val="left"/>
      <w:lvlText w:val="(%2)"/>
      <w:numFmt w:val="lowerLetter"/>
      <w:start w:val="1"/>
    </w:lvl>
  </w:abstractNum>
  <w:abstractNum w:abstractNumId="219">
    <w:nsid w:val="67A70B69"/>
    <w:multiLevelType w:val="hybridMultilevel"/>
    <w:lvl w:ilvl="0">
      <w:lvlJc w:val="left"/>
      <w:lvlText w:val="(%1)"/>
      <w:numFmt w:val="lowerLetter"/>
      <w:start w:val="5"/>
    </w:lvl>
  </w:abstractNum>
  <w:abstractNum w:abstractNumId="220">
    <w:nsid w:val="5953172F"/>
    <w:multiLevelType w:val="hybridMultilevel"/>
    <w:lvl w:ilvl="0">
      <w:lvlJc w:val="left"/>
      <w:lvlText w:val="%1."/>
      <w:numFmt w:val="decimal"/>
      <w:start w:val="94"/>
    </w:lvl>
  </w:abstractNum>
  <w:abstractNum w:abstractNumId="221">
    <w:nsid w:val="27EDFE3A"/>
    <w:multiLevelType w:val="hybridMultilevel"/>
    <w:lvl w:ilvl="0">
      <w:lvlJc w:val="left"/>
      <w:lvlText w:val="(%1)"/>
      <w:numFmt w:val="decimal"/>
      <w:start w:val="2"/>
    </w:lvl>
  </w:abstractNum>
  <w:abstractNum w:abstractNumId="222">
    <w:nsid w:val="52AC7DFF"/>
    <w:multiLevelType w:val="hybridMultilevel"/>
    <w:lvl w:ilvl="0">
      <w:lvlJc w:val="left"/>
      <w:lvlText w:val="%1."/>
      <w:numFmt w:val="decimal"/>
      <w:start w:val="95"/>
    </w:lvl>
  </w:abstractNum>
  <w:abstractNum w:abstractNumId="223">
    <w:nsid w:val="C4C3AF"/>
    <w:multiLevelType w:val="hybridMultilevel"/>
    <w:lvl w:ilvl="0">
      <w:lvlJc w:val="left"/>
      <w:lvlText w:val="%1"/>
      <w:numFmt w:val="decimal"/>
      <w:start w:val="54"/>
    </w:lvl>
  </w:abstractNum>
  <w:abstractNum w:abstractNumId="224">
    <w:nsid w:val="44380727"/>
    <w:multiLevelType w:val="hybridMultilevel"/>
    <w:lvl w:ilvl="0">
      <w:lvlJc w:val="left"/>
      <w:lvlText w:val="%1."/>
      <w:numFmt w:val="decimal"/>
      <w:start w:val="96"/>
    </w:lvl>
  </w:abstractNum>
  <w:abstractNum w:abstractNumId="225">
    <w:nsid w:val="6C053B16"/>
    <w:multiLevelType w:val="hybridMultilevel"/>
    <w:lvl w:ilvl="0">
      <w:lvlJc w:val="left"/>
      <w:lvlText w:val="%1"/>
      <w:numFmt w:val="decimal"/>
      <w:start w:val="57"/>
    </w:lvl>
  </w:abstractNum>
  <w:abstractNum w:abstractNumId="226">
    <w:nsid w:val="4F294393"/>
    <w:multiLevelType w:val="hybridMultilevel"/>
    <w:lvl w:ilvl="0">
      <w:lvlJc w:val="left"/>
      <w:lvlText w:val="%1"/>
      <w:numFmt w:val="decimal"/>
      <w:start w:val="61"/>
    </w:lvl>
  </w:abstractNum>
  <w:abstractNum w:abstractNumId="227">
    <w:nsid w:val="5243BFAC"/>
    <w:multiLevelType w:val="hybridMultilevel"/>
    <w:lvl w:ilvl="0">
      <w:lvlJc w:val="left"/>
      <w:lvlText w:val="%1"/>
      <w:numFmt w:val="decimal"/>
      <w:start w:val="62"/>
    </w:lvl>
  </w:abstractNum>
  <w:abstractNum w:abstractNumId="228">
    <w:nsid w:val="425EB207"/>
    <w:multiLevelType w:val="hybridMultilevel"/>
    <w:lvl w:ilvl="0">
      <w:lvlJc w:val="left"/>
      <w:lvlText w:val="%1"/>
      <w:numFmt w:val="decimal"/>
      <w:start w:val="65"/>
    </w:lvl>
  </w:abstractNum>
  <w:abstractNum w:abstractNumId="229">
    <w:nsid w:val="334A6F1F"/>
    <w:multiLevelType w:val="hybridMultilevel"/>
    <w:lvl w:ilvl="0">
      <w:lvlJc w:val="left"/>
      <w:lvlText w:val="%1"/>
      <w:numFmt w:val="decimal"/>
      <w:start w:val="67"/>
    </w:lvl>
  </w:abstractNum>
  <w:abstractNum w:abstractNumId="230">
    <w:nsid w:val="2E5B12B8"/>
    <w:multiLevelType w:val="hybridMultilevel"/>
    <w:lvl w:ilvl="0">
      <w:lvlJc w:val="left"/>
      <w:lvlText w:val="%1"/>
      <w:numFmt w:val="decimal"/>
      <w:start w:val="69"/>
    </w:lvl>
  </w:abstractNum>
  <w:abstractNum w:abstractNumId="231">
    <w:nsid w:val="5C03D76D"/>
    <w:multiLevelType w:val="hybridMultilevel"/>
    <w:lvl w:ilvl="0">
      <w:lvlJc w:val="left"/>
      <w:lvlText w:val="%1"/>
      <w:numFmt w:val="decimal"/>
      <w:start w:val="73"/>
    </w:lvl>
  </w:abstractNum>
  <w:abstractNum w:abstractNumId="232">
    <w:nsid w:val="66A48D11"/>
    <w:multiLevelType w:val="hybridMultilevel"/>
    <w:lvl w:ilvl="0">
      <w:lvlJc w:val="left"/>
      <w:lvlText w:val="%1"/>
      <w:numFmt w:val="decimal"/>
      <w:start w:val="72"/>
    </w:lvl>
  </w:abstractNum>
  <w:abstractNum w:abstractNumId="233">
    <w:nsid w:val="56C28E34"/>
    <w:multiLevelType w:val="hybridMultilevel"/>
    <w:lvl w:ilvl="0">
      <w:lvlJc w:val="left"/>
      <w:lvlText w:val="%1"/>
      <w:numFmt w:val="decimal"/>
      <w:start w:val="74"/>
    </w:lvl>
  </w:abstractNum>
  <w:abstractNum w:abstractNumId="234">
    <w:nsid w:val="13916F2D"/>
    <w:multiLevelType w:val="hybridMultilevel"/>
    <w:lvl w:ilvl="0">
      <w:lvlJc w:val="left"/>
      <w:lvlText w:val="%1"/>
      <w:numFmt w:val="decimal"/>
      <w:start w:val="81"/>
    </w:lvl>
  </w:abstractNum>
  <w:abstractNum w:abstractNumId="235">
    <w:nsid w:val="435D38D"/>
    <w:multiLevelType w:val="hybridMultilevel"/>
    <w:lvl w:ilvl="0">
      <w:lvlJc w:val="left"/>
      <w:lvlText w:val="%1"/>
      <w:numFmt w:val="decimal"/>
      <w:start w:val="82"/>
    </w:lvl>
  </w:abstractNum>
  <w:abstractNum w:abstractNumId="236">
    <w:nsid w:val="822C0EF"/>
    <w:multiLevelType w:val="hybridMultilevel"/>
    <w:lvl w:ilvl="0">
      <w:lvlJc w:val="left"/>
      <w:lvlText w:val="%1."/>
      <w:numFmt w:val="decimal"/>
      <w:start w:val="1"/>
    </w:lvl>
    <w:lvl w:ilvl="1">
      <w:lvlJc w:val="left"/>
      <w:lvlText w:val="%2)"/>
      <w:numFmt w:val="lowerLetter"/>
      <w:start w:val="1"/>
    </w:lvl>
  </w:abstractNum>
  <w:abstractNum w:abstractNumId="237">
    <w:nsid w:val="57C5BB4F"/>
    <w:multiLevelType w:val="hybridMultilevel"/>
    <w:lvl w:ilvl="0">
      <w:lvlJc w:val="left"/>
      <w:lvlText w:val="%1"/>
      <w:numFmt w:val="decimal"/>
      <w:start w:val="85"/>
    </w:lvl>
  </w:abstractNum>
  <w:abstractNum w:abstractNumId="238">
    <w:nsid w:val="1803D089"/>
    <w:multiLevelType w:val="hybridMultilevel"/>
    <w:lvl w:ilvl="0">
      <w:lvlJc w:val="left"/>
      <w:lvlText w:val="%1."/>
      <w:numFmt w:val="decimal"/>
      <w:start w:val="2"/>
    </w:lvl>
    <w:lvl w:ilvl="1">
      <w:lvlJc w:val="left"/>
      <w:lvlText w:val="%2)"/>
      <w:numFmt w:val="lowerLetter"/>
      <w:start w:val="1"/>
    </w:lvl>
  </w:abstractNum>
  <w:abstractNum w:abstractNumId="239">
    <w:nsid w:val="4F3A06D4"/>
    <w:multiLevelType w:val="hybridMultilevel"/>
    <w:lvl w:ilvl="0">
      <w:lvlJc w:val="left"/>
      <w:lvlText w:val="%1"/>
      <w:numFmt w:val="decimal"/>
      <w:start w:val="1"/>
    </w:lvl>
    <w:lvl w:ilvl="1">
      <w:lvlJc w:val="left"/>
      <w:lvlText w:val="%2)"/>
      <w:numFmt w:val="lowerLetter"/>
      <w:start w:val="1"/>
    </w:lvl>
  </w:abstractNum>
  <w:abstractNum w:abstractNumId="240">
    <w:nsid w:val="59A377B6"/>
    <w:multiLevelType w:val="hybridMultilevel"/>
    <w:lvl w:ilvl="0">
      <w:lvlJc w:val="left"/>
      <w:lvlText w:val="%1."/>
      <w:numFmt w:val="decimal"/>
      <w:start w:val="4"/>
    </w:lvl>
    <w:lvl w:ilvl="1">
      <w:lvlJc w:val="left"/>
      <w:lvlText w:val="%2)"/>
      <w:numFmt w:val="lowerLetter"/>
      <w:start w:val="1"/>
    </w:lvl>
  </w:abstractNum>
  <w:abstractNum w:abstractNumId="241">
    <w:nsid w:val="48AEB063"/>
    <w:multiLevelType w:val="hybridMultilevel"/>
    <w:lvl w:ilvl="0">
      <w:lvlJc w:val="left"/>
      <w:lvlText w:val="%1"/>
      <w:numFmt w:val="decimal"/>
      <w:start w:val="8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2021-01-04T13:10:59Z</dcterms:created>
  <dcterms:modified xsi:type="dcterms:W3CDTF">2021-01-04T13:10:59Z</dcterms:modified>
</cp:coreProperties>
</file>