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5C4B" w14:textId="77777777" w:rsidR="008427C9" w:rsidRPr="008427C9" w:rsidRDefault="008427C9" w:rsidP="008427C9">
      <w:pPr>
        <w:shd w:val="clear" w:color="auto" w:fill="FFFFFF"/>
        <w:spacing w:after="210" w:line="405" w:lineRule="atLeast"/>
        <w:jc w:val="both"/>
        <w:outlineLvl w:val="3"/>
        <w:rPr>
          <w:rFonts w:eastAsia="Times New Roman" w:cstheme="minorHAnsi"/>
          <w:color w:val="000000"/>
          <w:sz w:val="34"/>
          <w:szCs w:val="34"/>
          <w:lang w:eastAsia="en-GB"/>
        </w:rPr>
      </w:pPr>
      <w:r w:rsidRPr="008427C9">
        <w:rPr>
          <w:rFonts w:eastAsia="Times New Roman" w:cstheme="minorHAnsi"/>
          <w:color w:val="000000"/>
          <w:sz w:val="34"/>
          <w:szCs w:val="34"/>
          <w:lang w:eastAsia="en-GB"/>
        </w:rPr>
        <w:t>Check for Teams without Owners</w:t>
      </w:r>
    </w:p>
    <w:p w14:paraId="783C4B09" w14:textId="27819334" w:rsidR="008427C9" w:rsidRPr="008427C9" w:rsidRDefault="008427C9" w:rsidP="008427C9">
      <w:pPr>
        <w:shd w:val="clear" w:color="auto" w:fill="FFFFFF"/>
        <w:spacing w:after="300" w:line="330" w:lineRule="atLeast"/>
        <w:jc w:val="both"/>
        <w:rPr>
          <w:rFonts w:eastAsia="Times New Roman" w:cstheme="minorHAnsi"/>
          <w:color w:val="000000"/>
          <w:sz w:val="21"/>
          <w:szCs w:val="21"/>
          <w:lang w:eastAsia="en-GB"/>
        </w:rPr>
      </w:pPr>
      <w:r w:rsidRPr="008427C9">
        <w:rPr>
          <w:rFonts w:eastAsia="Times New Roman" w:cstheme="minorHAnsi"/>
          <w:color w:val="000000"/>
          <w:sz w:val="21"/>
          <w:szCs w:val="21"/>
          <w:lang w:eastAsia="en-GB"/>
        </w:rPr>
        <w:t xml:space="preserve">Always assign at least two owners for groups. There are two ways to do it. You can check from the Teams Admin Centre </w:t>
      </w:r>
      <w:r w:rsidRPr="008427C9">
        <w:rPr>
          <w:rFonts w:cstheme="minorHAnsi"/>
          <w:color w:val="000000"/>
          <w:sz w:val="21"/>
          <w:szCs w:val="21"/>
          <w:shd w:val="clear" w:color="auto" w:fill="FFFFFF"/>
        </w:rPr>
        <w:t>Or schedule the below script to return you the Teams without Owners regularly(weekly/monthly).</w:t>
      </w:r>
    </w:p>
    <w:p w14:paraId="70C8F120" w14:textId="30F8F3FB" w:rsidR="008427C9" w:rsidRPr="008427C9" w:rsidRDefault="008427C9" w:rsidP="008427C9">
      <w:pPr>
        <w:shd w:val="clear" w:color="auto" w:fill="FFFFFF"/>
        <w:spacing w:after="300" w:line="330" w:lineRule="atLeast"/>
        <w:jc w:val="both"/>
        <w:rPr>
          <w:rFonts w:eastAsia="Times New Roman" w:cstheme="minorHAnsi"/>
          <w:color w:val="000000"/>
          <w:sz w:val="21"/>
          <w:szCs w:val="21"/>
          <w:lang w:eastAsia="en-GB"/>
        </w:rPr>
      </w:pPr>
      <w:r w:rsidRPr="008427C9">
        <w:rPr>
          <w:rFonts w:eastAsia="Times New Roman" w:cstheme="minorHAnsi"/>
          <w:noProof/>
          <w:color w:val="000000"/>
          <w:sz w:val="21"/>
          <w:szCs w:val="21"/>
          <w:lang w:eastAsia="en-GB"/>
        </w:rPr>
        <w:drawing>
          <wp:inline distT="0" distB="0" distL="0" distR="0" wp14:anchorId="64B7AA60" wp14:editId="2268635A">
            <wp:extent cx="572643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293620"/>
                    </a:xfrm>
                    <a:prstGeom prst="rect">
                      <a:avLst/>
                    </a:prstGeom>
                    <a:noFill/>
                    <a:ln>
                      <a:noFill/>
                    </a:ln>
                  </pic:spPr>
                </pic:pic>
              </a:graphicData>
            </a:graphic>
          </wp:inline>
        </w:drawing>
      </w:r>
    </w:p>
    <w:p w14:paraId="59B49F9A" w14:textId="77777777" w:rsidR="008427C9" w:rsidRPr="008427C9" w:rsidRDefault="008427C9" w:rsidP="008427C9">
      <w:pPr>
        <w:shd w:val="clear" w:color="auto" w:fill="FFFFFF"/>
        <w:spacing w:after="300" w:line="330" w:lineRule="atLeast"/>
        <w:jc w:val="both"/>
        <w:rPr>
          <w:rFonts w:eastAsia="Times New Roman" w:cstheme="minorHAnsi"/>
          <w:color w:val="000000"/>
          <w:sz w:val="21"/>
          <w:szCs w:val="21"/>
          <w:lang w:eastAsia="en-GB"/>
        </w:rPr>
      </w:pPr>
    </w:p>
    <w:p w14:paraId="284F87E2" w14:textId="77777777" w:rsidR="008427C9" w:rsidRPr="008427C9" w:rsidRDefault="008427C9" w:rsidP="008427C9">
      <w:pPr>
        <w:pStyle w:val="Heading4"/>
        <w:shd w:val="clear" w:color="auto" w:fill="FFFFFF"/>
        <w:spacing w:before="0" w:beforeAutospacing="0" w:after="210" w:afterAutospacing="0" w:line="405" w:lineRule="atLeast"/>
        <w:jc w:val="both"/>
        <w:rPr>
          <w:rFonts w:asciiTheme="minorHAnsi" w:hAnsiTheme="minorHAnsi" w:cstheme="minorHAnsi"/>
          <w:b w:val="0"/>
          <w:bCs w:val="0"/>
          <w:color w:val="000000"/>
          <w:sz w:val="34"/>
          <w:szCs w:val="34"/>
        </w:rPr>
      </w:pPr>
      <w:r w:rsidRPr="008427C9">
        <w:rPr>
          <w:rFonts w:asciiTheme="minorHAnsi" w:hAnsiTheme="minorHAnsi" w:cstheme="minorHAnsi"/>
          <w:b w:val="0"/>
          <w:bCs w:val="0"/>
          <w:color w:val="000000"/>
          <w:sz w:val="34"/>
          <w:szCs w:val="34"/>
        </w:rPr>
        <w:t>Check for inactive Teams</w:t>
      </w:r>
    </w:p>
    <w:p w14:paraId="0E1CB6A8" w14:textId="4921C3C7" w:rsidR="008427C9" w:rsidRDefault="008427C9" w:rsidP="008427C9">
      <w:pPr>
        <w:pStyle w:val="text-justify"/>
        <w:shd w:val="clear" w:color="auto" w:fill="FFFFFF"/>
        <w:spacing w:before="0" w:beforeAutospacing="0" w:after="300" w:afterAutospacing="0" w:line="330" w:lineRule="atLeast"/>
        <w:jc w:val="both"/>
        <w:rPr>
          <w:rFonts w:asciiTheme="minorHAnsi" w:hAnsiTheme="minorHAnsi" w:cstheme="minorHAnsi"/>
          <w:color w:val="000000"/>
          <w:sz w:val="21"/>
          <w:szCs w:val="21"/>
        </w:rPr>
      </w:pPr>
      <w:r w:rsidRPr="008427C9">
        <w:rPr>
          <w:rFonts w:asciiTheme="minorHAnsi" w:hAnsiTheme="minorHAnsi" w:cstheme="minorHAnsi"/>
          <w:color w:val="000000"/>
          <w:sz w:val="21"/>
          <w:szCs w:val="21"/>
        </w:rPr>
        <w:t>There is no direct way to check for inactive Teams. It is difficult to define inactivity universally, since there are Teams with conversations alone, Office365 Groups with SharePoint file activities or group conversations alone. There is a nice </w:t>
      </w:r>
      <w:hyperlink r:id="rId6" w:tgtFrame="_blank" w:history="1">
        <w:r w:rsidRPr="008427C9">
          <w:rPr>
            <w:rStyle w:val="Hyperlink"/>
            <w:rFonts w:asciiTheme="minorHAnsi" w:eastAsiaTheme="majorEastAsia" w:hAnsiTheme="minorHAnsi" w:cstheme="minorHAnsi"/>
            <w:color w:val="A94545"/>
            <w:sz w:val="21"/>
            <w:szCs w:val="21"/>
          </w:rPr>
          <w:t>script available in TechNet</w:t>
        </w:r>
      </w:hyperlink>
      <w:r w:rsidRPr="008427C9">
        <w:rPr>
          <w:rFonts w:asciiTheme="minorHAnsi" w:hAnsiTheme="minorHAnsi" w:cstheme="minorHAnsi"/>
          <w:color w:val="000000"/>
          <w:sz w:val="21"/>
          <w:szCs w:val="21"/>
        </w:rPr>
        <w:t>, you can download and modify the script as per your need.</w:t>
      </w:r>
    </w:p>
    <w:bookmarkStart w:id="0" w:name="_GoBack"/>
    <w:bookmarkEnd w:id="0"/>
    <w:p w14:paraId="2F60853B" w14:textId="50044434" w:rsidR="0088465F" w:rsidRPr="008427C9" w:rsidRDefault="0088465F" w:rsidP="008427C9">
      <w:pPr>
        <w:pStyle w:val="text-justify"/>
        <w:shd w:val="clear" w:color="auto" w:fill="FFFFFF"/>
        <w:spacing w:before="0" w:beforeAutospacing="0" w:after="300" w:afterAutospacing="0" w:line="330" w:lineRule="atLeast"/>
        <w:jc w:val="both"/>
        <w:rPr>
          <w:rFonts w:asciiTheme="minorHAnsi" w:hAnsiTheme="minorHAnsi" w:cstheme="minorHAnsi"/>
          <w:color w:val="000000"/>
          <w:sz w:val="21"/>
          <w:szCs w:val="21"/>
        </w:rPr>
      </w:pPr>
      <w:r>
        <w:rPr>
          <w:rFonts w:asciiTheme="minorHAnsi" w:hAnsiTheme="minorHAnsi" w:cstheme="minorHAnsi"/>
          <w:color w:val="000000"/>
          <w:sz w:val="21"/>
          <w:szCs w:val="21"/>
        </w:rPr>
        <w:object w:dxaOrig="1520" w:dyaOrig="986" w14:anchorId="4EB95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4pt" o:ole="">
            <v:imagedata r:id="rId7" o:title=""/>
          </v:shape>
          <o:OLEObject Type="Embed" ProgID="Package" ShapeID="_x0000_i1025" DrawAspect="Icon" ObjectID="_1652052045" r:id="rId8"/>
        </w:object>
      </w:r>
    </w:p>
    <w:p w14:paraId="3C179567" w14:textId="77777777" w:rsidR="0046771E" w:rsidRPr="008427C9" w:rsidRDefault="0046771E">
      <w:pPr>
        <w:rPr>
          <w:rFonts w:cstheme="minorHAnsi"/>
        </w:rPr>
      </w:pPr>
    </w:p>
    <w:sectPr w:rsidR="0046771E" w:rsidRPr="00842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61FE2"/>
    <w:multiLevelType w:val="multilevel"/>
    <w:tmpl w:val="B2FA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C9"/>
    <w:rsid w:val="0046771E"/>
    <w:rsid w:val="008427C9"/>
    <w:rsid w:val="0088465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A477"/>
  <w15:chartTrackingRefBased/>
  <w15:docId w15:val="{A0708AA4-47DA-4B9E-A74B-18AA7FF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2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427C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27C9"/>
    <w:rPr>
      <w:rFonts w:ascii="Times New Roman" w:eastAsia="Times New Roman" w:hAnsi="Times New Roman" w:cs="Times New Roman"/>
      <w:b/>
      <w:bCs/>
      <w:sz w:val="24"/>
      <w:szCs w:val="24"/>
      <w:lang w:eastAsia="en-GB"/>
    </w:rPr>
  </w:style>
  <w:style w:type="paragraph" w:customStyle="1" w:styleId="text-justify">
    <w:name w:val="text-justify"/>
    <w:basedOn w:val="Normal"/>
    <w:rsid w:val="00842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427C9"/>
    <w:rPr>
      <w:color w:val="0000FF"/>
      <w:u w:val="single"/>
    </w:rPr>
  </w:style>
  <w:style w:type="character" w:customStyle="1" w:styleId="Heading2Char">
    <w:name w:val="Heading 2 Char"/>
    <w:basedOn w:val="DefaultParagraphFont"/>
    <w:link w:val="Heading2"/>
    <w:uiPriority w:val="9"/>
    <w:semiHidden/>
    <w:rsid w:val="008427C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42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27C9"/>
    <w:rPr>
      <w:b/>
      <w:bCs/>
    </w:rPr>
  </w:style>
  <w:style w:type="character" w:styleId="UnresolvedMention">
    <w:name w:val="Unresolved Mention"/>
    <w:basedOn w:val="DefaultParagraphFont"/>
    <w:uiPriority w:val="99"/>
    <w:semiHidden/>
    <w:unhideWhenUsed/>
    <w:rsid w:val="00842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6029">
      <w:bodyDiv w:val="1"/>
      <w:marLeft w:val="0"/>
      <w:marRight w:val="0"/>
      <w:marTop w:val="0"/>
      <w:marBottom w:val="0"/>
      <w:divBdr>
        <w:top w:val="none" w:sz="0" w:space="0" w:color="auto"/>
        <w:left w:val="none" w:sz="0" w:space="0" w:color="auto"/>
        <w:bottom w:val="none" w:sz="0" w:space="0" w:color="auto"/>
        <w:right w:val="none" w:sz="0" w:space="0" w:color="auto"/>
      </w:divBdr>
    </w:div>
    <w:div w:id="468861175">
      <w:bodyDiv w:val="1"/>
      <w:marLeft w:val="0"/>
      <w:marRight w:val="0"/>
      <w:marTop w:val="0"/>
      <w:marBottom w:val="0"/>
      <w:divBdr>
        <w:top w:val="none" w:sz="0" w:space="0" w:color="auto"/>
        <w:left w:val="none" w:sz="0" w:space="0" w:color="auto"/>
        <w:bottom w:val="none" w:sz="0" w:space="0" w:color="auto"/>
        <w:right w:val="none" w:sz="0" w:space="0" w:color="auto"/>
      </w:divBdr>
    </w:div>
    <w:div w:id="1162089594">
      <w:bodyDiv w:val="1"/>
      <w:marLeft w:val="0"/>
      <w:marRight w:val="0"/>
      <w:marTop w:val="0"/>
      <w:marBottom w:val="0"/>
      <w:divBdr>
        <w:top w:val="none" w:sz="0" w:space="0" w:color="auto"/>
        <w:left w:val="none" w:sz="0" w:space="0" w:color="auto"/>
        <w:bottom w:val="none" w:sz="0" w:space="0" w:color="auto"/>
        <w:right w:val="none" w:sz="0" w:space="0" w:color="auto"/>
      </w:divBdr>
    </w:div>
    <w:div w:id="1181313890">
      <w:bodyDiv w:val="1"/>
      <w:marLeft w:val="0"/>
      <w:marRight w:val="0"/>
      <w:marTop w:val="0"/>
      <w:marBottom w:val="0"/>
      <w:divBdr>
        <w:top w:val="none" w:sz="0" w:space="0" w:color="auto"/>
        <w:left w:val="none" w:sz="0" w:space="0" w:color="auto"/>
        <w:bottom w:val="none" w:sz="0" w:space="0" w:color="auto"/>
        <w:right w:val="none" w:sz="0" w:space="0" w:color="auto"/>
      </w:divBdr>
    </w:div>
    <w:div w:id="1796486405">
      <w:bodyDiv w:val="1"/>
      <w:marLeft w:val="0"/>
      <w:marRight w:val="0"/>
      <w:marTop w:val="0"/>
      <w:marBottom w:val="0"/>
      <w:divBdr>
        <w:top w:val="none" w:sz="0" w:space="0" w:color="auto"/>
        <w:left w:val="none" w:sz="0" w:space="0" w:color="auto"/>
        <w:bottom w:val="none" w:sz="0" w:space="0" w:color="auto"/>
        <w:right w:val="none" w:sz="0" w:space="0" w:color="auto"/>
      </w:divBdr>
    </w:div>
    <w:div w:id="21336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lery.technet.microsoft.com/Check-for-obsolete-Office-c0020a4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2020-05-26T20:42:00Z</dcterms:created>
  <dcterms:modified xsi:type="dcterms:W3CDTF">2020-05-26T21:04:00Z</dcterms:modified>
</cp:coreProperties>
</file>