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0D7D" w14:textId="0BAED7FE" w:rsidR="007E55C5" w:rsidRDefault="00E2158A">
      <w:r>
        <w:t>Connect SQL Server from Local DB</w:t>
      </w:r>
    </w:p>
    <w:p w14:paraId="4DA0F215" w14:textId="3273DC0F" w:rsidR="00E2158A" w:rsidRDefault="00E2158A"/>
    <w:p w14:paraId="21CDE96B" w14:textId="641C51E4" w:rsidR="00E2158A" w:rsidRDefault="00E2158A" w:rsidP="00E2158A">
      <w:pPr>
        <w:pStyle w:val="ListParagraph"/>
        <w:numPr>
          <w:ilvl w:val="0"/>
          <w:numId w:val="3"/>
        </w:numPr>
      </w:pPr>
      <w:r>
        <w:t>Download On-premises Data Gateway</w:t>
      </w:r>
    </w:p>
    <w:p w14:paraId="2D7E9436" w14:textId="675F8D42" w:rsidR="00E2158A" w:rsidRDefault="002D3530" w:rsidP="00E2158A">
      <w:hyperlink r:id="rId5" w:history="1">
        <w:r w:rsidRPr="004A44C5">
          <w:rPr>
            <w:rStyle w:val="Hyperlink"/>
          </w:rPr>
          <w:t>https://www.microsoft.com/en-us/download/details.aspx?id=53127</w:t>
        </w:r>
      </w:hyperlink>
      <w:r>
        <w:t xml:space="preserve"> </w:t>
      </w:r>
    </w:p>
    <w:p w14:paraId="4C40918B" w14:textId="03ED74D9" w:rsidR="00E2158A" w:rsidRPr="00E2158A" w:rsidRDefault="00E2158A" w:rsidP="00E2158A">
      <w:pPr>
        <w:pStyle w:val="ListParagraph"/>
        <w:numPr>
          <w:ilvl w:val="0"/>
          <w:numId w:val="3"/>
        </w:numPr>
      </w:pPr>
      <w:r>
        <w:t xml:space="preserve">Configure with your Email id (ex: </w:t>
      </w:r>
      <w:hyperlink r:id="rId6" w:history="1">
        <w:r w:rsidRPr="00554D6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admin@vodafonejenkins.</w:t>
        </w:r>
        <w:r w:rsidRPr="00554D68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onmicrosoft.com</w:t>
        </w:r>
      </w:hyperlink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</w:t>
      </w:r>
    </w:p>
    <w:p w14:paraId="7DEA0F30" w14:textId="1BFD9F86" w:rsidR="00E2158A" w:rsidRPr="000E6068" w:rsidRDefault="000E6068" w:rsidP="00E2158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Follow this steps </w:t>
      </w:r>
    </w:p>
    <w:p w14:paraId="7570F002" w14:textId="77777777" w:rsidR="000E6068" w:rsidRDefault="000E6068" w:rsidP="000E6068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gateway installer, keep the default installation path, accept the terms of use, and then select </w:t>
      </w:r>
      <w:r>
        <w:rPr>
          <w:rStyle w:val="Strong"/>
          <w:rFonts w:ascii="Segoe UI" w:eastAsiaTheme="majorEastAsia" w:hAnsi="Segoe UI" w:cs="Segoe UI"/>
          <w:color w:val="171717"/>
        </w:rPr>
        <w:t>Install</w:t>
      </w:r>
      <w:r>
        <w:rPr>
          <w:rFonts w:ascii="Segoe UI" w:hAnsi="Segoe UI" w:cs="Segoe UI"/>
          <w:color w:val="171717"/>
        </w:rPr>
        <w:t>.</w:t>
      </w:r>
    </w:p>
    <w:p w14:paraId="08B465A1" w14:textId="6D9A3049" w:rsidR="000E6068" w:rsidRDefault="000E6068" w:rsidP="002D6617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7D94B95" wp14:editId="490F5E1C">
            <wp:extent cx="5731510" cy="3460750"/>
            <wp:effectExtent l="0" t="0" r="2540" b="6350"/>
            <wp:docPr id="7" name="Picture 7" descr="Installing to the default installation pa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to the default installation path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905B" w14:textId="77777777" w:rsidR="000E6068" w:rsidRDefault="000E6068" w:rsidP="000E6068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email address for your Office 365 organization account, and then select </w:t>
      </w:r>
      <w:r>
        <w:rPr>
          <w:rStyle w:val="Strong"/>
          <w:rFonts w:ascii="Segoe UI" w:eastAsiaTheme="majorEastAsia" w:hAnsi="Segoe UI" w:cs="Segoe UI"/>
          <w:color w:val="171717"/>
        </w:rPr>
        <w:t>Sign in</w:t>
      </w:r>
      <w:r>
        <w:rPr>
          <w:rFonts w:ascii="Segoe UI" w:hAnsi="Segoe UI" w:cs="Segoe UI"/>
          <w:color w:val="171717"/>
        </w:rPr>
        <w:t>.</w:t>
      </w:r>
    </w:p>
    <w:p w14:paraId="4FCDB5BE" w14:textId="3C3B38C9" w:rsidR="000E6068" w:rsidRDefault="000E6068" w:rsidP="002D6617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6355F55" wp14:editId="224E9873">
            <wp:extent cx="5731510" cy="3484245"/>
            <wp:effectExtent l="0" t="0" r="2540" b="1905"/>
            <wp:docPr id="6" name="Picture 6" descr="Entering your email addr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ing your email addres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CBD9" w14:textId="4B1D45F5" w:rsidR="000E6068" w:rsidRDefault="000E6068" w:rsidP="002D6617">
      <w:pPr>
        <w:pStyle w:val="alert-title"/>
        <w:shd w:val="clear" w:color="auto" w:fill="FFFFFF"/>
        <w:spacing w:before="0" w:beforeAutospacing="0" w:after="0" w:afterAutospacing="0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eastAsiaTheme="majorEastAsia" w:hAnsi="Segoe UI" w:cs="Segoe UI"/>
          <w:color w:val="171717"/>
        </w:rPr>
        <w:t>Register a new gateway on this computer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eastAsiaTheme="majorEastAsia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14:paraId="58D8FAFA" w14:textId="584E41D7" w:rsidR="000E6068" w:rsidRDefault="000E6068" w:rsidP="002D6617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8970F4D" wp14:editId="189647D4">
            <wp:extent cx="5731510" cy="3460750"/>
            <wp:effectExtent l="0" t="0" r="2540" b="6350"/>
            <wp:docPr id="5" name="Picture 5" descr="Registering the gatew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istering the gatewa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3D09" w14:textId="77777777" w:rsidR="000E6068" w:rsidRDefault="000E6068" w:rsidP="000E6068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a name for the gateway. The name must be unique across the tenant. Also enter a recovery key. You'll need this key if you ever want to recover or move your gateway. Select </w:t>
      </w:r>
      <w:r>
        <w:rPr>
          <w:rStyle w:val="Strong"/>
          <w:rFonts w:ascii="Segoe UI" w:eastAsiaTheme="majorEastAsia" w:hAnsi="Segoe UI" w:cs="Segoe UI"/>
          <w:color w:val="171717"/>
        </w:rPr>
        <w:t>Configure</w:t>
      </w:r>
      <w:r>
        <w:rPr>
          <w:rFonts w:ascii="Segoe UI" w:hAnsi="Segoe UI" w:cs="Segoe UI"/>
          <w:color w:val="171717"/>
        </w:rPr>
        <w:t>.</w:t>
      </w:r>
    </w:p>
    <w:p w14:paraId="712F518A" w14:textId="1925DBD1" w:rsidR="000E6068" w:rsidRDefault="000E6068" w:rsidP="002D6617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0632EB7F" wp14:editId="2BC0A926">
            <wp:extent cx="5731510" cy="5287010"/>
            <wp:effectExtent l="0" t="0" r="2540" b="8890"/>
            <wp:docPr id="4" name="Picture 4" descr="Configuring the gatew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ing the gatewa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CE58" w14:textId="0B742943" w:rsidR="000E6068" w:rsidRDefault="000E6068" w:rsidP="00602B3E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A81178A" wp14:editId="0D7CE544">
            <wp:extent cx="5731510" cy="5803265"/>
            <wp:effectExtent l="0" t="0" r="2540" b="6985"/>
            <wp:docPr id="3" name="Picture 3" descr="Gateway summ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teway summary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D0E6" w14:textId="10EC1FDC" w:rsidR="000E6068" w:rsidRDefault="000E6068" w:rsidP="000E606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Now that you've installed a gateway, </w:t>
      </w:r>
    </w:p>
    <w:p w14:paraId="4D8EE40F" w14:textId="7DCFE292" w:rsidR="007752BD" w:rsidRDefault="007752BD" w:rsidP="000E606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2B33F40D" w14:textId="074970E0" w:rsidR="007752BD" w:rsidRDefault="00602B3E" w:rsidP="007752BD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Create an </w:t>
      </w:r>
      <w:r w:rsidR="005E38D8">
        <w:rPr>
          <w:rFonts w:ascii="Segoe UI" w:hAnsi="Segoe UI" w:cs="Segoe UI"/>
          <w:color w:val="171717"/>
        </w:rPr>
        <w:t>CanvasApp</w:t>
      </w:r>
    </w:p>
    <w:p w14:paraId="277BFB85" w14:textId="4B902DEA" w:rsidR="005E38D8" w:rsidRDefault="005E38D8" w:rsidP="007752BD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Data source</w:t>
      </w:r>
    </w:p>
    <w:p w14:paraId="40D1C05B" w14:textId="72D17593" w:rsidR="00602B3E" w:rsidRDefault="00602B3E" w:rsidP="007752BD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Add SQL Connector </w:t>
      </w:r>
    </w:p>
    <w:p w14:paraId="59DDC348" w14:textId="2781C28E" w:rsidR="00602B3E" w:rsidRDefault="005E38D8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 w:rsidRPr="005E38D8">
        <w:rPr>
          <w:rFonts w:ascii="Segoe UI" w:hAnsi="Segoe UI" w:cs="Segoe UI"/>
          <w:color w:val="171717"/>
        </w:rPr>
        <w:lastRenderedPageBreak/>
        <w:drawing>
          <wp:inline distT="0" distB="0" distL="0" distR="0" wp14:anchorId="33DC7EAA" wp14:editId="2CF3FEC6">
            <wp:extent cx="3696020" cy="531160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8625" w14:textId="1DA4612D" w:rsidR="005E38D8" w:rsidRDefault="005E38D8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 w:rsidRPr="005E38D8">
        <w:rPr>
          <w:rFonts w:ascii="Segoe UI" w:hAnsi="Segoe UI" w:cs="Segoe UI"/>
          <w:color w:val="171717"/>
        </w:rPr>
        <w:lastRenderedPageBreak/>
        <w:drawing>
          <wp:inline distT="0" distB="0" distL="0" distR="0" wp14:anchorId="4630BA4A" wp14:editId="56677289">
            <wp:extent cx="3452159" cy="6683319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EB48" w14:textId="221E6AE5" w:rsidR="00602B3E" w:rsidRDefault="00602B3E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</w:p>
    <w:p w14:paraId="7C732F76" w14:textId="2B5D2BBE" w:rsidR="00602B3E" w:rsidRDefault="00602B3E" w:rsidP="00602B3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Configure your SQL Server connection </w:t>
      </w:r>
    </w:p>
    <w:p w14:paraId="3063E460" w14:textId="19DB7749" w:rsidR="00602B3E" w:rsidRDefault="005E38D8" w:rsidP="005E38D8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Authentication Type – Windows Authentication/SQL Authentication/….</w:t>
      </w:r>
    </w:p>
    <w:p w14:paraId="137BEC1C" w14:textId="3668D5EC" w:rsidR="005E38D8" w:rsidRDefault="005E38D8" w:rsidP="005E38D8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SQL database name</w:t>
      </w:r>
    </w:p>
    <w:p w14:paraId="6EE3998C" w14:textId="2410D302" w:rsidR="005E38D8" w:rsidRDefault="005E38D8" w:rsidP="005E38D8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User Name</w:t>
      </w:r>
    </w:p>
    <w:p w14:paraId="347BC733" w14:textId="339FE838" w:rsidR="005E38D8" w:rsidRDefault="005E38D8" w:rsidP="005E38D8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Password</w:t>
      </w:r>
    </w:p>
    <w:p w14:paraId="189C7088" w14:textId="47DCECE4" w:rsidR="005E38D8" w:rsidRDefault="005E38D8" w:rsidP="005E38D8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Gateway</w:t>
      </w:r>
    </w:p>
    <w:p w14:paraId="453252F5" w14:textId="77777777" w:rsidR="005E38D8" w:rsidRDefault="005E38D8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</w:p>
    <w:p w14:paraId="4F96557D" w14:textId="6A104464" w:rsidR="005E38D8" w:rsidRDefault="005E38D8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 w:rsidRPr="005E38D8">
        <w:rPr>
          <w:rFonts w:ascii="Segoe UI" w:hAnsi="Segoe UI" w:cs="Segoe UI"/>
          <w:color w:val="171717"/>
        </w:rPr>
        <w:drawing>
          <wp:inline distT="0" distB="0" distL="0" distR="0" wp14:anchorId="0D1C90FD" wp14:editId="1BF2F987">
            <wp:extent cx="2949196" cy="6607113"/>
            <wp:effectExtent l="0" t="0" r="381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BE0" w14:textId="2D0F7310" w:rsidR="005E38D8" w:rsidRDefault="005E38D8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Connect to connect the data source using Gateway</w:t>
      </w:r>
    </w:p>
    <w:p w14:paraId="4BEF14B5" w14:textId="2785BBDC" w:rsidR="00602B3E" w:rsidRDefault="00562A6F" w:rsidP="00602B3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Table</w:t>
      </w:r>
    </w:p>
    <w:p w14:paraId="5084A76F" w14:textId="0A501F8C" w:rsidR="00562A6F" w:rsidRDefault="00562A6F" w:rsidP="00562A6F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 w:rsidRPr="00562A6F">
        <w:rPr>
          <w:rFonts w:ascii="Segoe UI" w:hAnsi="Segoe UI" w:cs="Segoe UI"/>
          <w:color w:val="171717"/>
        </w:rPr>
        <w:lastRenderedPageBreak/>
        <w:drawing>
          <wp:inline distT="0" distB="0" distL="0" distR="0" wp14:anchorId="3ED70305" wp14:editId="599BA364">
            <wp:extent cx="2842506" cy="3368332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075" w14:textId="569B3782" w:rsidR="00602B3E" w:rsidRDefault="00562A6F" w:rsidP="000E6068">
      <w:r>
        <w:t xml:space="preserve">Then add the data to Gallery / data table </w:t>
      </w:r>
      <w:r w:rsidR="003F7824">
        <w:t xml:space="preserve">control </w:t>
      </w:r>
      <w:r>
        <w:t xml:space="preserve">or curd operations </w:t>
      </w:r>
    </w:p>
    <w:p w14:paraId="1BAD6918" w14:textId="4CF9D633" w:rsidR="00D003FB" w:rsidRDefault="00D003FB" w:rsidP="000E6068">
      <w:r>
        <w:t>Test it</w:t>
      </w:r>
    </w:p>
    <w:p w14:paraId="279B3B78" w14:textId="4EFF08DE" w:rsidR="00D003FB" w:rsidRDefault="00D003FB" w:rsidP="000E6068">
      <w:r w:rsidRPr="00D003FB">
        <w:drawing>
          <wp:inline distT="0" distB="0" distL="0" distR="0" wp14:anchorId="29041B52" wp14:editId="3403C655">
            <wp:extent cx="5731510" cy="3230245"/>
            <wp:effectExtent l="0" t="0" r="2540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167"/>
    <w:multiLevelType w:val="hybridMultilevel"/>
    <w:tmpl w:val="846213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23DD4"/>
    <w:multiLevelType w:val="hybridMultilevel"/>
    <w:tmpl w:val="5D526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B3EC7"/>
    <w:multiLevelType w:val="multilevel"/>
    <w:tmpl w:val="1996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D754781"/>
    <w:multiLevelType w:val="hybridMultilevel"/>
    <w:tmpl w:val="E0C6C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8A"/>
    <w:rsid w:val="000E6068"/>
    <w:rsid w:val="002D3530"/>
    <w:rsid w:val="002D6617"/>
    <w:rsid w:val="003B1FD5"/>
    <w:rsid w:val="003F7824"/>
    <w:rsid w:val="00562A6F"/>
    <w:rsid w:val="005E38D8"/>
    <w:rsid w:val="00602B3E"/>
    <w:rsid w:val="006B28AC"/>
    <w:rsid w:val="007752BD"/>
    <w:rsid w:val="007E55C5"/>
    <w:rsid w:val="00D003FB"/>
    <w:rsid w:val="00E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0360"/>
  <w15:chartTrackingRefBased/>
  <w15:docId w15:val="{C1223B63-9EF5-4D04-9DEB-D71E79A2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21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5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E6068"/>
    <w:rPr>
      <w:b/>
      <w:bCs/>
    </w:rPr>
  </w:style>
  <w:style w:type="paragraph" w:customStyle="1" w:styleId="alert-title">
    <w:name w:val="alert-title"/>
    <w:basedOn w:val="Normal"/>
    <w:rsid w:val="000E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6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admin@vodafonejenkins.onmicrosoft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n-us/download/details.aspx?id=53127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9</cp:revision>
  <dcterms:created xsi:type="dcterms:W3CDTF">2021-07-16T06:47:00Z</dcterms:created>
  <dcterms:modified xsi:type="dcterms:W3CDTF">2022-03-11T03:57:00Z</dcterms:modified>
</cp:coreProperties>
</file>