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9331C" w14:textId="77777777" w:rsidR="002E344B" w:rsidRPr="002E344B" w:rsidRDefault="002E344B" w:rsidP="002E344B">
      <w:pPr>
        <w:rPr>
          <w:b/>
          <w:bCs/>
        </w:rPr>
      </w:pPr>
      <w:r w:rsidRPr="002E344B">
        <w:rPr>
          <w:b/>
          <w:bCs/>
        </w:rPr>
        <w:t>Exercise - Use the recorder to automate desktop applications</w:t>
      </w:r>
    </w:p>
    <w:p w14:paraId="5A2D7659" w14:textId="77777777" w:rsidR="002E344B" w:rsidRPr="002E344B" w:rsidRDefault="002E344B" w:rsidP="002E344B">
      <w:r w:rsidRPr="002E344B">
        <w:t>Similarly to web-related flows, you can use the recorder to automate local desktop applications and Windows.</w:t>
      </w:r>
    </w:p>
    <w:p w14:paraId="1D220CD3" w14:textId="77777777" w:rsidR="002E344B" w:rsidRPr="002E344B" w:rsidRDefault="002E344B" w:rsidP="002E344B">
      <w:r w:rsidRPr="002E344B">
        <w:t>In this exercise, you'll automate a desktop-related task to get a better grasp of the recorder's functionality in desktop automation.</w:t>
      </w:r>
    </w:p>
    <w:p w14:paraId="3E52C1FC" w14:textId="77777777" w:rsidR="002E344B" w:rsidRPr="002E344B" w:rsidRDefault="002E344B" w:rsidP="002E344B">
      <w:pPr>
        <w:numPr>
          <w:ilvl w:val="0"/>
          <w:numId w:val="1"/>
        </w:numPr>
      </w:pPr>
      <w:r w:rsidRPr="002E344B">
        <w:t>Launch Power Automate for desktop and create a new desktop flow.</w:t>
      </w:r>
    </w:p>
    <w:p w14:paraId="07E8B764" w14:textId="77777777" w:rsidR="002E344B" w:rsidRPr="002E344B" w:rsidRDefault="002E344B" w:rsidP="002E344B">
      <w:pPr>
        <w:numPr>
          <w:ilvl w:val="0"/>
          <w:numId w:val="1"/>
        </w:numPr>
      </w:pPr>
      <w:r w:rsidRPr="002E344B">
        <w:t>Deploy the </w:t>
      </w:r>
      <w:r w:rsidRPr="002E344B">
        <w:rPr>
          <w:b/>
          <w:bCs/>
        </w:rPr>
        <w:t>Run application</w:t>
      </w:r>
      <w:r w:rsidRPr="002E344B">
        <w:t> action and configure it as presented below:</w:t>
      </w:r>
    </w:p>
    <w:p w14:paraId="05D03ED0" w14:textId="502D9090" w:rsidR="002E344B" w:rsidRPr="002E344B" w:rsidRDefault="002E344B" w:rsidP="002E344B">
      <w:r w:rsidRPr="002E344B">
        <w:drawing>
          <wp:inline distT="0" distB="0" distL="0" distR="0" wp14:anchorId="2CE2B1C2" wp14:editId="73DBBEA4">
            <wp:extent cx="5731510" cy="5110480"/>
            <wp:effectExtent l="0" t="0" r="2540" b="0"/>
            <wp:docPr id="2111924572" name="Picture 8" descr="Screenshot of the Run application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shot of the Run application ac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6FFB" w14:textId="77777777" w:rsidR="002E344B" w:rsidRPr="002E344B" w:rsidRDefault="002E344B" w:rsidP="002E344B">
      <w:pPr>
        <w:numPr>
          <w:ilvl w:val="0"/>
          <w:numId w:val="1"/>
        </w:numPr>
      </w:pPr>
      <w:r w:rsidRPr="002E344B">
        <w:t>Launch Excel, either manually or by running the flow.</w:t>
      </w:r>
    </w:p>
    <w:p w14:paraId="0F02AF6D" w14:textId="77777777" w:rsidR="002E344B" w:rsidRPr="002E344B" w:rsidRDefault="002E344B" w:rsidP="002E344B">
      <w:pPr>
        <w:numPr>
          <w:ilvl w:val="0"/>
          <w:numId w:val="1"/>
        </w:numPr>
      </w:pPr>
      <w:r w:rsidRPr="002E344B">
        <w:t>Select the </w:t>
      </w:r>
      <w:r w:rsidRPr="002E344B">
        <w:rPr>
          <w:b/>
          <w:bCs/>
        </w:rPr>
        <w:t>Recorder</w:t>
      </w:r>
      <w:r w:rsidRPr="002E344B">
        <w:t> button in the flow designer to launch the recorder.</w:t>
      </w:r>
    </w:p>
    <w:p w14:paraId="7510A7C2" w14:textId="01A50351" w:rsidR="002E344B" w:rsidRPr="002E344B" w:rsidRDefault="002E344B" w:rsidP="002E344B">
      <w:r w:rsidRPr="002E344B">
        <w:lastRenderedPageBreak/>
        <w:drawing>
          <wp:inline distT="0" distB="0" distL="0" distR="0" wp14:anchorId="0FCA1D4C" wp14:editId="5BC5ED9D">
            <wp:extent cx="5731510" cy="3412490"/>
            <wp:effectExtent l="0" t="0" r="2540" b="0"/>
            <wp:docPr id="721877194" name="Picture 7" descr="Screenshot of the recorder button in the flow desig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 of the recorder button in the flow designe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C267" w14:textId="77777777" w:rsidR="002E344B" w:rsidRPr="002E344B" w:rsidRDefault="002E344B" w:rsidP="002E344B">
      <w:pPr>
        <w:numPr>
          <w:ilvl w:val="0"/>
          <w:numId w:val="1"/>
        </w:numPr>
      </w:pPr>
      <w:r w:rsidRPr="002E344B">
        <w:t>Select </w:t>
      </w:r>
      <w:r w:rsidRPr="002E344B">
        <w:rPr>
          <w:b/>
          <w:bCs/>
        </w:rPr>
        <w:t>Blank workbook</w:t>
      </w:r>
      <w:r w:rsidRPr="002E344B">
        <w:t> in the open Excel window to create a new empty workbook.</w:t>
      </w:r>
    </w:p>
    <w:p w14:paraId="072EA5E4" w14:textId="77777777" w:rsidR="002E344B" w:rsidRPr="002E344B" w:rsidRDefault="002E344B" w:rsidP="002E344B">
      <w:pPr>
        <w:numPr>
          <w:ilvl w:val="0"/>
          <w:numId w:val="1"/>
        </w:numPr>
      </w:pPr>
      <w:r w:rsidRPr="002E344B">
        <w:t xml:space="preserve">Select the entire first row, and then assign it a background </w:t>
      </w:r>
      <w:proofErr w:type="spellStart"/>
      <w:r w:rsidRPr="002E344B">
        <w:t>color</w:t>
      </w:r>
      <w:proofErr w:type="spellEnd"/>
      <w:r w:rsidRPr="002E344B">
        <w:t>.</w:t>
      </w:r>
    </w:p>
    <w:p w14:paraId="239EBF59" w14:textId="77777777" w:rsidR="002E344B" w:rsidRPr="002E344B" w:rsidRDefault="002E344B" w:rsidP="002E344B">
      <w:pPr>
        <w:numPr>
          <w:ilvl w:val="0"/>
          <w:numId w:val="1"/>
        </w:numPr>
      </w:pPr>
      <w:r w:rsidRPr="002E344B">
        <w:t>In this step, the recorder window should look like the following example. Optionally, you can add comments to describe the purpose of each step.</w:t>
      </w:r>
    </w:p>
    <w:p w14:paraId="1C1F708F" w14:textId="0289BFF9" w:rsidR="002E344B" w:rsidRPr="002E344B" w:rsidRDefault="002E344B" w:rsidP="002E344B">
      <w:r w:rsidRPr="002E344B">
        <w:lastRenderedPageBreak/>
        <w:drawing>
          <wp:inline distT="0" distB="0" distL="0" distR="0" wp14:anchorId="57D29A77" wp14:editId="2E976EFE">
            <wp:extent cx="4375785" cy="8863330"/>
            <wp:effectExtent l="0" t="0" r="5715" b="0"/>
            <wp:docPr id="305526252" name="Picture 6" descr="Screenshot of the recorded ste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 of the recorded step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CC67" w14:textId="77777777" w:rsidR="002E344B" w:rsidRPr="002E344B" w:rsidRDefault="002E344B" w:rsidP="002E344B">
      <w:pPr>
        <w:numPr>
          <w:ilvl w:val="0"/>
          <w:numId w:val="1"/>
        </w:numPr>
      </w:pPr>
      <w:r w:rsidRPr="002E344B">
        <w:lastRenderedPageBreak/>
        <w:t>Lastly, press </w:t>
      </w:r>
      <w:r w:rsidRPr="002E344B">
        <w:rPr>
          <w:b/>
          <w:bCs/>
        </w:rPr>
        <w:t>Finish</w:t>
      </w:r>
      <w:r w:rsidRPr="002E344B">
        <w:t> to generate the corresponding actions in the flow designer.</w:t>
      </w:r>
    </w:p>
    <w:p w14:paraId="61077CEF" w14:textId="397654AA" w:rsidR="002E344B" w:rsidRPr="002E344B" w:rsidRDefault="002E344B" w:rsidP="002E344B">
      <w:r w:rsidRPr="002E344B">
        <w:drawing>
          <wp:inline distT="0" distB="0" distL="0" distR="0" wp14:anchorId="457CA75D" wp14:editId="173B5F5B">
            <wp:extent cx="5731510" cy="3412490"/>
            <wp:effectExtent l="0" t="0" r="2540" b="0"/>
            <wp:docPr id="394003782" name="Picture 5" descr="Screenshot of the generated actions in the worksp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 of the generated actions in the workspac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3CD4" w14:textId="77777777" w:rsidR="007C76A8" w:rsidRDefault="007C76A8"/>
    <w:sectPr w:rsidR="007C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1179F"/>
    <w:multiLevelType w:val="multilevel"/>
    <w:tmpl w:val="D1F4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55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4B"/>
    <w:rsid w:val="000F07D9"/>
    <w:rsid w:val="002E344B"/>
    <w:rsid w:val="006D7AC0"/>
    <w:rsid w:val="007C76A8"/>
    <w:rsid w:val="00CD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A77D"/>
  <w15:chartTrackingRefBased/>
  <w15:docId w15:val="{9580D161-327B-431B-A328-51A67470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2024-11-15T07:40:00Z</dcterms:created>
  <dcterms:modified xsi:type="dcterms:W3CDTF">2024-11-15T07:41:00Z</dcterms:modified>
</cp:coreProperties>
</file>