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3869" w14:textId="33F0E9F9" w:rsidR="007E55C5" w:rsidRDefault="00F14241" w:rsidP="0095170C">
      <w:pPr>
        <w:rPr>
          <w:sz w:val="36"/>
          <w:szCs w:val="36"/>
        </w:rPr>
      </w:pPr>
      <w:r w:rsidRPr="00F14241">
        <w:rPr>
          <w:sz w:val="36"/>
          <w:szCs w:val="36"/>
        </w:rPr>
        <w:t>Lab 9 – On-Premises Data gateway</w:t>
      </w:r>
    </w:p>
    <w:p w14:paraId="6E946DF6" w14:textId="77777777" w:rsidR="0095170C" w:rsidRDefault="0095170C" w:rsidP="0095170C">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Create and publish a Power BI Desktop file</w:t>
      </w:r>
    </w:p>
    <w:p w14:paraId="4F4B56B9" w14:textId="317A15AF" w:rsidR="0095170C" w:rsidRDefault="0095170C" w:rsidP="0095170C">
      <w:pPr>
        <w:pStyle w:val="NormalWeb"/>
        <w:shd w:val="clear" w:color="auto" w:fill="FFFFFF"/>
        <w:jc w:val="both"/>
        <w:rPr>
          <w:rFonts w:ascii="Segoe UI" w:hAnsi="Segoe UI" w:cs="Segoe UI"/>
          <w:color w:val="171717"/>
        </w:rPr>
      </w:pPr>
      <w:r>
        <w:rPr>
          <w:rFonts w:ascii="Segoe UI" w:hAnsi="Segoe UI" w:cs="Segoe UI"/>
          <w:color w:val="171717"/>
        </w:rPr>
        <w:t xml:space="preserve">Use the following procedure to create a basic Power BI report using the </w:t>
      </w:r>
      <w:r w:rsidRPr="0095170C">
        <w:rPr>
          <w:rFonts w:ascii="Segoe UI" w:hAnsi="Segoe UI" w:cs="Segoe UI"/>
          <w:b/>
          <w:bCs/>
          <w:color w:val="171717"/>
        </w:rPr>
        <w:t>AdventureWorksDW</w:t>
      </w:r>
      <w:r w:rsidRPr="0095170C">
        <w:rPr>
          <w:rFonts w:ascii="Segoe UI" w:hAnsi="Segoe UI" w:cs="Segoe UI"/>
          <w:b/>
          <w:bCs/>
          <w:color w:val="171717"/>
        </w:rPr>
        <w:t>2020</w:t>
      </w:r>
      <w:r>
        <w:rPr>
          <w:rFonts w:ascii="Segoe UI" w:hAnsi="Segoe UI" w:cs="Segoe UI"/>
          <w:color w:val="171717"/>
        </w:rPr>
        <w:t xml:space="preserve"> sample database. Publish the report to the Power BI service, so that you get a dataset in Power BI, which you can then configure and refresh in subsequent steps.</w:t>
      </w:r>
    </w:p>
    <w:p w14:paraId="184AE7D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Power BI Desktop, on the </w:t>
      </w:r>
      <w:r>
        <w:rPr>
          <w:rStyle w:val="Strong"/>
          <w:rFonts w:ascii="Segoe UI" w:hAnsi="Segoe UI" w:cs="Segoe UI"/>
          <w:color w:val="171717"/>
        </w:rPr>
        <w:t>Home</w:t>
      </w:r>
      <w:r>
        <w:rPr>
          <w:rFonts w:ascii="Segoe UI" w:hAnsi="Segoe UI" w:cs="Segoe UI"/>
          <w:color w:val="171717"/>
        </w:rPr>
        <w:t> tab, select </w:t>
      </w:r>
      <w:r>
        <w:rPr>
          <w:rStyle w:val="Strong"/>
          <w:rFonts w:ascii="Segoe UI" w:hAnsi="Segoe UI" w:cs="Segoe UI"/>
          <w:color w:val="171717"/>
        </w:rPr>
        <w:t>Get data</w:t>
      </w:r>
      <w:r>
        <w:rPr>
          <w:rFonts w:ascii="Segoe UI" w:hAnsi="Segoe UI" w:cs="Segoe UI"/>
          <w:color w:val="171717"/>
        </w:rPr>
        <w:t> &gt; </w:t>
      </w:r>
      <w:r>
        <w:rPr>
          <w:rStyle w:val="Strong"/>
          <w:rFonts w:ascii="Segoe UI" w:hAnsi="Segoe UI" w:cs="Segoe UI"/>
          <w:color w:val="171717"/>
        </w:rPr>
        <w:t>SQL Server</w:t>
      </w:r>
      <w:r>
        <w:rPr>
          <w:rFonts w:ascii="Segoe UI" w:hAnsi="Segoe UI" w:cs="Segoe UI"/>
          <w:color w:val="171717"/>
        </w:rPr>
        <w:t>.</w:t>
      </w:r>
    </w:p>
    <w:p w14:paraId="0CAC63B8"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SQL Server database</w:t>
      </w:r>
      <w:r>
        <w:rPr>
          <w:rFonts w:ascii="Segoe UI" w:hAnsi="Segoe UI" w:cs="Segoe UI"/>
          <w:color w:val="171717"/>
        </w:rPr>
        <w:t> dialog box, enter the </w:t>
      </w:r>
      <w:r>
        <w:rPr>
          <w:rStyle w:val="Strong"/>
          <w:rFonts w:ascii="Segoe UI" w:hAnsi="Segoe UI" w:cs="Segoe UI"/>
          <w:color w:val="171717"/>
        </w:rPr>
        <w:t>Server</w:t>
      </w:r>
      <w:r>
        <w:rPr>
          <w:rFonts w:ascii="Segoe UI" w:hAnsi="Segoe UI" w:cs="Segoe UI"/>
          <w:color w:val="171717"/>
        </w:rPr>
        <w:t> and </w:t>
      </w:r>
      <w:r>
        <w:rPr>
          <w:rStyle w:val="Strong"/>
          <w:rFonts w:ascii="Segoe UI" w:hAnsi="Segoe UI" w:cs="Segoe UI"/>
          <w:color w:val="171717"/>
        </w:rPr>
        <w:t>Database (optional)</w:t>
      </w:r>
      <w:r>
        <w:rPr>
          <w:rFonts w:ascii="Segoe UI" w:hAnsi="Segoe UI" w:cs="Segoe UI"/>
          <w:color w:val="171717"/>
        </w:rPr>
        <w:t> names, make sure the </w:t>
      </w:r>
      <w:r>
        <w:rPr>
          <w:rStyle w:val="Strong"/>
          <w:rFonts w:ascii="Segoe UI" w:hAnsi="Segoe UI" w:cs="Segoe UI"/>
          <w:color w:val="171717"/>
        </w:rPr>
        <w:t>Data Connectivity mode</w:t>
      </w:r>
      <w:r>
        <w:rPr>
          <w:rFonts w:ascii="Segoe UI" w:hAnsi="Segoe UI" w:cs="Segoe UI"/>
          <w:color w:val="171717"/>
        </w:rPr>
        <w:t> is </w:t>
      </w:r>
      <w:r>
        <w:rPr>
          <w:rStyle w:val="Strong"/>
          <w:rFonts w:ascii="Segoe UI" w:hAnsi="Segoe UI" w:cs="Segoe UI"/>
          <w:color w:val="171717"/>
        </w:rPr>
        <w:t>Import</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14:paraId="4C7A4A0F" w14:textId="1ACAE4B8"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D6633D9" wp14:editId="372ED5BF">
            <wp:extent cx="4991100" cy="3169920"/>
            <wp:effectExtent l="0" t="0" r="0" b="0"/>
            <wp:docPr id="13" name="Picture 13" descr="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169920"/>
                    </a:xfrm>
                    <a:prstGeom prst="rect">
                      <a:avLst/>
                    </a:prstGeom>
                    <a:noFill/>
                    <a:ln>
                      <a:noFill/>
                    </a:ln>
                  </pic:spPr>
                </pic:pic>
              </a:graphicData>
            </a:graphic>
          </wp:inline>
        </w:drawing>
      </w:r>
    </w:p>
    <w:p w14:paraId="0A77EE7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We're not using </w:t>
      </w:r>
      <w:r>
        <w:rPr>
          <w:rStyle w:val="Strong"/>
          <w:rFonts w:ascii="Segoe UI" w:hAnsi="Segoe UI" w:cs="Segoe UI"/>
          <w:color w:val="171717"/>
        </w:rPr>
        <w:t>Advanced options</w:t>
      </w:r>
      <w:r>
        <w:rPr>
          <w:rFonts w:ascii="Segoe UI" w:hAnsi="Segoe UI" w:cs="Segoe UI"/>
          <w:color w:val="171717"/>
        </w:rPr>
        <w:t> in this tutorial, but note that you can specify a SQL statement and set other options like using </w:t>
      </w:r>
      <w:hyperlink r:id="rId6" w:history="1">
        <w:r>
          <w:rPr>
            <w:rStyle w:val="Hyperlink"/>
            <w:rFonts w:ascii="Segoe UI" w:hAnsi="Segoe UI" w:cs="Segoe UI"/>
          </w:rPr>
          <w:t>SQL Server Failover</w:t>
        </w:r>
      </w:hyperlink>
      <w:r>
        <w:rPr>
          <w:rFonts w:ascii="Segoe UI" w:hAnsi="Segoe UI" w:cs="Segoe UI"/>
          <w:color w:val="171717"/>
        </w:rPr>
        <w:t>.</w:t>
      </w:r>
    </w:p>
    <w:p w14:paraId="36048DAC" w14:textId="64D74055"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4DFD543" wp14:editId="7338CB2C">
            <wp:extent cx="4678680" cy="4145280"/>
            <wp:effectExtent l="0" t="0" r="7620" b="7620"/>
            <wp:docPr id="12" name="Picture 12" descr="SQL Server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advanced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4145280"/>
                    </a:xfrm>
                    <a:prstGeom prst="rect">
                      <a:avLst/>
                    </a:prstGeom>
                    <a:noFill/>
                    <a:ln>
                      <a:noFill/>
                    </a:ln>
                  </pic:spPr>
                </pic:pic>
              </a:graphicData>
            </a:graphic>
          </wp:inline>
        </w:drawing>
      </w:r>
    </w:p>
    <w:p w14:paraId="67BBC0AB"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Verify your </w:t>
      </w:r>
      <w:r>
        <w:rPr>
          <w:rStyle w:val="Strong"/>
          <w:rFonts w:ascii="Segoe UI" w:hAnsi="Segoe UI" w:cs="Segoe UI"/>
          <w:color w:val="171717"/>
        </w:rPr>
        <w:t>credentials</w:t>
      </w:r>
      <w:r>
        <w:rPr>
          <w:rFonts w:ascii="Segoe UI" w:hAnsi="Segoe UI" w:cs="Segoe UI"/>
          <w:color w:val="171717"/>
        </w:rPr>
        <w:t>, then select </w:t>
      </w:r>
      <w:r>
        <w:rPr>
          <w:rStyle w:val="Strong"/>
          <w:rFonts w:ascii="Segoe UI" w:hAnsi="Segoe UI" w:cs="Segoe UI"/>
          <w:color w:val="171717"/>
        </w:rPr>
        <w:t>Connect</w:t>
      </w:r>
      <w:r>
        <w:rPr>
          <w:rFonts w:ascii="Segoe UI" w:hAnsi="Segoe UI" w:cs="Segoe UI"/>
          <w:color w:val="171717"/>
        </w:rPr>
        <w:t>.</w:t>
      </w:r>
    </w:p>
    <w:p w14:paraId="28DB6160"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03336005"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If you're unable to authenticate, make sure you select the correct authentication method and use an account with database access. In test environments, you might use Database authentication with an explicit username and password. In production environments, you typically use Windows authentication. Refer to </w:t>
      </w:r>
      <w:hyperlink r:id="rId8" w:history="1">
        <w:r>
          <w:rPr>
            <w:rStyle w:val="Hyperlink"/>
            <w:rFonts w:ascii="Segoe UI" w:hAnsi="Segoe UI" w:cs="Segoe UI"/>
            <w:b/>
            <w:bCs/>
          </w:rPr>
          <w:t>Troubleshooting refresh scenarios</w:t>
        </w:r>
      </w:hyperlink>
      <w:r>
        <w:rPr>
          <w:rFonts w:ascii="Segoe UI" w:hAnsi="Segoe UI" w:cs="Segoe UI"/>
          <w:color w:val="171717"/>
        </w:rPr>
        <w:t> and contact your database administrator for additional assistance.</w:t>
      </w:r>
    </w:p>
    <w:p w14:paraId="64F73F82"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If an </w:t>
      </w:r>
      <w:r>
        <w:rPr>
          <w:rStyle w:val="Strong"/>
          <w:rFonts w:ascii="Segoe UI" w:hAnsi="Segoe UI" w:cs="Segoe UI"/>
          <w:color w:val="171717"/>
        </w:rPr>
        <w:t>Encryption Support</w:t>
      </w:r>
      <w:r>
        <w:rPr>
          <w:rFonts w:ascii="Segoe UI" w:hAnsi="Segoe UI" w:cs="Segoe UI"/>
          <w:color w:val="171717"/>
        </w:rPr>
        <w:t> dialog box appears, select </w:t>
      </w:r>
      <w:r>
        <w:rPr>
          <w:rStyle w:val="Strong"/>
          <w:rFonts w:ascii="Segoe UI" w:hAnsi="Segoe UI" w:cs="Segoe UI"/>
          <w:color w:val="171717"/>
        </w:rPr>
        <w:t>OK</w:t>
      </w:r>
      <w:r>
        <w:rPr>
          <w:rFonts w:ascii="Segoe UI" w:hAnsi="Segoe UI" w:cs="Segoe UI"/>
          <w:color w:val="171717"/>
        </w:rPr>
        <w:t>.</w:t>
      </w:r>
    </w:p>
    <w:p w14:paraId="7C4C580F"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Navigator</w:t>
      </w:r>
      <w:r>
        <w:rPr>
          <w:rFonts w:ascii="Segoe UI" w:hAnsi="Segoe UI" w:cs="Segoe UI"/>
          <w:color w:val="171717"/>
        </w:rPr>
        <w:t> dialog box, select the </w:t>
      </w:r>
      <w:proofErr w:type="spellStart"/>
      <w:r>
        <w:rPr>
          <w:rStyle w:val="Strong"/>
          <w:rFonts w:ascii="Segoe UI" w:hAnsi="Segoe UI" w:cs="Segoe UI"/>
          <w:color w:val="171717"/>
        </w:rPr>
        <w:t>DimProduct</w:t>
      </w:r>
      <w:proofErr w:type="spellEnd"/>
      <w:r>
        <w:rPr>
          <w:rFonts w:ascii="Segoe UI" w:hAnsi="Segoe UI" w:cs="Segoe UI"/>
          <w:color w:val="171717"/>
        </w:rPr>
        <w:t> table, then select </w:t>
      </w:r>
      <w:r>
        <w:rPr>
          <w:rStyle w:val="Strong"/>
          <w:rFonts w:ascii="Segoe UI" w:hAnsi="Segoe UI" w:cs="Segoe UI"/>
          <w:color w:val="171717"/>
        </w:rPr>
        <w:t>Load</w:t>
      </w:r>
      <w:r>
        <w:rPr>
          <w:rFonts w:ascii="Segoe UI" w:hAnsi="Segoe UI" w:cs="Segoe UI"/>
          <w:color w:val="171717"/>
        </w:rPr>
        <w:t>.</w:t>
      </w:r>
    </w:p>
    <w:p w14:paraId="17DB35A2" w14:textId="7A1F82AF" w:rsidR="0095170C" w:rsidRDefault="0095170C" w:rsidP="0095170C">
      <w:pPr>
        <w:pStyle w:val="NormalWeb"/>
        <w:shd w:val="clear" w:color="auto" w:fill="FFFFFF"/>
        <w:ind w:left="720"/>
        <w:rPr>
          <w:rFonts w:ascii="Segoe UI" w:hAnsi="Segoe UI" w:cs="Segoe UI"/>
          <w:color w:val="171717"/>
        </w:rPr>
      </w:pPr>
      <w:r>
        <w:rPr>
          <w:rFonts w:ascii="Segoe UI" w:hAnsi="Segoe UI" w:cs="Segoe UI"/>
          <w:noProof/>
          <w:color w:val="171717"/>
        </w:rPr>
        <w:lastRenderedPageBreak/>
        <w:drawing>
          <wp:inline distT="0" distB="0" distL="0" distR="0" wp14:anchorId="5A05457A" wp14:editId="520738EB">
            <wp:extent cx="5731510" cy="4564380"/>
            <wp:effectExtent l="0" t="0" r="2540" b="7620"/>
            <wp:docPr id="11" name="Picture 11" descr="Data source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 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4380"/>
                    </a:xfrm>
                    <a:prstGeom prst="rect">
                      <a:avLst/>
                    </a:prstGeom>
                    <a:noFill/>
                    <a:ln>
                      <a:noFill/>
                    </a:ln>
                  </pic:spPr>
                </pic:pic>
              </a:graphicData>
            </a:graphic>
          </wp:inline>
        </w:drawing>
      </w:r>
    </w:p>
    <w:p w14:paraId="4FA536D5"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Power BI Desktop </w:t>
      </w:r>
      <w:r>
        <w:rPr>
          <w:rStyle w:val="Strong"/>
          <w:rFonts w:ascii="Segoe UI" w:hAnsi="Segoe UI" w:cs="Segoe UI"/>
          <w:color w:val="171717"/>
        </w:rPr>
        <w:t>Report</w:t>
      </w:r>
      <w:r>
        <w:rPr>
          <w:rFonts w:ascii="Segoe UI" w:hAnsi="Segoe UI" w:cs="Segoe UI"/>
          <w:color w:val="171717"/>
        </w:rPr>
        <w:t> view, in the </w:t>
      </w:r>
      <w:r>
        <w:rPr>
          <w:rStyle w:val="Strong"/>
          <w:rFonts w:ascii="Segoe UI" w:hAnsi="Segoe UI" w:cs="Segoe UI"/>
          <w:color w:val="171717"/>
        </w:rPr>
        <w:t>Visualizations</w:t>
      </w:r>
      <w:r>
        <w:rPr>
          <w:rFonts w:ascii="Segoe UI" w:hAnsi="Segoe UI" w:cs="Segoe UI"/>
          <w:color w:val="171717"/>
        </w:rPr>
        <w:t> pane, select the </w:t>
      </w:r>
      <w:r>
        <w:rPr>
          <w:rStyle w:val="Strong"/>
          <w:rFonts w:ascii="Segoe UI" w:hAnsi="Segoe UI" w:cs="Segoe UI"/>
          <w:color w:val="171717"/>
        </w:rPr>
        <w:t>Stacked column chart</w:t>
      </w:r>
      <w:r>
        <w:rPr>
          <w:rFonts w:ascii="Segoe UI" w:hAnsi="Segoe UI" w:cs="Segoe UI"/>
          <w:color w:val="171717"/>
        </w:rPr>
        <w:t>.</w:t>
      </w:r>
    </w:p>
    <w:p w14:paraId="10355EF3" w14:textId="198C7379"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74746DE" wp14:editId="46AA97C0">
            <wp:extent cx="1752600" cy="1859280"/>
            <wp:effectExtent l="0" t="0" r="0" b="7620"/>
            <wp:docPr id="10" name="Picture 10" descr="Stack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ed column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859280"/>
                    </a:xfrm>
                    <a:prstGeom prst="rect">
                      <a:avLst/>
                    </a:prstGeom>
                    <a:noFill/>
                    <a:ln>
                      <a:noFill/>
                    </a:ln>
                  </pic:spPr>
                </pic:pic>
              </a:graphicData>
            </a:graphic>
          </wp:inline>
        </w:drawing>
      </w:r>
    </w:p>
    <w:p w14:paraId="6A885463"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With the column chart selected in the report canvas, in the </w:t>
      </w:r>
      <w:r>
        <w:rPr>
          <w:rStyle w:val="Strong"/>
          <w:rFonts w:ascii="Segoe UI" w:hAnsi="Segoe UI" w:cs="Segoe UI"/>
          <w:color w:val="171717"/>
        </w:rPr>
        <w:t>Fields</w:t>
      </w:r>
      <w:r>
        <w:rPr>
          <w:rFonts w:ascii="Segoe UI" w:hAnsi="Segoe UI" w:cs="Segoe UI"/>
          <w:color w:val="171717"/>
        </w:rPr>
        <w:t> pane select the </w:t>
      </w:r>
      <w:proofErr w:type="spellStart"/>
      <w:r>
        <w:rPr>
          <w:rStyle w:val="Strong"/>
          <w:rFonts w:ascii="Segoe UI" w:hAnsi="Segoe UI" w:cs="Segoe UI"/>
          <w:color w:val="171717"/>
        </w:rPr>
        <w:t>EnglishProductName</w:t>
      </w:r>
      <w:proofErr w:type="spellEnd"/>
      <w:r>
        <w:rPr>
          <w:rFonts w:ascii="Segoe UI" w:hAnsi="Segoe UI" w:cs="Segoe UI"/>
          <w:color w:val="171717"/>
        </w:rPr>
        <w:t> and </w:t>
      </w:r>
      <w:proofErr w:type="spellStart"/>
      <w:r>
        <w:rPr>
          <w:rStyle w:val="Strong"/>
          <w:rFonts w:ascii="Segoe UI" w:hAnsi="Segoe UI" w:cs="Segoe UI"/>
          <w:color w:val="171717"/>
        </w:rPr>
        <w:t>ListPrice</w:t>
      </w:r>
      <w:proofErr w:type="spellEnd"/>
      <w:r>
        <w:rPr>
          <w:rFonts w:ascii="Segoe UI" w:hAnsi="Segoe UI" w:cs="Segoe UI"/>
          <w:color w:val="171717"/>
        </w:rPr>
        <w:t> fields.</w:t>
      </w:r>
    </w:p>
    <w:p w14:paraId="0B1A3814" w14:textId="33078CE0"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4767B8E" wp14:editId="7B16C16E">
            <wp:extent cx="2179320" cy="5113020"/>
            <wp:effectExtent l="0" t="0" r="0" b="0"/>
            <wp:docPr id="9" name="Picture 9" descr="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elds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5113020"/>
                    </a:xfrm>
                    <a:prstGeom prst="rect">
                      <a:avLst/>
                    </a:prstGeom>
                    <a:noFill/>
                    <a:ln>
                      <a:noFill/>
                    </a:ln>
                  </pic:spPr>
                </pic:pic>
              </a:graphicData>
            </a:graphic>
          </wp:inline>
        </w:drawing>
      </w:r>
    </w:p>
    <w:p w14:paraId="07E6102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Drag the </w:t>
      </w:r>
      <w:proofErr w:type="spellStart"/>
      <w:r>
        <w:rPr>
          <w:rStyle w:val="Strong"/>
          <w:rFonts w:ascii="Segoe UI" w:hAnsi="Segoe UI" w:cs="Segoe UI"/>
          <w:color w:val="171717"/>
        </w:rPr>
        <w:t>EndDate</w:t>
      </w:r>
      <w:proofErr w:type="spellEnd"/>
      <w:r>
        <w:rPr>
          <w:rFonts w:ascii="Segoe UI" w:hAnsi="Segoe UI" w:cs="Segoe UI"/>
          <w:color w:val="171717"/>
        </w:rPr>
        <w:t> onto </w:t>
      </w:r>
      <w:r>
        <w:rPr>
          <w:rStyle w:val="Strong"/>
          <w:rFonts w:ascii="Segoe UI" w:hAnsi="Segoe UI" w:cs="Segoe UI"/>
          <w:color w:val="171717"/>
        </w:rPr>
        <w:t>Filters on this page</w:t>
      </w:r>
      <w:r>
        <w:rPr>
          <w:rFonts w:ascii="Segoe UI" w:hAnsi="Segoe UI" w:cs="Segoe UI"/>
          <w:color w:val="171717"/>
        </w:rPr>
        <w:t>, and under </w:t>
      </w:r>
      <w:r>
        <w:rPr>
          <w:rStyle w:val="Strong"/>
          <w:rFonts w:ascii="Segoe UI" w:hAnsi="Segoe UI" w:cs="Segoe UI"/>
          <w:color w:val="171717"/>
        </w:rPr>
        <w:t>Basic filtering</w:t>
      </w:r>
      <w:r>
        <w:rPr>
          <w:rFonts w:ascii="Segoe UI" w:hAnsi="Segoe UI" w:cs="Segoe UI"/>
          <w:color w:val="171717"/>
        </w:rPr>
        <w:t> select only the checkbox for </w:t>
      </w:r>
      <w:r>
        <w:rPr>
          <w:rStyle w:val="Strong"/>
          <w:rFonts w:ascii="Segoe UI" w:hAnsi="Segoe UI" w:cs="Segoe UI"/>
          <w:color w:val="171717"/>
        </w:rPr>
        <w:t>(Blank)</w:t>
      </w:r>
      <w:r>
        <w:rPr>
          <w:rFonts w:ascii="Segoe UI" w:hAnsi="Segoe UI" w:cs="Segoe UI"/>
          <w:color w:val="171717"/>
        </w:rPr>
        <w:t>.</w:t>
      </w:r>
    </w:p>
    <w:p w14:paraId="2005E363" w14:textId="604414D0"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06EC64F" wp14:editId="556008F2">
            <wp:extent cx="1691640" cy="2926080"/>
            <wp:effectExtent l="0" t="0" r="3810" b="7620"/>
            <wp:docPr id="8" name="Picture 8" descr="Report leve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rt level fil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1640" cy="2926080"/>
                    </a:xfrm>
                    <a:prstGeom prst="rect">
                      <a:avLst/>
                    </a:prstGeom>
                    <a:noFill/>
                    <a:ln>
                      <a:noFill/>
                    </a:ln>
                  </pic:spPr>
                </pic:pic>
              </a:graphicData>
            </a:graphic>
          </wp:inline>
        </w:drawing>
      </w:r>
    </w:p>
    <w:p w14:paraId="1CF10A2F"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lastRenderedPageBreak/>
        <w:t>The chart should now look like the following.</w:t>
      </w:r>
    </w:p>
    <w:p w14:paraId="66206FE9" w14:textId="64AD1544"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4BAA8BA" wp14:editId="106A9A45">
            <wp:extent cx="5731510" cy="3107055"/>
            <wp:effectExtent l="0" t="0" r="2540" b="0"/>
            <wp:docPr id="7" name="Picture 7" descr="Finish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ished column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05721863"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Notice that the five </w:t>
      </w:r>
      <w:r>
        <w:rPr>
          <w:rStyle w:val="Strong"/>
          <w:rFonts w:ascii="Segoe UI" w:hAnsi="Segoe UI" w:cs="Segoe UI"/>
          <w:color w:val="171717"/>
        </w:rPr>
        <w:t>Road-250</w:t>
      </w:r>
      <w:r>
        <w:rPr>
          <w:rFonts w:ascii="Segoe UI" w:hAnsi="Segoe UI" w:cs="Segoe UI"/>
          <w:color w:val="171717"/>
        </w:rPr>
        <w:t> products are listed with the highest list price. This will change when you update the data and refresh the report later in this tutorial.</w:t>
      </w:r>
    </w:p>
    <w:p w14:paraId="051E402C"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Save the report with the name "</w:t>
      </w:r>
      <w:proofErr w:type="spellStart"/>
      <w:r>
        <w:rPr>
          <w:rFonts w:ascii="Segoe UI" w:hAnsi="Segoe UI" w:cs="Segoe UI"/>
          <w:color w:val="171717"/>
        </w:rPr>
        <w:t>AdventureWorksProducts.pbix</w:t>
      </w:r>
      <w:proofErr w:type="spellEnd"/>
      <w:r>
        <w:rPr>
          <w:rFonts w:ascii="Segoe UI" w:hAnsi="Segoe UI" w:cs="Segoe UI"/>
          <w:color w:val="171717"/>
        </w:rPr>
        <w:t>".</w:t>
      </w:r>
    </w:p>
    <w:p w14:paraId="74907FEB"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Home</w:t>
      </w:r>
      <w:r>
        <w:rPr>
          <w:rFonts w:ascii="Segoe UI" w:hAnsi="Segoe UI" w:cs="Segoe UI"/>
          <w:color w:val="171717"/>
        </w:rPr>
        <w:t> tab select </w:t>
      </w:r>
      <w:r>
        <w:rPr>
          <w:rStyle w:val="Strong"/>
          <w:rFonts w:ascii="Segoe UI" w:hAnsi="Segoe UI" w:cs="Segoe UI"/>
          <w:color w:val="171717"/>
        </w:rPr>
        <w:t>Publish</w:t>
      </w:r>
      <w:r>
        <w:rPr>
          <w:rFonts w:ascii="Segoe UI" w:hAnsi="Segoe UI" w:cs="Segoe UI"/>
          <w:color w:val="171717"/>
        </w:rPr>
        <w:t> &gt; </w:t>
      </w:r>
      <w:r>
        <w:rPr>
          <w:rStyle w:val="Strong"/>
          <w:rFonts w:ascii="Segoe UI" w:hAnsi="Segoe UI" w:cs="Segoe UI"/>
          <w:color w:val="171717"/>
        </w:rPr>
        <w:t>My Workspace</w:t>
      </w:r>
      <w:r>
        <w:rPr>
          <w:rFonts w:ascii="Segoe UI" w:hAnsi="Segoe UI" w:cs="Segoe UI"/>
          <w:color w:val="171717"/>
        </w:rPr>
        <w:t> &gt; </w:t>
      </w:r>
      <w:r>
        <w:rPr>
          <w:rStyle w:val="Strong"/>
          <w:rFonts w:ascii="Segoe UI" w:hAnsi="Segoe UI" w:cs="Segoe UI"/>
          <w:color w:val="171717"/>
        </w:rPr>
        <w:t>Select</w:t>
      </w:r>
      <w:r>
        <w:rPr>
          <w:rFonts w:ascii="Segoe UI" w:hAnsi="Segoe UI" w:cs="Segoe UI"/>
          <w:color w:val="171717"/>
        </w:rPr>
        <w:t>. Sign in to the Power BI service if you're asked to do so.</w:t>
      </w:r>
    </w:p>
    <w:p w14:paraId="6688537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Success</w:t>
      </w:r>
      <w:r>
        <w:rPr>
          <w:rFonts w:ascii="Segoe UI" w:hAnsi="Segoe UI" w:cs="Segoe UI"/>
          <w:color w:val="171717"/>
        </w:rPr>
        <w:t> screen, select </w:t>
      </w:r>
      <w:r>
        <w:rPr>
          <w:rStyle w:val="Strong"/>
          <w:rFonts w:ascii="Segoe UI" w:hAnsi="Segoe UI" w:cs="Segoe UI"/>
          <w:color w:val="171717"/>
        </w:rPr>
        <w:t>Open '</w:t>
      </w:r>
      <w:proofErr w:type="spellStart"/>
      <w:r>
        <w:rPr>
          <w:rStyle w:val="Strong"/>
          <w:rFonts w:ascii="Segoe UI" w:hAnsi="Segoe UI" w:cs="Segoe UI"/>
          <w:color w:val="171717"/>
        </w:rPr>
        <w:t>AdventureWorksProducts.pbix</w:t>
      </w:r>
      <w:proofErr w:type="spellEnd"/>
      <w:r>
        <w:rPr>
          <w:rStyle w:val="Strong"/>
          <w:rFonts w:ascii="Segoe UI" w:hAnsi="Segoe UI" w:cs="Segoe UI"/>
          <w:color w:val="171717"/>
        </w:rPr>
        <w:t>' in Power BI</w:t>
      </w:r>
      <w:r>
        <w:rPr>
          <w:rFonts w:ascii="Segoe UI" w:hAnsi="Segoe UI" w:cs="Segoe UI"/>
          <w:color w:val="171717"/>
        </w:rPr>
        <w:t>.</w:t>
      </w:r>
    </w:p>
    <w:p w14:paraId="16F6775D" w14:textId="77777777" w:rsidR="0095170C" w:rsidRDefault="0095170C" w:rsidP="0095170C">
      <w:pPr>
        <w:pStyle w:val="NormalWeb"/>
        <w:shd w:val="clear" w:color="auto" w:fill="FFFFFF"/>
        <w:ind w:left="1290"/>
        <w:rPr>
          <w:rFonts w:ascii="Segoe UI" w:hAnsi="Segoe UI" w:cs="Segoe UI"/>
          <w:color w:val="171717"/>
        </w:rPr>
      </w:pPr>
      <w:hyperlink r:id="rId14" w:history="1">
        <w:r>
          <w:rPr>
            <w:rStyle w:val="Hyperlink"/>
            <w:rFonts w:ascii="Segoe UI" w:hAnsi="Segoe UI" w:cs="Segoe UI"/>
          </w:rPr>
          <w:t>Publish to Power BI</w:t>
        </w:r>
      </w:hyperlink>
    </w:p>
    <w:p w14:paraId="084DE5AF" w14:textId="77777777" w:rsidR="0095170C" w:rsidRDefault="0095170C" w:rsidP="0095170C">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Connect a dataset to a SQL Server database</w:t>
      </w:r>
    </w:p>
    <w:p w14:paraId="2F711536" w14:textId="77777777" w:rsidR="0095170C" w:rsidRDefault="0095170C" w:rsidP="0095170C">
      <w:pPr>
        <w:pStyle w:val="NormalWeb"/>
        <w:shd w:val="clear" w:color="auto" w:fill="FFFFFF"/>
        <w:rPr>
          <w:rFonts w:ascii="Segoe UI" w:hAnsi="Segoe UI" w:cs="Segoe UI"/>
          <w:color w:val="171717"/>
        </w:rPr>
      </w:pPr>
      <w:r>
        <w:rPr>
          <w:rFonts w:ascii="Segoe UI" w:hAnsi="Segoe UI" w:cs="Segoe UI"/>
          <w:color w:val="171717"/>
        </w:rPr>
        <w:t>In Power BI Desktop, you connected directly to your on-premises SQL Server database, but the Power BI service requires a data gateway to act as a bridge between the cloud and your on-premises network. Follow these steps to add your on-premises SQL Server database as a data source to a gateway and then connect your dataset to this data source.</w:t>
      </w:r>
    </w:p>
    <w:p w14:paraId="204779A8"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Sign in to Power BI. In the upper-right corner, select the settings gear icon and then select </w:t>
      </w:r>
      <w:r>
        <w:rPr>
          <w:rStyle w:val="Strong"/>
          <w:rFonts w:ascii="Segoe UI" w:hAnsi="Segoe UI" w:cs="Segoe UI"/>
          <w:color w:val="171717"/>
        </w:rPr>
        <w:t>Settings</w:t>
      </w:r>
      <w:r>
        <w:rPr>
          <w:rFonts w:ascii="Segoe UI" w:hAnsi="Segoe UI" w:cs="Segoe UI"/>
          <w:color w:val="171717"/>
        </w:rPr>
        <w:t>.</w:t>
      </w:r>
    </w:p>
    <w:p w14:paraId="7112EEFB" w14:textId="2401A076"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7E7D44A" wp14:editId="68C9E275">
            <wp:extent cx="1988820" cy="3307080"/>
            <wp:effectExtent l="0" t="0" r="0" b="7620"/>
            <wp:docPr id="6" name="Picture 6" descr="Power BI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8820" cy="3307080"/>
                    </a:xfrm>
                    <a:prstGeom prst="rect">
                      <a:avLst/>
                    </a:prstGeom>
                    <a:noFill/>
                    <a:ln>
                      <a:noFill/>
                    </a:ln>
                  </pic:spPr>
                </pic:pic>
              </a:graphicData>
            </a:graphic>
          </wp:inline>
        </w:drawing>
      </w:r>
    </w:p>
    <w:p w14:paraId="7E6701ED"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Datasets</w:t>
      </w:r>
      <w:r>
        <w:rPr>
          <w:rFonts w:ascii="Segoe UI" w:hAnsi="Segoe UI" w:cs="Segoe UI"/>
          <w:color w:val="171717"/>
        </w:rPr>
        <w:t> tab, select the dataset </w:t>
      </w:r>
      <w:proofErr w:type="spellStart"/>
      <w:r>
        <w:rPr>
          <w:rStyle w:val="Strong"/>
          <w:rFonts w:ascii="Segoe UI" w:hAnsi="Segoe UI" w:cs="Segoe UI"/>
          <w:color w:val="171717"/>
        </w:rPr>
        <w:t>AdventureWorksProducts</w:t>
      </w:r>
      <w:proofErr w:type="spellEnd"/>
      <w:r>
        <w:rPr>
          <w:rFonts w:ascii="Segoe UI" w:hAnsi="Segoe UI" w:cs="Segoe UI"/>
          <w:color w:val="171717"/>
        </w:rPr>
        <w:t>, so you can connect to your on-premises SQL Server database through a data gateway.</w:t>
      </w:r>
    </w:p>
    <w:p w14:paraId="50C1CCEB"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Expand </w:t>
      </w:r>
      <w:r>
        <w:rPr>
          <w:rStyle w:val="Strong"/>
          <w:rFonts w:ascii="Segoe UI" w:hAnsi="Segoe UI" w:cs="Segoe UI"/>
          <w:color w:val="171717"/>
        </w:rPr>
        <w:t>Gateway connection</w:t>
      </w:r>
      <w:r>
        <w:rPr>
          <w:rFonts w:ascii="Segoe UI" w:hAnsi="Segoe UI" w:cs="Segoe UI"/>
          <w:color w:val="171717"/>
        </w:rPr>
        <w:t> and verify that at least one gateway is listed. If you don't have a gateway, see the </w:t>
      </w:r>
      <w:hyperlink r:id="rId16" w:anchor="prerequisites" w:history="1">
        <w:r>
          <w:rPr>
            <w:rStyle w:val="Hyperlink"/>
            <w:rFonts w:ascii="Segoe UI" w:hAnsi="Segoe UI" w:cs="Segoe UI"/>
          </w:rPr>
          <w:t>Prerequisites</w:t>
        </w:r>
      </w:hyperlink>
      <w:r>
        <w:rPr>
          <w:rFonts w:ascii="Segoe UI" w:hAnsi="Segoe UI" w:cs="Segoe UI"/>
          <w:color w:val="171717"/>
        </w:rPr>
        <w:t> section earlier in this tutorial for a link to the product documentation for installing and configuring a gateway.</w:t>
      </w:r>
    </w:p>
    <w:p w14:paraId="35DF3BE6" w14:textId="02F6D79E"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3C80A3A" wp14:editId="4DB063F0">
            <wp:extent cx="5731510" cy="2543810"/>
            <wp:effectExtent l="0" t="0" r="2540" b="8890"/>
            <wp:docPr id="5" name="Picture 5" descr="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teway conn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5009A8F1"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Actions</w:t>
      </w:r>
      <w:r>
        <w:rPr>
          <w:rFonts w:ascii="Segoe UI" w:hAnsi="Segoe UI" w:cs="Segoe UI"/>
          <w:color w:val="171717"/>
        </w:rPr>
        <w:t>, expand the toggle button to view the data sources and select the </w:t>
      </w:r>
      <w:r>
        <w:rPr>
          <w:rStyle w:val="Strong"/>
          <w:rFonts w:ascii="Segoe UI" w:hAnsi="Segoe UI" w:cs="Segoe UI"/>
          <w:color w:val="171717"/>
        </w:rPr>
        <w:t>Add to gateway</w:t>
      </w:r>
      <w:r>
        <w:rPr>
          <w:rFonts w:ascii="Segoe UI" w:hAnsi="Segoe UI" w:cs="Segoe UI"/>
          <w:color w:val="171717"/>
        </w:rPr>
        <w:t> link.</w:t>
      </w:r>
    </w:p>
    <w:p w14:paraId="1DA2FCD8" w14:textId="5F56697E" w:rsidR="0095170C" w:rsidRDefault="0095170C" w:rsidP="0095170C">
      <w:pPr>
        <w:pStyle w:val="NormalWeb"/>
        <w:shd w:val="clear" w:color="auto" w:fill="FFFFFF"/>
        <w:ind w:left="930"/>
        <w:rPr>
          <w:rFonts w:ascii="Segoe UI" w:hAnsi="Segoe UI" w:cs="Segoe UI"/>
          <w:color w:val="171717"/>
        </w:rPr>
      </w:pPr>
      <w:r>
        <w:rPr>
          <w:rFonts w:ascii="Segoe UI" w:hAnsi="Segoe UI" w:cs="Segoe UI"/>
          <w:noProof/>
          <w:color w:val="171717"/>
        </w:rPr>
        <w:lastRenderedPageBreak/>
        <w:drawing>
          <wp:inline distT="0" distB="0" distL="0" distR="0" wp14:anchorId="6C3D29C3" wp14:editId="6A6928FD">
            <wp:extent cx="5731510" cy="3145790"/>
            <wp:effectExtent l="0" t="0" r="2540" b="0"/>
            <wp:docPr id="4" name="Picture 4" descr="Add data source to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data source to gate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10CAB566"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4B9DD61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If you're not a gateway administrator and don't want to install a gateway yourself, contact a gateway administrator in your organization. They can create the required data source definition to connect your dataset to your SQL Server database.</w:t>
      </w:r>
    </w:p>
    <w:p w14:paraId="012BB1AA"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Gateways</w:t>
      </w:r>
      <w:r>
        <w:rPr>
          <w:rFonts w:ascii="Segoe UI" w:hAnsi="Segoe UI" w:cs="Segoe UI"/>
          <w:color w:val="171717"/>
        </w:rPr>
        <w:t> management page, on the </w:t>
      </w:r>
      <w:r>
        <w:rPr>
          <w:rStyle w:val="Strong"/>
          <w:rFonts w:ascii="Segoe UI" w:hAnsi="Segoe UI" w:cs="Segoe UI"/>
          <w:color w:val="171717"/>
        </w:rPr>
        <w:t>Data Source Settings</w:t>
      </w:r>
      <w:r>
        <w:rPr>
          <w:rFonts w:ascii="Segoe UI" w:hAnsi="Segoe UI" w:cs="Segoe UI"/>
          <w:color w:val="171717"/>
        </w:rPr>
        <w:t> tab, enter and verify the following information, and select </w:t>
      </w:r>
      <w:r>
        <w:rPr>
          <w:rStyle w:val="Strong"/>
          <w:rFonts w:ascii="Segoe UI" w:hAnsi="Segoe UI" w:cs="Segoe UI"/>
          <w:color w:val="171717"/>
        </w:rPr>
        <w:t>Add</w:t>
      </w:r>
      <w:r>
        <w:rPr>
          <w:rFonts w:ascii="Segoe UI" w:hAnsi="Segoe UI" w:cs="Segoe UI"/>
          <w:color w:val="171717"/>
        </w:rPr>
        <w:t>.</w:t>
      </w:r>
    </w:p>
    <w:tbl>
      <w:tblPr>
        <w:tblW w:w="8214" w:type="dxa"/>
        <w:tblInd w:w="1290" w:type="dxa"/>
        <w:tblBorders>
          <w:top w:val="single" w:sz="2" w:space="0" w:color="auto"/>
          <w:left w:val="single" w:sz="2" w:space="0" w:color="auto"/>
          <w:bottom w:val="single" w:sz="2" w:space="0" w:color="auto"/>
          <w:right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92"/>
        <w:gridCol w:w="6522"/>
      </w:tblGrid>
      <w:tr w:rsidR="0095170C" w14:paraId="5D32F1C3" w14:textId="77777777" w:rsidTr="0095170C">
        <w:trPr>
          <w:trHeight w:val="418"/>
          <w:tblHeader/>
        </w:trPr>
        <w:tc>
          <w:tcPr>
            <w:tcW w:w="0" w:type="auto"/>
            <w:gridSpan w:val="2"/>
            <w:vAlign w:val="center"/>
            <w:hideMark/>
          </w:tcPr>
          <w:p w14:paraId="044B70CC" w14:textId="77777777" w:rsidR="0095170C" w:rsidRDefault="0095170C">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95170C" w14:paraId="5ACC3ABF" w14:textId="77777777" w:rsidTr="0095170C">
        <w:trPr>
          <w:trHeight w:val="397"/>
          <w:tblHeader/>
        </w:trPr>
        <w:tc>
          <w:tcPr>
            <w:tcW w:w="0" w:type="auto"/>
            <w:hideMark/>
          </w:tcPr>
          <w:p w14:paraId="0671BF43" w14:textId="77777777" w:rsidR="0095170C" w:rsidRDefault="0095170C">
            <w:pPr>
              <w:rPr>
                <w:b/>
                <w:bCs/>
              </w:rPr>
            </w:pPr>
            <w:r>
              <w:rPr>
                <w:b/>
                <w:bCs/>
              </w:rPr>
              <w:t>Option</w:t>
            </w:r>
          </w:p>
        </w:tc>
        <w:tc>
          <w:tcPr>
            <w:tcW w:w="0" w:type="auto"/>
            <w:hideMark/>
          </w:tcPr>
          <w:p w14:paraId="54C31367" w14:textId="77777777" w:rsidR="0095170C" w:rsidRDefault="0095170C">
            <w:pPr>
              <w:rPr>
                <w:b/>
                <w:bCs/>
              </w:rPr>
            </w:pPr>
            <w:r>
              <w:rPr>
                <w:b/>
                <w:bCs/>
              </w:rPr>
              <w:t>Value</w:t>
            </w:r>
          </w:p>
        </w:tc>
      </w:tr>
      <w:tr w:rsidR="0095170C" w14:paraId="4DFF9947" w14:textId="77777777" w:rsidTr="0095170C">
        <w:trPr>
          <w:trHeight w:val="408"/>
        </w:trPr>
        <w:tc>
          <w:tcPr>
            <w:tcW w:w="0" w:type="auto"/>
            <w:hideMark/>
          </w:tcPr>
          <w:p w14:paraId="67F6938A" w14:textId="77777777" w:rsidR="0095170C" w:rsidRDefault="0095170C">
            <w:r>
              <w:t>Data Source Name</w:t>
            </w:r>
          </w:p>
        </w:tc>
        <w:tc>
          <w:tcPr>
            <w:tcW w:w="0" w:type="auto"/>
            <w:hideMark/>
          </w:tcPr>
          <w:p w14:paraId="79871362" w14:textId="77777777" w:rsidR="0095170C" w:rsidRDefault="0095170C">
            <w:proofErr w:type="spellStart"/>
            <w:r>
              <w:t>AdventureWorksProducts</w:t>
            </w:r>
            <w:proofErr w:type="spellEnd"/>
          </w:p>
        </w:tc>
      </w:tr>
      <w:tr w:rsidR="0095170C" w14:paraId="6A9C7450" w14:textId="77777777" w:rsidTr="0095170C">
        <w:trPr>
          <w:trHeight w:val="397"/>
        </w:trPr>
        <w:tc>
          <w:tcPr>
            <w:tcW w:w="0" w:type="auto"/>
            <w:hideMark/>
          </w:tcPr>
          <w:p w14:paraId="61A80A3D" w14:textId="77777777" w:rsidR="0095170C" w:rsidRDefault="0095170C">
            <w:r>
              <w:t>Data Source Type</w:t>
            </w:r>
          </w:p>
        </w:tc>
        <w:tc>
          <w:tcPr>
            <w:tcW w:w="0" w:type="auto"/>
            <w:hideMark/>
          </w:tcPr>
          <w:p w14:paraId="069DB103" w14:textId="77777777" w:rsidR="0095170C" w:rsidRDefault="0095170C">
            <w:r>
              <w:t>SQL Server</w:t>
            </w:r>
          </w:p>
        </w:tc>
      </w:tr>
      <w:tr w:rsidR="0095170C" w14:paraId="5302E776" w14:textId="77777777" w:rsidTr="0095170C">
        <w:trPr>
          <w:trHeight w:val="665"/>
        </w:trPr>
        <w:tc>
          <w:tcPr>
            <w:tcW w:w="0" w:type="auto"/>
            <w:hideMark/>
          </w:tcPr>
          <w:p w14:paraId="0F27120F" w14:textId="77777777" w:rsidR="0095170C" w:rsidRDefault="0095170C">
            <w:r>
              <w:t>Server</w:t>
            </w:r>
          </w:p>
        </w:tc>
        <w:tc>
          <w:tcPr>
            <w:tcW w:w="0" w:type="auto"/>
            <w:hideMark/>
          </w:tcPr>
          <w:p w14:paraId="68EC79A0" w14:textId="77777777" w:rsidR="0095170C" w:rsidRDefault="0095170C">
            <w:r>
              <w:t>The name of your SQL Server instance, such as SQLServer01 (must be identical to what you specified in Power BI Desktop).</w:t>
            </w:r>
          </w:p>
        </w:tc>
      </w:tr>
      <w:tr w:rsidR="0095170C" w14:paraId="1824A2F4" w14:textId="77777777" w:rsidTr="0095170C">
        <w:trPr>
          <w:trHeight w:val="654"/>
        </w:trPr>
        <w:tc>
          <w:tcPr>
            <w:tcW w:w="0" w:type="auto"/>
            <w:hideMark/>
          </w:tcPr>
          <w:p w14:paraId="317668C5" w14:textId="77777777" w:rsidR="0095170C" w:rsidRDefault="0095170C">
            <w:r>
              <w:t>Database</w:t>
            </w:r>
          </w:p>
        </w:tc>
        <w:tc>
          <w:tcPr>
            <w:tcW w:w="0" w:type="auto"/>
            <w:hideMark/>
          </w:tcPr>
          <w:p w14:paraId="269E0B4F" w14:textId="3670A1D8" w:rsidR="0095170C" w:rsidRDefault="0095170C">
            <w:r>
              <w:t>The name of your SQL Server database, such as AdventureWorksDW</w:t>
            </w:r>
            <w:r>
              <w:t>2020</w:t>
            </w:r>
            <w:r>
              <w:t xml:space="preserve"> (must be identical to what you specified in Power BI Desktop).</w:t>
            </w:r>
          </w:p>
        </w:tc>
      </w:tr>
      <w:tr w:rsidR="0095170C" w14:paraId="74B1D73A" w14:textId="77777777" w:rsidTr="0095170C">
        <w:trPr>
          <w:trHeight w:val="665"/>
        </w:trPr>
        <w:tc>
          <w:tcPr>
            <w:tcW w:w="0" w:type="auto"/>
            <w:hideMark/>
          </w:tcPr>
          <w:p w14:paraId="508C2888" w14:textId="77777777" w:rsidR="0095170C" w:rsidRDefault="0095170C">
            <w:r>
              <w:t>Authentication Method</w:t>
            </w:r>
          </w:p>
        </w:tc>
        <w:tc>
          <w:tcPr>
            <w:tcW w:w="0" w:type="auto"/>
            <w:hideMark/>
          </w:tcPr>
          <w:p w14:paraId="2BFBC498" w14:textId="77777777" w:rsidR="0095170C" w:rsidRDefault="0095170C">
            <w:r>
              <w:t>Windows or Basic (typically Windows).</w:t>
            </w:r>
          </w:p>
        </w:tc>
      </w:tr>
      <w:tr w:rsidR="0095170C" w14:paraId="3B1F12A5" w14:textId="77777777" w:rsidTr="0095170C">
        <w:trPr>
          <w:trHeight w:val="397"/>
        </w:trPr>
        <w:tc>
          <w:tcPr>
            <w:tcW w:w="0" w:type="auto"/>
            <w:hideMark/>
          </w:tcPr>
          <w:p w14:paraId="659ACE5E" w14:textId="77777777" w:rsidR="0095170C" w:rsidRDefault="0095170C">
            <w:r>
              <w:t>Username</w:t>
            </w:r>
          </w:p>
        </w:tc>
        <w:tc>
          <w:tcPr>
            <w:tcW w:w="0" w:type="auto"/>
            <w:hideMark/>
          </w:tcPr>
          <w:p w14:paraId="7EEBE78D" w14:textId="77777777" w:rsidR="0095170C" w:rsidRDefault="0095170C">
            <w:r>
              <w:t>The user account you use to connect to SQL Server.</w:t>
            </w:r>
          </w:p>
        </w:tc>
      </w:tr>
      <w:tr w:rsidR="0095170C" w14:paraId="079F7658" w14:textId="77777777" w:rsidTr="0095170C">
        <w:trPr>
          <w:trHeight w:val="397"/>
        </w:trPr>
        <w:tc>
          <w:tcPr>
            <w:tcW w:w="0" w:type="auto"/>
            <w:hideMark/>
          </w:tcPr>
          <w:p w14:paraId="321B18B0" w14:textId="77777777" w:rsidR="0095170C" w:rsidRDefault="0095170C">
            <w:r>
              <w:lastRenderedPageBreak/>
              <w:t>Password</w:t>
            </w:r>
          </w:p>
        </w:tc>
        <w:tc>
          <w:tcPr>
            <w:tcW w:w="0" w:type="auto"/>
            <w:hideMark/>
          </w:tcPr>
          <w:p w14:paraId="548EDC1F" w14:textId="77777777" w:rsidR="0095170C" w:rsidRDefault="0095170C">
            <w:r>
              <w:t>The password for the account you use to connect to SQL Server.</w:t>
            </w:r>
          </w:p>
        </w:tc>
      </w:tr>
    </w:tbl>
    <w:p w14:paraId="0B8BC2B9" w14:textId="4C13F774"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177FDC1" wp14:editId="2B03CE74">
            <wp:extent cx="4953000" cy="5935980"/>
            <wp:effectExtent l="0" t="0" r="0" b="7620"/>
            <wp:docPr id="3" name="Picture 3" descr="Data sour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ourc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5935980"/>
                    </a:xfrm>
                    <a:prstGeom prst="rect">
                      <a:avLst/>
                    </a:prstGeom>
                    <a:noFill/>
                    <a:ln>
                      <a:noFill/>
                    </a:ln>
                  </pic:spPr>
                </pic:pic>
              </a:graphicData>
            </a:graphic>
          </wp:inline>
        </w:drawing>
      </w:r>
    </w:p>
    <w:p w14:paraId="0BB9E1E4" w14:textId="329206DC"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Datasets</w:t>
      </w:r>
      <w:r>
        <w:rPr>
          <w:rFonts w:ascii="Segoe UI" w:hAnsi="Segoe UI" w:cs="Segoe UI"/>
          <w:color w:val="171717"/>
        </w:rPr>
        <w:t> tab, expand the </w:t>
      </w:r>
      <w:r>
        <w:rPr>
          <w:rStyle w:val="Strong"/>
          <w:rFonts w:ascii="Segoe UI" w:hAnsi="Segoe UI" w:cs="Segoe UI"/>
          <w:color w:val="171717"/>
        </w:rPr>
        <w:t>Gateway connection</w:t>
      </w:r>
      <w:r>
        <w:rPr>
          <w:rFonts w:ascii="Segoe UI" w:hAnsi="Segoe UI" w:cs="Segoe UI"/>
          <w:color w:val="171717"/>
        </w:rPr>
        <w:t> section again. Select the data gateway you configured, which shows a </w:t>
      </w:r>
      <w:r>
        <w:rPr>
          <w:rStyle w:val="Strong"/>
          <w:rFonts w:ascii="Segoe UI" w:hAnsi="Segoe UI" w:cs="Segoe UI"/>
          <w:color w:val="171717"/>
        </w:rPr>
        <w:t>Status</w:t>
      </w:r>
      <w:r>
        <w:rPr>
          <w:rFonts w:ascii="Segoe UI" w:hAnsi="Segoe UI" w:cs="Segoe UI"/>
          <w:color w:val="171717"/>
        </w:rPr>
        <w:t xml:space="preserve"> of running on the machine where you installed </w:t>
      </w:r>
      <w:r>
        <w:rPr>
          <w:rFonts w:ascii="Segoe UI" w:hAnsi="Segoe UI" w:cs="Segoe UI"/>
          <w:color w:val="171717"/>
        </w:rPr>
        <w:t>it and</w:t>
      </w:r>
      <w:r>
        <w:rPr>
          <w:rFonts w:ascii="Segoe UI" w:hAnsi="Segoe UI" w:cs="Segoe UI"/>
          <w:color w:val="171717"/>
        </w:rPr>
        <w:t xml:space="preserve"> select </w:t>
      </w:r>
      <w:r>
        <w:rPr>
          <w:rStyle w:val="Strong"/>
          <w:rFonts w:ascii="Segoe UI" w:hAnsi="Segoe UI" w:cs="Segoe UI"/>
          <w:color w:val="171717"/>
        </w:rPr>
        <w:t>Apply</w:t>
      </w:r>
      <w:r>
        <w:rPr>
          <w:rFonts w:ascii="Segoe UI" w:hAnsi="Segoe UI" w:cs="Segoe UI"/>
          <w:color w:val="171717"/>
        </w:rPr>
        <w:t>.</w:t>
      </w:r>
    </w:p>
    <w:p w14:paraId="751BA185" w14:textId="3270ECA4"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34E7568" wp14:editId="348A2317">
            <wp:extent cx="5731510" cy="2481580"/>
            <wp:effectExtent l="0" t="0" r="2540" b="0"/>
            <wp:docPr id="2" name="Picture 2" descr="Update 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date gateway conn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40106646" w14:textId="77777777" w:rsidR="0095170C" w:rsidRDefault="0095170C" w:rsidP="0095170C">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Configure a refresh schedule</w:t>
      </w:r>
    </w:p>
    <w:p w14:paraId="5030681E" w14:textId="77777777" w:rsidR="0095170C" w:rsidRDefault="0095170C" w:rsidP="0095170C">
      <w:pPr>
        <w:pStyle w:val="NormalWeb"/>
        <w:shd w:val="clear" w:color="auto" w:fill="FFFFFF"/>
        <w:rPr>
          <w:rFonts w:ascii="Segoe UI" w:hAnsi="Segoe UI" w:cs="Segoe UI"/>
          <w:color w:val="171717"/>
        </w:rPr>
      </w:pPr>
      <w:r>
        <w:rPr>
          <w:rFonts w:ascii="Segoe UI" w:hAnsi="Segoe UI" w:cs="Segoe UI"/>
          <w:color w:val="171717"/>
        </w:rPr>
        <w:t>Now you've connected your dataset in Power BI to your SQL Server database on-premises through a data gateway, follow these steps to configure a refresh schedule. Refreshing your dataset on a scheduled basis helps to ensure that your reports and dashboards have the most recent data.</w:t>
      </w:r>
    </w:p>
    <w:p w14:paraId="6C1714D2"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In the nav pane, open </w:t>
      </w:r>
      <w:r>
        <w:rPr>
          <w:rStyle w:val="Strong"/>
          <w:rFonts w:ascii="Segoe UI" w:hAnsi="Segoe UI" w:cs="Segoe UI"/>
          <w:color w:val="171717"/>
        </w:rPr>
        <w:t>My Workspace</w:t>
      </w:r>
      <w:r>
        <w:rPr>
          <w:rFonts w:ascii="Segoe UI" w:hAnsi="Segoe UI" w:cs="Segoe UI"/>
          <w:color w:val="171717"/>
        </w:rPr>
        <w:t> &gt; </w:t>
      </w:r>
      <w:r>
        <w:rPr>
          <w:rStyle w:val="Strong"/>
          <w:rFonts w:ascii="Segoe UI" w:hAnsi="Segoe UI" w:cs="Segoe UI"/>
          <w:color w:val="171717"/>
        </w:rPr>
        <w:t>Datasets</w:t>
      </w:r>
      <w:r>
        <w:rPr>
          <w:rFonts w:ascii="Segoe UI" w:hAnsi="Segoe UI" w:cs="Segoe UI"/>
          <w:color w:val="171717"/>
        </w:rPr>
        <w:t>. Select the ellipsis (</w:t>
      </w:r>
      <w:r>
        <w:rPr>
          <w:rStyle w:val="Strong"/>
          <w:rFonts w:ascii="Segoe UI" w:hAnsi="Segoe UI" w:cs="Segoe UI"/>
          <w:color w:val="171717"/>
        </w:rPr>
        <w:t>. . .</w:t>
      </w:r>
      <w:r>
        <w:rPr>
          <w:rFonts w:ascii="Segoe UI" w:hAnsi="Segoe UI" w:cs="Segoe UI"/>
          <w:color w:val="171717"/>
        </w:rPr>
        <w:t>) for the </w:t>
      </w:r>
      <w:proofErr w:type="spellStart"/>
      <w:r>
        <w:rPr>
          <w:rStyle w:val="Strong"/>
          <w:rFonts w:ascii="Segoe UI" w:hAnsi="Segoe UI" w:cs="Segoe UI"/>
          <w:color w:val="171717"/>
        </w:rPr>
        <w:t>AdventureWorksProducts</w:t>
      </w:r>
      <w:proofErr w:type="spellEnd"/>
      <w:r>
        <w:rPr>
          <w:rFonts w:ascii="Segoe UI" w:hAnsi="Segoe UI" w:cs="Segoe UI"/>
          <w:color w:val="171717"/>
        </w:rPr>
        <w:t> dataset, then select </w:t>
      </w:r>
      <w:r>
        <w:rPr>
          <w:rStyle w:val="Strong"/>
          <w:rFonts w:ascii="Segoe UI" w:hAnsi="Segoe UI" w:cs="Segoe UI"/>
          <w:color w:val="171717"/>
        </w:rPr>
        <w:t>Schedule refresh</w:t>
      </w:r>
      <w:r>
        <w:rPr>
          <w:rFonts w:ascii="Segoe UI" w:hAnsi="Segoe UI" w:cs="Segoe UI"/>
          <w:color w:val="171717"/>
        </w:rPr>
        <w:t>.</w:t>
      </w:r>
    </w:p>
    <w:p w14:paraId="4C86B8E5"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677005BA"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Make sure you select the ellipsis for the </w:t>
      </w:r>
      <w:proofErr w:type="spellStart"/>
      <w:r>
        <w:rPr>
          <w:rStyle w:val="Strong"/>
          <w:rFonts w:ascii="Segoe UI" w:hAnsi="Segoe UI" w:cs="Segoe UI"/>
          <w:color w:val="171717"/>
        </w:rPr>
        <w:t>AdventureWorksProducts</w:t>
      </w:r>
      <w:proofErr w:type="spellEnd"/>
      <w:r>
        <w:rPr>
          <w:rFonts w:ascii="Segoe UI" w:hAnsi="Segoe UI" w:cs="Segoe UI"/>
          <w:color w:val="171717"/>
        </w:rPr>
        <w:t> dataset and not the ellipsis for the report with the same name. The context menu of the </w:t>
      </w:r>
      <w:proofErr w:type="spellStart"/>
      <w:r>
        <w:rPr>
          <w:rStyle w:val="Strong"/>
          <w:rFonts w:ascii="Segoe UI" w:hAnsi="Segoe UI" w:cs="Segoe UI"/>
          <w:color w:val="171717"/>
        </w:rPr>
        <w:t>AdventureWorksProducts</w:t>
      </w:r>
      <w:proofErr w:type="spellEnd"/>
      <w:r>
        <w:rPr>
          <w:rFonts w:ascii="Segoe UI" w:hAnsi="Segoe UI" w:cs="Segoe UI"/>
          <w:color w:val="171717"/>
        </w:rPr>
        <w:t> report does not include a </w:t>
      </w:r>
      <w:r>
        <w:rPr>
          <w:rStyle w:val="Strong"/>
          <w:rFonts w:ascii="Segoe UI" w:hAnsi="Segoe UI" w:cs="Segoe UI"/>
          <w:color w:val="171717"/>
        </w:rPr>
        <w:t>Schedule refresh</w:t>
      </w:r>
      <w:r>
        <w:rPr>
          <w:rFonts w:ascii="Segoe UI" w:hAnsi="Segoe UI" w:cs="Segoe UI"/>
          <w:color w:val="171717"/>
        </w:rPr>
        <w:t> option.</w:t>
      </w:r>
    </w:p>
    <w:p w14:paraId="4F9896EC"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Scheduled refresh</w:t>
      </w:r>
      <w:r>
        <w:rPr>
          <w:rFonts w:ascii="Segoe UI" w:hAnsi="Segoe UI" w:cs="Segoe UI"/>
          <w:color w:val="171717"/>
        </w:rPr>
        <w:t> section, under </w:t>
      </w:r>
      <w:r>
        <w:rPr>
          <w:rStyle w:val="Strong"/>
          <w:rFonts w:ascii="Segoe UI" w:hAnsi="Segoe UI" w:cs="Segoe UI"/>
          <w:color w:val="171717"/>
        </w:rPr>
        <w:t>Keep your data up to date</w:t>
      </w:r>
      <w:r>
        <w:rPr>
          <w:rFonts w:ascii="Segoe UI" w:hAnsi="Segoe UI" w:cs="Segoe UI"/>
          <w:color w:val="171717"/>
        </w:rPr>
        <w:t>, set refresh to </w:t>
      </w:r>
      <w:r>
        <w:rPr>
          <w:rStyle w:val="Strong"/>
          <w:rFonts w:ascii="Segoe UI" w:hAnsi="Segoe UI" w:cs="Segoe UI"/>
          <w:color w:val="171717"/>
        </w:rPr>
        <w:t>On</w:t>
      </w:r>
      <w:r>
        <w:rPr>
          <w:rFonts w:ascii="Segoe UI" w:hAnsi="Segoe UI" w:cs="Segoe UI"/>
          <w:color w:val="171717"/>
        </w:rPr>
        <w:t>.</w:t>
      </w:r>
    </w:p>
    <w:p w14:paraId="2BE2BA38"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Select an appropriate </w:t>
      </w:r>
      <w:r>
        <w:rPr>
          <w:rStyle w:val="Strong"/>
          <w:rFonts w:ascii="Segoe UI" w:hAnsi="Segoe UI" w:cs="Segoe UI"/>
          <w:color w:val="171717"/>
        </w:rPr>
        <w:t>Refresh frequency</w:t>
      </w:r>
      <w:r>
        <w:rPr>
          <w:rFonts w:ascii="Segoe UI" w:hAnsi="Segoe UI" w:cs="Segoe UI"/>
          <w:color w:val="171717"/>
        </w:rPr>
        <w:t>, ( </w:t>
      </w:r>
      <w:r>
        <w:rPr>
          <w:rStyle w:val="Strong"/>
          <w:rFonts w:ascii="Segoe UI" w:hAnsi="Segoe UI" w:cs="Segoe UI"/>
          <w:color w:val="171717"/>
        </w:rPr>
        <w:t>Daily</w:t>
      </w:r>
      <w:r>
        <w:rPr>
          <w:rFonts w:ascii="Segoe UI" w:hAnsi="Segoe UI" w:cs="Segoe UI"/>
          <w:color w:val="171717"/>
        </w:rPr>
        <w:t> for this example), and then under </w:t>
      </w:r>
      <w:r>
        <w:rPr>
          <w:rStyle w:val="Strong"/>
          <w:rFonts w:ascii="Segoe UI" w:hAnsi="Segoe UI" w:cs="Segoe UI"/>
          <w:color w:val="171717"/>
        </w:rPr>
        <w:t>Time</w:t>
      </w:r>
      <w:r>
        <w:rPr>
          <w:rFonts w:ascii="Segoe UI" w:hAnsi="Segoe UI" w:cs="Segoe UI"/>
          <w:color w:val="171717"/>
        </w:rPr>
        <w:t>, select </w:t>
      </w:r>
      <w:r>
        <w:rPr>
          <w:rStyle w:val="Strong"/>
          <w:rFonts w:ascii="Segoe UI" w:hAnsi="Segoe UI" w:cs="Segoe UI"/>
          <w:color w:val="171717"/>
        </w:rPr>
        <w:t>Add another time</w:t>
      </w:r>
      <w:r>
        <w:rPr>
          <w:rFonts w:ascii="Segoe UI" w:hAnsi="Segoe UI" w:cs="Segoe UI"/>
          <w:color w:val="171717"/>
        </w:rPr>
        <w:t> to specify the desired refresh time (6:30 AM and PM for this example).</w:t>
      </w:r>
    </w:p>
    <w:p w14:paraId="340ED20F" w14:textId="1D728ABF"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3FAFBA3" wp14:editId="246DA57E">
            <wp:extent cx="5731510" cy="5112385"/>
            <wp:effectExtent l="0" t="0" r="2540" b="0"/>
            <wp:docPr id="1" name="Picture 1" descr="Configure scheduled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 scheduled refre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112385"/>
                    </a:xfrm>
                    <a:prstGeom prst="rect">
                      <a:avLst/>
                    </a:prstGeom>
                    <a:noFill/>
                    <a:ln>
                      <a:noFill/>
                    </a:ln>
                  </pic:spPr>
                </pic:pic>
              </a:graphicData>
            </a:graphic>
          </wp:inline>
        </w:drawing>
      </w:r>
    </w:p>
    <w:p w14:paraId="379D4984"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281A0C0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You can configure up to 8 daily time slots if your dataset is on shared capacity, or 48 time slots on Power BI Premium.</w:t>
      </w:r>
    </w:p>
    <w:p w14:paraId="0A4CD997"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Leave the checkbox </w:t>
      </w:r>
      <w:r>
        <w:rPr>
          <w:rStyle w:val="Strong"/>
          <w:rFonts w:ascii="Segoe UI" w:hAnsi="Segoe UI" w:cs="Segoe UI"/>
          <w:color w:val="171717"/>
        </w:rPr>
        <w:t>Send refresh failure notification emails to me</w:t>
      </w:r>
      <w:r>
        <w:rPr>
          <w:rFonts w:ascii="Segoe UI" w:hAnsi="Segoe UI" w:cs="Segoe UI"/>
          <w:color w:val="171717"/>
        </w:rPr>
        <w:t> enabled and select </w:t>
      </w:r>
      <w:r>
        <w:rPr>
          <w:rStyle w:val="Strong"/>
          <w:rFonts w:ascii="Segoe UI" w:hAnsi="Segoe UI" w:cs="Segoe UI"/>
          <w:color w:val="171717"/>
        </w:rPr>
        <w:t>Apply</w:t>
      </w:r>
      <w:r>
        <w:rPr>
          <w:rFonts w:ascii="Segoe UI" w:hAnsi="Segoe UI" w:cs="Segoe UI"/>
          <w:color w:val="171717"/>
        </w:rPr>
        <w:t>.</w:t>
      </w:r>
    </w:p>
    <w:p w14:paraId="3C4CB752" w14:textId="77777777" w:rsidR="0095170C" w:rsidRPr="00F14241" w:rsidRDefault="0095170C" w:rsidP="0095170C">
      <w:pPr>
        <w:rPr>
          <w:sz w:val="36"/>
          <w:szCs w:val="36"/>
        </w:rPr>
      </w:pPr>
    </w:p>
    <w:p w14:paraId="566910F0" w14:textId="17BB9BEF" w:rsidR="00F14241" w:rsidRDefault="00F14241" w:rsidP="0095170C"/>
    <w:p w14:paraId="1359E403" w14:textId="77777777" w:rsidR="00F14241" w:rsidRPr="00F14241" w:rsidRDefault="00F14241" w:rsidP="0095170C"/>
    <w:sectPr w:rsidR="00F14241" w:rsidRPr="00F1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2BD"/>
    <w:multiLevelType w:val="multilevel"/>
    <w:tmpl w:val="FA54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016"/>
    <w:multiLevelType w:val="multilevel"/>
    <w:tmpl w:val="9E2E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5B98"/>
    <w:multiLevelType w:val="multilevel"/>
    <w:tmpl w:val="29924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71"/>
    <w:multiLevelType w:val="multilevel"/>
    <w:tmpl w:val="42FAC2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A9A"/>
    <w:multiLevelType w:val="multilevel"/>
    <w:tmpl w:val="33A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F48F4"/>
    <w:multiLevelType w:val="multilevel"/>
    <w:tmpl w:val="D326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61595"/>
    <w:multiLevelType w:val="multilevel"/>
    <w:tmpl w:val="5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82CDE"/>
    <w:multiLevelType w:val="multilevel"/>
    <w:tmpl w:val="0FE892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F340E"/>
    <w:multiLevelType w:val="multilevel"/>
    <w:tmpl w:val="6DF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354A6"/>
    <w:multiLevelType w:val="multilevel"/>
    <w:tmpl w:val="6418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E2423"/>
    <w:multiLevelType w:val="multilevel"/>
    <w:tmpl w:val="2C5A0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7604C"/>
    <w:multiLevelType w:val="multilevel"/>
    <w:tmpl w:val="FD3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96D052B"/>
    <w:multiLevelType w:val="multilevel"/>
    <w:tmpl w:val="C5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6375A"/>
    <w:multiLevelType w:val="multilevel"/>
    <w:tmpl w:val="7C1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D48FB"/>
    <w:multiLevelType w:val="multilevel"/>
    <w:tmpl w:val="19BA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05E6D"/>
    <w:multiLevelType w:val="multilevel"/>
    <w:tmpl w:val="74BCD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23154"/>
    <w:multiLevelType w:val="multilevel"/>
    <w:tmpl w:val="34E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C175A"/>
    <w:multiLevelType w:val="multilevel"/>
    <w:tmpl w:val="153E5E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2"/>
  </w:num>
  <w:num w:numId="3">
    <w:abstractNumId w:val="13"/>
  </w:num>
  <w:num w:numId="4">
    <w:abstractNumId w:val="9"/>
  </w:num>
  <w:num w:numId="5">
    <w:abstractNumId w:val="2"/>
  </w:num>
  <w:num w:numId="6">
    <w:abstractNumId w:val="3"/>
  </w:num>
  <w:num w:numId="7">
    <w:abstractNumId w:val="10"/>
  </w:num>
  <w:num w:numId="8">
    <w:abstractNumId w:val="6"/>
  </w:num>
  <w:num w:numId="9">
    <w:abstractNumId w:val="4"/>
  </w:num>
  <w:num w:numId="10">
    <w:abstractNumId w:val="0"/>
  </w:num>
  <w:num w:numId="11">
    <w:abstractNumId w:val="16"/>
  </w:num>
  <w:num w:numId="12">
    <w:abstractNumId w:val="18"/>
  </w:num>
  <w:num w:numId="13">
    <w:abstractNumId w:val="7"/>
  </w:num>
  <w:num w:numId="14">
    <w:abstractNumId w:val="1"/>
  </w:num>
  <w:num w:numId="15">
    <w:abstractNumId w:val="14"/>
  </w:num>
  <w:num w:numId="16">
    <w:abstractNumId w:val="8"/>
  </w:num>
  <w:num w:numId="17">
    <w:abstractNumId w:val="17"/>
  </w:num>
  <w:num w:numId="18">
    <w:abstractNumId w:val="11"/>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4"/>
    <w:rsid w:val="003B1FD5"/>
    <w:rsid w:val="003E0354"/>
    <w:rsid w:val="006F4284"/>
    <w:rsid w:val="007E55C5"/>
    <w:rsid w:val="0095170C"/>
    <w:rsid w:val="00F1424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456"/>
  <w15:chartTrackingRefBased/>
  <w15:docId w15:val="{0925E0FC-6EAD-47D6-9184-289945F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E0354"/>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354"/>
    <w:rPr>
      <w:b/>
      <w:bCs/>
    </w:rPr>
  </w:style>
  <w:style w:type="paragraph" w:styleId="NormalWeb">
    <w:name w:val="Normal (Web)"/>
    <w:basedOn w:val="Normal"/>
    <w:uiPriority w:val="99"/>
    <w:semiHidden/>
    <w:unhideWhenUsed/>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0354"/>
    <w:rPr>
      <w:color w:val="0000FF"/>
      <w:u w:val="single"/>
    </w:rPr>
  </w:style>
  <w:style w:type="character" w:styleId="FollowedHyperlink">
    <w:name w:val="FollowedHyperlink"/>
    <w:basedOn w:val="DefaultParagraphFont"/>
    <w:uiPriority w:val="99"/>
    <w:semiHidden/>
    <w:unhideWhenUsed/>
    <w:rsid w:val="003E0354"/>
    <w:rPr>
      <w:color w:val="800080"/>
      <w:u w:val="single"/>
    </w:rPr>
  </w:style>
  <w:style w:type="character" w:styleId="Emphasis">
    <w:name w:val="Emphasis"/>
    <w:basedOn w:val="DefaultParagraphFont"/>
    <w:uiPriority w:val="20"/>
    <w:qFormat/>
    <w:rsid w:val="003E0354"/>
    <w:rPr>
      <w:i/>
      <w:iCs/>
    </w:rPr>
  </w:style>
  <w:style w:type="paragraph" w:styleId="HTMLPreformatted">
    <w:name w:val="HTML Preformatted"/>
    <w:basedOn w:val="Normal"/>
    <w:link w:val="HTMLPreformattedChar"/>
    <w:uiPriority w:val="99"/>
    <w:semiHidden/>
    <w:unhideWhenUsed/>
    <w:rsid w:val="003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0354"/>
    <w:rPr>
      <w:rFonts w:ascii="Courier New" w:eastAsia="Times New Roman" w:hAnsi="Courier New" w:cs="Courier New"/>
      <w:sz w:val="20"/>
      <w:szCs w:val="20"/>
    </w:rPr>
  </w:style>
  <w:style w:type="paragraph" w:customStyle="1" w:styleId="alert-title">
    <w:name w:val="alert-title"/>
    <w:basedOn w:val="Normal"/>
    <w:rsid w:val="009517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7309">
      <w:bodyDiv w:val="1"/>
      <w:marLeft w:val="0"/>
      <w:marRight w:val="0"/>
      <w:marTop w:val="0"/>
      <w:marBottom w:val="0"/>
      <w:divBdr>
        <w:top w:val="none" w:sz="0" w:space="0" w:color="auto"/>
        <w:left w:val="none" w:sz="0" w:space="0" w:color="auto"/>
        <w:bottom w:val="none" w:sz="0" w:space="0" w:color="auto"/>
        <w:right w:val="none" w:sz="0" w:space="0" w:color="auto"/>
      </w:divBdr>
    </w:div>
    <w:div w:id="1768888396">
      <w:bodyDiv w:val="1"/>
      <w:marLeft w:val="0"/>
      <w:marRight w:val="0"/>
      <w:marTop w:val="0"/>
      <w:marBottom w:val="0"/>
      <w:divBdr>
        <w:top w:val="none" w:sz="0" w:space="0" w:color="auto"/>
        <w:left w:val="none" w:sz="0" w:space="0" w:color="auto"/>
        <w:bottom w:val="none" w:sz="0" w:space="0" w:color="auto"/>
        <w:right w:val="none" w:sz="0" w:space="0" w:color="auto"/>
      </w:divBdr>
      <w:divsChild>
        <w:div w:id="892889565">
          <w:marLeft w:val="0"/>
          <w:marRight w:val="0"/>
          <w:marTop w:val="0"/>
          <w:marBottom w:val="0"/>
          <w:divBdr>
            <w:top w:val="none" w:sz="0" w:space="0" w:color="auto"/>
            <w:left w:val="none" w:sz="0" w:space="0" w:color="auto"/>
            <w:bottom w:val="none" w:sz="0" w:space="0" w:color="auto"/>
            <w:right w:val="none" w:sz="0" w:space="0" w:color="auto"/>
          </w:divBdr>
        </w:div>
        <w:div w:id="41179954">
          <w:marLeft w:val="0"/>
          <w:marRight w:val="0"/>
          <w:marTop w:val="0"/>
          <w:marBottom w:val="0"/>
          <w:divBdr>
            <w:top w:val="none" w:sz="0" w:space="0" w:color="auto"/>
            <w:left w:val="none" w:sz="0" w:space="0" w:color="auto"/>
            <w:bottom w:val="none" w:sz="0" w:space="0" w:color="auto"/>
            <w:right w:val="none" w:sz="0" w:space="0" w:color="auto"/>
          </w:divBdr>
        </w:div>
        <w:div w:id="335810746">
          <w:marLeft w:val="0"/>
          <w:marRight w:val="0"/>
          <w:marTop w:val="0"/>
          <w:marBottom w:val="0"/>
          <w:divBdr>
            <w:top w:val="none" w:sz="0" w:space="0" w:color="auto"/>
            <w:left w:val="none" w:sz="0" w:space="0" w:color="auto"/>
            <w:bottom w:val="none" w:sz="0" w:space="0" w:color="auto"/>
            <w:right w:val="none" w:sz="0" w:space="0" w:color="auto"/>
          </w:divBdr>
        </w:div>
        <w:div w:id="1128667818">
          <w:marLeft w:val="0"/>
          <w:marRight w:val="0"/>
          <w:marTop w:val="0"/>
          <w:marBottom w:val="0"/>
          <w:divBdr>
            <w:top w:val="none" w:sz="0" w:space="0" w:color="auto"/>
            <w:left w:val="none" w:sz="0" w:space="0" w:color="auto"/>
            <w:bottom w:val="none" w:sz="0" w:space="0" w:color="auto"/>
            <w:right w:val="none" w:sz="0" w:space="0" w:color="auto"/>
          </w:divBdr>
        </w:div>
        <w:div w:id="181456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connect-data/refresh-troubleshooting-refresh-scenarios"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microsoft.com/en-us/power-bi/connect-data/service-gateway-sql-tutoria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microsoft.com/en-us/sql/database-engine/availability-groups/windows/failover-clustering-and-always-on-availability-groups-sql-serv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power-bi/connect-data/media/service-gateway-sql-tutorial/publish-to-power-bi.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5</cp:revision>
  <dcterms:created xsi:type="dcterms:W3CDTF">2021-03-18T08:20:00Z</dcterms:created>
  <dcterms:modified xsi:type="dcterms:W3CDTF">2021-08-10T20:54:00Z</dcterms:modified>
</cp:coreProperties>
</file>