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CC45" w14:textId="13F34F8E" w:rsidR="00226F18" w:rsidRDefault="00226F18" w:rsidP="00226F18">
      <w:pPr>
        <w:pStyle w:val="Heading1"/>
      </w:pPr>
      <w:r>
        <w:rPr>
          <w:color w:val="5B9BD4"/>
        </w:rPr>
        <w:t>Lab 0</w:t>
      </w:r>
      <w:r>
        <w:rPr>
          <w:color w:val="5B9BD4"/>
        </w:rPr>
        <w:t>4</w:t>
      </w:r>
      <w:r>
        <w:rPr>
          <w:color w:val="5B9BD4"/>
        </w:rPr>
        <w:t xml:space="preserve"> - Usage Monitoring &amp; Auditing</w:t>
      </w:r>
    </w:p>
    <w:p w14:paraId="53632F88" w14:textId="77777777" w:rsidR="00226F18" w:rsidRDefault="00226F18" w:rsidP="00226F18">
      <w:pPr>
        <w:rPr>
          <w:b/>
          <w:sz w:val="20"/>
        </w:rPr>
      </w:pPr>
    </w:p>
    <w:p w14:paraId="1F2364A7" w14:textId="77777777" w:rsidR="00226F18" w:rsidRDefault="00226F18" w:rsidP="00226F18">
      <w:pPr>
        <w:spacing w:before="10"/>
        <w:rPr>
          <w:b/>
          <w:sz w:val="14"/>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2"/>
        <w:gridCol w:w="7201"/>
      </w:tblGrid>
      <w:tr w:rsidR="00226F18" w14:paraId="22DE6393" w14:textId="77777777" w:rsidTr="009D0DC1">
        <w:trPr>
          <w:trHeight w:val="4713"/>
        </w:trPr>
        <w:tc>
          <w:tcPr>
            <w:tcW w:w="4052" w:type="dxa"/>
          </w:tcPr>
          <w:p w14:paraId="2BD911E4" w14:textId="77777777" w:rsidR="00226F18" w:rsidRDefault="00226F18" w:rsidP="009D0DC1">
            <w:pPr>
              <w:pStyle w:val="TableParagraph"/>
              <w:spacing w:before="44"/>
            </w:pPr>
            <w:r>
              <w:t>Let’s use Power BI Audit Log to answer a</w:t>
            </w:r>
          </w:p>
          <w:p w14:paraId="41902CA6" w14:textId="77777777" w:rsidR="00226F18" w:rsidRDefault="00226F18" w:rsidP="009D0DC1">
            <w:pPr>
              <w:pStyle w:val="TableParagraph"/>
              <w:spacing w:before="22"/>
            </w:pPr>
            <w:r>
              <w:t>few questions.</w:t>
            </w:r>
          </w:p>
          <w:p w14:paraId="530DA775" w14:textId="77777777" w:rsidR="00226F18" w:rsidRDefault="00226F18" w:rsidP="009D0DC1">
            <w:pPr>
              <w:pStyle w:val="TableParagraph"/>
              <w:spacing w:before="7"/>
              <w:ind w:left="0"/>
              <w:rPr>
                <w:b/>
                <w:sz w:val="25"/>
              </w:rPr>
            </w:pPr>
          </w:p>
          <w:p w14:paraId="4DDE1476" w14:textId="77777777" w:rsidR="00226F18" w:rsidRDefault="00226F18" w:rsidP="009D0DC1">
            <w:pPr>
              <w:pStyle w:val="TableParagraph"/>
              <w:spacing w:line="256" w:lineRule="auto"/>
              <w:ind w:right="470"/>
              <w:rPr>
                <w:b/>
              </w:rPr>
            </w:pPr>
            <w:r>
              <w:rPr>
                <w:b/>
              </w:rPr>
              <w:t>Data is leaked to the internet. How to identify the issue?</w:t>
            </w:r>
          </w:p>
          <w:p w14:paraId="5BC3CE5A" w14:textId="77777777" w:rsidR="00226F18" w:rsidRDefault="00226F18" w:rsidP="009D0DC1">
            <w:pPr>
              <w:pStyle w:val="TableParagraph"/>
              <w:spacing w:before="1"/>
              <w:ind w:left="0"/>
              <w:rPr>
                <w:b/>
                <w:sz w:val="24"/>
              </w:rPr>
            </w:pPr>
          </w:p>
          <w:p w14:paraId="01D04A96" w14:textId="77777777" w:rsidR="00226F18" w:rsidRDefault="00226F18" w:rsidP="00226F18">
            <w:pPr>
              <w:pStyle w:val="TableParagraph"/>
              <w:numPr>
                <w:ilvl w:val="0"/>
                <w:numId w:val="6"/>
              </w:numPr>
              <w:tabs>
                <w:tab w:val="left" w:pos="334"/>
              </w:tabs>
              <w:spacing w:line="259" w:lineRule="auto"/>
              <w:ind w:right="132" w:firstLine="0"/>
            </w:pPr>
            <w:r>
              <w:t xml:space="preserve">Open </w:t>
            </w:r>
            <w:proofErr w:type="spellStart"/>
            <w:r>
              <w:t>PowerBIAuditLog.pbix</w:t>
            </w:r>
            <w:proofErr w:type="spellEnd"/>
            <w:r>
              <w:t xml:space="preserve"> (file located in Assets folder). Publish to Web is a feature where data can be</w:t>
            </w:r>
            <w:r>
              <w:rPr>
                <w:spacing w:val="-6"/>
              </w:rPr>
              <w:t xml:space="preserve"> </w:t>
            </w:r>
            <w:r>
              <w:t>accessed</w:t>
            </w:r>
          </w:p>
          <w:p w14:paraId="2ECA0195" w14:textId="77777777" w:rsidR="00226F18" w:rsidRDefault="00226F18" w:rsidP="009D0DC1">
            <w:pPr>
              <w:pStyle w:val="TableParagraph"/>
              <w:spacing w:line="268" w:lineRule="exact"/>
            </w:pPr>
            <w:r>
              <w:t>without entering credentials. So, let’s look</w:t>
            </w:r>
          </w:p>
          <w:p w14:paraId="16AB879A" w14:textId="77777777" w:rsidR="00226F18" w:rsidRDefault="00226F18" w:rsidP="009D0DC1">
            <w:pPr>
              <w:pStyle w:val="TableParagraph"/>
              <w:spacing w:before="22"/>
            </w:pPr>
            <w:r>
              <w:t>for this activity.</w:t>
            </w:r>
          </w:p>
          <w:p w14:paraId="4D7DDA96" w14:textId="77777777" w:rsidR="00226F18" w:rsidRDefault="00226F18" w:rsidP="00226F18">
            <w:pPr>
              <w:pStyle w:val="TableParagraph"/>
              <w:numPr>
                <w:ilvl w:val="0"/>
                <w:numId w:val="6"/>
              </w:numPr>
              <w:tabs>
                <w:tab w:val="left" w:pos="334"/>
              </w:tabs>
              <w:spacing w:before="22"/>
              <w:ind w:left="333" w:hanging="229"/>
            </w:pPr>
            <w:r>
              <w:rPr>
                <w:b/>
              </w:rPr>
              <w:t xml:space="preserve">From Activity </w:t>
            </w:r>
            <w:r>
              <w:t>slicer, select</w:t>
            </w:r>
            <w:r>
              <w:rPr>
                <w:spacing w:val="-6"/>
              </w:rPr>
              <w:t xml:space="preserve"> </w:t>
            </w:r>
            <w:r>
              <w:t>to</w:t>
            </w:r>
          </w:p>
          <w:p w14:paraId="70379CCF" w14:textId="77777777" w:rsidR="00226F18" w:rsidRDefault="00226F18" w:rsidP="009D0DC1">
            <w:pPr>
              <w:pStyle w:val="TableParagraph"/>
              <w:spacing w:before="20"/>
              <w:rPr>
                <w:b/>
              </w:rPr>
            </w:pPr>
            <w:proofErr w:type="spellStart"/>
            <w:r>
              <w:rPr>
                <w:b/>
              </w:rPr>
              <w:t>PublishToWebReport</w:t>
            </w:r>
            <w:proofErr w:type="spellEnd"/>
            <w:r>
              <w:rPr>
                <w:b/>
              </w:rPr>
              <w:t>.</w:t>
            </w:r>
          </w:p>
          <w:p w14:paraId="208795C1" w14:textId="77777777" w:rsidR="00226F18" w:rsidRDefault="00226F18" w:rsidP="00226F18">
            <w:pPr>
              <w:pStyle w:val="TableParagraph"/>
              <w:numPr>
                <w:ilvl w:val="0"/>
                <w:numId w:val="6"/>
              </w:numPr>
              <w:tabs>
                <w:tab w:val="left" w:pos="334"/>
              </w:tabs>
              <w:spacing w:before="21" w:line="259" w:lineRule="auto"/>
              <w:ind w:right="607" w:firstLine="0"/>
              <w:jc w:val="both"/>
            </w:pPr>
            <w:r>
              <w:t>Notice there a few users who have published to web. You can work with these users to investigate</w:t>
            </w:r>
            <w:r>
              <w:rPr>
                <w:spacing w:val="-2"/>
              </w:rPr>
              <w:t xml:space="preserve"> </w:t>
            </w:r>
            <w:r>
              <w:t>further.</w:t>
            </w:r>
          </w:p>
        </w:tc>
        <w:tc>
          <w:tcPr>
            <w:tcW w:w="7201" w:type="dxa"/>
          </w:tcPr>
          <w:p w14:paraId="0C88DDF7" w14:textId="77777777" w:rsidR="00226F18" w:rsidRDefault="00226F18" w:rsidP="009D0DC1">
            <w:pPr>
              <w:pStyle w:val="TableParagraph"/>
              <w:spacing w:before="4"/>
              <w:ind w:left="0"/>
              <w:rPr>
                <w:b/>
                <w:sz w:val="4"/>
              </w:rPr>
            </w:pPr>
          </w:p>
          <w:p w14:paraId="79B7FFD4" w14:textId="77777777" w:rsidR="00226F18" w:rsidRDefault="00226F18" w:rsidP="009D0DC1">
            <w:pPr>
              <w:pStyle w:val="TableParagraph"/>
              <w:ind w:left="125"/>
              <w:rPr>
                <w:sz w:val="20"/>
              </w:rPr>
            </w:pPr>
            <w:r>
              <w:rPr>
                <w:noProof/>
                <w:sz w:val="20"/>
              </w:rPr>
              <w:drawing>
                <wp:inline distT="0" distB="0" distL="0" distR="0" wp14:anchorId="597E041B" wp14:editId="527059A6">
                  <wp:extent cx="4408635" cy="1307592"/>
                  <wp:effectExtent l="0" t="0" r="0" b="0"/>
                  <wp:docPr id="1" name="image2.png" descr="PowerBIAuditLog.pbix with Activity slicer set to PublishToWeb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4408635" cy="1307592"/>
                          </a:xfrm>
                          <a:prstGeom prst="rect">
                            <a:avLst/>
                          </a:prstGeom>
                        </pic:spPr>
                      </pic:pic>
                    </a:graphicData>
                  </a:graphic>
                </wp:inline>
              </w:drawing>
            </w:r>
          </w:p>
        </w:tc>
      </w:tr>
      <w:tr w:rsidR="00226F18" w14:paraId="55638714" w14:textId="77777777" w:rsidTr="009D0DC1">
        <w:trPr>
          <w:trHeight w:val="3263"/>
        </w:trPr>
        <w:tc>
          <w:tcPr>
            <w:tcW w:w="4052" w:type="dxa"/>
          </w:tcPr>
          <w:p w14:paraId="489EC61C" w14:textId="77777777" w:rsidR="00226F18" w:rsidRDefault="00226F18" w:rsidP="009D0DC1">
            <w:pPr>
              <w:pStyle w:val="TableParagraph"/>
              <w:spacing w:before="44" w:line="259" w:lineRule="auto"/>
              <w:ind w:right="775"/>
              <w:rPr>
                <w:b/>
              </w:rPr>
            </w:pPr>
            <w:r>
              <w:rPr>
                <w:b/>
              </w:rPr>
              <w:t>Dashboards and Reports are being deleted. Who is doing it?</w:t>
            </w:r>
          </w:p>
          <w:p w14:paraId="0E22F37F" w14:textId="77777777" w:rsidR="00226F18" w:rsidRDefault="00226F18" w:rsidP="009D0DC1">
            <w:pPr>
              <w:pStyle w:val="TableParagraph"/>
              <w:spacing w:before="9"/>
              <w:ind w:left="0"/>
              <w:rPr>
                <w:b/>
                <w:sz w:val="23"/>
              </w:rPr>
            </w:pPr>
          </w:p>
          <w:p w14:paraId="6DE40203" w14:textId="77777777" w:rsidR="00226F18" w:rsidRDefault="00226F18" w:rsidP="00226F18">
            <w:pPr>
              <w:pStyle w:val="TableParagraph"/>
              <w:numPr>
                <w:ilvl w:val="0"/>
                <w:numId w:val="5"/>
              </w:numPr>
              <w:tabs>
                <w:tab w:val="left" w:pos="334"/>
              </w:tabs>
              <w:ind w:hanging="229"/>
            </w:pPr>
            <w:r>
              <w:rPr>
                <w:b/>
              </w:rPr>
              <w:t xml:space="preserve">From Activity </w:t>
            </w:r>
            <w:r>
              <w:t>slicer, select</w:t>
            </w:r>
            <w:r>
              <w:rPr>
                <w:spacing w:val="-6"/>
              </w:rPr>
              <w:t xml:space="preserve"> </w:t>
            </w:r>
            <w:r>
              <w:t>to</w:t>
            </w:r>
          </w:p>
          <w:p w14:paraId="5F2E13BD" w14:textId="77777777" w:rsidR="00226F18" w:rsidRDefault="00226F18" w:rsidP="009D0DC1">
            <w:pPr>
              <w:pStyle w:val="TableParagraph"/>
              <w:spacing w:before="22"/>
              <w:rPr>
                <w:b/>
              </w:rPr>
            </w:pPr>
            <w:proofErr w:type="spellStart"/>
            <w:r>
              <w:rPr>
                <w:b/>
              </w:rPr>
              <w:t>DeleteDashboard</w:t>
            </w:r>
            <w:proofErr w:type="spellEnd"/>
            <w:r>
              <w:rPr>
                <w:b/>
              </w:rPr>
              <w:t xml:space="preserve"> and </w:t>
            </w:r>
            <w:proofErr w:type="spellStart"/>
            <w:r>
              <w:rPr>
                <w:b/>
              </w:rPr>
              <w:t>DeleteReport</w:t>
            </w:r>
            <w:proofErr w:type="spellEnd"/>
            <w:r>
              <w:rPr>
                <w:b/>
              </w:rPr>
              <w:t>.</w:t>
            </w:r>
          </w:p>
          <w:p w14:paraId="05B8342C" w14:textId="77777777" w:rsidR="00226F18" w:rsidRDefault="00226F18" w:rsidP="00226F18">
            <w:pPr>
              <w:pStyle w:val="TableParagraph"/>
              <w:numPr>
                <w:ilvl w:val="0"/>
                <w:numId w:val="5"/>
              </w:numPr>
              <w:tabs>
                <w:tab w:val="left" w:pos="334"/>
              </w:tabs>
              <w:spacing w:before="21" w:line="259" w:lineRule="auto"/>
              <w:ind w:left="105" w:right="261" w:firstLine="0"/>
            </w:pPr>
            <w:r>
              <w:t>This will give a list of users who have deleted reports and dashboards. You can work with these users and investigate further.</w:t>
            </w:r>
          </w:p>
          <w:p w14:paraId="06B62ECA" w14:textId="77777777" w:rsidR="00226F18" w:rsidRDefault="00226F18" w:rsidP="00226F18">
            <w:pPr>
              <w:pStyle w:val="TableParagraph"/>
              <w:numPr>
                <w:ilvl w:val="0"/>
                <w:numId w:val="5"/>
              </w:numPr>
              <w:tabs>
                <w:tab w:val="left" w:pos="334"/>
              </w:tabs>
              <w:spacing w:line="268" w:lineRule="exact"/>
              <w:ind w:hanging="229"/>
            </w:pPr>
            <w:r>
              <w:rPr>
                <w:b/>
              </w:rPr>
              <w:t xml:space="preserve">Remove </w:t>
            </w:r>
            <w:r>
              <w:t>all filters once</w:t>
            </w:r>
            <w:r>
              <w:rPr>
                <w:spacing w:val="-4"/>
              </w:rPr>
              <w:t xml:space="preserve"> </w:t>
            </w:r>
            <w:r>
              <w:t>done.</w:t>
            </w:r>
          </w:p>
        </w:tc>
        <w:tc>
          <w:tcPr>
            <w:tcW w:w="7201" w:type="dxa"/>
          </w:tcPr>
          <w:p w14:paraId="162DB4B5" w14:textId="77777777" w:rsidR="00226F18" w:rsidRDefault="00226F18" w:rsidP="009D0DC1">
            <w:pPr>
              <w:pStyle w:val="TableParagraph"/>
              <w:spacing w:before="2"/>
              <w:ind w:left="0"/>
              <w:rPr>
                <w:b/>
                <w:sz w:val="4"/>
              </w:rPr>
            </w:pPr>
          </w:p>
          <w:p w14:paraId="727A3581" w14:textId="77777777" w:rsidR="00226F18" w:rsidRDefault="00226F18" w:rsidP="009D0DC1">
            <w:pPr>
              <w:pStyle w:val="TableParagraph"/>
              <w:ind w:left="125"/>
              <w:rPr>
                <w:sz w:val="20"/>
              </w:rPr>
            </w:pPr>
            <w:r>
              <w:rPr>
                <w:noProof/>
                <w:sz w:val="20"/>
              </w:rPr>
              <w:drawing>
                <wp:inline distT="0" distB="0" distL="0" distR="0" wp14:anchorId="3B2C06FA" wp14:editId="23147E36">
                  <wp:extent cx="4403764" cy="1737360"/>
                  <wp:effectExtent l="0" t="0" r="0" b="0"/>
                  <wp:docPr id="3" name="image3.jpeg" descr="Pbix screenshot with DeleteDashboard and DeleteReport selected in Activity sl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6" cstate="print"/>
                          <a:stretch>
                            <a:fillRect/>
                          </a:stretch>
                        </pic:blipFill>
                        <pic:spPr>
                          <a:xfrm>
                            <a:off x="0" y="0"/>
                            <a:ext cx="4403764" cy="1737360"/>
                          </a:xfrm>
                          <a:prstGeom prst="rect">
                            <a:avLst/>
                          </a:prstGeom>
                        </pic:spPr>
                      </pic:pic>
                    </a:graphicData>
                  </a:graphic>
                </wp:inline>
              </w:drawing>
            </w:r>
          </w:p>
        </w:tc>
      </w:tr>
      <w:tr w:rsidR="00226F18" w14:paraId="5DF8D9B1" w14:textId="77777777" w:rsidTr="009D0DC1">
        <w:trPr>
          <w:trHeight w:val="3552"/>
        </w:trPr>
        <w:tc>
          <w:tcPr>
            <w:tcW w:w="4052" w:type="dxa"/>
          </w:tcPr>
          <w:p w14:paraId="6641F5C9" w14:textId="77777777" w:rsidR="00226F18" w:rsidRDefault="00226F18" w:rsidP="009D0DC1">
            <w:pPr>
              <w:pStyle w:val="TableParagraph"/>
              <w:spacing w:before="44" w:line="256" w:lineRule="auto"/>
              <w:ind w:right="317"/>
              <w:rPr>
                <w:b/>
              </w:rPr>
            </w:pPr>
            <w:r>
              <w:rPr>
                <w:b/>
              </w:rPr>
              <w:t>How many users have Opted to use Pro trial?</w:t>
            </w:r>
          </w:p>
          <w:p w14:paraId="0B7F12F7" w14:textId="77777777" w:rsidR="00226F18" w:rsidRDefault="00226F18" w:rsidP="009D0DC1">
            <w:pPr>
              <w:pStyle w:val="TableParagraph"/>
              <w:spacing w:before="2"/>
              <w:ind w:left="0"/>
              <w:rPr>
                <w:b/>
                <w:sz w:val="24"/>
              </w:rPr>
            </w:pPr>
          </w:p>
          <w:p w14:paraId="25073346" w14:textId="77777777" w:rsidR="00226F18" w:rsidRDefault="00226F18" w:rsidP="00226F18">
            <w:pPr>
              <w:pStyle w:val="TableParagraph"/>
              <w:numPr>
                <w:ilvl w:val="0"/>
                <w:numId w:val="4"/>
              </w:numPr>
              <w:tabs>
                <w:tab w:val="left" w:pos="334"/>
              </w:tabs>
              <w:ind w:hanging="229"/>
            </w:pPr>
            <w:r>
              <w:rPr>
                <w:b/>
              </w:rPr>
              <w:t xml:space="preserve">From Activity </w:t>
            </w:r>
            <w:r>
              <w:t>slicer, select</w:t>
            </w:r>
            <w:r>
              <w:rPr>
                <w:spacing w:val="-6"/>
              </w:rPr>
              <w:t xml:space="preserve"> </w:t>
            </w:r>
            <w:r>
              <w:t>to</w:t>
            </w:r>
          </w:p>
          <w:p w14:paraId="2046B7FC" w14:textId="77777777" w:rsidR="00226F18" w:rsidRDefault="00226F18" w:rsidP="009D0DC1">
            <w:pPr>
              <w:pStyle w:val="TableParagraph"/>
              <w:spacing w:before="22"/>
              <w:rPr>
                <w:b/>
              </w:rPr>
            </w:pPr>
            <w:proofErr w:type="spellStart"/>
            <w:r>
              <w:rPr>
                <w:b/>
              </w:rPr>
              <w:t>OptInForProTrial</w:t>
            </w:r>
            <w:proofErr w:type="spellEnd"/>
            <w:r>
              <w:rPr>
                <w:b/>
              </w:rPr>
              <w:t>.</w:t>
            </w:r>
          </w:p>
          <w:p w14:paraId="540CF0D3" w14:textId="77777777" w:rsidR="00226F18" w:rsidRDefault="00226F18" w:rsidP="00226F18">
            <w:pPr>
              <w:pStyle w:val="TableParagraph"/>
              <w:numPr>
                <w:ilvl w:val="0"/>
                <w:numId w:val="4"/>
              </w:numPr>
              <w:tabs>
                <w:tab w:val="left" w:pos="334"/>
              </w:tabs>
              <w:spacing w:before="19" w:line="259" w:lineRule="auto"/>
              <w:ind w:left="105" w:right="114" w:firstLine="0"/>
            </w:pPr>
            <w:r>
              <w:t xml:space="preserve">Notice there are several users who have used Pro Trial and a couple of them have extended their Pro trial. </w:t>
            </w:r>
            <w:proofErr w:type="gramStart"/>
            <w:r>
              <w:t>So</w:t>
            </w:r>
            <w:proofErr w:type="gramEnd"/>
            <w:r>
              <w:t xml:space="preserve"> you might want to think about providing them Pro licenses before they lose the trial</w:t>
            </w:r>
            <w:r>
              <w:rPr>
                <w:spacing w:val="-6"/>
              </w:rPr>
              <w:t xml:space="preserve"> </w:t>
            </w:r>
            <w:r>
              <w:t>licenses.</w:t>
            </w:r>
          </w:p>
          <w:p w14:paraId="0F7FA3ED" w14:textId="77777777" w:rsidR="00226F18" w:rsidRDefault="00226F18" w:rsidP="00226F18">
            <w:pPr>
              <w:pStyle w:val="TableParagraph"/>
              <w:numPr>
                <w:ilvl w:val="0"/>
                <w:numId w:val="4"/>
              </w:numPr>
              <w:tabs>
                <w:tab w:val="left" w:pos="334"/>
              </w:tabs>
              <w:spacing w:line="268" w:lineRule="exact"/>
              <w:ind w:hanging="229"/>
            </w:pPr>
            <w:r>
              <w:rPr>
                <w:b/>
              </w:rPr>
              <w:t xml:space="preserve">Remove </w:t>
            </w:r>
            <w:r>
              <w:t>all filters once</w:t>
            </w:r>
            <w:r>
              <w:rPr>
                <w:spacing w:val="-4"/>
              </w:rPr>
              <w:t xml:space="preserve"> </w:t>
            </w:r>
            <w:r>
              <w:t>done.</w:t>
            </w:r>
          </w:p>
        </w:tc>
        <w:tc>
          <w:tcPr>
            <w:tcW w:w="7201" w:type="dxa"/>
          </w:tcPr>
          <w:p w14:paraId="2EC06356" w14:textId="77777777" w:rsidR="00226F18" w:rsidRDefault="00226F18" w:rsidP="009D0DC1">
            <w:pPr>
              <w:pStyle w:val="TableParagraph"/>
              <w:spacing w:before="4"/>
              <w:ind w:left="0"/>
              <w:rPr>
                <w:b/>
                <w:sz w:val="5"/>
              </w:rPr>
            </w:pPr>
          </w:p>
          <w:p w14:paraId="25AFA27A" w14:textId="77777777" w:rsidR="00226F18" w:rsidRDefault="00226F18" w:rsidP="009D0DC1">
            <w:pPr>
              <w:pStyle w:val="TableParagraph"/>
              <w:ind w:left="111"/>
              <w:rPr>
                <w:sz w:val="20"/>
              </w:rPr>
            </w:pPr>
            <w:r>
              <w:rPr>
                <w:noProof/>
                <w:sz w:val="20"/>
              </w:rPr>
              <w:drawing>
                <wp:inline distT="0" distB="0" distL="0" distR="0" wp14:anchorId="643AABD7" wp14:editId="39DF4939">
                  <wp:extent cx="4425968" cy="1367027"/>
                  <wp:effectExtent l="0" t="0" r="0" b="0"/>
                  <wp:docPr id="5" name="image4.png" descr="Pbix screenshot with OptInForProTrial selected in Activity sl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7" cstate="print"/>
                          <a:stretch>
                            <a:fillRect/>
                          </a:stretch>
                        </pic:blipFill>
                        <pic:spPr>
                          <a:xfrm>
                            <a:off x="0" y="0"/>
                            <a:ext cx="4425968" cy="1367027"/>
                          </a:xfrm>
                          <a:prstGeom prst="rect">
                            <a:avLst/>
                          </a:prstGeom>
                        </pic:spPr>
                      </pic:pic>
                    </a:graphicData>
                  </a:graphic>
                </wp:inline>
              </w:drawing>
            </w:r>
          </w:p>
        </w:tc>
      </w:tr>
    </w:tbl>
    <w:p w14:paraId="2EC43E0F" w14:textId="77777777" w:rsidR="00226F18" w:rsidRDefault="00226F18" w:rsidP="00226F18">
      <w:pPr>
        <w:rPr>
          <w:sz w:val="20"/>
        </w:rPr>
        <w:sectPr w:rsidR="00226F18">
          <w:pgSz w:w="12240" w:h="15840"/>
          <w:pgMar w:top="1440" w:right="240" w:bottom="1460" w:left="460" w:header="0" w:footer="1189" w:gutter="0"/>
          <w:cols w:space="720"/>
        </w:sectPr>
      </w:pPr>
    </w:p>
    <w:tbl>
      <w:tblPr>
        <w:tblW w:w="11253" w:type="dxa"/>
        <w:tblInd w:w="-1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2"/>
        <w:gridCol w:w="7201"/>
      </w:tblGrid>
      <w:tr w:rsidR="00226F18" w14:paraId="7B3FCBE5" w14:textId="77777777" w:rsidTr="00226F18">
        <w:trPr>
          <w:trHeight w:val="3840"/>
        </w:trPr>
        <w:tc>
          <w:tcPr>
            <w:tcW w:w="4052" w:type="dxa"/>
            <w:tcBorders>
              <w:left w:val="single" w:sz="4" w:space="0" w:color="000000"/>
              <w:bottom w:val="single" w:sz="4" w:space="0" w:color="000000"/>
              <w:right w:val="single" w:sz="4" w:space="0" w:color="000000"/>
            </w:tcBorders>
          </w:tcPr>
          <w:p w14:paraId="398D885C" w14:textId="77777777" w:rsidR="00226F18" w:rsidRDefault="00226F18" w:rsidP="009D0DC1">
            <w:pPr>
              <w:pStyle w:val="TableParagraph"/>
              <w:spacing w:before="42" w:line="259" w:lineRule="auto"/>
              <w:ind w:right="705"/>
              <w:rPr>
                <w:b/>
              </w:rPr>
            </w:pPr>
            <w:r>
              <w:rPr>
                <w:b/>
              </w:rPr>
              <w:lastRenderedPageBreak/>
              <w:t>Does user SQLSocialite2 need to be upgraded to Pro license?</w:t>
            </w:r>
          </w:p>
          <w:p w14:paraId="05B51322" w14:textId="77777777" w:rsidR="00226F18" w:rsidRDefault="00226F18" w:rsidP="009D0DC1">
            <w:pPr>
              <w:pStyle w:val="TableParagraph"/>
              <w:spacing w:before="8"/>
              <w:ind w:left="0"/>
              <w:rPr>
                <w:b/>
                <w:sz w:val="23"/>
              </w:rPr>
            </w:pPr>
          </w:p>
          <w:p w14:paraId="0EABAD70" w14:textId="77777777" w:rsidR="00226F18" w:rsidRDefault="00226F18" w:rsidP="00226F18">
            <w:pPr>
              <w:pStyle w:val="TableParagraph"/>
              <w:numPr>
                <w:ilvl w:val="0"/>
                <w:numId w:val="3"/>
              </w:numPr>
              <w:tabs>
                <w:tab w:val="left" w:pos="447"/>
              </w:tabs>
              <w:ind w:hanging="342"/>
            </w:pPr>
            <w:r>
              <w:t xml:space="preserve">From </w:t>
            </w:r>
            <w:r>
              <w:rPr>
                <w:b/>
              </w:rPr>
              <w:t xml:space="preserve">Usage by User </w:t>
            </w:r>
            <w:r>
              <w:t>table,</w:t>
            </w:r>
            <w:r>
              <w:rPr>
                <w:spacing w:val="-6"/>
              </w:rPr>
              <w:t xml:space="preserve"> </w:t>
            </w:r>
            <w:r>
              <w:t>select</w:t>
            </w:r>
          </w:p>
          <w:p w14:paraId="6B2949FF" w14:textId="77777777" w:rsidR="00226F18" w:rsidRDefault="00226F18" w:rsidP="009D0DC1">
            <w:pPr>
              <w:pStyle w:val="TableParagraph"/>
              <w:spacing w:before="22"/>
            </w:pPr>
            <w:r>
              <w:rPr>
                <w:b/>
              </w:rPr>
              <w:t>SQLSocialiate2</w:t>
            </w:r>
            <w:r>
              <w:t>.</w:t>
            </w:r>
          </w:p>
          <w:p w14:paraId="2A08B133" w14:textId="77777777" w:rsidR="00226F18" w:rsidRDefault="00226F18" w:rsidP="00226F18">
            <w:pPr>
              <w:pStyle w:val="TableParagraph"/>
              <w:numPr>
                <w:ilvl w:val="0"/>
                <w:numId w:val="3"/>
              </w:numPr>
              <w:tabs>
                <w:tab w:val="left" w:pos="447"/>
              </w:tabs>
              <w:spacing w:before="22" w:line="259" w:lineRule="auto"/>
              <w:ind w:left="105" w:right="150" w:firstLine="0"/>
            </w:pPr>
            <w:r>
              <w:t>Notice the user is not just viewing reports and dashboards but is also performing Pro level activity like creating datasets and reports across multiple workspaces. This user is making use of Pro features. It will make sense to upgrade to Pro</w:t>
            </w:r>
            <w:r>
              <w:rPr>
                <w:spacing w:val="-1"/>
              </w:rPr>
              <w:t xml:space="preserve"> </w:t>
            </w:r>
            <w:r>
              <w:t>license.</w:t>
            </w:r>
          </w:p>
        </w:tc>
        <w:tc>
          <w:tcPr>
            <w:tcW w:w="7201" w:type="dxa"/>
            <w:tcBorders>
              <w:left w:val="single" w:sz="4" w:space="0" w:color="000000"/>
              <w:bottom w:val="single" w:sz="4" w:space="0" w:color="000000"/>
              <w:right w:val="single" w:sz="4" w:space="0" w:color="000000"/>
            </w:tcBorders>
          </w:tcPr>
          <w:p w14:paraId="2A82CB38" w14:textId="77777777" w:rsidR="00226F18" w:rsidRDefault="00226F18" w:rsidP="009D0DC1">
            <w:pPr>
              <w:pStyle w:val="TableParagraph"/>
              <w:spacing w:before="6"/>
              <w:ind w:left="0"/>
              <w:rPr>
                <w:b/>
                <w:sz w:val="3"/>
              </w:rPr>
            </w:pPr>
          </w:p>
          <w:p w14:paraId="76BAE713" w14:textId="77777777" w:rsidR="00226F18" w:rsidRDefault="00226F18" w:rsidP="009D0DC1">
            <w:pPr>
              <w:pStyle w:val="TableParagraph"/>
              <w:ind w:left="125"/>
              <w:rPr>
                <w:sz w:val="20"/>
              </w:rPr>
            </w:pPr>
            <w:r>
              <w:rPr>
                <w:noProof/>
                <w:sz w:val="20"/>
              </w:rPr>
              <w:drawing>
                <wp:inline distT="0" distB="0" distL="0" distR="0" wp14:anchorId="4608DBAF" wp14:editId="5CE0A974">
                  <wp:extent cx="4419115" cy="1723644"/>
                  <wp:effectExtent l="0" t="0" r="0" b="0"/>
                  <wp:docPr id="7" name="image5.jpeg" descr="Pbix screenshot with SQLSocialiate2 selected in Usage by Us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4419115" cy="1723644"/>
                          </a:xfrm>
                          <a:prstGeom prst="rect">
                            <a:avLst/>
                          </a:prstGeom>
                        </pic:spPr>
                      </pic:pic>
                    </a:graphicData>
                  </a:graphic>
                </wp:inline>
              </w:drawing>
            </w:r>
          </w:p>
        </w:tc>
      </w:tr>
    </w:tbl>
    <w:p w14:paraId="43E722F0"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5F7"/>
    <w:multiLevelType w:val="hybridMultilevel"/>
    <w:tmpl w:val="ADE486F6"/>
    <w:lvl w:ilvl="0" w:tplc="1BAE402E">
      <w:start w:val="7"/>
      <w:numFmt w:val="decimal"/>
      <w:lvlText w:val="%1."/>
      <w:lvlJc w:val="left"/>
      <w:pPr>
        <w:ind w:left="333" w:hanging="228"/>
        <w:jc w:val="left"/>
      </w:pPr>
      <w:rPr>
        <w:rFonts w:ascii="Carlito" w:eastAsia="Carlito" w:hAnsi="Carlito" w:cs="Carlito" w:hint="default"/>
        <w:w w:val="100"/>
        <w:sz w:val="22"/>
        <w:szCs w:val="22"/>
        <w:lang w:val="en-US" w:eastAsia="en-US" w:bidi="ar-SA"/>
      </w:rPr>
    </w:lvl>
    <w:lvl w:ilvl="1" w:tplc="82F0B0A2">
      <w:numFmt w:val="bullet"/>
      <w:lvlText w:val="•"/>
      <w:lvlJc w:val="left"/>
      <w:pPr>
        <w:ind w:left="710" w:hanging="228"/>
      </w:pPr>
      <w:rPr>
        <w:rFonts w:hint="default"/>
        <w:lang w:val="en-US" w:eastAsia="en-US" w:bidi="ar-SA"/>
      </w:rPr>
    </w:lvl>
    <w:lvl w:ilvl="2" w:tplc="B0263484">
      <w:numFmt w:val="bullet"/>
      <w:lvlText w:val="•"/>
      <w:lvlJc w:val="left"/>
      <w:pPr>
        <w:ind w:left="1080" w:hanging="228"/>
      </w:pPr>
      <w:rPr>
        <w:rFonts w:hint="default"/>
        <w:lang w:val="en-US" w:eastAsia="en-US" w:bidi="ar-SA"/>
      </w:rPr>
    </w:lvl>
    <w:lvl w:ilvl="3" w:tplc="1188CBE4">
      <w:numFmt w:val="bullet"/>
      <w:lvlText w:val="•"/>
      <w:lvlJc w:val="left"/>
      <w:pPr>
        <w:ind w:left="1450" w:hanging="228"/>
      </w:pPr>
      <w:rPr>
        <w:rFonts w:hint="default"/>
        <w:lang w:val="en-US" w:eastAsia="en-US" w:bidi="ar-SA"/>
      </w:rPr>
    </w:lvl>
    <w:lvl w:ilvl="4" w:tplc="A2341D7A">
      <w:numFmt w:val="bullet"/>
      <w:lvlText w:val="•"/>
      <w:lvlJc w:val="left"/>
      <w:pPr>
        <w:ind w:left="1820" w:hanging="228"/>
      </w:pPr>
      <w:rPr>
        <w:rFonts w:hint="default"/>
        <w:lang w:val="en-US" w:eastAsia="en-US" w:bidi="ar-SA"/>
      </w:rPr>
    </w:lvl>
    <w:lvl w:ilvl="5" w:tplc="55B2F43C">
      <w:numFmt w:val="bullet"/>
      <w:lvlText w:val="•"/>
      <w:lvlJc w:val="left"/>
      <w:pPr>
        <w:ind w:left="2191" w:hanging="228"/>
      </w:pPr>
      <w:rPr>
        <w:rFonts w:hint="default"/>
        <w:lang w:val="en-US" w:eastAsia="en-US" w:bidi="ar-SA"/>
      </w:rPr>
    </w:lvl>
    <w:lvl w:ilvl="6" w:tplc="43546672">
      <w:numFmt w:val="bullet"/>
      <w:lvlText w:val="•"/>
      <w:lvlJc w:val="left"/>
      <w:pPr>
        <w:ind w:left="2561" w:hanging="228"/>
      </w:pPr>
      <w:rPr>
        <w:rFonts w:hint="default"/>
        <w:lang w:val="en-US" w:eastAsia="en-US" w:bidi="ar-SA"/>
      </w:rPr>
    </w:lvl>
    <w:lvl w:ilvl="7" w:tplc="BEFECC30">
      <w:numFmt w:val="bullet"/>
      <w:lvlText w:val="•"/>
      <w:lvlJc w:val="left"/>
      <w:pPr>
        <w:ind w:left="2931" w:hanging="228"/>
      </w:pPr>
      <w:rPr>
        <w:rFonts w:hint="default"/>
        <w:lang w:val="en-US" w:eastAsia="en-US" w:bidi="ar-SA"/>
      </w:rPr>
    </w:lvl>
    <w:lvl w:ilvl="8" w:tplc="C94E38EC">
      <w:numFmt w:val="bullet"/>
      <w:lvlText w:val="•"/>
      <w:lvlJc w:val="left"/>
      <w:pPr>
        <w:ind w:left="3301" w:hanging="228"/>
      </w:pPr>
      <w:rPr>
        <w:rFonts w:hint="default"/>
        <w:lang w:val="en-US" w:eastAsia="en-US" w:bidi="ar-SA"/>
      </w:rPr>
    </w:lvl>
  </w:abstractNum>
  <w:abstractNum w:abstractNumId="1" w15:restartNumberingAfterBreak="0">
    <w:nsid w:val="2A233219"/>
    <w:multiLevelType w:val="hybridMultilevel"/>
    <w:tmpl w:val="5F686C98"/>
    <w:lvl w:ilvl="0" w:tplc="8B3AA450">
      <w:start w:val="10"/>
      <w:numFmt w:val="decimal"/>
      <w:lvlText w:val="%1."/>
      <w:lvlJc w:val="left"/>
      <w:pPr>
        <w:ind w:left="446" w:hanging="341"/>
        <w:jc w:val="left"/>
      </w:pPr>
      <w:rPr>
        <w:rFonts w:ascii="Carlito" w:eastAsia="Carlito" w:hAnsi="Carlito" w:cs="Carlito" w:hint="default"/>
        <w:w w:val="100"/>
        <w:sz w:val="22"/>
        <w:szCs w:val="22"/>
        <w:lang w:val="en-US" w:eastAsia="en-US" w:bidi="ar-SA"/>
      </w:rPr>
    </w:lvl>
    <w:lvl w:ilvl="1" w:tplc="3A9E5178">
      <w:numFmt w:val="bullet"/>
      <w:lvlText w:val="•"/>
      <w:lvlJc w:val="left"/>
      <w:pPr>
        <w:ind w:left="800" w:hanging="341"/>
      </w:pPr>
      <w:rPr>
        <w:rFonts w:hint="default"/>
        <w:lang w:val="en-US" w:eastAsia="en-US" w:bidi="ar-SA"/>
      </w:rPr>
    </w:lvl>
    <w:lvl w:ilvl="2" w:tplc="F7B0D2FE">
      <w:numFmt w:val="bullet"/>
      <w:lvlText w:val="•"/>
      <w:lvlJc w:val="left"/>
      <w:pPr>
        <w:ind w:left="1160" w:hanging="341"/>
      </w:pPr>
      <w:rPr>
        <w:rFonts w:hint="default"/>
        <w:lang w:val="en-US" w:eastAsia="en-US" w:bidi="ar-SA"/>
      </w:rPr>
    </w:lvl>
    <w:lvl w:ilvl="3" w:tplc="DD3A7760">
      <w:numFmt w:val="bullet"/>
      <w:lvlText w:val="•"/>
      <w:lvlJc w:val="left"/>
      <w:pPr>
        <w:ind w:left="1520" w:hanging="341"/>
      </w:pPr>
      <w:rPr>
        <w:rFonts w:hint="default"/>
        <w:lang w:val="en-US" w:eastAsia="en-US" w:bidi="ar-SA"/>
      </w:rPr>
    </w:lvl>
    <w:lvl w:ilvl="4" w:tplc="2BD4B062">
      <w:numFmt w:val="bullet"/>
      <w:lvlText w:val="•"/>
      <w:lvlJc w:val="left"/>
      <w:pPr>
        <w:ind w:left="1880" w:hanging="341"/>
      </w:pPr>
      <w:rPr>
        <w:rFonts w:hint="default"/>
        <w:lang w:val="en-US" w:eastAsia="en-US" w:bidi="ar-SA"/>
      </w:rPr>
    </w:lvl>
    <w:lvl w:ilvl="5" w:tplc="12AA4F54">
      <w:numFmt w:val="bullet"/>
      <w:lvlText w:val="•"/>
      <w:lvlJc w:val="left"/>
      <w:pPr>
        <w:ind w:left="2241" w:hanging="341"/>
      </w:pPr>
      <w:rPr>
        <w:rFonts w:hint="default"/>
        <w:lang w:val="en-US" w:eastAsia="en-US" w:bidi="ar-SA"/>
      </w:rPr>
    </w:lvl>
    <w:lvl w:ilvl="6" w:tplc="A1407FC0">
      <w:numFmt w:val="bullet"/>
      <w:lvlText w:val="•"/>
      <w:lvlJc w:val="left"/>
      <w:pPr>
        <w:ind w:left="2601" w:hanging="341"/>
      </w:pPr>
      <w:rPr>
        <w:rFonts w:hint="default"/>
        <w:lang w:val="en-US" w:eastAsia="en-US" w:bidi="ar-SA"/>
      </w:rPr>
    </w:lvl>
    <w:lvl w:ilvl="7" w:tplc="6BB227E4">
      <w:numFmt w:val="bullet"/>
      <w:lvlText w:val="•"/>
      <w:lvlJc w:val="left"/>
      <w:pPr>
        <w:ind w:left="2961" w:hanging="341"/>
      </w:pPr>
      <w:rPr>
        <w:rFonts w:hint="default"/>
        <w:lang w:val="en-US" w:eastAsia="en-US" w:bidi="ar-SA"/>
      </w:rPr>
    </w:lvl>
    <w:lvl w:ilvl="8" w:tplc="99643886">
      <w:numFmt w:val="bullet"/>
      <w:lvlText w:val="•"/>
      <w:lvlJc w:val="left"/>
      <w:pPr>
        <w:ind w:left="3321" w:hanging="341"/>
      </w:pPr>
      <w:rPr>
        <w:rFonts w:hint="default"/>
        <w:lang w:val="en-US" w:eastAsia="en-US" w:bidi="ar-SA"/>
      </w:rPr>
    </w:lvl>
  </w:abstractNum>
  <w:abstractNum w:abstractNumId="2" w15:restartNumberingAfterBreak="0">
    <w:nsid w:val="2F9761F5"/>
    <w:multiLevelType w:val="hybridMultilevel"/>
    <w:tmpl w:val="775CA7E8"/>
    <w:lvl w:ilvl="0" w:tplc="18F84666">
      <w:start w:val="4"/>
      <w:numFmt w:val="decimal"/>
      <w:lvlText w:val="%1."/>
      <w:lvlJc w:val="left"/>
      <w:pPr>
        <w:ind w:left="333" w:hanging="228"/>
        <w:jc w:val="left"/>
      </w:pPr>
      <w:rPr>
        <w:rFonts w:ascii="Carlito" w:eastAsia="Carlito" w:hAnsi="Carlito" w:cs="Carlito" w:hint="default"/>
        <w:w w:val="100"/>
        <w:sz w:val="22"/>
        <w:szCs w:val="22"/>
        <w:lang w:val="en-US" w:eastAsia="en-US" w:bidi="ar-SA"/>
      </w:rPr>
    </w:lvl>
    <w:lvl w:ilvl="1" w:tplc="07D6F762">
      <w:numFmt w:val="bullet"/>
      <w:lvlText w:val="•"/>
      <w:lvlJc w:val="left"/>
      <w:pPr>
        <w:ind w:left="710" w:hanging="228"/>
      </w:pPr>
      <w:rPr>
        <w:rFonts w:hint="default"/>
        <w:lang w:val="en-US" w:eastAsia="en-US" w:bidi="ar-SA"/>
      </w:rPr>
    </w:lvl>
    <w:lvl w:ilvl="2" w:tplc="F84AF7B0">
      <w:numFmt w:val="bullet"/>
      <w:lvlText w:val="•"/>
      <w:lvlJc w:val="left"/>
      <w:pPr>
        <w:ind w:left="1080" w:hanging="228"/>
      </w:pPr>
      <w:rPr>
        <w:rFonts w:hint="default"/>
        <w:lang w:val="en-US" w:eastAsia="en-US" w:bidi="ar-SA"/>
      </w:rPr>
    </w:lvl>
    <w:lvl w:ilvl="3" w:tplc="C84243D0">
      <w:numFmt w:val="bullet"/>
      <w:lvlText w:val="•"/>
      <w:lvlJc w:val="left"/>
      <w:pPr>
        <w:ind w:left="1450" w:hanging="228"/>
      </w:pPr>
      <w:rPr>
        <w:rFonts w:hint="default"/>
        <w:lang w:val="en-US" w:eastAsia="en-US" w:bidi="ar-SA"/>
      </w:rPr>
    </w:lvl>
    <w:lvl w:ilvl="4" w:tplc="05DAD884">
      <w:numFmt w:val="bullet"/>
      <w:lvlText w:val="•"/>
      <w:lvlJc w:val="left"/>
      <w:pPr>
        <w:ind w:left="1820" w:hanging="228"/>
      </w:pPr>
      <w:rPr>
        <w:rFonts w:hint="default"/>
        <w:lang w:val="en-US" w:eastAsia="en-US" w:bidi="ar-SA"/>
      </w:rPr>
    </w:lvl>
    <w:lvl w:ilvl="5" w:tplc="C62AE1C8">
      <w:numFmt w:val="bullet"/>
      <w:lvlText w:val="•"/>
      <w:lvlJc w:val="left"/>
      <w:pPr>
        <w:ind w:left="2191" w:hanging="228"/>
      </w:pPr>
      <w:rPr>
        <w:rFonts w:hint="default"/>
        <w:lang w:val="en-US" w:eastAsia="en-US" w:bidi="ar-SA"/>
      </w:rPr>
    </w:lvl>
    <w:lvl w:ilvl="6" w:tplc="6A2E03BA">
      <w:numFmt w:val="bullet"/>
      <w:lvlText w:val="•"/>
      <w:lvlJc w:val="left"/>
      <w:pPr>
        <w:ind w:left="2561" w:hanging="228"/>
      </w:pPr>
      <w:rPr>
        <w:rFonts w:hint="default"/>
        <w:lang w:val="en-US" w:eastAsia="en-US" w:bidi="ar-SA"/>
      </w:rPr>
    </w:lvl>
    <w:lvl w:ilvl="7" w:tplc="48D691D2">
      <w:numFmt w:val="bullet"/>
      <w:lvlText w:val="•"/>
      <w:lvlJc w:val="left"/>
      <w:pPr>
        <w:ind w:left="2931" w:hanging="228"/>
      </w:pPr>
      <w:rPr>
        <w:rFonts w:hint="default"/>
        <w:lang w:val="en-US" w:eastAsia="en-US" w:bidi="ar-SA"/>
      </w:rPr>
    </w:lvl>
    <w:lvl w:ilvl="8" w:tplc="BC14C840">
      <w:numFmt w:val="bullet"/>
      <w:lvlText w:val="•"/>
      <w:lvlJc w:val="left"/>
      <w:pPr>
        <w:ind w:left="3301" w:hanging="228"/>
      </w:pPr>
      <w:rPr>
        <w:rFonts w:hint="default"/>
        <w:lang w:val="en-US" w:eastAsia="en-US" w:bidi="ar-SA"/>
      </w:rPr>
    </w:lvl>
  </w:abstractNum>
  <w:abstractNum w:abstractNumId="3" w15:restartNumberingAfterBreak="0">
    <w:nsid w:val="32BB7479"/>
    <w:multiLevelType w:val="hybridMultilevel"/>
    <w:tmpl w:val="413C23BA"/>
    <w:lvl w:ilvl="0" w:tplc="111CD440">
      <w:start w:val="1"/>
      <w:numFmt w:val="decimal"/>
      <w:lvlText w:val="%1."/>
      <w:lvlJc w:val="left"/>
      <w:pPr>
        <w:ind w:left="105" w:hanging="228"/>
        <w:jc w:val="left"/>
      </w:pPr>
      <w:rPr>
        <w:rFonts w:ascii="Carlito" w:eastAsia="Carlito" w:hAnsi="Carlito" w:cs="Carlito" w:hint="default"/>
        <w:w w:val="100"/>
        <w:sz w:val="22"/>
        <w:szCs w:val="22"/>
        <w:lang w:val="en-US" w:eastAsia="en-US" w:bidi="ar-SA"/>
      </w:rPr>
    </w:lvl>
    <w:lvl w:ilvl="1" w:tplc="12BABDE4">
      <w:numFmt w:val="bullet"/>
      <w:lvlText w:val="•"/>
      <w:lvlJc w:val="left"/>
      <w:pPr>
        <w:ind w:left="494" w:hanging="228"/>
      </w:pPr>
      <w:rPr>
        <w:rFonts w:hint="default"/>
        <w:lang w:val="en-US" w:eastAsia="en-US" w:bidi="ar-SA"/>
      </w:rPr>
    </w:lvl>
    <w:lvl w:ilvl="2" w:tplc="51360FD4">
      <w:numFmt w:val="bullet"/>
      <w:lvlText w:val="•"/>
      <w:lvlJc w:val="left"/>
      <w:pPr>
        <w:ind w:left="888" w:hanging="228"/>
      </w:pPr>
      <w:rPr>
        <w:rFonts w:hint="default"/>
        <w:lang w:val="en-US" w:eastAsia="en-US" w:bidi="ar-SA"/>
      </w:rPr>
    </w:lvl>
    <w:lvl w:ilvl="3" w:tplc="9B861466">
      <w:numFmt w:val="bullet"/>
      <w:lvlText w:val="•"/>
      <w:lvlJc w:val="left"/>
      <w:pPr>
        <w:ind w:left="1282" w:hanging="228"/>
      </w:pPr>
      <w:rPr>
        <w:rFonts w:hint="default"/>
        <w:lang w:val="en-US" w:eastAsia="en-US" w:bidi="ar-SA"/>
      </w:rPr>
    </w:lvl>
    <w:lvl w:ilvl="4" w:tplc="0F78B02C">
      <w:numFmt w:val="bullet"/>
      <w:lvlText w:val="•"/>
      <w:lvlJc w:val="left"/>
      <w:pPr>
        <w:ind w:left="1676" w:hanging="228"/>
      </w:pPr>
      <w:rPr>
        <w:rFonts w:hint="default"/>
        <w:lang w:val="en-US" w:eastAsia="en-US" w:bidi="ar-SA"/>
      </w:rPr>
    </w:lvl>
    <w:lvl w:ilvl="5" w:tplc="1AB617CE">
      <w:numFmt w:val="bullet"/>
      <w:lvlText w:val="•"/>
      <w:lvlJc w:val="left"/>
      <w:pPr>
        <w:ind w:left="2071" w:hanging="228"/>
      </w:pPr>
      <w:rPr>
        <w:rFonts w:hint="default"/>
        <w:lang w:val="en-US" w:eastAsia="en-US" w:bidi="ar-SA"/>
      </w:rPr>
    </w:lvl>
    <w:lvl w:ilvl="6" w:tplc="8EC460B8">
      <w:numFmt w:val="bullet"/>
      <w:lvlText w:val="•"/>
      <w:lvlJc w:val="left"/>
      <w:pPr>
        <w:ind w:left="2465" w:hanging="228"/>
      </w:pPr>
      <w:rPr>
        <w:rFonts w:hint="default"/>
        <w:lang w:val="en-US" w:eastAsia="en-US" w:bidi="ar-SA"/>
      </w:rPr>
    </w:lvl>
    <w:lvl w:ilvl="7" w:tplc="CFF8E7F6">
      <w:numFmt w:val="bullet"/>
      <w:lvlText w:val="•"/>
      <w:lvlJc w:val="left"/>
      <w:pPr>
        <w:ind w:left="2859" w:hanging="228"/>
      </w:pPr>
      <w:rPr>
        <w:rFonts w:hint="default"/>
        <w:lang w:val="en-US" w:eastAsia="en-US" w:bidi="ar-SA"/>
      </w:rPr>
    </w:lvl>
    <w:lvl w:ilvl="8" w:tplc="49FCADD0">
      <w:numFmt w:val="bullet"/>
      <w:lvlText w:val="•"/>
      <w:lvlJc w:val="left"/>
      <w:pPr>
        <w:ind w:left="3253" w:hanging="228"/>
      </w:pPr>
      <w:rPr>
        <w:rFonts w:hint="default"/>
        <w:lang w:val="en-US" w:eastAsia="en-US" w:bidi="ar-SA"/>
      </w:r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783450712">
    <w:abstractNumId w:val="4"/>
  </w:num>
  <w:num w:numId="2" w16cid:durableId="1880118993">
    <w:abstractNumId w:val="4"/>
  </w:num>
  <w:num w:numId="3" w16cid:durableId="2116902816">
    <w:abstractNumId w:val="1"/>
  </w:num>
  <w:num w:numId="4" w16cid:durableId="1126239957">
    <w:abstractNumId w:val="0"/>
  </w:num>
  <w:num w:numId="5" w16cid:durableId="729888373">
    <w:abstractNumId w:val="2"/>
  </w:num>
  <w:num w:numId="6" w16cid:durableId="1561747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18"/>
    <w:rsid w:val="00226F18"/>
    <w:rsid w:val="003B1FD5"/>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F999"/>
  <w15:chartTrackingRefBased/>
  <w15:docId w15:val="{6DFD7821-1D0C-4E7B-8824-9A9A414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8"/>
    <w:pPr>
      <w:widowControl w:val="0"/>
      <w:autoSpaceDE w:val="0"/>
      <w:autoSpaceDN w:val="0"/>
      <w:spacing w:after="0" w:line="240" w:lineRule="auto"/>
    </w:pPr>
    <w:rPr>
      <w:rFonts w:ascii="Carlito" w:eastAsia="Carlito" w:hAnsi="Carlito" w:cs="Carlito"/>
      <w:lang w:val="en-US" w:bidi="ar-SA"/>
    </w:rPr>
  </w:style>
  <w:style w:type="paragraph" w:styleId="Heading1">
    <w:name w:val="heading 1"/>
    <w:basedOn w:val="Normal"/>
    <w:link w:val="Heading1Char"/>
    <w:uiPriority w:val="9"/>
    <w:qFormat/>
    <w:rsid w:val="00226F18"/>
    <w:pPr>
      <w:spacing w:before="1"/>
      <w:ind w:left="101"/>
      <w:outlineLvl w:val="0"/>
    </w:pPr>
    <w:rPr>
      <w:b/>
      <w:bCs/>
      <w:sz w:val="40"/>
      <w:szCs w:val="40"/>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226F18"/>
    <w:rPr>
      <w:rFonts w:ascii="Carlito" w:eastAsia="Carlito" w:hAnsi="Carlito" w:cs="Carlito"/>
      <w:b/>
      <w:bCs/>
      <w:sz w:val="40"/>
      <w:szCs w:val="40"/>
      <w:lang w:val="en-US" w:bidi="ar-SA"/>
    </w:rPr>
  </w:style>
  <w:style w:type="paragraph" w:customStyle="1" w:styleId="TableParagraph">
    <w:name w:val="Table Paragraph"/>
    <w:basedOn w:val="Normal"/>
    <w:uiPriority w:val="1"/>
    <w:qFormat/>
    <w:rsid w:val="00226F18"/>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2022-06-02T19:42:00Z</dcterms:created>
  <dcterms:modified xsi:type="dcterms:W3CDTF">2022-06-02T19:43:00Z</dcterms:modified>
</cp:coreProperties>
</file>