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F63CF" w14:textId="01C5B4AF" w:rsidR="004953D1" w:rsidRPr="00A955C6" w:rsidRDefault="00A955C6" w:rsidP="004953D1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70" w:lineRule="atLeast"/>
        <w:rPr>
          <w:rFonts w:ascii="Calibri" w:hAnsi="Calibri" w:cs="Calibri"/>
          <w:b/>
          <w:bCs/>
          <w:color w:val="5C5C5C"/>
          <w:sz w:val="44"/>
          <w:szCs w:val="44"/>
        </w:rPr>
      </w:pPr>
      <w:r w:rsidRPr="00A955C6">
        <w:rPr>
          <w:rFonts w:ascii="Calibri" w:hAnsi="Calibri" w:cs="Calibri"/>
          <w:b/>
          <w:bCs/>
          <w:color w:val="5C5C5C"/>
          <w:sz w:val="44"/>
          <w:szCs w:val="44"/>
        </w:rPr>
        <w:t>Create a SPFx Webpart for SharePoint 2019</w:t>
      </w:r>
    </w:p>
    <w:p w14:paraId="5BFAC41B" w14:textId="77777777" w:rsidR="004953D1" w:rsidRDefault="004953D1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p w14:paraId="4E40371A" w14:textId="05345013" w:rsidR="00B86FBE" w:rsidRPr="00B86FBE" w:rsidRDefault="00B86FBE" w:rsidP="004953D1">
      <w:pPr>
        <w:rPr>
          <w:rStyle w:val="Strong"/>
          <w:rFonts w:ascii="Calibri" w:hAnsi="Calibri" w:cs="Calibri"/>
          <w:color w:val="212121"/>
          <w:sz w:val="56"/>
          <w:szCs w:val="56"/>
          <w:shd w:val="clear" w:color="auto" w:fill="FFFFFF"/>
        </w:rPr>
      </w:pPr>
      <w:r>
        <w:rPr>
          <w:rStyle w:val="Strong"/>
          <w:rFonts w:ascii="Calibri" w:hAnsi="Calibri" w:cs="Calibri"/>
          <w:color w:val="212121"/>
          <w:sz w:val="56"/>
          <w:szCs w:val="56"/>
          <w:highlight w:val="yellow"/>
          <w:shd w:val="clear" w:color="auto" w:fill="FFFFFF"/>
        </w:rPr>
        <w:t>*</w:t>
      </w:r>
      <w:r w:rsidRPr="00B86FBE">
        <w:rPr>
          <w:rStyle w:val="Strong"/>
          <w:rFonts w:ascii="Calibri" w:hAnsi="Calibri" w:cs="Calibri"/>
          <w:color w:val="212121"/>
          <w:sz w:val="56"/>
          <w:szCs w:val="56"/>
          <w:highlight w:val="yellow"/>
          <w:shd w:val="clear" w:color="auto" w:fill="FFFFFF"/>
        </w:rPr>
        <w:t>One-time activity</w:t>
      </w:r>
    </w:p>
    <w:p w14:paraId="1EA57019" w14:textId="77777777" w:rsidR="00DC2ABD" w:rsidRDefault="00DC2ABD" w:rsidP="004953D1">
      <w:pPr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</w:pPr>
      <w:r w:rsidRPr="00DC2ABD">
        <w:rPr>
          <w:rFonts w:ascii="Calibri" w:eastAsia="Times New Roman" w:hAnsi="Calibri" w:cs="Calibri"/>
          <w:b/>
          <w:bCs/>
          <w:color w:val="212121"/>
          <w:kern w:val="0"/>
          <w:sz w:val="32"/>
          <w:szCs w:val="32"/>
          <w:highlight w:val="yellow"/>
          <w:lang w:eastAsia="en-IN"/>
          <w14:ligatures w14:val="none"/>
        </w:rPr>
        <w:t>Open command prompt</w:t>
      </w:r>
      <w:r w:rsidRPr="00DC2ABD"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  <w:t xml:space="preserve"> and execute </w:t>
      </w:r>
    </w:p>
    <w:p w14:paraId="4B9C0048" w14:textId="2630031A" w:rsidR="00B86FBE" w:rsidRPr="00B86FBE" w:rsidRDefault="00B86FBE" w:rsidP="004953D1">
      <w:pPr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</w:pPr>
      <w:proofErr w:type="spellStart"/>
      <w:r w:rsidRPr="00B86FBE"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  <w:t>npm</w:t>
      </w:r>
      <w:proofErr w:type="spellEnd"/>
      <w:r w:rsidRPr="00B86FBE"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  <w:t xml:space="preserve"> uninstall -g </w:t>
      </w:r>
      <w:proofErr w:type="spellStart"/>
      <w:r w:rsidRPr="00B86FBE"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  <w:t>yo</w:t>
      </w:r>
      <w:proofErr w:type="spellEnd"/>
      <w:r w:rsidRPr="00B86FBE"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  <w:t xml:space="preserve"> gulp</w:t>
      </w:r>
    </w:p>
    <w:p w14:paraId="5A1AA9DA" w14:textId="6CC37FA6" w:rsidR="00DC2ABD" w:rsidRDefault="00DC2ABD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proofErr w:type="spellStart"/>
      <w:r w:rsidRPr="00DC2ABD">
        <w:rPr>
          <w:rStyle w:val="Strong"/>
          <w:rFonts w:ascii="Calibri" w:hAnsi="Calibri" w:cs="Calibri"/>
          <w:color w:val="212121"/>
          <w:highlight w:val="yellow"/>
          <w:shd w:val="clear" w:color="auto" w:fill="FFFFFF"/>
        </w:rPr>
        <w:t>npm</w:t>
      </w:r>
      <w:proofErr w:type="spellEnd"/>
      <w:r w:rsidRPr="00DC2ABD">
        <w:rPr>
          <w:rStyle w:val="Strong"/>
          <w:rFonts w:ascii="Calibri" w:hAnsi="Calibri" w:cs="Calibri"/>
          <w:color w:val="212121"/>
          <w:highlight w:val="yellow"/>
          <w:shd w:val="clear" w:color="auto" w:fill="FFFFFF"/>
        </w:rPr>
        <w:t xml:space="preserve"> install gulp-cli@2.3.0 yo@3 @microsoft/generator-sharepoint@1.10.0 </w:t>
      </w:r>
      <w:r w:rsidR="00B86FBE">
        <w:rPr>
          <w:rStyle w:val="Strong"/>
          <w:rFonts w:ascii="Calibri" w:hAnsi="Calibri" w:cs="Calibri"/>
          <w:color w:val="212121"/>
          <w:highlight w:val="yellow"/>
          <w:shd w:val="clear" w:color="auto" w:fill="FFFFFF"/>
        </w:rPr>
        <w:t>–</w:t>
      </w:r>
      <w:r w:rsidRPr="00DC2ABD">
        <w:rPr>
          <w:rStyle w:val="Strong"/>
          <w:rFonts w:ascii="Calibri" w:hAnsi="Calibri" w:cs="Calibri"/>
          <w:color w:val="212121"/>
          <w:highlight w:val="yellow"/>
          <w:shd w:val="clear" w:color="auto" w:fill="FFFFFF"/>
        </w:rPr>
        <w:t>global</w:t>
      </w:r>
    </w:p>
    <w:p w14:paraId="22AF124B" w14:textId="77777777" w:rsidR="00B86FBE" w:rsidRPr="00A955C6" w:rsidRDefault="00B86FBE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p w14:paraId="0F1BF214" w14:textId="77777777" w:rsidR="004953D1" w:rsidRPr="004953D1" w:rsidRDefault="004953D1" w:rsidP="004953D1">
      <w:pPr>
        <w:shd w:val="clear" w:color="auto" w:fill="FFFFFF"/>
        <w:spacing w:after="0" w:line="240" w:lineRule="auto"/>
        <w:outlineLvl w:val="1"/>
        <w:rPr>
          <w:rFonts w:ascii="Calibri" w:eastAsia="Times New Roman" w:hAnsi="Calibri" w:cs="Calibri"/>
          <w:color w:val="212121"/>
          <w:kern w:val="0"/>
          <w:sz w:val="36"/>
          <w:szCs w:val="36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36"/>
          <w:szCs w:val="36"/>
          <w:lang w:eastAsia="en-IN"/>
          <w14:ligatures w14:val="none"/>
        </w:rPr>
        <w:t>Develop SharePoint Framework Web Part</w:t>
      </w:r>
    </w:p>
    <w:p w14:paraId="3E22A68F" w14:textId="77777777" w:rsidR="004953D1" w:rsidRPr="004953D1" w:rsidRDefault="004953D1" w:rsidP="004953D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1. Open command prompt. Create a directory for SPFx solution.</w:t>
      </w:r>
    </w:p>
    <w:p w14:paraId="525C85C1" w14:textId="77777777" w:rsidR="004953D1" w:rsidRPr="004953D1" w:rsidRDefault="004953D1" w:rsidP="004953D1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alibri" w:eastAsia="Times New Roman" w:hAnsi="Calibri" w:cs="Calibri"/>
          <w:color w:val="5C5C5C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md spfx-sp2019-onprem  </w:t>
      </w:r>
    </w:p>
    <w:p w14:paraId="428413BB" w14:textId="77777777" w:rsidR="004953D1" w:rsidRPr="004953D1" w:rsidRDefault="004953D1" w:rsidP="004953D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2. Navigate to above created directory.</w:t>
      </w:r>
    </w:p>
    <w:p w14:paraId="5FF5C5DF" w14:textId="77777777" w:rsidR="004953D1" w:rsidRPr="004953D1" w:rsidRDefault="004953D1" w:rsidP="004953D1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alibri" w:eastAsia="Times New Roman" w:hAnsi="Calibri" w:cs="Calibri"/>
          <w:color w:val="5C5C5C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cd spfx-sp2019-onprem  </w:t>
      </w:r>
    </w:p>
    <w:p w14:paraId="72B4ED27" w14:textId="77777777" w:rsidR="004953D1" w:rsidRPr="004953D1" w:rsidRDefault="004953D1" w:rsidP="004953D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3. Run Yeoman SharePoint Generator to create the solution.</w:t>
      </w:r>
    </w:p>
    <w:p w14:paraId="21FAD5A6" w14:textId="77777777" w:rsidR="004953D1" w:rsidRPr="004953D1" w:rsidRDefault="004953D1" w:rsidP="004953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alibri" w:eastAsia="Times New Roman" w:hAnsi="Calibri" w:cs="Calibri"/>
          <w:color w:val="5C5C5C"/>
          <w:kern w:val="0"/>
          <w:sz w:val="24"/>
          <w:szCs w:val="24"/>
          <w:lang w:eastAsia="en-IN"/>
          <w14:ligatures w14:val="none"/>
        </w:rPr>
      </w:pPr>
      <w:proofErr w:type="spellStart"/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yo</w:t>
      </w:r>
      <w:proofErr w:type="spellEnd"/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@microsoft/sharepoint  </w:t>
      </w:r>
    </w:p>
    <w:p w14:paraId="2EE30B1C" w14:textId="77777777" w:rsidR="004953D1" w:rsidRPr="004953D1" w:rsidRDefault="004953D1" w:rsidP="004953D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4. Yeoman generator will present you with the wizard by asking questions about the solution to be created.</w:t>
      </w:r>
    </w:p>
    <w:p w14:paraId="7390473A" w14:textId="472380D2" w:rsidR="004953D1" w:rsidRDefault="00AF0773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AF0773">
        <w:rPr>
          <w:rStyle w:val="Strong"/>
          <w:rFonts w:ascii="Calibri" w:hAnsi="Calibri" w:cs="Calibri"/>
          <w:noProof/>
          <w:color w:val="212121"/>
          <w:shd w:val="clear" w:color="auto" w:fill="FFFFFF"/>
        </w:rPr>
        <w:drawing>
          <wp:inline distT="0" distB="0" distL="0" distR="0" wp14:anchorId="3811E144" wp14:editId="7A38F305">
            <wp:extent cx="5819488" cy="2266931"/>
            <wp:effectExtent l="0" t="0" r="0" b="635"/>
            <wp:docPr id="18528109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1093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3446" cy="2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2820" w14:textId="77777777" w:rsidR="002C27DC" w:rsidRDefault="002C27DC" w:rsidP="002C27D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2C27DC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5. Yeoman generator will perform scaffolding process to generate the solution. The scaffolding process will take significant amount of time.</w:t>
      </w:r>
    </w:p>
    <w:p w14:paraId="5EE5C0AE" w14:textId="28127019" w:rsidR="00ED7D24" w:rsidRPr="002C27DC" w:rsidRDefault="00A510EE" w:rsidP="002C27D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A510EE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6632C99" wp14:editId="263CFCDB">
            <wp:extent cx="5731510" cy="1751965"/>
            <wp:effectExtent l="0" t="0" r="2540" b="635"/>
            <wp:docPr id="17519636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63643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26E0" w14:textId="77777777" w:rsidR="002C27DC" w:rsidRDefault="002C27DC" w:rsidP="002C27D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2C27DC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6. Once the scaffolding process is completed, lock down the version of project dependencies by running below command.</w:t>
      </w:r>
    </w:p>
    <w:p w14:paraId="04B18445" w14:textId="77777777" w:rsidR="00755834" w:rsidRPr="002C27DC" w:rsidRDefault="00755834" w:rsidP="002C27D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</w:p>
    <w:p w14:paraId="4244FD7B" w14:textId="1A8C4EC7" w:rsidR="007A3F87" w:rsidRDefault="00755834" w:rsidP="004953D1">
      <w:pPr>
        <w:rPr>
          <w:rFonts w:ascii="Consolas" w:hAnsi="Consolas"/>
          <w:color w:val="000000"/>
          <w:shd w:val="clear" w:color="auto" w:fill="FFFFFF"/>
        </w:rPr>
      </w:pPr>
      <w:proofErr w:type="spellStart"/>
      <w:r w:rsidRPr="00515AAE">
        <w:rPr>
          <w:rFonts w:ascii="Consolas" w:hAnsi="Consolas"/>
          <w:color w:val="000000"/>
          <w:highlight w:val="yellow"/>
          <w:shd w:val="clear" w:color="auto" w:fill="FFFFFF"/>
        </w:rPr>
        <w:t>npm</w:t>
      </w:r>
      <w:proofErr w:type="spellEnd"/>
      <w:r w:rsidRPr="00515AAE">
        <w:rPr>
          <w:rFonts w:ascii="Consolas" w:hAnsi="Consolas"/>
          <w:color w:val="000000"/>
          <w:highlight w:val="yellow"/>
          <w:shd w:val="clear" w:color="auto" w:fill="FFFFFF"/>
        </w:rPr>
        <w:t> </w:t>
      </w:r>
      <w:proofErr w:type="spellStart"/>
      <w:r w:rsidRPr="00515AAE">
        <w:rPr>
          <w:rFonts w:ascii="Consolas" w:hAnsi="Consolas"/>
          <w:color w:val="000000"/>
          <w:highlight w:val="yellow"/>
          <w:shd w:val="clear" w:color="auto" w:fill="FFFFFF"/>
        </w:rPr>
        <w:t>shrinkwrap</w:t>
      </w:r>
      <w:proofErr w:type="spellEnd"/>
    </w:p>
    <w:p w14:paraId="16471DE3" w14:textId="26210DD7" w:rsidR="00755834" w:rsidRDefault="00755834" w:rsidP="004953D1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>7.In the command prompt type below command to open the solution in code editor of your choice.</w:t>
      </w:r>
    </w:p>
    <w:p w14:paraId="2FB7703B" w14:textId="17006D91" w:rsidR="00755834" w:rsidRDefault="00755834" w:rsidP="004953D1">
      <w:pPr>
        <w:rPr>
          <w:rFonts w:ascii="Open Sans" w:hAnsi="Open Sans" w:cs="Open Sans"/>
          <w:color w:val="212121"/>
          <w:shd w:val="clear" w:color="auto" w:fill="FFFFFF"/>
        </w:rPr>
      </w:pPr>
      <w:proofErr w:type="gramStart"/>
      <w:r w:rsidRPr="002A65EC">
        <w:rPr>
          <w:rFonts w:ascii="Open Sans" w:hAnsi="Open Sans" w:cs="Open Sans"/>
          <w:color w:val="212121"/>
          <w:highlight w:val="yellow"/>
          <w:shd w:val="clear" w:color="auto" w:fill="FFFFFF"/>
        </w:rPr>
        <w:t>code .</w:t>
      </w:r>
      <w:proofErr w:type="gramEnd"/>
    </w:p>
    <w:p w14:paraId="0688D253" w14:textId="67187F0F" w:rsidR="00855505" w:rsidRDefault="00855505" w:rsidP="004953D1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>It will open Visual Studio code</w:t>
      </w:r>
    </w:p>
    <w:p w14:paraId="3B2B5B7B" w14:textId="4CB59A80" w:rsidR="00855505" w:rsidRDefault="00822C93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822C93">
        <w:rPr>
          <w:rStyle w:val="Strong"/>
          <w:rFonts w:ascii="Calibri" w:hAnsi="Calibri" w:cs="Calibri"/>
          <w:noProof/>
          <w:color w:val="212121"/>
          <w:shd w:val="clear" w:color="auto" w:fill="FFFFFF"/>
        </w:rPr>
        <w:drawing>
          <wp:inline distT="0" distB="0" distL="0" distR="0" wp14:anchorId="6DF50F8B" wp14:editId="49C04C2A">
            <wp:extent cx="5731510" cy="4186555"/>
            <wp:effectExtent l="0" t="0" r="2540" b="4445"/>
            <wp:docPr id="1824372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725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A728" w14:textId="05F2B32B" w:rsidR="00855505" w:rsidRDefault="0058735D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58735D">
        <w:rPr>
          <w:rStyle w:val="Strong"/>
          <w:rFonts w:ascii="Calibri" w:hAnsi="Calibri" w:cs="Calibri"/>
          <w:color w:val="212121"/>
          <w:shd w:val="clear" w:color="auto" w:fill="FFFFFF"/>
        </w:rPr>
        <w:t>gulp trust-dev-cert</w:t>
      </w:r>
      <w:r w:rsidR="007F7BDB">
        <w:rPr>
          <w:rStyle w:val="Strong"/>
          <w:rFonts w:ascii="Calibri" w:hAnsi="Calibri" w:cs="Calibri"/>
          <w:color w:val="212121"/>
          <w:shd w:val="clear" w:color="auto" w:fill="FFFFFF"/>
        </w:rPr>
        <w:t xml:space="preserve"> (one time)</w:t>
      </w:r>
    </w:p>
    <w:p w14:paraId="56DF0751" w14:textId="5A96E163" w:rsidR="0058735D" w:rsidRDefault="0058735D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7F7BDB">
        <w:rPr>
          <w:rStyle w:val="Strong"/>
          <w:rFonts w:ascii="Calibri" w:hAnsi="Calibri" w:cs="Calibri"/>
          <w:color w:val="212121"/>
          <w:highlight w:val="yellow"/>
          <w:shd w:val="clear" w:color="auto" w:fill="FFFFFF"/>
        </w:rPr>
        <w:t xml:space="preserve">gulp </w:t>
      </w:r>
      <w:proofErr w:type="gramStart"/>
      <w:r w:rsidRPr="007F7BDB">
        <w:rPr>
          <w:rStyle w:val="Strong"/>
          <w:rFonts w:ascii="Calibri" w:hAnsi="Calibri" w:cs="Calibri"/>
          <w:color w:val="212121"/>
          <w:highlight w:val="yellow"/>
          <w:shd w:val="clear" w:color="auto" w:fill="FFFFFF"/>
        </w:rPr>
        <w:t>serve</w:t>
      </w:r>
      <w:proofErr w:type="gramEnd"/>
      <w:r>
        <w:rPr>
          <w:rStyle w:val="Strong"/>
          <w:rFonts w:ascii="Calibri" w:hAnsi="Calibri" w:cs="Calibri"/>
          <w:color w:val="212121"/>
          <w:shd w:val="clear" w:color="auto" w:fill="FFFFFF"/>
        </w:rPr>
        <w:t xml:space="preserve"> </w:t>
      </w:r>
    </w:p>
    <w:p w14:paraId="2E5856D8" w14:textId="3DCC432B" w:rsidR="007F7BDB" w:rsidRDefault="007F7BDB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>
        <w:rPr>
          <w:rStyle w:val="Strong"/>
          <w:rFonts w:ascii="Calibri" w:hAnsi="Calibri" w:cs="Calibri"/>
          <w:color w:val="212121"/>
          <w:shd w:val="clear" w:color="auto" w:fill="FFFFFF"/>
        </w:rPr>
        <w:t>Test the webpart in local</w:t>
      </w:r>
    </w:p>
    <w:p w14:paraId="67F53B95" w14:textId="77777777" w:rsidR="007D37E2" w:rsidRDefault="007D37E2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p w14:paraId="2C53B41A" w14:textId="54E5B5BE" w:rsidR="002F5D42" w:rsidRDefault="002F5D42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2F5D42">
        <w:rPr>
          <w:rStyle w:val="Strong"/>
          <w:rFonts w:ascii="Calibri" w:hAnsi="Calibri" w:cs="Calibri"/>
          <w:noProof/>
          <w:color w:val="212121"/>
          <w:shd w:val="clear" w:color="auto" w:fill="FFFFFF"/>
        </w:rPr>
        <w:drawing>
          <wp:inline distT="0" distB="0" distL="0" distR="0" wp14:anchorId="0B7A1FC8" wp14:editId="38B032BA">
            <wp:extent cx="5731510" cy="2301875"/>
            <wp:effectExtent l="0" t="0" r="2540" b="3175"/>
            <wp:docPr id="1273997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977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45D9" w14:textId="77777777" w:rsidR="007F7BDB" w:rsidRDefault="007F7BDB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p w14:paraId="3D2DB859" w14:textId="528E25C6" w:rsidR="007F7BDB" w:rsidRDefault="00374D11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>
        <w:rPr>
          <w:rStyle w:val="Strong"/>
          <w:rFonts w:ascii="Calibri" w:hAnsi="Calibri" w:cs="Calibri"/>
          <w:color w:val="212121"/>
          <w:shd w:val="clear" w:color="auto" w:fill="FFFFFF"/>
        </w:rPr>
        <w:t>Update the code</w:t>
      </w:r>
    </w:p>
    <w:p w14:paraId="2646E0C0" w14:textId="5FAB78EB" w:rsidR="00374D11" w:rsidRDefault="00AF55BC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>
        <w:rPr>
          <w:rStyle w:val="Strong"/>
          <w:rFonts w:ascii="Calibri" w:hAnsi="Calibri" w:cs="Calibri"/>
          <w:noProof/>
          <w:color w:val="212121"/>
          <w:shd w:val="clear" w:color="auto" w:fill="FFFFFF"/>
        </w:rPr>
        <w:drawing>
          <wp:inline distT="0" distB="0" distL="0" distR="0" wp14:anchorId="2AE8EB7D" wp14:editId="0EDD3604">
            <wp:extent cx="6757349" cy="2601579"/>
            <wp:effectExtent l="0" t="0" r="5715" b="8890"/>
            <wp:docPr id="107977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48" cy="260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A8EAC" w14:textId="0672080C" w:rsidR="007D37E2" w:rsidRDefault="00AF55BC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>
        <w:rPr>
          <w:rStyle w:val="Strong"/>
          <w:rFonts w:ascii="Calibri" w:hAnsi="Calibri" w:cs="Calibri"/>
          <w:color w:val="212121"/>
          <w:shd w:val="clear" w:color="auto" w:fill="FFFFFF"/>
        </w:rPr>
        <w:t>Done</w:t>
      </w:r>
    </w:p>
    <w:p w14:paraId="5C7260F8" w14:textId="019F835D" w:rsidR="00AF55BC" w:rsidRDefault="00AF55BC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AF55BC">
        <w:rPr>
          <w:rStyle w:val="Strong"/>
          <w:rFonts w:ascii="Calibri" w:hAnsi="Calibri" w:cs="Calibri"/>
          <w:noProof/>
          <w:color w:val="212121"/>
          <w:shd w:val="clear" w:color="auto" w:fill="FFFFFF"/>
        </w:rPr>
        <w:drawing>
          <wp:inline distT="0" distB="0" distL="0" distR="0" wp14:anchorId="5F7F359D" wp14:editId="072CC357">
            <wp:extent cx="4133850" cy="2183255"/>
            <wp:effectExtent l="0" t="0" r="0" b="7620"/>
            <wp:docPr id="247027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271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6717" cy="218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306F" w14:textId="77777777" w:rsidR="00AF55BC" w:rsidRDefault="00AF55BC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</w:p>
    <w:p w14:paraId="20BFD91F" w14:textId="77777777" w:rsidR="00AF55BC" w:rsidRDefault="00AF55BC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</w:p>
    <w:p w14:paraId="68BF912C" w14:textId="1DA0112E" w:rsidR="007D37E2" w:rsidRPr="007D37E2" w:rsidRDefault="007D37E2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t>Prepare the Package</w:t>
      </w:r>
    </w:p>
    <w:p w14:paraId="18312BF0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We will now prepare a package </w:t>
      </w:r>
      <w:proofErr w:type="gram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(.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sppkg</w:t>
      </w:r>
      <w:proofErr w:type="spellEnd"/>
      <w:proofErr w:type="gram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) to deploy to SharePoint app 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.</w:t>
      </w:r>
    </w:p>
    <w:p w14:paraId="316F5FB2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18B6EA69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b/>
          <w:bCs/>
          <w:color w:val="212121"/>
          <w:kern w:val="0"/>
          <w:sz w:val="24"/>
          <w:szCs w:val="24"/>
          <w:lang w:eastAsia="en-IN"/>
          <w14:ligatures w14:val="none"/>
        </w:rPr>
        <w:t>Bundle the solution</w:t>
      </w:r>
    </w:p>
    <w:p w14:paraId="3C4B8135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In the command prompt, type the below command.</w:t>
      </w:r>
    </w:p>
    <w:p w14:paraId="37A89789" w14:textId="77777777" w:rsidR="007D37E2" w:rsidRPr="00E1544C" w:rsidRDefault="007D37E2" w:rsidP="007D37E2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onsolas" w:eastAsia="Times New Roman" w:hAnsi="Consolas" w:cs="Open Sans"/>
          <w:color w:val="5C5C5C"/>
          <w:kern w:val="0"/>
          <w:sz w:val="24"/>
          <w:szCs w:val="24"/>
          <w:highlight w:val="yellow"/>
          <w:lang w:eastAsia="en-IN"/>
          <w14:ligatures w14:val="none"/>
        </w:rPr>
      </w:pPr>
      <w:r w:rsidRPr="00E1544C">
        <w:rPr>
          <w:rFonts w:ascii="Consolas" w:eastAsia="Times New Roman" w:hAnsi="Consolas" w:cs="Open Sans"/>
          <w:color w:val="000000"/>
          <w:kern w:val="0"/>
          <w:sz w:val="24"/>
          <w:szCs w:val="24"/>
          <w:highlight w:val="yellow"/>
          <w:bdr w:val="none" w:sz="0" w:space="0" w:color="auto" w:frame="1"/>
          <w:lang w:eastAsia="en-IN"/>
          <w14:ligatures w14:val="none"/>
        </w:rPr>
        <w:t>gulp bundle --ship  </w:t>
      </w:r>
    </w:p>
    <w:p w14:paraId="59CA2EF8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This command will minify the required assets to “temp\deploy” folder.</w:t>
      </w:r>
    </w:p>
    <w:p w14:paraId="3C78D5E2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02B20743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b/>
          <w:bCs/>
          <w:color w:val="212121"/>
          <w:kern w:val="0"/>
          <w:sz w:val="24"/>
          <w:szCs w:val="24"/>
          <w:lang w:eastAsia="en-IN"/>
          <w14:ligatures w14:val="none"/>
        </w:rPr>
        <w:t>Package the solution</w:t>
      </w:r>
    </w:p>
    <w:p w14:paraId="02CD45BF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In the command prompt, type the below command.</w:t>
      </w:r>
    </w:p>
    <w:p w14:paraId="17F970E8" w14:textId="77777777" w:rsidR="007D37E2" w:rsidRPr="00E1544C" w:rsidRDefault="007D37E2" w:rsidP="007D37E2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onsolas" w:eastAsia="Times New Roman" w:hAnsi="Consolas" w:cs="Open Sans"/>
          <w:color w:val="5C5C5C"/>
          <w:kern w:val="0"/>
          <w:sz w:val="24"/>
          <w:szCs w:val="24"/>
          <w:highlight w:val="yellow"/>
          <w:lang w:eastAsia="en-IN"/>
          <w14:ligatures w14:val="none"/>
        </w:rPr>
      </w:pPr>
      <w:r w:rsidRPr="00E1544C">
        <w:rPr>
          <w:rFonts w:ascii="Consolas" w:eastAsia="Times New Roman" w:hAnsi="Consolas" w:cs="Open Sans"/>
          <w:color w:val="000000"/>
          <w:kern w:val="0"/>
          <w:sz w:val="24"/>
          <w:szCs w:val="24"/>
          <w:highlight w:val="yellow"/>
          <w:bdr w:val="none" w:sz="0" w:space="0" w:color="auto" w:frame="1"/>
          <w:lang w:eastAsia="en-IN"/>
          <w14:ligatures w14:val="none"/>
        </w:rPr>
        <w:t>gulp package-solution --ship  </w:t>
      </w:r>
    </w:p>
    <w:p w14:paraId="576D2774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This will create the solution package (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sppkg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) in 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sharepoint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\solution folder.</w:t>
      </w:r>
    </w:p>
    <w:p w14:paraId="118F61AE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44A31DFD" w14:textId="77777777" w:rsidR="007D37E2" w:rsidRPr="007D37E2" w:rsidRDefault="007D37E2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t xml:space="preserve">Upload the Package to App </w:t>
      </w:r>
      <w:proofErr w:type="spellStart"/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t>Catalog</w:t>
      </w:r>
      <w:proofErr w:type="spellEnd"/>
    </w:p>
    <w:p w14:paraId="40C23B37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We will upload the SPFx package to app 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 to make it available on all sites.</w:t>
      </w:r>
    </w:p>
    <w:p w14:paraId="766691AE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1. Open SharePoint App 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 site.</w:t>
      </w:r>
    </w:p>
    <w:p w14:paraId="57EFC535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2. From left menu, click Apps for SharePoint.</w:t>
      </w:r>
    </w:p>
    <w:p w14:paraId="246D6BFB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3. Click Upload to add SPFx package from </w:t>
      </w:r>
      <w:r w:rsidRPr="00E1544C">
        <w:rPr>
          <w:rFonts w:ascii="Open Sans" w:eastAsia="Times New Roman" w:hAnsi="Open Sans" w:cs="Open Sans"/>
          <w:color w:val="212121"/>
          <w:kern w:val="0"/>
          <w:sz w:val="24"/>
          <w:szCs w:val="24"/>
          <w:highlight w:val="yellow"/>
          <w:lang w:eastAsia="en-IN"/>
          <w14:ligatures w14:val="none"/>
        </w:rPr>
        <w:t>“\</w:t>
      </w:r>
      <w:proofErr w:type="spellStart"/>
      <w:r w:rsidRPr="00E1544C">
        <w:rPr>
          <w:rFonts w:ascii="Open Sans" w:eastAsia="Times New Roman" w:hAnsi="Open Sans" w:cs="Open Sans"/>
          <w:color w:val="212121"/>
          <w:kern w:val="0"/>
          <w:sz w:val="24"/>
          <w:szCs w:val="24"/>
          <w:highlight w:val="yellow"/>
          <w:lang w:eastAsia="en-IN"/>
          <w14:ligatures w14:val="none"/>
        </w:rPr>
        <w:t>sharepoint</w:t>
      </w:r>
      <w:proofErr w:type="spellEnd"/>
      <w:r w:rsidRPr="00E1544C">
        <w:rPr>
          <w:rFonts w:ascii="Open Sans" w:eastAsia="Times New Roman" w:hAnsi="Open Sans" w:cs="Open Sans"/>
          <w:color w:val="212121"/>
          <w:kern w:val="0"/>
          <w:sz w:val="24"/>
          <w:szCs w:val="24"/>
          <w:highlight w:val="yellow"/>
          <w:lang w:eastAsia="en-IN"/>
          <w14:ligatures w14:val="none"/>
        </w:rPr>
        <w:t>\solution</w:t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” location.</w:t>
      </w:r>
    </w:p>
    <w:p w14:paraId="14D43AFA" w14:textId="06F75CAE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CADFFBD" wp14:editId="0E61A19E">
            <wp:extent cx="5731510" cy="2621915"/>
            <wp:effectExtent l="0" t="0" r="2540" b="6985"/>
            <wp:docPr id="212125134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5134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448A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4. Click OK.</w:t>
      </w:r>
    </w:p>
    <w:p w14:paraId="3F3D330E" w14:textId="36D0A6DF" w:rsidR="007D37E2" w:rsidRPr="007D37E2" w:rsidRDefault="00B32CB0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BB5D13D" wp14:editId="3AE47EB5">
            <wp:extent cx="5715000" cy="3024505"/>
            <wp:effectExtent l="0" t="0" r="0" b="4445"/>
            <wp:docPr id="4729067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06773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7E2"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29DC8085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5. Click Deploy.</w:t>
      </w:r>
    </w:p>
    <w:p w14:paraId="0B3B3F64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616622A7" w14:textId="77777777" w:rsidR="007D37E2" w:rsidRPr="007D37E2" w:rsidRDefault="007D37E2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t>Add SPFx Web Part to Modern Page</w:t>
      </w:r>
    </w:p>
    <w:p w14:paraId="264C52C9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Once the SPFx solution is successfully deployed to SharePoint site, we will add web part to modern page.</w:t>
      </w:r>
    </w:p>
    <w:p w14:paraId="5910B4FF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1. Open existing or create a new modern page.</w:t>
      </w:r>
    </w:p>
    <w:p w14:paraId="70FC7B84" w14:textId="0D99514C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E87664F" wp14:editId="56803A12">
            <wp:extent cx="5731510" cy="2764790"/>
            <wp:effectExtent l="0" t="0" r="2540" b="0"/>
            <wp:docPr id="6165470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4707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71D6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34EAF463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34AE450B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2. On the column, click + sign to add a web part to page.</w:t>
      </w:r>
    </w:p>
    <w:p w14:paraId="1C9B90FD" w14:textId="2A321495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B6CEEF2" wp14:editId="1040B6F5">
            <wp:extent cx="5731510" cy="3615690"/>
            <wp:effectExtent l="0" t="0" r="2540" b="3810"/>
            <wp:docPr id="546813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132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1715F328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401E16AE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3. The web part is rendered on the page.</w:t>
      </w:r>
    </w:p>
    <w:p w14:paraId="5D58E02F" w14:textId="0C643F95" w:rsidR="007D37E2" w:rsidRPr="007D37E2" w:rsidRDefault="00B72EBF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B72EBF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CE7E19C" wp14:editId="1B4D3895">
            <wp:extent cx="5186363" cy="2200153"/>
            <wp:effectExtent l="0" t="0" r="0" b="0"/>
            <wp:docPr id="1322499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999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7669" cy="220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7E2"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359D5626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6FFEB8EF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4. Click F12 to open the developer dashboard and observe the CDN from where the assets are being loaded from.</w:t>
      </w:r>
    </w:p>
    <w:p w14:paraId="64286BBF" w14:textId="77777777" w:rsidR="00B72EBF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78A1E77" wp14:editId="2715302C">
            <wp:extent cx="5731510" cy="1477645"/>
            <wp:effectExtent l="0" t="0" r="2540" b="8255"/>
            <wp:docPr id="2136644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4425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E691" w14:textId="77777777" w:rsidR="00B72EBF" w:rsidRDefault="00B72EBF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</w:p>
    <w:p w14:paraId="1A098D75" w14:textId="7DBA63E9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lastRenderedPageBreak/>
        <w:t> </w:t>
      </w:r>
    </w:p>
    <w:p w14:paraId="71B8A5F5" w14:textId="77777777" w:rsidR="007D37E2" w:rsidRPr="00A955C6" w:rsidRDefault="007D37E2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sectPr w:rsidR="007D37E2" w:rsidRPr="00A955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656A2"/>
    <w:multiLevelType w:val="multilevel"/>
    <w:tmpl w:val="A41C7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B60A47"/>
    <w:multiLevelType w:val="multilevel"/>
    <w:tmpl w:val="F5F2C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DB2ABA"/>
    <w:multiLevelType w:val="multilevel"/>
    <w:tmpl w:val="D8D6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6C7A53"/>
    <w:multiLevelType w:val="multilevel"/>
    <w:tmpl w:val="0E425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AC734D"/>
    <w:multiLevelType w:val="multilevel"/>
    <w:tmpl w:val="2B245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AB3075"/>
    <w:multiLevelType w:val="multilevel"/>
    <w:tmpl w:val="894EE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7557B9"/>
    <w:multiLevelType w:val="multilevel"/>
    <w:tmpl w:val="49E2D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9736285">
    <w:abstractNumId w:val="3"/>
  </w:num>
  <w:num w:numId="2" w16cid:durableId="1902207754">
    <w:abstractNumId w:val="6"/>
  </w:num>
  <w:num w:numId="3" w16cid:durableId="319702355">
    <w:abstractNumId w:val="2"/>
  </w:num>
  <w:num w:numId="4" w16cid:durableId="1023673272">
    <w:abstractNumId w:val="1"/>
  </w:num>
  <w:num w:numId="5" w16cid:durableId="597562512">
    <w:abstractNumId w:val="5"/>
  </w:num>
  <w:num w:numId="6" w16cid:durableId="98254953">
    <w:abstractNumId w:val="0"/>
  </w:num>
  <w:num w:numId="7" w16cid:durableId="6887207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3D1"/>
    <w:rsid w:val="000C63C3"/>
    <w:rsid w:val="001975C7"/>
    <w:rsid w:val="00214BB9"/>
    <w:rsid w:val="00253EA2"/>
    <w:rsid w:val="0026071B"/>
    <w:rsid w:val="002A65EC"/>
    <w:rsid w:val="002C27DC"/>
    <w:rsid w:val="002C3092"/>
    <w:rsid w:val="002F5D42"/>
    <w:rsid w:val="00374D11"/>
    <w:rsid w:val="003E4A5B"/>
    <w:rsid w:val="004953D1"/>
    <w:rsid w:val="00515AAE"/>
    <w:rsid w:val="00541AF7"/>
    <w:rsid w:val="0058735D"/>
    <w:rsid w:val="006D2E44"/>
    <w:rsid w:val="00755834"/>
    <w:rsid w:val="007A3F87"/>
    <w:rsid w:val="007D37E2"/>
    <w:rsid w:val="007F7BDB"/>
    <w:rsid w:val="00822C93"/>
    <w:rsid w:val="00855505"/>
    <w:rsid w:val="009D2A46"/>
    <w:rsid w:val="00A510EE"/>
    <w:rsid w:val="00A955C6"/>
    <w:rsid w:val="00AE4CA6"/>
    <w:rsid w:val="00AF0773"/>
    <w:rsid w:val="00AF55BC"/>
    <w:rsid w:val="00B32CB0"/>
    <w:rsid w:val="00B72EBF"/>
    <w:rsid w:val="00B86FBE"/>
    <w:rsid w:val="00C21C1C"/>
    <w:rsid w:val="00D97462"/>
    <w:rsid w:val="00DC2ABD"/>
    <w:rsid w:val="00E1544C"/>
    <w:rsid w:val="00E3580D"/>
    <w:rsid w:val="00ED7D24"/>
    <w:rsid w:val="00FD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23828"/>
  <w15:chartTrackingRefBased/>
  <w15:docId w15:val="{8782FEDE-98DC-4BE9-BEA1-7F5B14225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3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53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53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53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53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53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53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53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53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3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953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53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53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53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53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53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53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53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53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5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53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53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53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53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53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53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53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53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53D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953D1"/>
    <w:rPr>
      <w:b/>
      <w:bCs/>
    </w:rPr>
  </w:style>
  <w:style w:type="character" w:styleId="Hyperlink">
    <w:name w:val="Hyperlink"/>
    <w:basedOn w:val="DefaultParagraphFont"/>
    <w:uiPriority w:val="99"/>
    <w:unhideWhenUsed/>
    <w:rsid w:val="004953D1"/>
    <w:rPr>
      <w:color w:val="0000FF"/>
      <w:u w:val="single"/>
    </w:rPr>
  </w:style>
  <w:style w:type="paragraph" w:customStyle="1" w:styleId="alt">
    <w:name w:val="alt"/>
    <w:basedOn w:val="Normal"/>
    <w:rsid w:val="00495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953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9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0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16723">
                      <w:marLeft w:val="0"/>
                      <w:marRight w:val="0"/>
                      <w:marTop w:val="27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96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86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71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14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594152">
                      <w:marLeft w:val="0"/>
                      <w:marRight w:val="0"/>
                      <w:marTop w:val="27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43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4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88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7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31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30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40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62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11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65190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355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0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371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51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2520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2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5006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01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8001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5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5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NS</dc:creator>
  <cp:keywords/>
  <dc:description/>
  <cp:lastModifiedBy>Jenkins NS</cp:lastModifiedBy>
  <cp:revision>29</cp:revision>
  <dcterms:created xsi:type="dcterms:W3CDTF">2024-04-18T11:06:00Z</dcterms:created>
  <dcterms:modified xsi:type="dcterms:W3CDTF">2024-04-19T06:40:00Z</dcterms:modified>
</cp:coreProperties>
</file>