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F63CF" w14:textId="01C5B4AF" w:rsidR="004953D1" w:rsidRPr="00A955C6" w:rsidRDefault="00A955C6" w:rsidP="004953D1">
      <w:pPr>
        <w:pStyle w:val="alt"/>
        <w:pBdr>
          <w:left w:val="single" w:sz="18" w:space="0" w:color="6CE26C"/>
        </w:pBdr>
        <w:shd w:val="clear" w:color="auto" w:fill="FFFFFF"/>
        <w:spacing w:before="0" w:beforeAutospacing="0" w:after="0" w:afterAutospacing="0" w:line="270" w:lineRule="atLeast"/>
        <w:rPr>
          <w:rFonts w:ascii="Calibri" w:hAnsi="Calibri" w:cs="Calibri"/>
          <w:b/>
          <w:bCs/>
          <w:color w:val="5C5C5C"/>
          <w:sz w:val="44"/>
          <w:szCs w:val="44"/>
        </w:rPr>
      </w:pPr>
      <w:r w:rsidRPr="00A955C6">
        <w:rPr>
          <w:rFonts w:ascii="Calibri" w:hAnsi="Calibri" w:cs="Calibri"/>
          <w:b/>
          <w:bCs/>
          <w:color w:val="5C5C5C"/>
          <w:sz w:val="44"/>
          <w:szCs w:val="44"/>
        </w:rPr>
        <w:t>Create a SPFx Webpart for SharePoint 2019</w:t>
      </w:r>
    </w:p>
    <w:p w14:paraId="5BFAC41B" w14:textId="77777777" w:rsidR="004953D1" w:rsidRDefault="004953D1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1EA57019" w14:textId="77777777" w:rsidR="00DC2ABD" w:rsidRPr="00DC2ABD" w:rsidRDefault="00DC2ABD" w:rsidP="004953D1">
      <w:pPr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</w:pPr>
      <w:r w:rsidRPr="00DC2ABD">
        <w:rPr>
          <w:rFonts w:ascii="Calibri" w:eastAsia="Times New Roman" w:hAnsi="Calibri" w:cs="Calibri"/>
          <w:b/>
          <w:bCs/>
          <w:color w:val="212121"/>
          <w:kern w:val="0"/>
          <w:sz w:val="32"/>
          <w:szCs w:val="32"/>
          <w:highlight w:val="yellow"/>
          <w:lang w:eastAsia="en-IN"/>
          <w14:ligatures w14:val="none"/>
        </w:rPr>
        <w:t>Open command prompt</w:t>
      </w:r>
      <w:r w:rsidRPr="00DC2ABD">
        <w:rPr>
          <w:rFonts w:ascii="Calibri" w:eastAsia="Times New Roman" w:hAnsi="Calibri" w:cs="Calibri"/>
          <w:b/>
          <w:bCs/>
          <w:kern w:val="0"/>
          <w:sz w:val="32"/>
          <w:szCs w:val="32"/>
          <w:highlight w:val="yellow"/>
          <w:lang w:eastAsia="en-IN"/>
          <w14:ligatures w14:val="none"/>
        </w:rPr>
        <w:t xml:space="preserve"> and execute </w:t>
      </w:r>
    </w:p>
    <w:p w14:paraId="5A1AA9DA" w14:textId="4430C940" w:rsidR="00DC2ABD" w:rsidRPr="00A955C6" w:rsidRDefault="00DC2AB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proofErr w:type="spellStart"/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>npm</w:t>
      </w:r>
      <w:proofErr w:type="spellEnd"/>
      <w:r w:rsidRPr="00DC2ABD">
        <w:rPr>
          <w:rStyle w:val="Strong"/>
          <w:rFonts w:ascii="Calibri" w:hAnsi="Calibri" w:cs="Calibri"/>
          <w:color w:val="212121"/>
          <w:highlight w:val="yellow"/>
          <w:shd w:val="clear" w:color="auto" w:fill="FFFFFF"/>
        </w:rPr>
        <w:t xml:space="preserve"> install gulp-cli@2.3.0 yo@3 @microsoft/generator-sharepoint@1.10.0 --global</w:t>
      </w:r>
    </w:p>
    <w:p w14:paraId="0F1BF214" w14:textId="77777777" w:rsidR="004953D1" w:rsidRPr="004953D1" w:rsidRDefault="004953D1" w:rsidP="004953D1">
      <w:pPr>
        <w:shd w:val="clear" w:color="auto" w:fill="FFFFFF"/>
        <w:spacing w:after="0" w:line="240" w:lineRule="auto"/>
        <w:outlineLvl w:val="1"/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36"/>
          <w:szCs w:val="36"/>
          <w:lang w:eastAsia="en-IN"/>
          <w14:ligatures w14:val="none"/>
        </w:rPr>
        <w:t>Develop SharePoint Framework Web Part</w:t>
      </w:r>
    </w:p>
    <w:p w14:paraId="3E22A68F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1. Open command prompt. Create a directory for SPFx solution.</w:t>
      </w:r>
    </w:p>
    <w:p w14:paraId="525C85C1" w14:textId="77777777" w:rsidR="004953D1" w:rsidRPr="004953D1" w:rsidRDefault="004953D1" w:rsidP="004953D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md spfx-sp2019-onprem  </w:t>
      </w:r>
    </w:p>
    <w:p w14:paraId="428413BB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2. Navigate to above created directory.</w:t>
      </w:r>
    </w:p>
    <w:p w14:paraId="5FF5C5DF" w14:textId="77777777" w:rsidR="004953D1" w:rsidRPr="004953D1" w:rsidRDefault="004953D1" w:rsidP="004953D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cd spfx-sp2019-onprem  </w:t>
      </w:r>
    </w:p>
    <w:p w14:paraId="72B4ED27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3. Run Yeoman SharePoint Generator to create the solution.</w:t>
      </w:r>
    </w:p>
    <w:p w14:paraId="21FAD5A6" w14:textId="77777777" w:rsidR="004953D1" w:rsidRPr="004953D1" w:rsidRDefault="004953D1" w:rsidP="004953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alibri" w:eastAsia="Times New Roman" w:hAnsi="Calibri" w:cs="Calibri"/>
          <w:color w:val="5C5C5C"/>
          <w:kern w:val="0"/>
          <w:sz w:val="24"/>
          <w:szCs w:val="24"/>
          <w:lang w:eastAsia="en-IN"/>
          <w14:ligatures w14:val="none"/>
        </w:rPr>
      </w:pPr>
      <w:proofErr w:type="spellStart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yo</w:t>
      </w:r>
      <w:proofErr w:type="spellEnd"/>
      <w:r w:rsidRPr="004953D1">
        <w:rPr>
          <w:rFonts w:ascii="Calibri" w:eastAsia="Times New Roman" w:hAnsi="Calibri" w:cs="Calibr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@microsoft/sharepoint  </w:t>
      </w:r>
    </w:p>
    <w:p w14:paraId="2EE30B1C" w14:textId="77777777" w:rsidR="004953D1" w:rsidRPr="004953D1" w:rsidRDefault="004953D1" w:rsidP="004953D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</w:pPr>
      <w:r w:rsidRPr="004953D1">
        <w:rPr>
          <w:rFonts w:ascii="Calibri" w:eastAsia="Times New Roman" w:hAnsi="Calibri" w:cs="Calibri"/>
          <w:color w:val="212121"/>
          <w:kern w:val="0"/>
          <w:sz w:val="24"/>
          <w:szCs w:val="24"/>
          <w:lang w:eastAsia="en-IN"/>
          <w14:ligatures w14:val="none"/>
        </w:rPr>
        <w:t>4. Yeoman generator will present you with the wizard by asking questions about the solution to be created.</w:t>
      </w:r>
    </w:p>
    <w:p w14:paraId="7390473A" w14:textId="472380D2" w:rsidR="004953D1" w:rsidRDefault="00AF0773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AF0773">
        <w:rPr>
          <w:rStyle w:val="Strong"/>
          <w:rFonts w:ascii="Calibri" w:hAnsi="Calibri" w:cs="Calibri"/>
          <w:color w:val="212121"/>
          <w:shd w:val="clear" w:color="auto" w:fill="FFFFFF"/>
        </w:rPr>
        <w:drawing>
          <wp:inline distT="0" distB="0" distL="0" distR="0" wp14:anchorId="3811E144" wp14:editId="30504466">
            <wp:extent cx="5731510" cy="2232660"/>
            <wp:effectExtent l="0" t="0" r="2540" b="0"/>
            <wp:docPr id="1852810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1093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82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Yeoman generator will perform scaffolding process to generate the solution. The scaffolding process will take significant amount of time.</w:t>
      </w:r>
    </w:p>
    <w:p w14:paraId="5EE5C0AE" w14:textId="28127019" w:rsidR="00ED7D24" w:rsidRPr="002C27DC" w:rsidRDefault="00A510EE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A510EE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6632C99" wp14:editId="263CFCDB">
            <wp:extent cx="5731510" cy="1751965"/>
            <wp:effectExtent l="0" t="0" r="2540" b="635"/>
            <wp:docPr id="17519636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364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26E0" w14:textId="77777777" w:rsidR="002C27DC" w:rsidRDefault="002C27DC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2C27DC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6. Once the scaffolding process is completed, lock down the version of project dependencies by running below command.</w:t>
      </w:r>
    </w:p>
    <w:p w14:paraId="04B18445" w14:textId="77777777" w:rsidR="00755834" w:rsidRPr="002C27DC" w:rsidRDefault="00755834" w:rsidP="002C27D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</w:p>
    <w:p w14:paraId="4244FD7B" w14:textId="1A8C4EC7" w:rsidR="007A3F87" w:rsidRDefault="00755834" w:rsidP="004953D1">
      <w:pPr>
        <w:rPr>
          <w:rFonts w:ascii="Consolas" w:hAnsi="Consolas"/>
          <w:color w:val="000000"/>
          <w:shd w:val="clear" w:color="auto" w:fill="FFFFFF"/>
        </w:rPr>
      </w:pPr>
      <w:proofErr w:type="spellStart"/>
      <w:r>
        <w:rPr>
          <w:rFonts w:ascii="Consolas" w:hAnsi="Consolas"/>
          <w:color w:val="000000"/>
          <w:shd w:val="clear" w:color="auto" w:fill="FFFFFF"/>
        </w:rPr>
        <w:t>npm</w:t>
      </w:r>
      <w:proofErr w:type="spellEnd"/>
      <w:r>
        <w:rPr>
          <w:rFonts w:ascii="Consolas" w:hAnsi="Consolas"/>
          <w:color w:val="000000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hd w:val="clear" w:color="auto" w:fill="FFFFFF"/>
        </w:rPr>
        <w:t>shrinkwrap</w:t>
      </w:r>
      <w:proofErr w:type="spellEnd"/>
    </w:p>
    <w:p w14:paraId="16471DE3" w14:textId="26210DD7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lastRenderedPageBreak/>
        <w:t>7.</w:t>
      </w:r>
      <w:r>
        <w:rPr>
          <w:rFonts w:ascii="Open Sans" w:hAnsi="Open Sans" w:cs="Open Sans"/>
          <w:color w:val="212121"/>
          <w:shd w:val="clear" w:color="auto" w:fill="FFFFFF"/>
        </w:rPr>
        <w:t>In the command prompt type below command to open the solution in code editor of your choice.</w:t>
      </w:r>
    </w:p>
    <w:p w14:paraId="2FB7703B" w14:textId="17006D91" w:rsidR="00755834" w:rsidRDefault="00755834" w:rsidP="004953D1">
      <w:pPr>
        <w:rPr>
          <w:rFonts w:ascii="Open Sans" w:hAnsi="Open Sans" w:cs="Open Sans"/>
          <w:color w:val="212121"/>
          <w:shd w:val="clear" w:color="auto" w:fill="FFFFFF"/>
        </w:rPr>
      </w:pPr>
      <w:proofErr w:type="gramStart"/>
      <w:r>
        <w:rPr>
          <w:rFonts w:ascii="Open Sans" w:hAnsi="Open Sans" w:cs="Open Sans"/>
          <w:color w:val="212121"/>
          <w:shd w:val="clear" w:color="auto" w:fill="FFFFFF"/>
        </w:rPr>
        <w:t>code .</w:t>
      </w:r>
      <w:proofErr w:type="gramEnd"/>
    </w:p>
    <w:p w14:paraId="0688D253" w14:textId="67187F0F" w:rsidR="00855505" w:rsidRDefault="00855505" w:rsidP="004953D1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>It will open Visual Studio code</w:t>
      </w:r>
    </w:p>
    <w:p w14:paraId="3B2B5B7B" w14:textId="6415444B" w:rsidR="00855505" w:rsidRDefault="00855505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855505">
        <w:rPr>
          <w:rStyle w:val="Strong"/>
          <w:rFonts w:ascii="Calibri" w:hAnsi="Calibri" w:cs="Calibri"/>
          <w:color w:val="212121"/>
          <w:shd w:val="clear" w:color="auto" w:fill="FFFFFF"/>
        </w:rPr>
        <w:drawing>
          <wp:inline distT="0" distB="0" distL="0" distR="0" wp14:anchorId="1EE9DDD2" wp14:editId="7FC276FA">
            <wp:extent cx="5731510" cy="4088130"/>
            <wp:effectExtent l="0" t="0" r="2540" b="7620"/>
            <wp:docPr id="1808305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533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A728" w14:textId="03774243" w:rsidR="00855505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58735D">
        <w:rPr>
          <w:rStyle w:val="Strong"/>
          <w:rFonts w:ascii="Calibri" w:hAnsi="Calibri" w:cs="Calibri"/>
          <w:color w:val="212121"/>
          <w:shd w:val="clear" w:color="auto" w:fill="FFFFFF"/>
        </w:rPr>
        <w:t>gulp trust-dev-cert</w:t>
      </w:r>
    </w:p>
    <w:p w14:paraId="56DF0751" w14:textId="5A96E163" w:rsidR="0058735D" w:rsidRDefault="0058735D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>
        <w:rPr>
          <w:rStyle w:val="Strong"/>
          <w:rFonts w:ascii="Calibri" w:hAnsi="Calibri" w:cs="Calibri"/>
          <w:color w:val="212121"/>
          <w:shd w:val="clear" w:color="auto" w:fill="FFFFFF"/>
        </w:rPr>
        <w:t xml:space="preserve">gulp </w:t>
      </w:r>
      <w:proofErr w:type="gramStart"/>
      <w:r>
        <w:rPr>
          <w:rStyle w:val="Strong"/>
          <w:rFonts w:ascii="Calibri" w:hAnsi="Calibri" w:cs="Calibri"/>
          <w:color w:val="212121"/>
          <w:shd w:val="clear" w:color="auto" w:fill="FFFFFF"/>
        </w:rPr>
        <w:t>serve</w:t>
      </w:r>
      <w:proofErr w:type="gramEnd"/>
      <w:r>
        <w:rPr>
          <w:rStyle w:val="Strong"/>
          <w:rFonts w:ascii="Calibri" w:hAnsi="Calibri" w:cs="Calibri"/>
          <w:color w:val="212121"/>
          <w:shd w:val="clear" w:color="auto" w:fill="FFFFFF"/>
        </w:rPr>
        <w:t xml:space="preserve"> </w:t>
      </w:r>
    </w:p>
    <w:p w14:paraId="67F53B95" w14:textId="77777777" w:rsidR="007D37E2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2C53B41A" w14:textId="54E5B5BE" w:rsidR="002F5D42" w:rsidRDefault="002F5D4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  <w:r w:rsidRPr="002F5D42">
        <w:rPr>
          <w:rStyle w:val="Strong"/>
          <w:rFonts w:ascii="Calibri" w:hAnsi="Calibri" w:cs="Calibri"/>
          <w:color w:val="212121"/>
          <w:shd w:val="clear" w:color="auto" w:fill="FFFFFF"/>
        </w:rPr>
        <w:drawing>
          <wp:inline distT="0" distB="0" distL="0" distR="0" wp14:anchorId="0B7A1FC8" wp14:editId="38B032BA">
            <wp:extent cx="5731510" cy="2301875"/>
            <wp:effectExtent l="0" t="0" r="2540" b="3175"/>
            <wp:docPr id="127399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7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EAC" w14:textId="77777777" w:rsidR="007D37E2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p w14:paraId="68BF912C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lastRenderedPageBreak/>
        <w:t>Prepare the Package</w:t>
      </w:r>
    </w:p>
    <w:p w14:paraId="18312BF0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We will now prepare a package </w:t>
      </w:r>
      <w:proofErr w:type="gram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(.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proofErr w:type="gram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to deploy to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.</w:t>
      </w:r>
    </w:p>
    <w:p w14:paraId="316F5FB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8B6EA6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Bundle the solution</w:t>
      </w:r>
    </w:p>
    <w:p w14:paraId="3C4B81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37A89789" w14:textId="77777777" w:rsidR="007D37E2" w:rsidRPr="007D37E2" w:rsidRDefault="007D37E2" w:rsidP="007D37E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Consolas" w:eastAsia="Times New Roman" w:hAnsi="Consolas" w:cs="Open Sans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gulp bundle --ship  </w:t>
      </w:r>
    </w:p>
    <w:p w14:paraId="59CA2EF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command will minify the required assets to “temp\deploy” folder.</w:t>
      </w:r>
    </w:p>
    <w:p w14:paraId="3C78D5E2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02B2074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b/>
          <w:bCs/>
          <w:color w:val="212121"/>
          <w:kern w:val="0"/>
          <w:sz w:val="24"/>
          <w:szCs w:val="24"/>
          <w:lang w:eastAsia="en-IN"/>
          <w14:ligatures w14:val="none"/>
        </w:rPr>
        <w:t>Package the solution</w:t>
      </w:r>
    </w:p>
    <w:p w14:paraId="02CD45B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In the command prompt, type the below command.</w:t>
      </w:r>
    </w:p>
    <w:p w14:paraId="17F970E8" w14:textId="77777777" w:rsidR="007D37E2" w:rsidRPr="007D37E2" w:rsidRDefault="007D37E2" w:rsidP="007D37E2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245"/>
        <w:rPr>
          <w:rFonts w:ascii="Consolas" w:eastAsia="Times New Roman" w:hAnsi="Consolas" w:cs="Open Sans"/>
          <w:color w:val="5C5C5C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Consolas" w:eastAsia="Times New Roman" w:hAnsi="Consolas" w:cs="Open Sans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gulp package-solution --ship  </w:t>
      </w:r>
    </w:p>
    <w:p w14:paraId="576D277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This will create the solution package (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sppkg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) in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sharepoint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\solution folder.</w:t>
      </w:r>
    </w:p>
    <w:p w14:paraId="118F6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4A31DFD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 xml:space="preserve">Upload the Package to App </w:t>
      </w:r>
      <w:proofErr w:type="spellStart"/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Catalog</w:t>
      </w:r>
      <w:proofErr w:type="spellEnd"/>
    </w:p>
    <w:p w14:paraId="40C23B37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We will upload the SPFx package to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to make it available on all sites.</w:t>
      </w:r>
    </w:p>
    <w:p w14:paraId="766691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1. Open SharePoint App 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 xml:space="preserve"> site.</w:t>
      </w:r>
    </w:p>
    <w:p w14:paraId="57EFC53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From left menu, click Apps for SharePoint.</w:t>
      </w:r>
    </w:p>
    <w:p w14:paraId="246D6BF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Click Upload to add SPFx package from “\</w:t>
      </w:r>
      <w:proofErr w:type="spellStart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sharepoint</w:t>
      </w:r>
      <w:proofErr w:type="spellEnd"/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\solution” location.</w:t>
      </w:r>
    </w:p>
    <w:p w14:paraId="14D43AFA" w14:textId="06F75CAE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ADFFBD" wp14:editId="0E61A19E">
            <wp:extent cx="5731510" cy="2621915"/>
            <wp:effectExtent l="0" t="0" r="2540" b="6985"/>
            <wp:docPr id="21212513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134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448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OK.</w:t>
      </w:r>
    </w:p>
    <w:p w14:paraId="3F3D330E" w14:textId="4007147F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A38C323" wp14:editId="5281EF08">
            <wp:extent cx="5731510" cy="2070735"/>
            <wp:effectExtent l="0" t="0" r="2540" b="5715"/>
            <wp:docPr id="174143924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3924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29DC808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5. Click Deploy.</w:t>
      </w:r>
    </w:p>
    <w:p w14:paraId="0B3B3F64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7AFBA755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Add SPFx Solution to Modern SharePoint Site</w:t>
      </w:r>
    </w:p>
    <w:p w14:paraId="234F571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We will add SPFx solution to SP2019 Modern SharePoint site.</w:t>
      </w:r>
    </w:p>
    <w:p w14:paraId="35CC3CA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SharePoint 2019 Modern SharePoint site.</w:t>
      </w:r>
    </w:p>
    <w:p w14:paraId="773FE12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Click cog wheel &gt; Site contents.</w:t>
      </w:r>
    </w:p>
    <w:p w14:paraId="68AE8DFB" w14:textId="7A606811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A2E882" wp14:editId="5DBBEE6E">
            <wp:extent cx="4295775" cy="3924300"/>
            <wp:effectExtent l="0" t="0" r="9525" b="0"/>
            <wp:docPr id="13025874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745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0B89C22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EEA488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Click New &gt; App.</w:t>
      </w:r>
    </w:p>
    <w:p w14:paraId="3CEE4920" w14:textId="1A66B0B3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ABEB86A" wp14:editId="0DB6DAB7">
            <wp:extent cx="5731510" cy="3592195"/>
            <wp:effectExtent l="0" t="0" r="2540" b="8255"/>
            <wp:docPr id="6289385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3855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C782CC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95B04E5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to add our SPFx solution to the site.</w:t>
      </w:r>
    </w:p>
    <w:p w14:paraId="43D791EB" w14:textId="4BBD2886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B597A6" wp14:editId="3AF14F69">
            <wp:extent cx="5731510" cy="4747895"/>
            <wp:effectExtent l="0" t="0" r="2540" b="0"/>
            <wp:docPr id="748777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77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005BE3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75EEF4A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500EC34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16622A7" w14:textId="77777777" w:rsidR="007D37E2" w:rsidRPr="007D37E2" w:rsidRDefault="007D37E2" w:rsidP="007D37E2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</w:pPr>
      <w:r w:rsidRPr="007D37E2">
        <w:rPr>
          <w:rFonts w:ascii="Roboto" w:eastAsia="Times New Roman" w:hAnsi="Roboto" w:cs="Open Sans"/>
          <w:color w:val="212121"/>
          <w:kern w:val="0"/>
          <w:sz w:val="36"/>
          <w:szCs w:val="36"/>
          <w:lang w:eastAsia="en-IN"/>
          <w14:ligatures w14:val="none"/>
        </w:rPr>
        <w:t>Add SPFx Web Part to Modern Page</w:t>
      </w:r>
    </w:p>
    <w:p w14:paraId="264C52C9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Once the SPFx solution is successfully deployed to SharePoint site, we will add web part to modern page.</w:t>
      </w:r>
    </w:p>
    <w:p w14:paraId="5910B4F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1. Open existing or create a new modern page.</w:t>
      </w:r>
    </w:p>
    <w:p w14:paraId="70FC7B84" w14:textId="0D99514C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E87664F" wp14:editId="56803A12">
            <wp:extent cx="5731510" cy="2764790"/>
            <wp:effectExtent l="0" t="0" r="2540" b="0"/>
            <wp:docPr id="6165470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70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1D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EAF463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4AE450B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2. On the column, click + sign to add a web part to page.</w:t>
      </w:r>
    </w:p>
    <w:p w14:paraId="1C9B90FD" w14:textId="2A321495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6CEEF2" wp14:editId="1040B6F5">
            <wp:extent cx="5731510" cy="3615690"/>
            <wp:effectExtent l="0" t="0" r="2540" b="3810"/>
            <wp:docPr id="546813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3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1715F328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401E16AE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3. The web part is rendered on the page.</w:t>
      </w:r>
    </w:p>
    <w:p w14:paraId="5D58E02F" w14:textId="00BA8481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D177257" wp14:editId="1DB7967E">
            <wp:extent cx="5731510" cy="2708910"/>
            <wp:effectExtent l="0" t="0" r="2540" b="0"/>
            <wp:docPr id="4109054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54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359D5626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6FFEB8EF" w14:textId="77777777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4. Click F12 to open the developer dashboard and observe the CDN from where the assets are being loaded from.</w:t>
      </w:r>
    </w:p>
    <w:p w14:paraId="1A098D75" w14:textId="02D9901B" w:rsidR="007D37E2" w:rsidRPr="007D37E2" w:rsidRDefault="007D37E2" w:rsidP="007D37E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</w:pPr>
      <w:r w:rsidRPr="007D37E2">
        <w:rPr>
          <w:rFonts w:ascii="Open Sans" w:eastAsia="Times New Roman" w:hAnsi="Open Sans" w:cs="Open Sans"/>
          <w:noProof/>
          <w:color w:val="21212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8A1E77" wp14:editId="2715302C">
            <wp:extent cx="5731510" cy="1477645"/>
            <wp:effectExtent l="0" t="0" r="2540" b="8255"/>
            <wp:docPr id="213664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42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7E2">
        <w:rPr>
          <w:rFonts w:ascii="Open Sans" w:eastAsia="Times New Roman" w:hAnsi="Open Sans" w:cs="Open Sans"/>
          <w:color w:val="212121"/>
          <w:kern w:val="0"/>
          <w:sz w:val="24"/>
          <w:szCs w:val="24"/>
          <w:lang w:eastAsia="en-IN"/>
          <w14:ligatures w14:val="none"/>
        </w:rPr>
        <w:t> </w:t>
      </w:r>
    </w:p>
    <w:p w14:paraId="71B8A5F5" w14:textId="77777777" w:rsidR="007D37E2" w:rsidRPr="00A955C6" w:rsidRDefault="007D37E2" w:rsidP="004953D1">
      <w:pPr>
        <w:rPr>
          <w:rStyle w:val="Strong"/>
          <w:rFonts w:ascii="Calibri" w:hAnsi="Calibri" w:cs="Calibri"/>
          <w:color w:val="212121"/>
          <w:shd w:val="clear" w:color="auto" w:fill="FFFFFF"/>
        </w:rPr>
      </w:pPr>
    </w:p>
    <w:sectPr w:rsidR="007D37E2" w:rsidRPr="00A955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656A2"/>
    <w:multiLevelType w:val="multilevel"/>
    <w:tmpl w:val="A41C7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B60A47"/>
    <w:multiLevelType w:val="multilevel"/>
    <w:tmpl w:val="F5F2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DB2ABA"/>
    <w:multiLevelType w:val="multilevel"/>
    <w:tmpl w:val="D8D6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6C7A53"/>
    <w:multiLevelType w:val="multilevel"/>
    <w:tmpl w:val="0E42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C734D"/>
    <w:multiLevelType w:val="multilevel"/>
    <w:tmpl w:val="2B245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AB3075"/>
    <w:multiLevelType w:val="multilevel"/>
    <w:tmpl w:val="894E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7557B9"/>
    <w:multiLevelType w:val="multilevel"/>
    <w:tmpl w:val="49E2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9736285">
    <w:abstractNumId w:val="3"/>
  </w:num>
  <w:num w:numId="2" w16cid:durableId="1902207754">
    <w:abstractNumId w:val="6"/>
  </w:num>
  <w:num w:numId="3" w16cid:durableId="319702355">
    <w:abstractNumId w:val="2"/>
  </w:num>
  <w:num w:numId="4" w16cid:durableId="1023673272">
    <w:abstractNumId w:val="1"/>
  </w:num>
  <w:num w:numId="5" w16cid:durableId="597562512">
    <w:abstractNumId w:val="5"/>
  </w:num>
  <w:num w:numId="6" w16cid:durableId="98254953">
    <w:abstractNumId w:val="0"/>
  </w:num>
  <w:num w:numId="7" w16cid:durableId="6887207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D1"/>
    <w:rsid w:val="00214BB9"/>
    <w:rsid w:val="0026071B"/>
    <w:rsid w:val="002C27DC"/>
    <w:rsid w:val="002F5D42"/>
    <w:rsid w:val="003E4A5B"/>
    <w:rsid w:val="004953D1"/>
    <w:rsid w:val="0058735D"/>
    <w:rsid w:val="00755834"/>
    <w:rsid w:val="007A3F87"/>
    <w:rsid w:val="007D37E2"/>
    <w:rsid w:val="00855505"/>
    <w:rsid w:val="00A510EE"/>
    <w:rsid w:val="00A955C6"/>
    <w:rsid w:val="00AF0773"/>
    <w:rsid w:val="00C21C1C"/>
    <w:rsid w:val="00DC2ABD"/>
    <w:rsid w:val="00E3580D"/>
    <w:rsid w:val="00ED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3828"/>
  <w15:chartTrackingRefBased/>
  <w15:docId w15:val="{8782FEDE-98DC-4BE9-BEA1-7F5B1422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3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3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53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3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3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3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5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5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3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3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3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3D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953D1"/>
    <w:rPr>
      <w:b/>
      <w:bCs/>
    </w:rPr>
  </w:style>
  <w:style w:type="character" w:styleId="Hyperlink">
    <w:name w:val="Hyperlink"/>
    <w:basedOn w:val="DefaultParagraphFont"/>
    <w:uiPriority w:val="99"/>
    <w:unhideWhenUsed/>
    <w:rsid w:val="004953D1"/>
    <w:rPr>
      <w:color w:val="0000FF"/>
      <w:u w:val="single"/>
    </w:rPr>
  </w:style>
  <w:style w:type="paragraph" w:customStyle="1" w:styleId="alt">
    <w:name w:val="alt"/>
    <w:basedOn w:val="Normal"/>
    <w:rsid w:val="00495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9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16723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9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6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4152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4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8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7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4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11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519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355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371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2520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50062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00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13</cp:revision>
  <dcterms:created xsi:type="dcterms:W3CDTF">2024-04-18T11:06:00Z</dcterms:created>
  <dcterms:modified xsi:type="dcterms:W3CDTF">2024-04-19T04:30:00Z</dcterms:modified>
</cp:coreProperties>
</file>