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Trabajo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Objetivos de Equipo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Entregar un juego íntegro , funcional y eficaz, que pueda calificarse como completo de manera que los requisitos establecidos sean alcanzados.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ENTREGA (2 SEMANAS)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4 horas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Ataque/Habilidades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 horas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Enemigo-Básico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Objetos interactivos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18.5 horas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Personaje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Ataques/Habilidade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Enemigo-Básico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Objetos Interactivos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Nivel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Checkpoints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Respawn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Niveles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Enemigo-Boss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Menus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Musica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Animación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Manejo de Dificultades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Temporizador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Tabla Puntuaciones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Personalizar Personajes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Estrategia de Equipo: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Dividirnos en parejas para desarrollar los elementos de las iteraciones, y el entregable/prototipos junto con la calidad son realizados por todos los integrantes en conjunto.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Pasos de Proceso: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Acordar requisitos del elemento y definirlos, desarrollar el elemento, corroborar calidad, implementar retroalimentación, probar entregable.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When?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Ind w:w="5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760"/>
        <w:gridCol w:w="1350"/>
        <w:gridCol w:w="2055"/>
        <w:tblGridChange w:id="0">
          <w:tblGrid>
            <w:gridCol w:w="2310"/>
            <w:gridCol w:w="2760"/>
            <w:gridCol w:w="1350"/>
            <w:gridCol w:w="2055"/>
          </w:tblGrid>
        </w:tblGridChange>
      </w:tblGrid>
      <w:tr>
        <w:trPr>
          <w:trHeight w:val="420" w:hRule="atLeast"/>
        </w:trPr>
        <w:tc>
          <w:tcPr>
            <w:gridSpan w:val="4"/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</w:t>
            </w:r>
          </w:p>
        </w:tc>
      </w:tr>
      <w:tr>
        <w:trPr>
          <w:trHeight w:val="420" w:hRule="atLeast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Elementos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real</w:t>
            </w:r>
          </w:p>
        </w:tc>
      </w:tr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UML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secuencia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actividad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estado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e implementación de los 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Ataque/Habilidades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UML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Diagramas de secuencia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Diagramas de actividad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e implementación de los 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Enemigo-Básico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UML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estado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secuencia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actividad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e implementación de los 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Objetos interactivos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UML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estado.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secuencia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actividad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e implementación de 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e implementación de los elementos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Who?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Samantha -&gt; Diseñadora/Programadora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Pablo -&gt; Diseñador/Programador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Mike -&gt; Documentación/Programador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Manuel -&gt; Organizador/Programador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5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760"/>
        <w:gridCol w:w="3405"/>
        <w:gridCol w:w="2055"/>
        <w:tblGridChange w:id="0">
          <w:tblGrid>
            <w:gridCol w:w="2310"/>
            <w:gridCol w:w="2760"/>
            <w:gridCol w:w="3405"/>
            <w:gridCol w:w="2055"/>
          </w:tblGrid>
        </w:tblGridChange>
      </w:tblGrid>
      <w:tr>
        <w:trPr>
          <w:trHeight w:val="420" w:hRule="atLeast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Elementos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Encargados</w:t>
            </w:r>
          </w:p>
        </w:tc>
      </w:tr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UML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secuencia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actividad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estado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e implementación de los 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UML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Secuencia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Samantha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e implementación</w:t>
            </w:r>
          </w:p>
        </w:tc>
      </w:tr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Ataque/Habilidades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UML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Diagramas de secuencia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Diagramas de actividad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e implementación de los 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Miguel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UML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Secuencia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Samantha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e implementación</w:t>
            </w:r>
          </w:p>
        </w:tc>
      </w:tr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Enemigo-Básico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UML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estado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secuencia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actividad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e implementación de los 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Secuencia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Pablo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UML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e 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Objetos interactivos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UML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estado.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secuencia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Diagrama de actividad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e implementación de elementos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Secuencia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Pablo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Actividad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UML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Ambos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e 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Nivel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e implementación de los elementos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</w:t>
            </w:r>
          </w:p>
        </w:tc>
      </w:tr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Personaje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Habilidades/Ataques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Enemigo-Básico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Objetos Interactivos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Manuel o Pablo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Personaje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Ataques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Samantha o Miguel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Enemigo-Básico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Objetos Interactivos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Nivel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well?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Personaje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Movilidad completa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Salto básico completo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Doble salto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Movimiento hacia la derecha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Movimiento hacia la izquierda</w:t>
      </w:r>
    </w:p>
    <w:p w:rsidR="00000000" w:rsidDel="00000000" w:rsidP="00000000" w:rsidRDefault="00000000" w:rsidRPr="00000000">
      <w:pPr>
        <w:numPr>
          <w:ilvl w:val="2"/>
          <w:numId w:val="1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agacha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Habilidades/Ataques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ejecuten los ataques planeados 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validan los ataques para que no se ejecuten cuando el personaje esté en determinados estados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Enemigo-Básico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identifica el riesgo que causa el enemigo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Altera al usuario y afecta en sus atributos de personaje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personaje puede eliminarlo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Objeto interactivo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personaje interactúa con los objetos y este recibe una respuesta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objeto altera la jugabilidad del producto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if?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pierde información, documentos, código.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Implementamos el uso de control de versiones.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entregable no llega en tiempo y forma 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integrantes más adelantados apoyan en el entregable atrasado y el/los encargados sustituirán en tareas a los que apoyaron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integrantes no se pueden reunir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utiliza plataforma Skype o llamada para acordar y subdividir el trabajo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caso de perder todo el trabajo se implementará ZomBoom.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Manuel García </w:t>
      <w:tab/>
      <w:t xml:space="preserve">A01701414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Pablo Prado</w:t>
      <w:tab/>
      <w:t xml:space="preserve"> A01701657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Miguel Navarro</w:t>
      <w:tab/>
      <w:t xml:space="preserve"> A01350836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Samantha Hernandez </w:t>
      <w:tab/>
      <w:t xml:space="preserve">A01701448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