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FA" w:rsidRDefault="003F143A">
      <w:pPr>
        <w:spacing w:after="0"/>
        <w:ind w:left="394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037" w:type="dxa"/>
        <w:tblInd w:w="2591" w:type="dxa"/>
        <w:tblCellMar>
          <w:top w:w="45" w:type="dxa"/>
          <w:left w:w="6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20"/>
        <w:gridCol w:w="1134"/>
        <w:gridCol w:w="1424"/>
        <w:gridCol w:w="1472"/>
        <w:gridCol w:w="1112"/>
        <w:gridCol w:w="2975"/>
      </w:tblGrid>
      <w:tr w:rsidR="004D1DFA">
        <w:trPr>
          <w:trHeight w:val="241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606060"/>
          </w:tcPr>
          <w:p w:rsidR="004D1DFA" w:rsidRDefault="004D1DFA"/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606060"/>
          </w:tcPr>
          <w:p w:rsidR="004D1DFA" w:rsidRDefault="004D1DFA"/>
        </w:tc>
        <w:tc>
          <w:tcPr>
            <w:tcW w:w="400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606060"/>
          </w:tcPr>
          <w:p w:rsidR="004D1DFA" w:rsidRDefault="003F143A">
            <w:pPr>
              <w:spacing w:after="0"/>
              <w:ind w:right="213"/>
              <w:jc w:val="right"/>
            </w:pPr>
            <w:r>
              <w:rPr>
                <w:rFonts w:ascii="Verdana" w:eastAsia="Verdana" w:hAnsi="Verdana" w:cs="Verdana"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2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606060"/>
          </w:tcPr>
          <w:p w:rsidR="004D1DFA" w:rsidRDefault="004D1DFA"/>
        </w:tc>
      </w:tr>
      <w:tr w:rsidR="004D1DFA">
        <w:trPr>
          <w:trHeight w:val="241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D1DFA" w:rsidRDefault="003F143A">
            <w:pPr>
              <w:spacing w:after="0"/>
              <w:ind w:left="47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D1DFA" w:rsidRDefault="003F143A">
            <w:pPr>
              <w:spacing w:after="0"/>
              <w:ind w:left="4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D1DFA" w:rsidRDefault="003F143A">
            <w:pPr>
              <w:spacing w:after="0"/>
              <w:ind w:left="55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D1DFA" w:rsidRDefault="003F143A">
            <w:pPr>
              <w:spacing w:after="0"/>
              <w:ind w:left="54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D1DFA" w:rsidRDefault="003F143A">
            <w:pPr>
              <w:spacing w:after="0"/>
              <w:ind w:right="17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D1DFA" w:rsidRDefault="003F143A">
            <w:pPr>
              <w:spacing w:after="0"/>
              <w:ind w:right="13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D1DFA">
        <w:trPr>
          <w:trHeight w:val="244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1DFA" w:rsidRDefault="003F143A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1.0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1DFA" w:rsidRDefault="003F143A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CH 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1DFA" w:rsidRDefault="003F143A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AV 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1DFA" w:rsidRDefault="003F143A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AV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1DFA" w:rsidRDefault="003F143A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21-06-07 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Versión original </w:t>
            </w:r>
          </w:p>
        </w:tc>
      </w:tr>
    </w:tbl>
    <w:p w:rsidR="004D1DFA" w:rsidRDefault="003F143A">
      <w:pPr>
        <w:spacing w:after="159"/>
        <w:ind w:left="41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4D1DFA" w:rsidRDefault="003F143A">
      <w:pPr>
        <w:spacing w:after="0"/>
        <w:ind w:left="4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RESPUESTA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A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RIESGOS </w:t>
      </w:r>
    </w:p>
    <w:p w:rsidR="004D1DFA" w:rsidRDefault="003F143A">
      <w:pPr>
        <w:spacing w:after="0"/>
        <w:ind w:left="58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tbl>
      <w:tblPr>
        <w:tblStyle w:val="TableGrid"/>
        <w:tblW w:w="8899" w:type="dxa"/>
        <w:tblInd w:w="2660" w:type="dxa"/>
        <w:tblCellMar>
          <w:top w:w="5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676"/>
      </w:tblGrid>
      <w:tr w:rsidR="004D1DFA">
        <w:trPr>
          <w:trHeight w:val="247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D1DFA" w:rsidRDefault="003F143A">
            <w:pPr>
              <w:spacing w:after="0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D1DFA" w:rsidRDefault="003F143A">
            <w:pPr>
              <w:spacing w:after="0"/>
              <w:ind w:left="1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4D1DFA">
        <w:trPr>
          <w:trHeight w:val="239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A" w:rsidRDefault="003F143A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PROGRAMA DE CAPACITACION 2007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A" w:rsidRDefault="003F143A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CASA </w:t>
            </w:r>
          </w:p>
        </w:tc>
      </w:tr>
    </w:tbl>
    <w:p w:rsidR="004D1DFA" w:rsidRDefault="003F143A">
      <w:pPr>
        <w:spacing w:after="0"/>
        <w:ind w:left="39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76200</wp:posOffset>
            </wp:positionH>
            <wp:positionV relativeFrom="page">
              <wp:posOffset>453136</wp:posOffset>
            </wp:positionV>
            <wp:extent cx="10546080" cy="688848"/>
            <wp:effectExtent l="0" t="0" r="0" b="0"/>
            <wp:wrapTopAndBottom/>
            <wp:docPr id="16458" name="Picture 16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" name="Picture 164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0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16"/>
        </w:rPr>
        <w:t xml:space="preserve"> </w:t>
      </w:r>
    </w:p>
    <w:tbl>
      <w:tblPr>
        <w:tblStyle w:val="TableGrid"/>
        <w:tblW w:w="16701" w:type="dxa"/>
        <w:tblInd w:w="-1240" w:type="dxa"/>
        <w:tblCellMar>
          <w:top w:w="32" w:type="dxa"/>
          <w:left w:w="69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746"/>
        <w:gridCol w:w="983"/>
        <w:gridCol w:w="1534"/>
        <w:gridCol w:w="1136"/>
        <w:gridCol w:w="1442"/>
        <w:gridCol w:w="1521"/>
        <w:gridCol w:w="1004"/>
        <w:gridCol w:w="972"/>
        <w:gridCol w:w="1130"/>
        <w:gridCol w:w="1798"/>
        <w:gridCol w:w="963"/>
        <w:gridCol w:w="1063"/>
        <w:gridCol w:w="1135"/>
        <w:gridCol w:w="1274"/>
      </w:tblGrid>
      <w:tr w:rsidR="004D1DFA">
        <w:trPr>
          <w:trHeight w:val="487"/>
        </w:trPr>
        <w:tc>
          <w:tcPr>
            <w:tcW w:w="74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83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3F143A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3F143A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1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 w:line="241" w:lineRule="auto"/>
              <w:ind w:left="12" w:right="10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Ordenados en forma </w:t>
            </w:r>
          </w:p>
          <w:p w:rsidR="004D1DFA" w:rsidRDefault="003F143A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Decreciente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Muy Alto </w:t>
            </w:r>
          </w:p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Alto </w:t>
            </w:r>
          </w:p>
          <w:p w:rsidR="004D1DFA" w:rsidRDefault="003F143A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Moderado Bajo </w:t>
            </w:r>
          </w:p>
          <w:p w:rsidR="004D1DFA" w:rsidRDefault="003F143A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Muy Bajo </w:t>
            </w:r>
          </w:p>
        </w:tc>
        <w:tc>
          <w:tcPr>
            <w:tcW w:w="113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Evitar/ </w:t>
            </w:r>
          </w:p>
          <w:p w:rsidR="004D1DFA" w:rsidRDefault="003F143A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Mitigar </w:t>
            </w:r>
          </w:p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i/>
                <w:sz w:val="14"/>
              </w:rPr>
              <w:t xml:space="preserve">Transferir </w:t>
            </w:r>
          </w:p>
        </w:tc>
        <w:tc>
          <w:tcPr>
            <w:tcW w:w="10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4D1DFA" w:rsidRDefault="003F143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</w:p>
        </w:tc>
      </w:tr>
      <w:tr w:rsidR="004D1DFA">
        <w:trPr>
          <w:trHeight w:val="5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3"/>
              <w:jc w:val="center"/>
            </w:pPr>
            <w:r>
              <w:rPr>
                <w:rFonts w:ascii="Verdana" w:eastAsia="Verdana" w:hAnsi="Verdana" w:cs="Verdana"/>
                <w:sz w:val="14"/>
              </w:rPr>
              <w:t xml:space="preserve">Explotar/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Verdana" w:eastAsia="Verdana" w:hAnsi="Verdana" w:cs="Verdana"/>
                <w:sz w:val="14"/>
              </w:rPr>
              <w:t xml:space="preserve">Compartir Mejorar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D1DFA" w:rsidRDefault="004D1DFA"/>
        </w:tc>
      </w:tr>
      <w:tr w:rsidR="004D1DFA">
        <w:trPr>
          <w:trHeight w:val="327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Verdana" w:eastAsia="Verdana" w:hAnsi="Verdana" w:cs="Verdana"/>
                <w:sz w:val="14"/>
              </w:rPr>
              <w:t xml:space="preserve">Aceptar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D1DFA" w:rsidRDefault="004D1DFA"/>
        </w:tc>
      </w:tr>
      <w:tr w:rsidR="004D1DFA">
        <w:trPr>
          <w:trHeight w:val="668"/>
        </w:trPr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</w:tcPr>
          <w:p w:rsidR="004D1DFA" w:rsidRDefault="003F143A">
            <w:pPr>
              <w:spacing w:after="15"/>
              <w:ind w:left="70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ÓDIGO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  <w:p w:rsidR="004D1DFA" w:rsidRDefault="003F143A">
            <w:pPr>
              <w:spacing w:after="13"/>
              <w:ind w:right="3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1"/>
              </w:rPr>
              <w:t>DEL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IESGO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MENAZA 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>/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PORTUNIDAD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ESCRIPCIÓN DEL 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IESGO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AUSA 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AÍZ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RIGGER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NTREGABLES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A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FECTADOS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</w:tcPr>
          <w:p w:rsidR="004D1DFA" w:rsidRDefault="003F143A">
            <w:pPr>
              <w:spacing w:after="16"/>
              <w:ind w:left="8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ROBABILIDAD </w:t>
            </w:r>
          </w:p>
          <w:p w:rsidR="004D1DFA" w:rsidRDefault="003F143A">
            <w:pPr>
              <w:spacing w:after="16"/>
              <w:ind w:right="3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1"/>
              </w:rPr>
              <w:t>POR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MPACTO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T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OTAL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IPO DE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IESGO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ESPONSABLE DEL 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IESGO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ind w:left="36" w:right="3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ESPUESTAS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P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LANIFICADAS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IPO DE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ESPUESTA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</w:tcPr>
          <w:p w:rsidR="004D1DFA" w:rsidRDefault="003F143A">
            <w:pPr>
              <w:spacing w:after="16"/>
              <w:ind w:left="34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ESPONSABLE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  <w:p w:rsidR="004D1DFA" w:rsidRDefault="003F143A">
            <w:pPr>
              <w:spacing w:after="15"/>
              <w:ind w:right="3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1"/>
              </w:rPr>
              <w:t>DE LA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ESPUESTA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F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ECHA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P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LANIFICADA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06060"/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4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 xml:space="preserve">LAN DE 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11"/>
              </w:rPr>
              <w:t>ONTINGENCIA</w:t>
            </w:r>
            <w:r>
              <w:rPr>
                <w:rFonts w:ascii="Arial" w:eastAsia="Arial" w:hAnsi="Arial" w:cs="Arial"/>
                <w:b/>
                <w:color w:val="FFFFFF"/>
                <w:sz w:val="14"/>
              </w:rPr>
              <w:t xml:space="preserve"> </w:t>
            </w:r>
          </w:p>
        </w:tc>
      </w:tr>
      <w:tr w:rsidR="004D1DFA">
        <w:trPr>
          <w:trHeight w:val="495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R006 </w:t>
            </w:r>
          </w:p>
        </w:tc>
        <w:tc>
          <w:tcPr>
            <w:tcW w:w="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Amen</w:t>
            </w:r>
            <w:r>
              <w:rPr>
                <w:rFonts w:ascii="Arial" w:eastAsia="Arial" w:hAnsi="Arial" w:cs="Arial"/>
                <w:sz w:val="14"/>
              </w:rPr>
              <w:t xml:space="preserve">aza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Incumplimiento de los contratos de refrigerio </w:t>
            </w:r>
          </w:p>
        </w:tc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 w:line="245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Falta de coordinación y </w:t>
            </w:r>
          </w:p>
          <w:p w:rsidR="004D1DFA" w:rsidRDefault="003F143A">
            <w:pPr>
              <w:spacing w:after="0"/>
              <w:jc w:val="center"/>
            </w:pPr>
            <w:proofErr w:type="gramStart"/>
            <w:r>
              <w:rPr>
                <w:rFonts w:ascii="Arial" w:eastAsia="Arial" w:hAnsi="Arial" w:cs="Arial"/>
                <w:sz w:val="14"/>
              </w:rPr>
              <w:t>comunicación</w:t>
            </w:r>
            <w:proofErr w:type="gramEnd"/>
            <w:r>
              <w:rPr>
                <w:rFonts w:ascii="Arial" w:eastAsia="Arial" w:hAnsi="Arial" w:cs="Arial"/>
                <w:sz w:val="14"/>
              </w:rPr>
              <w:t xml:space="preserve"> con los proveedores.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Detección de pequeños incumplimientos o signos de no calidad de servicio </w:t>
            </w:r>
          </w:p>
        </w:tc>
        <w:tc>
          <w:tcPr>
            <w:tcW w:w="15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3.0 Curso Taller de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Gestión de Proyectos, 4.0 Curso de G.P usando MS </w:t>
            </w:r>
            <w:r>
              <w:rPr>
                <w:rFonts w:ascii="Arial" w:eastAsia="Arial" w:hAnsi="Arial" w:cs="Arial"/>
                <w:sz w:val="14"/>
              </w:rPr>
              <w:t xml:space="preserve">Project   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 0.35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ALTO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34"/>
            </w:pPr>
            <w:r>
              <w:rPr>
                <w:rFonts w:ascii="Arial" w:eastAsia="Arial" w:hAnsi="Arial" w:cs="Arial"/>
                <w:sz w:val="14"/>
              </w:rPr>
              <w:t xml:space="preserve">1. Solicitar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de los participantes mediante encuestas por cada sesión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Al finalizar cada sesión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 w:right="105"/>
            </w:pPr>
            <w:r>
              <w:rPr>
                <w:rFonts w:ascii="Arial" w:eastAsia="Arial" w:hAnsi="Arial" w:cs="Arial"/>
                <w:sz w:val="14"/>
              </w:rPr>
              <w:t xml:space="preserve">Evaluar incumplimiento Informar al proveedor Tomar medidas correctivas 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23"/>
            </w:pPr>
            <w:r>
              <w:rPr>
                <w:rFonts w:ascii="Arial" w:eastAsia="Arial" w:hAnsi="Arial" w:cs="Arial"/>
                <w:sz w:val="14"/>
              </w:rPr>
              <w:t xml:space="preserve">2. Pago adelantado de solo 50% y resto al término del contrato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   A la firma de contratos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33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3. Actualizar Lista de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Proveedores Alternativos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    A la firma de contratos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R008 </w:t>
            </w:r>
          </w:p>
        </w:tc>
        <w:tc>
          <w:tcPr>
            <w:tcW w:w="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Amenaza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Incumplimiento de los contratos de alquiler de aulas y laboratorios </w:t>
            </w:r>
          </w:p>
        </w:tc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Deficiencias en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el servicio del proveedor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Detección de pequeños incumplimientos o signos de no calidad de servicio </w:t>
            </w:r>
          </w:p>
        </w:tc>
        <w:tc>
          <w:tcPr>
            <w:tcW w:w="15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3.0 Curso Taller de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Gestión de Proyectos, 4.0 Curso de G.P usando MS Project   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 0.24 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 xml:space="preserve">MODERADO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1. Lista de Verificación a ser aplicada antes de cada sesión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 Antes de iniciar cada sesión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" w:right="105"/>
            </w:pPr>
            <w:r>
              <w:rPr>
                <w:rFonts w:ascii="Arial" w:eastAsia="Arial" w:hAnsi="Arial" w:cs="Arial"/>
                <w:sz w:val="14"/>
              </w:rPr>
              <w:t xml:space="preserve">Evaluar incumplimiento Informar al proveedor Tomar medidas correctivas 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34"/>
            </w:pPr>
            <w:r>
              <w:rPr>
                <w:rFonts w:ascii="Arial" w:eastAsia="Arial" w:hAnsi="Arial" w:cs="Arial"/>
                <w:sz w:val="14"/>
              </w:rPr>
              <w:t xml:space="preserve">2. Solicitar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de los participantes mediante encuestas por cada sesión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 Al finalizar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cada sesión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3. Informe semanal al proveedor de nivel de cumplimiento de contrato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 Al final de cada semana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R002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9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Amenaza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19"/>
            </w:pPr>
            <w:r>
              <w:rPr>
                <w:rFonts w:ascii="Arial" w:eastAsia="Arial" w:hAnsi="Arial" w:cs="Arial"/>
                <w:sz w:val="14"/>
              </w:rPr>
              <w:t xml:space="preserve">Baja satisfacción de los participantes con el desarrollo de los cursos  </w:t>
            </w:r>
          </w:p>
        </w:tc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 w:line="245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No cumplimiento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de los objetivos de calidad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Resultados de Encuestas </w:t>
            </w:r>
          </w:p>
        </w:tc>
        <w:tc>
          <w:tcPr>
            <w:tcW w:w="15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Proyecto completo </w:t>
            </w:r>
          </w:p>
        </w:tc>
        <w:tc>
          <w:tcPr>
            <w:tcW w:w="1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0.18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 xml:space="preserve">MODERADO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AV/CH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34"/>
            </w:pPr>
            <w:r>
              <w:rPr>
                <w:rFonts w:ascii="Arial" w:eastAsia="Arial" w:hAnsi="Arial" w:cs="Arial"/>
                <w:sz w:val="14"/>
              </w:rPr>
              <w:t xml:space="preserve">1. Solicitar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de los participantes mediante encuestas por cada sesión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 Al finalizar </w:t>
            </w:r>
          </w:p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cada sesión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Analizar causas Tomar acciones correctivas Monitorear resultados </w:t>
            </w:r>
          </w:p>
        </w:tc>
      </w:tr>
      <w:tr w:rsidR="004D1DFA">
        <w:trPr>
          <w:trHeight w:val="3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/>
            </w:pPr>
            <w:r>
              <w:rPr>
                <w:rFonts w:ascii="Arial" w:eastAsia="Arial" w:hAnsi="Arial" w:cs="Arial"/>
                <w:sz w:val="14"/>
              </w:rPr>
              <w:t xml:space="preserve">2. Comunicación y coordinación informal con 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AV </w:t>
            </w:r>
          </w:p>
          <w:p w:rsidR="004D1DFA" w:rsidRDefault="003F143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11"/>
            </w:pPr>
            <w:r>
              <w:rPr>
                <w:rFonts w:ascii="Arial" w:eastAsia="Arial" w:hAnsi="Arial" w:cs="Arial"/>
                <w:sz w:val="14"/>
              </w:rPr>
              <w:t xml:space="preserve"> Acción continua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</w:tbl>
    <w:p w:rsidR="004D1DFA" w:rsidRDefault="003F143A">
      <w:pPr>
        <w:spacing w:after="38"/>
        <w:ind w:left="-295" w:right="-296"/>
      </w:pPr>
      <w:r>
        <w:rPr>
          <w:noProof/>
        </w:rPr>
        <mc:AlternateContent>
          <mc:Choice Requires="wpg">
            <w:drawing>
              <wp:inline distT="0" distB="0" distL="0" distR="0">
                <wp:extent cx="9403080" cy="6096"/>
                <wp:effectExtent l="0" t="0" r="0" b="0"/>
                <wp:docPr id="16349" name="Group 1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3080" cy="6096"/>
                          <a:chOff x="0" y="0"/>
                          <a:chExt cx="9403080" cy="6096"/>
                        </a:xfrm>
                      </wpg:grpSpPr>
                      <wps:wsp>
                        <wps:cNvPr id="17342" name="Shape 17342"/>
                        <wps:cNvSpPr/>
                        <wps:spPr>
                          <a:xfrm>
                            <a:off x="0" y="0"/>
                            <a:ext cx="9403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0" h="9144">
                                <a:moveTo>
                                  <a:pt x="0" y="0"/>
                                </a:moveTo>
                                <a:lnTo>
                                  <a:pt x="9403080" y="0"/>
                                </a:lnTo>
                                <a:lnTo>
                                  <a:pt x="9403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E1FA9" id="Group 16349" o:spid="_x0000_s1026" style="width:740.4pt;height:.5pt;mso-position-horizontal-relative:char;mso-position-vertical-relative:line" coordsize="940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">
                <v:shape id="Shape 17342" o:spid="_x0000_s1027" style="position:absolute;width:94030;height:91;visibility:visible;mso-wrap-style:square;v-text-anchor:top" coordsize="94030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gLMcA&#10;AADeAAAADwAAAGRycy9kb3ducmV2LnhtbERPTUvDQBC9F/wPywi9FLuxFi2xm1AsioVeTHuot2F3&#10;TKLZ2Zhd0+ivdwuF3ubxPmeZD7YRPXW+dqzgdpqAINbO1Fwq2O+ebxYgfEA22DgmBb/kIc+uRktM&#10;jTvyG/VFKEUMYZ+igiqENpXS64os+qlriSP34TqLIcKulKbDYwy3jZwlyb20WHNsqLClp4r0V/Fj&#10;FYS/Q7tfbz6pf9lOkkKvvt+1R6XG18PqEUSgIVzEZ/erifMf7uYzOL0Tb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mICzHAAAA3gAAAA8AAAAAAAAAAAAAAAAAmAIAAGRy&#10;cy9kb3ducmV2LnhtbFBLBQYAAAAABAAEAPUAAACMAwAAAAA=&#10;" path="m,l9403080,r,9144l,9144,,e" fillcolor="black" stroked="f" strokeweight="0">
                  <v:stroke miterlimit="83231f" joinstyle="miter"/>
                  <v:path arrowok="t" textboxrect="0,0,9403080,9144"/>
                </v:shape>
                <w10:anchorlock/>
              </v:group>
            </w:pict>
          </mc:Fallback>
        </mc:AlternateContent>
      </w:r>
    </w:p>
    <w:p w:rsidR="004D1DFA" w:rsidRDefault="003F143A">
      <w:pPr>
        <w:spacing w:after="0"/>
        <w:ind w:left="2"/>
        <w:jc w:val="center"/>
      </w:pPr>
      <w:r>
        <w:rPr>
          <w:rFonts w:ascii="Verdana" w:eastAsia="Verdana" w:hAnsi="Verdana" w:cs="Verdana"/>
          <w:sz w:val="16"/>
        </w:rPr>
        <w:t xml:space="preserve">Contacto: </w:t>
      </w:r>
      <w:r>
        <w:rPr>
          <w:rFonts w:ascii="Verdana" w:eastAsia="Verdana" w:hAnsi="Verdana" w:cs="Verdana"/>
          <w:color w:val="0000FF"/>
          <w:sz w:val="16"/>
          <w:u w:val="single" w:color="0000FF"/>
        </w:rPr>
        <w:t>informes@dharma-consulting.com</w:t>
      </w:r>
      <w:r>
        <w:rPr>
          <w:rFonts w:ascii="Verdana" w:eastAsia="Verdana" w:hAnsi="Verdana" w:cs="Verdana"/>
          <w:sz w:val="16"/>
        </w:rPr>
        <w:t xml:space="preserve">,  Página Web: </w:t>
      </w:r>
      <w:r>
        <w:rPr>
          <w:rFonts w:ascii="Verdana" w:eastAsia="Verdana" w:hAnsi="Verdana" w:cs="Verdana"/>
          <w:color w:val="0000FF"/>
          <w:sz w:val="16"/>
          <w:u w:val="single" w:color="0000FF"/>
        </w:rPr>
        <w:t>www.dharmacon.net</w:t>
      </w:r>
      <w:r>
        <w:rPr>
          <w:rFonts w:ascii="Verdana" w:eastAsia="Verdana" w:hAnsi="Verdana" w:cs="Verdana"/>
          <w:sz w:val="16"/>
        </w:rPr>
        <w:t xml:space="preserve"> </w:t>
      </w:r>
    </w:p>
    <w:p w:rsidR="004D1DFA" w:rsidRDefault="003F143A">
      <w:pPr>
        <w:spacing w:after="0"/>
        <w:ind w:left="58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p w:rsidR="004D1DFA" w:rsidRDefault="003F143A">
      <w:pPr>
        <w:spacing w:after="25" w:line="216" w:lineRule="auto"/>
        <w:ind w:left="12" w:hanging="10"/>
        <w:jc w:val="center"/>
      </w:pPr>
      <w:proofErr w:type="spellStart"/>
      <w:r>
        <w:rPr>
          <w:rFonts w:ascii="Verdana" w:eastAsia="Verdana" w:hAnsi="Verdana" w:cs="Verdana"/>
          <w:sz w:val="14"/>
        </w:rPr>
        <w:t>The</w:t>
      </w:r>
      <w:proofErr w:type="spellEnd"/>
      <w:r>
        <w:rPr>
          <w:rFonts w:ascii="Verdana" w:eastAsia="Verdana" w:hAnsi="Verdana" w:cs="Verdana"/>
          <w:sz w:val="14"/>
        </w:rPr>
        <w:t xml:space="preserve"> PMI </w:t>
      </w:r>
      <w:proofErr w:type="spellStart"/>
      <w:r>
        <w:rPr>
          <w:rFonts w:ascii="Verdana" w:eastAsia="Verdana" w:hAnsi="Verdana" w:cs="Verdana"/>
          <w:sz w:val="14"/>
        </w:rPr>
        <w:t>Registered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Education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Provider</w:t>
      </w:r>
      <w:proofErr w:type="spellEnd"/>
      <w:r>
        <w:rPr>
          <w:rFonts w:ascii="Verdana" w:eastAsia="Verdana" w:hAnsi="Verdana" w:cs="Verdana"/>
          <w:sz w:val="14"/>
        </w:rPr>
        <w:t xml:space="preserve"> logotipo es una marca registrada del Project Management </w:t>
      </w:r>
      <w:proofErr w:type="spellStart"/>
      <w:r>
        <w:rPr>
          <w:rFonts w:ascii="Verdana" w:eastAsia="Verdana" w:hAnsi="Verdana" w:cs="Verdana"/>
          <w:sz w:val="14"/>
        </w:rPr>
        <w:t>Institute</w:t>
      </w:r>
      <w:proofErr w:type="spellEnd"/>
      <w:r>
        <w:rPr>
          <w:rFonts w:ascii="Verdana" w:eastAsia="Verdana" w:hAnsi="Verdana" w:cs="Verdana"/>
          <w:sz w:val="14"/>
        </w:rPr>
        <w:t xml:space="preserve">, Inc. </w:t>
      </w:r>
    </w:p>
    <w:p w:rsidR="004D1DFA" w:rsidRDefault="003F143A">
      <w:pPr>
        <w:spacing w:after="52" w:line="216" w:lineRule="auto"/>
        <w:ind w:left="12" w:right="2" w:hanging="10"/>
        <w:jc w:val="center"/>
      </w:pPr>
      <w:proofErr w:type="spellStart"/>
      <w:r>
        <w:rPr>
          <w:rFonts w:ascii="Verdana" w:eastAsia="Verdana" w:hAnsi="Verdana" w:cs="Verdana"/>
          <w:sz w:val="14"/>
        </w:rPr>
        <w:t>Dharma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Consulting</w:t>
      </w:r>
      <w:proofErr w:type="spellEnd"/>
      <w:r>
        <w:rPr>
          <w:rFonts w:ascii="Verdana" w:eastAsia="Verdana" w:hAnsi="Verdana" w:cs="Verdana"/>
          <w:sz w:val="14"/>
        </w:rPr>
        <w:t xml:space="preserve"> como un </w:t>
      </w:r>
      <w:proofErr w:type="spellStart"/>
      <w:r>
        <w:rPr>
          <w:rFonts w:ascii="Verdana" w:eastAsia="Verdana" w:hAnsi="Verdana" w:cs="Verdana"/>
          <w:sz w:val="14"/>
        </w:rPr>
        <w:t>Registered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Education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Provider</w:t>
      </w:r>
      <w:proofErr w:type="spellEnd"/>
      <w:r>
        <w:rPr>
          <w:rFonts w:ascii="Verdana" w:eastAsia="Verdana" w:hAnsi="Verdana" w:cs="Verdana"/>
          <w:sz w:val="14"/>
        </w:rPr>
        <w:t xml:space="preserve"> (R.E.P.) ha sido revisada y aprobada por el Project Management </w:t>
      </w:r>
      <w:proofErr w:type="spellStart"/>
      <w:r>
        <w:rPr>
          <w:rFonts w:ascii="Verdana" w:eastAsia="Verdana" w:hAnsi="Verdana" w:cs="Verdana"/>
          <w:sz w:val="14"/>
        </w:rPr>
        <w:t>Institute</w:t>
      </w:r>
      <w:proofErr w:type="spellEnd"/>
      <w:r>
        <w:rPr>
          <w:rFonts w:ascii="Verdana" w:eastAsia="Verdana" w:hAnsi="Verdana" w:cs="Verdana"/>
          <w:sz w:val="14"/>
        </w:rPr>
        <w:t xml:space="preserve"> (PMI) para otorg</w:t>
      </w:r>
      <w:r>
        <w:rPr>
          <w:rFonts w:ascii="Verdana" w:eastAsia="Verdana" w:hAnsi="Verdana" w:cs="Verdana"/>
          <w:sz w:val="14"/>
        </w:rPr>
        <w:t>ar unidades de desarrollo profesional (</w:t>
      </w:r>
      <w:proofErr w:type="spellStart"/>
      <w:r>
        <w:rPr>
          <w:rFonts w:ascii="Verdana" w:eastAsia="Verdana" w:hAnsi="Verdana" w:cs="Verdana"/>
          <w:sz w:val="14"/>
        </w:rPr>
        <w:t>PDUs</w:t>
      </w:r>
      <w:proofErr w:type="spellEnd"/>
      <w:r>
        <w:rPr>
          <w:rFonts w:ascii="Verdana" w:eastAsia="Verdana" w:hAnsi="Verdana" w:cs="Verdana"/>
          <w:sz w:val="14"/>
        </w:rPr>
        <w:t xml:space="preserve">) por sus cursos. </w:t>
      </w:r>
      <w:proofErr w:type="spellStart"/>
      <w:r>
        <w:rPr>
          <w:rFonts w:ascii="Verdana" w:eastAsia="Verdana" w:hAnsi="Verdana" w:cs="Verdana"/>
          <w:sz w:val="14"/>
        </w:rPr>
        <w:t>Dharma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Consulting</w:t>
      </w:r>
      <w:proofErr w:type="spellEnd"/>
      <w:r>
        <w:rPr>
          <w:rFonts w:ascii="Verdana" w:eastAsia="Verdana" w:hAnsi="Verdana" w:cs="Verdana"/>
          <w:sz w:val="14"/>
        </w:rPr>
        <w:t xml:space="preserve"> ha aceptado regirse por los criterios establecidos de aseguramiento de calidad del PMI.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D1DFA" w:rsidRDefault="003F143A">
      <w:pPr>
        <w:spacing w:after="0"/>
        <w:ind w:left="39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D1DFA" w:rsidRDefault="003F143A">
      <w:pPr>
        <w:spacing w:after="0"/>
        <w:ind w:left="39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76200</wp:posOffset>
            </wp:positionH>
            <wp:positionV relativeFrom="page">
              <wp:posOffset>453136</wp:posOffset>
            </wp:positionV>
            <wp:extent cx="10546080" cy="688848"/>
            <wp:effectExtent l="0" t="0" r="0" b="0"/>
            <wp:wrapTopAndBottom/>
            <wp:docPr id="16460" name="Picture 16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" name="Picture 164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0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6702" w:type="dxa"/>
        <w:tblInd w:w="-1241" w:type="dxa"/>
        <w:tblCellMar>
          <w:top w:w="34" w:type="dxa"/>
          <w:left w:w="70" w:type="dxa"/>
          <w:bottom w:w="5" w:type="dxa"/>
          <w:right w:w="33" w:type="dxa"/>
        </w:tblCellMar>
        <w:tblLook w:val="04A0" w:firstRow="1" w:lastRow="0" w:firstColumn="1" w:lastColumn="0" w:noHBand="0" w:noVBand="1"/>
      </w:tblPr>
      <w:tblGrid>
        <w:gridCol w:w="747"/>
        <w:gridCol w:w="985"/>
        <w:gridCol w:w="1534"/>
        <w:gridCol w:w="1135"/>
        <w:gridCol w:w="1442"/>
        <w:gridCol w:w="1522"/>
        <w:gridCol w:w="1003"/>
        <w:gridCol w:w="972"/>
        <w:gridCol w:w="1130"/>
        <w:gridCol w:w="1798"/>
        <w:gridCol w:w="962"/>
        <w:gridCol w:w="1063"/>
        <w:gridCol w:w="1135"/>
        <w:gridCol w:w="1274"/>
      </w:tblGrid>
      <w:tr w:rsidR="004D1DFA">
        <w:trPr>
          <w:trHeight w:val="336"/>
        </w:trPr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FA" w:rsidRDefault="004D1DFA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FA" w:rsidRDefault="004D1DFA"/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representantes del cliente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4D1DFA"/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R003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Oportunidad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Material de los cursos insuficiente o con deficiencias de contenido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 w:line="245" w:lineRule="auto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Falta de material de estudio </w:t>
            </w:r>
          </w:p>
          <w:p w:rsidR="004D1DFA" w:rsidRDefault="003F143A">
            <w:pPr>
              <w:spacing w:after="0"/>
              <w:ind w:left="2"/>
            </w:pPr>
            <w:r>
              <w:rPr>
                <w:rFonts w:ascii="Arial" w:eastAsia="Arial" w:hAnsi="Arial" w:cs="Arial"/>
                <w:sz w:val="14"/>
              </w:rPr>
              <w:t xml:space="preserve">complementario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Resultados de las encuesta  </w:t>
            </w:r>
          </w:p>
        </w:tc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3.0 Curso Taller de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Gestión de Proyectos, 4.0 Curso de G.P usando MS Project    </w:t>
            </w:r>
          </w:p>
        </w:tc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0.18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MODERADO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AV/AQ/CH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6"/>
            </w:pPr>
            <w:r>
              <w:rPr>
                <w:rFonts w:ascii="Arial" w:eastAsia="Arial" w:hAnsi="Arial" w:cs="Arial"/>
                <w:sz w:val="14"/>
              </w:rPr>
              <w:t xml:space="preserve">1. Solicitar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de los participantes mediante encuestas por cada sesión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Al finalizar cada sesión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Evaluar necesidades Evaluar impactos contractuales Tomar acciones correctivas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2. Comunicación y coordinación informal con representantes del cliente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AV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Acción continua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R001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Amenaza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6"/>
            </w:pPr>
            <w:r>
              <w:rPr>
                <w:rFonts w:ascii="Arial" w:eastAsia="Arial" w:hAnsi="Arial" w:cs="Arial"/>
                <w:sz w:val="14"/>
              </w:rPr>
              <w:t xml:space="preserve">Modificación del Cronograma de clases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Solicitud del </w:t>
            </w:r>
          </w:p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Comité de </w:t>
            </w:r>
          </w:p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Control de </w:t>
            </w:r>
          </w:p>
          <w:p w:rsidR="004D1DFA" w:rsidRDefault="003F143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Cambios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Conversaciones o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Consultas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Informales  </w:t>
            </w:r>
          </w:p>
        </w:tc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3.0 Curso Taller de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Gestión de Proyectos, 4.0 Curso de G.P usando MS Project </w:t>
            </w:r>
          </w:p>
        </w:tc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0.06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BAJO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1. Coordinación continua con representantes del cliente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AV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14"/>
              </w:rPr>
              <w:t xml:space="preserve"> Acción continua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 w:line="245" w:lineRule="auto"/>
            </w:pPr>
            <w:r>
              <w:rPr>
                <w:rFonts w:ascii="Arial" w:eastAsia="Arial" w:hAnsi="Arial" w:cs="Arial"/>
                <w:sz w:val="14"/>
              </w:rPr>
              <w:t xml:space="preserve">Formalización de la solicitud </w:t>
            </w:r>
          </w:p>
          <w:p w:rsidR="004D1DFA" w:rsidRDefault="003F143A">
            <w:pPr>
              <w:spacing w:after="0" w:line="245" w:lineRule="auto"/>
            </w:pPr>
            <w:r>
              <w:rPr>
                <w:rFonts w:ascii="Arial" w:eastAsia="Arial" w:hAnsi="Arial" w:cs="Arial"/>
                <w:sz w:val="14"/>
              </w:rPr>
              <w:t xml:space="preserve">Evaluación del impacto </w:t>
            </w:r>
          </w:p>
          <w:p w:rsidR="004D1DFA" w:rsidRDefault="003F143A">
            <w:pPr>
              <w:spacing w:after="0" w:line="245" w:lineRule="auto"/>
            </w:pPr>
            <w:r>
              <w:rPr>
                <w:rFonts w:ascii="Arial" w:eastAsia="Arial" w:hAnsi="Arial" w:cs="Arial"/>
                <w:sz w:val="14"/>
              </w:rPr>
              <w:t xml:space="preserve">Reprogramación de clases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  <w:ind w:left="6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2. Cláusula de flexibilidad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en contratos con proveedores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A la firma de contratos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11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 Cláusula de flexibilidad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en contratos con expositores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A la firma de contratos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FA" w:rsidRDefault="004D1DFA"/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lastRenderedPageBreak/>
              <w:t xml:space="preserve"> </w:t>
            </w:r>
          </w:p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R007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Amenaza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Desaprobación de los informes mensuales o informe final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left="1" w:right="1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El informe no está de acuerdo a los términos de referencia del contrato.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Conversaciones o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Consultas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Informales  </w:t>
            </w:r>
          </w:p>
        </w:tc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5.0 Informes </w:t>
            </w:r>
          </w:p>
        </w:tc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 0.06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>BAJO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 w:line="245" w:lineRule="auto"/>
              <w:ind w:right="21"/>
            </w:pPr>
            <w:r>
              <w:rPr>
                <w:rFonts w:ascii="Arial" w:eastAsia="Arial" w:hAnsi="Arial" w:cs="Arial"/>
                <w:sz w:val="14"/>
              </w:rPr>
              <w:t xml:space="preserve">1. Programar con tiempo la elaboración de los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informes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>Mitigar</w:t>
            </w: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Durante la elaboración del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schedule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Analizar causas Tomar acciones correctivas Monitorear resultados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2. Presentar borrador </w:t>
            </w:r>
          </w:p>
          <w:p w:rsidR="004D1DFA" w:rsidRDefault="003F143A">
            <w:pPr>
              <w:spacing w:after="0"/>
              <w:ind w:right="7"/>
            </w:pPr>
            <w:r>
              <w:rPr>
                <w:rFonts w:ascii="Arial" w:eastAsia="Arial" w:hAnsi="Arial" w:cs="Arial"/>
                <w:sz w:val="14"/>
              </w:rPr>
              <w:t xml:space="preserve">antes de emitir versión final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Evitar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Una semana antes de la fecha límite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R005 </w:t>
            </w: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Solicitud de adicionales no contemplados en el alcance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left="17" w:right="16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Identificación de nuevos entregables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Conversaciones o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Consultas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Informales  Resultados de las encuestas </w:t>
            </w:r>
          </w:p>
        </w:tc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Todo el proyecto </w:t>
            </w:r>
          </w:p>
        </w:tc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0.04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>MUY BAJO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AV/CH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1. Coordinación continua con representantes del cliente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14"/>
              </w:rPr>
              <w:t xml:space="preserve"> Acción continua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 w:line="245" w:lineRule="auto"/>
            </w:pPr>
            <w:r>
              <w:rPr>
                <w:rFonts w:ascii="Arial" w:eastAsia="Arial" w:hAnsi="Arial" w:cs="Arial"/>
                <w:sz w:val="14"/>
              </w:rPr>
              <w:t xml:space="preserve">Formalización de la solicitud </w:t>
            </w:r>
          </w:p>
          <w:p w:rsidR="004D1DFA" w:rsidRDefault="003F143A">
            <w:pPr>
              <w:spacing w:after="0" w:line="245" w:lineRule="auto"/>
            </w:pPr>
            <w:r>
              <w:rPr>
                <w:rFonts w:ascii="Arial" w:eastAsia="Arial" w:hAnsi="Arial" w:cs="Arial"/>
                <w:sz w:val="14"/>
              </w:rPr>
              <w:t xml:space="preserve"> Evaluación del impacto </w:t>
            </w:r>
          </w:p>
          <w:p w:rsidR="004D1DFA" w:rsidRDefault="003F143A">
            <w:pPr>
              <w:spacing w:after="0" w:line="245" w:lineRule="auto"/>
            </w:pPr>
            <w:r>
              <w:rPr>
                <w:rFonts w:ascii="Arial" w:eastAsia="Arial" w:hAnsi="Arial" w:cs="Arial"/>
                <w:sz w:val="14"/>
              </w:rPr>
              <w:t xml:space="preserve">Reprogramación de clases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6"/>
            </w:pPr>
            <w:r>
              <w:rPr>
                <w:rFonts w:ascii="Arial" w:eastAsia="Arial" w:hAnsi="Arial" w:cs="Arial"/>
                <w:sz w:val="14"/>
              </w:rPr>
              <w:t xml:space="preserve">2. Solicitar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de los participantes mediante encuestas por cada sesión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Al finalizar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cada sesión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8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 Cláusula de flexibilidad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en contratos con expositores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A la firma de contratos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  <w:tr w:rsidR="004D1DFA">
        <w:trPr>
          <w:trHeight w:val="494"/>
        </w:trPr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 xml:space="preserve">R004 </w:t>
            </w:r>
          </w:p>
        </w:tc>
        <w:tc>
          <w:tcPr>
            <w:tcW w:w="9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Metodología inadecuada para el desarrollo del curso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Metodología de dictado de los instructores 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Resultados de las encuestas </w:t>
            </w:r>
          </w:p>
        </w:tc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3.0 Curso Taller de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Gestión de Proyectos, 4.0 Curso de G.P usando MS Project   </w:t>
            </w:r>
          </w:p>
        </w:tc>
        <w:tc>
          <w:tcPr>
            <w:tcW w:w="1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 xml:space="preserve">0.03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b/>
                <w:sz w:val="14"/>
              </w:rPr>
              <w:t>MUY BAJO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AV/AQ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 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6"/>
            </w:pPr>
            <w:r>
              <w:rPr>
                <w:rFonts w:ascii="Arial" w:eastAsia="Arial" w:hAnsi="Arial" w:cs="Arial"/>
                <w:sz w:val="14"/>
              </w:rPr>
              <w:t>1. Soli</w:t>
            </w:r>
            <w:r>
              <w:rPr>
                <w:rFonts w:ascii="Arial" w:eastAsia="Arial" w:hAnsi="Arial" w:cs="Arial"/>
                <w:sz w:val="14"/>
              </w:rPr>
              <w:t xml:space="preserve">citar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de los participantes mediante encuestas por cada sesión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CH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Al finalizar </w:t>
            </w:r>
          </w:p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cada sesión </w:t>
            </w:r>
          </w:p>
        </w:tc>
        <w:tc>
          <w:tcPr>
            <w:tcW w:w="12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Evaluar necesidades Evaluar impactos contractuales Tomar acciones correctivas  </w:t>
            </w:r>
          </w:p>
        </w:tc>
      </w:tr>
      <w:tr w:rsidR="004D1DFA">
        <w:trPr>
          <w:trHeight w:val="4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2. Comunicación y coordinación informal con representantes del cliente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Mitigar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3F143A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AV </w:t>
            </w:r>
          </w:p>
          <w:p w:rsidR="004D1DFA" w:rsidRDefault="003F143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FA" w:rsidRDefault="003F143A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14"/>
              </w:rPr>
              <w:t xml:space="preserve"> Acción continua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FA" w:rsidRDefault="004D1DFA"/>
        </w:tc>
      </w:tr>
    </w:tbl>
    <w:p w:rsidR="004D1DFA" w:rsidRDefault="003F143A">
      <w:pPr>
        <w:spacing w:after="579"/>
        <w:ind w:left="5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D1DFA" w:rsidRDefault="003F143A">
      <w:pPr>
        <w:spacing w:after="38"/>
        <w:ind w:left="-326" w:right="-330"/>
      </w:pPr>
      <w:r>
        <w:rPr>
          <w:noProof/>
        </w:rPr>
        <mc:AlternateContent>
          <mc:Choice Requires="wpg">
            <w:drawing>
              <wp:inline distT="0" distB="0" distL="0" distR="0">
                <wp:extent cx="9444228" cy="6097"/>
                <wp:effectExtent l="0" t="0" r="0" b="0"/>
                <wp:docPr id="16055" name="Group 1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228" cy="6097"/>
                          <a:chOff x="0" y="0"/>
                          <a:chExt cx="9444228" cy="6097"/>
                        </a:xfrm>
                      </wpg:grpSpPr>
                      <wps:wsp>
                        <wps:cNvPr id="17343" name="Shape 17343"/>
                        <wps:cNvSpPr/>
                        <wps:spPr>
                          <a:xfrm>
                            <a:off x="0" y="0"/>
                            <a:ext cx="94442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4228" h="9144">
                                <a:moveTo>
                                  <a:pt x="0" y="0"/>
                                </a:moveTo>
                                <a:lnTo>
                                  <a:pt x="9444228" y="1"/>
                                </a:lnTo>
                                <a:lnTo>
                                  <a:pt x="94442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F130A" id="Group 16055" o:spid="_x0000_s1026" style="width:743.65pt;height:.5pt;mso-position-horizontal-relative:char;mso-position-vertical-relative:line" coordsize="944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">
                <v:shape id="Shape 17343" o:spid="_x0000_s1027" style="position:absolute;width:94442;height:91;visibility:visible;mso-wrap-style:square;v-text-anchor:top" coordsize="94442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IE8MA&#10;AADeAAAADwAAAGRycy9kb3ducmV2LnhtbERPTWsCMRC9C/0PYQreNGu1KlujSGGhBS9qoddhM022&#10;3UyWJLrbf98IQm/zeJ+z2Q2uFVcKsfGsYDYtQBDXXjdsFHycq8kaREzIGlvPpOCXIuy2D6MNltr3&#10;fKTrKRmRQziWqMCm1JVSxtqSwzj1HXHmvnxwmDIMRuqAfQ53rXwqiqV02HBusNjRq6X653RxCpbv&#10;n+vuuV2ZYmYrUx3DHg/fvVLjx2H/AiLRkP7Fd/ebzvNX88Ucbu/kG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DIE8MAAADeAAAADwAAAAAAAAAAAAAAAACYAgAAZHJzL2Rv&#10;d25yZXYueG1sUEsFBgAAAAAEAAQA9QAAAIgDAAAAAA==&#10;" path="m,l9444228,1r,9143l,9144,,e" fillcolor="black" stroked="f" strokeweight="0">
                  <v:stroke miterlimit="83231f" joinstyle="miter"/>
                  <v:path arrowok="t" textboxrect="0,0,9444228,9144"/>
                </v:shape>
                <w10:anchorlock/>
              </v:group>
            </w:pict>
          </mc:Fallback>
        </mc:AlternateContent>
      </w:r>
    </w:p>
    <w:p w:rsidR="004D1DFA" w:rsidRDefault="003F143A">
      <w:pPr>
        <w:spacing w:after="7"/>
        <w:ind w:left="63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p w:rsidR="004D1DFA" w:rsidRDefault="003F143A">
      <w:pPr>
        <w:spacing w:after="33"/>
        <w:ind w:right="3195"/>
        <w:jc w:val="right"/>
      </w:pPr>
      <w:proofErr w:type="spellStart"/>
      <w:r>
        <w:rPr>
          <w:rFonts w:ascii="Verdana" w:eastAsia="Verdana" w:hAnsi="Verdana" w:cs="Verdana"/>
          <w:sz w:val="14"/>
        </w:rPr>
        <w:t>The</w:t>
      </w:r>
      <w:proofErr w:type="spellEnd"/>
      <w:r>
        <w:rPr>
          <w:rFonts w:ascii="Verdana" w:eastAsia="Verdana" w:hAnsi="Verdana" w:cs="Verdana"/>
          <w:sz w:val="14"/>
        </w:rPr>
        <w:t xml:space="preserve"> PMI </w:t>
      </w:r>
      <w:proofErr w:type="spellStart"/>
      <w:r>
        <w:rPr>
          <w:rFonts w:ascii="Verdana" w:eastAsia="Verdana" w:hAnsi="Verdana" w:cs="Verdana"/>
          <w:sz w:val="14"/>
        </w:rPr>
        <w:t>Registered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Education</w:t>
      </w:r>
      <w:proofErr w:type="spellEnd"/>
      <w:r>
        <w:rPr>
          <w:rFonts w:ascii="Verdana" w:eastAsia="Verdana" w:hAnsi="Verdana" w:cs="Verdana"/>
          <w:sz w:val="14"/>
        </w:rPr>
        <w:t xml:space="preserve"> </w:t>
      </w:r>
      <w:proofErr w:type="spellStart"/>
      <w:r>
        <w:rPr>
          <w:rFonts w:ascii="Verdana" w:eastAsia="Verdana" w:hAnsi="Verdana" w:cs="Verdana"/>
          <w:sz w:val="14"/>
        </w:rPr>
        <w:t>Provider</w:t>
      </w:r>
      <w:proofErr w:type="spellEnd"/>
      <w:r>
        <w:rPr>
          <w:rFonts w:ascii="Verdana" w:eastAsia="Verdana" w:hAnsi="Verdana" w:cs="Verdana"/>
          <w:sz w:val="14"/>
        </w:rPr>
        <w:t xml:space="preserve"> logotipo es una marca registrada del Project Management </w:t>
      </w:r>
      <w:proofErr w:type="spellStart"/>
      <w:r>
        <w:rPr>
          <w:rFonts w:ascii="Verdana" w:eastAsia="Verdana" w:hAnsi="Verdana" w:cs="Verdana"/>
          <w:sz w:val="14"/>
        </w:rPr>
        <w:t>Institute</w:t>
      </w:r>
      <w:proofErr w:type="spellEnd"/>
      <w:r>
        <w:rPr>
          <w:rFonts w:ascii="Verdana" w:eastAsia="Verdana" w:hAnsi="Verdana" w:cs="Verdana"/>
          <w:sz w:val="14"/>
        </w:rPr>
        <w:t xml:space="preserve">, Inc. </w:t>
      </w:r>
    </w:p>
    <w:p w:rsidR="004D1DFA" w:rsidRDefault="003F143A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D1DFA" w:rsidRDefault="003F143A">
      <w:pPr>
        <w:spacing w:after="0"/>
        <w:ind w:left="39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4D1DFA">
      <w:pgSz w:w="16840" w:h="11900" w:orient="landscape"/>
      <w:pgMar w:top="1843" w:right="1316" w:bottom="716" w:left="13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FA"/>
    <w:rsid w:val="003F143A"/>
    <w:rsid w:val="004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34086-8DD3-40D2-A1E0-C3CA92F1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EGPR_370_04</vt:lpstr>
    </vt:vector>
  </TitlesOfParts>
  <Company>Hewlett-Packard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EGPR_370_04</dc:title>
  <dc:subject/>
  <dc:creator>daniel</dc:creator>
  <cp:keywords/>
  <cp:lastModifiedBy>..... Rojas Estevez</cp:lastModifiedBy>
  <cp:revision>2</cp:revision>
  <dcterms:created xsi:type="dcterms:W3CDTF">2017-05-31T17:44:00Z</dcterms:created>
  <dcterms:modified xsi:type="dcterms:W3CDTF">2017-05-31T17:44:00Z</dcterms:modified>
</cp:coreProperties>
</file>