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A6974C9" w:rsidR="00AB54BD" w:rsidRPr="007A093B" w:rsidRDefault="00CF1615" w:rsidP="00AB54BD">
      <w:pPr>
        <w:tabs>
          <w:tab w:val="left" w:pos="7288"/>
        </w:tabs>
        <w:rPr>
          <w:sz w:val="24"/>
          <w:szCs w:val="24"/>
        </w:rPr>
      </w:pPr>
      <w:r>
        <w:rPr>
          <w:sz w:val="24"/>
          <w:szCs w:val="24"/>
        </w:rPr>
        <w:t xml:space="preserve">Quotation no: </w:t>
      </w:r>
      <w:r w:rsidR="00E1609C">
        <w:rPr>
          <w:sz w:val="24"/>
          <w:szCs w:val="24"/>
        </w:rPr>
        <w:t xml:space="preserve">El </w:t>
      </w:r>
      <w:proofErr w:type="spellStart"/>
      <w:r w:rsidR="00E1609C">
        <w:rPr>
          <w:sz w:val="24"/>
          <w:szCs w:val="24"/>
        </w:rPr>
        <w:t>Shaddai</w:t>
      </w:r>
      <w:proofErr w:type="spellEnd"/>
      <w:r w:rsidR="00875E7F">
        <w:rPr>
          <w:sz w:val="24"/>
          <w:szCs w:val="24"/>
        </w:rPr>
        <w:t xml:space="preserve"> 11</w:t>
      </w:r>
      <w:r w:rsidR="00E1609C">
        <w:rPr>
          <w:sz w:val="24"/>
          <w:szCs w:val="24"/>
        </w:rPr>
        <w:t>0</w:t>
      </w:r>
    </w:p>
    <w:p w14:paraId="715EE3DE" w14:textId="4154568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71989">
        <w:rPr>
          <w:sz w:val="24"/>
          <w:szCs w:val="24"/>
        </w:rPr>
        <w:t>01</w:t>
      </w:r>
      <w:r w:rsidR="00CF1615">
        <w:rPr>
          <w:sz w:val="24"/>
          <w:szCs w:val="24"/>
        </w:rPr>
        <w:t>/</w:t>
      </w:r>
      <w:r w:rsidR="00B71989">
        <w:rPr>
          <w:sz w:val="24"/>
          <w:szCs w:val="24"/>
        </w:rPr>
        <w:t>08</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681CB5D3" w:rsidR="00945953" w:rsidRDefault="00E1609C" w:rsidP="00AB54BD">
      <w:pPr>
        <w:rPr>
          <w:b/>
          <w:sz w:val="24"/>
          <w:szCs w:val="24"/>
        </w:rPr>
      </w:pPr>
      <w:r>
        <w:rPr>
          <w:b/>
          <w:sz w:val="24"/>
          <w:szCs w:val="24"/>
        </w:rPr>
        <w:t xml:space="preserve">El </w:t>
      </w:r>
      <w:proofErr w:type="spellStart"/>
      <w:r>
        <w:rPr>
          <w:b/>
          <w:sz w:val="24"/>
          <w:szCs w:val="24"/>
        </w:rPr>
        <w:t>Shaddai</w:t>
      </w:r>
      <w:proofErr w:type="spellEnd"/>
      <w:r w:rsidR="00945953">
        <w:rPr>
          <w:b/>
          <w:sz w:val="24"/>
          <w:szCs w:val="24"/>
        </w:rPr>
        <w:t>,</w:t>
      </w:r>
    </w:p>
    <w:p w14:paraId="6820AF12" w14:textId="5467BE15" w:rsidR="00945953" w:rsidRDefault="00E1609C" w:rsidP="00AB54BD">
      <w:pPr>
        <w:rPr>
          <w:b/>
          <w:sz w:val="24"/>
          <w:szCs w:val="24"/>
        </w:rPr>
      </w:pPr>
      <w:proofErr w:type="spellStart"/>
      <w:r>
        <w:rPr>
          <w:b/>
          <w:sz w:val="24"/>
          <w:szCs w:val="24"/>
        </w:rPr>
        <w:t>Mapusa</w:t>
      </w:r>
      <w:proofErr w:type="spellEnd"/>
      <w:r>
        <w:rPr>
          <w:b/>
          <w:sz w:val="24"/>
          <w:szCs w:val="24"/>
        </w:rPr>
        <w:t xml:space="preserve"> </w:t>
      </w:r>
      <w:r w:rsidR="00945953">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6D91903F"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507" w:type="dxa"/>
        <w:tblLook w:val="04A0" w:firstRow="1" w:lastRow="0" w:firstColumn="1" w:lastColumn="0" w:noHBand="0" w:noVBand="1"/>
      </w:tblPr>
      <w:tblGrid>
        <w:gridCol w:w="1058"/>
        <w:gridCol w:w="6194"/>
        <w:gridCol w:w="888"/>
        <w:gridCol w:w="1076"/>
        <w:gridCol w:w="1291"/>
      </w:tblGrid>
      <w:tr w:rsidR="0021578C" w:rsidRPr="0021578C" w14:paraId="420CE0FD" w14:textId="77777777" w:rsidTr="0021578C">
        <w:trPr>
          <w:trHeight w:val="291"/>
        </w:trPr>
        <w:tc>
          <w:tcPr>
            <w:tcW w:w="10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98544"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SR NO</w:t>
            </w:r>
          </w:p>
        </w:tc>
        <w:tc>
          <w:tcPr>
            <w:tcW w:w="6193" w:type="dxa"/>
            <w:tcBorders>
              <w:top w:val="single" w:sz="4" w:space="0" w:color="auto"/>
              <w:left w:val="nil"/>
              <w:bottom w:val="single" w:sz="4" w:space="0" w:color="auto"/>
              <w:right w:val="single" w:sz="4" w:space="0" w:color="auto"/>
            </w:tcBorders>
            <w:shd w:val="clear" w:color="auto" w:fill="auto"/>
            <w:vAlign w:val="center"/>
            <w:hideMark/>
          </w:tcPr>
          <w:p w14:paraId="603A723E"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ITEM DESCRIPTION</w:t>
            </w:r>
          </w:p>
        </w:tc>
        <w:tc>
          <w:tcPr>
            <w:tcW w:w="888" w:type="dxa"/>
            <w:tcBorders>
              <w:top w:val="single" w:sz="4" w:space="0" w:color="auto"/>
              <w:left w:val="nil"/>
              <w:bottom w:val="single" w:sz="4" w:space="0" w:color="auto"/>
              <w:right w:val="single" w:sz="4" w:space="0" w:color="auto"/>
            </w:tcBorders>
            <w:shd w:val="clear" w:color="auto" w:fill="auto"/>
            <w:vAlign w:val="center"/>
            <w:hideMark/>
          </w:tcPr>
          <w:p w14:paraId="3D3DADFC"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QTY</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14:paraId="024860E3"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PRICE</w:t>
            </w:r>
          </w:p>
        </w:tc>
        <w:tc>
          <w:tcPr>
            <w:tcW w:w="1291" w:type="dxa"/>
            <w:tcBorders>
              <w:top w:val="single" w:sz="4" w:space="0" w:color="auto"/>
              <w:left w:val="nil"/>
              <w:bottom w:val="single" w:sz="4" w:space="0" w:color="auto"/>
              <w:right w:val="single" w:sz="4" w:space="0" w:color="auto"/>
            </w:tcBorders>
            <w:shd w:val="clear" w:color="auto" w:fill="auto"/>
            <w:vAlign w:val="center"/>
            <w:hideMark/>
          </w:tcPr>
          <w:p w14:paraId="2DB98AC1"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AMOUNT</w:t>
            </w:r>
          </w:p>
        </w:tc>
      </w:tr>
      <w:tr w:rsidR="0021578C" w:rsidRPr="0021578C" w14:paraId="5FA9D7B2" w14:textId="77777777" w:rsidTr="0021578C">
        <w:trPr>
          <w:trHeight w:val="583"/>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0320105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6193" w:type="dxa"/>
            <w:tcBorders>
              <w:top w:val="nil"/>
              <w:left w:val="nil"/>
              <w:bottom w:val="single" w:sz="4" w:space="0" w:color="auto"/>
              <w:right w:val="single" w:sz="4" w:space="0" w:color="auto"/>
            </w:tcBorders>
            <w:shd w:val="clear" w:color="auto" w:fill="auto"/>
            <w:vAlign w:val="center"/>
            <w:hideMark/>
          </w:tcPr>
          <w:p w14:paraId="001FCFEC" w14:textId="7736556F"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Honeywell 2MP IP Fixed Lens Bullet</w:t>
            </w:r>
            <w:r>
              <w:rPr>
                <w:rFonts w:ascii="Calibri" w:hAnsi="Calibri" w:cs="Calibri"/>
                <w:color w:val="000000"/>
                <w:kern w:val="0"/>
                <w:sz w:val="24"/>
                <w:szCs w:val="24"/>
              </w:rPr>
              <w:t xml:space="preserve"> </w:t>
            </w:r>
            <w:r w:rsidRPr="0021578C">
              <w:rPr>
                <w:rFonts w:ascii="Calibri" w:hAnsi="Calibri" w:cs="Calibri"/>
                <w:color w:val="000000"/>
                <w:kern w:val="0"/>
                <w:sz w:val="24"/>
                <w:szCs w:val="24"/>
              </w:rPr>
              <w:t>Camera Cam, Built in Mic, 4MM / 2.8MM Lens, POE, IP67, VCA-Tripwire/Perimeter</w:t>
            </w:r>
          </w:p>
        </w:tc>
        <w:tc>
          <w:tcPr>
            <w:tcW w:w="888" w:type="dxa"/>
            <w:tcBorders>
              <w:top w:val="nil"/>
              <w:left w:val="nil"/>
              <w:bottom w:val="single" w:sz="4" w:space="0" w:color="auto"/>
              <w:right w:val="single" w:sz="4" w:space="0" w:color="auto"/>
            </w:tcBorders>
            <w:shd w:val="clear" w:color="auto" w:fill="auto"/>
            <w:vAlign w:val="center"/>
            <w:hideMark/>
          </w:tcPr>
          <w:p w14:paraId="5F783CF1"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33</w:t>
            </w:r>
          </w:p>
        </w:tc>
        <w:tc>
          <w:tcPr>
            <w:tcW w:w="1076" w:type="dxa"/>
            <w:tcBorders>
              <w:top w:val="nil"/>
              <w:left w:val="nil"/>
              <w:bottom w:val="single" w:sz="4" w:space="0" w:color="auto"/>
              <w:right w:val="single" w:sz="4" w:space="0" w:color="auto"/>
            </w:tcBorders>
            <w:shd w:val="clear" w:color="auto" w:fill="auto"/>
            <w:vAlign w:val="center"/>
            <w:hideMark/>
          </w:tcPr>
          <w:p w14:paraId="22C6E0D5"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4990</w:t>
            </w:r>
          </w:p>
        </w:tc>
        <w:tc>
          <w:tcPr>
            <w:tcW w:w="1291" w:type="dxa"/>
            <w:tcBorders>
              <w:top w:val="nil"/>
              <w:left w:val="nil"/>
              <w:bottom w:val="single" w:sz="4" w:space="0" w:color="auto"/>
              <w:right w:val="single" w:sz="4" w:space="0" w:color="auto"/>
            </w:tcBorders>
            <w:shd w:val="clear" w:color="auto" w:fill="auto"/>
            <w:vAlign w:val="center"/>
            <w:hideMark/>
          </w:tcPr>
          <w:p w14:paraId="42AC1B8D"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164670</w:t>
            </w:r>
          </w:p>
        </w:tc>
      </w:tr>
      <w:tr w:rsidR="0021578C" w:rsidRPr="0021578C" w14:paraId="32A83FCB" w14:textId="77777777" w:rsidTr="0021578C">
        <w:trPr>
          <w:trHeight w:val="572"/>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11C4C1F3"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w:t>
            </w:r>
          </w:p>
        </w:tc>
        <w:tc>
          <w:tcPr>
            <w:tcW w:w="6193" w:type="dxa"/>
            <w:tcBorders>
              <w:top w:val="nil"/>
              <w:left w:val="nil"/>
              <w:bottom w:val="single" w:sz="4" w:space="0" w:color="auto"/>
              <w:right w:val="single" w:sz="4" w:space="0" w:color="auto"/>
            </w:tcBorders>
            <w:shd w:val="clear" w:color="auto" w:fill="auto"/>
            <w:vAlign w:val="center"/>
            <w:hideMark/>
          </w:tcPr>
          <w:p w14:paraId="44514B8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Honeywell 2MP IP Fixed Lens Dome Camera Cam, Built in Mic, 4MM / 2.8MM Lens, POE, IP67, VCA-Tripwire/Perimeter</w:t>
            </w:r>
          </w:p>
        </w:tc>
        <w:tc>
          <w:tcPr>
            <w:tcW w:w="888" w:type="dxa"/>
            <w:tcBorders>
              <w:top w:val="nil"/>
              <w:left w:val="nil"/>
              <w:bottom w:val="single" w:sz="4" w:space="0" w:color="auto"/>
              <w:right w:val="single" w:sz="4" w:space="0" w:color="auto"/>
            </w:tcBorders>
            <w:shd w:val="clear" w:color="auto" w:fill="auto"/>
            <w:vAlign w:val="center"/>
            <w:hideMark/>
          </w:tcPr>
          <w:p w14:paraId="7DCBB2D0"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0A97D2EC"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4990</w:t>
            </w:r>
          </w:p>
        </w:tc>
        <w:tc>
          <w:tcPr>
            <w:tcW w:w="1291" w:type="dxa"/>
            <w:tcBorders>
              <w:top w:val="nil"/>
              <w:left w:val="nil"/>
              <w:bottom w:val="single" w:sz="4" w:space="0" w:color="auto"/>
              <w:right w:val="single" w:sz="4" w:space="0" w:color="auto"/>
            </w:tcBorders>
            <w:shd w:val="clear" w:color="auto" w:fill="auto"/>
            <w:vAlign w:val="center"/>
            <w:hideMark/>
          </w:tcPr>
          <w:p w14:paraId="7D8356DC"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4990</w:t>
            </w:r>
          </w:p>
        </w:tc>
      </w:tr>
      <w:tr w:rsidR="0021578C" w:rsidRPr="0021578C" w14:paraId="74E7C5B3" w14:textId="77777777" w:rsidTr="0021578C">
        <w:trPr>
          <w:trHeight w:val="1167"/>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7BA40A9C"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w:t>
            </w:r>
          </w:p>
        </w:tc>
        <w:tc>
          <w:tcPr>
            <w:tcW w:w="6193" w:type="dxa"/>
            <w:tcBorders>
              <w:top w:val="nil"/>
              <w:left w:val="nil"/>
              <w:bottom w:val="single" w:sz="4" w:space="0" w:color="auto"/>
              <w:right w:val="single" w:sz="4" w:space="0" w:color="auto"/>
            </w:tcBorders>
            <w:shd w:val="clear" w:color="auto" w:fill="auto"/>
            <w:vAlign w:val="center"/>
            <w:hideMark/>
          </w:tcPr>
          <w:p w14:paraId="5F3807E5"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 xml:space="preserve"> Honeywell 4 MP Motorized Bullet </w:t>
            </w:r>
            <w:proofErr w:type="spellStart"/>
            <w:r w:rsidRPr="0021578C">
              <w:rPr>
                <w:rFonts w:ascii="Calibri" w:hAnsi="Calibri" w:cs="Calibri"/>
                <w:color w:val="000000"/>
                <w:kern w:val="0"/>
                <w:sz w:val="24"/>
                <w:szCs w:val="24"/>
              </w:rPr>
              <w:t>Varifocal</w:t>
            </w:r>
            <w:proofErr w:type="spellEnd"/>
            <w:r w:rsidRPr="0021578C">
              <w:rPr>
                <w:rFonts w:ascii="Calibri" w:hAnsi="Calibri" w:cs="Calibri"/>
                <w:color w:val="000000"/>
                <w:kern w:val="0"/>
                <w:sz w:val="24"/>
                <w:szCs w:val="24"/>
              </w:rPr>
              <w:t xml:space="preserve"> Motorized Lens 2.8-12mm, IH+265/ H.265/H.264 ,120dB </w:t>
            </w:r>
            <w:proofErr w:type="spellStart"/>
            <w:r w:rsidRPr="0021578C">
              <w:rPr>
                <w:rFonts w:ascii="Calibri" w:hAnsi="Calibri" w:cs="Calibri"/>
                <w:color w:val="000000"/>
                <w:kern w:val="0"/>
                <w:sz w:val="24"/>
                <w:szCs w:val="24"/>
              </w:rPr>
              <w:t>WDR,Smart</w:t>
            </w:r>
            <w:proofErr w:type="spellEnd"/>
            <w:r w:rsidRPr="0021578C">
              <w:rPr>
                <w:rFonts w:ascii="Calibri" w:hAnsi="Calibri" w:cs="Calibri"/>
                <w:color w:val="000000"/>
                <w:kern w:val="0"/>
                <w:sz w:val="24"/>
                <w:szCs w:val="24"/>
              </w:rPr>
              <w:t xml:space="preserve"> IR Range Up to 80 m Built-in </w:t>
            </w:r>
            <w:proofErr w:type="spellStart"/>
            <w:r w:rsidRPr="0021578C">
              <w:rPr>
                <w:rFonts w:ascii="Calibri" w:hAnsi="Calibri" w:cs="Calibri"/>
                <w:color w:val="000000"/>
                <w:kern w:val="0"/>
                <w:sz w:val="24"/>
                <w:szCs w:val="24"/>
              </w:rPr>
              <w:t>Mic,SD</w:t>
            </w:r>
            <w:proofErr w:type="spellEnd"/>
            <w:r w:rsidRPr="0021578C">
              <w:rPr>
                <w:rFonts w:ascii="Calibri" w:hAnsi="Calibri" w:cs="Calibri"/>
                <w:color w:val="000000"/>
                <w:kern w:val="0"/>
                <w:sz w:val="24"/>
                <w:szCs w:val="24"/>
              </w:rPr>
              <w:t xml:space="preserve"> Card Slot, Reset Button, ,Full Metal </w:t>
            </w:r>
            <w:proofErr w:type="spellStart"/>
            <w:r w:rsidRPr="0021578C">
              <w:rPr>
                <w:rFonts w:ascii="Calibri" w:hAnsi="Calibri" w:cs="Calibri"/>
                <w:color w:val="000000"/>
                <w:kern w:val="0"/>
                <w:sz w:val="24"/>
                <w:szCs w:val="24"/>
              </w:rPr>
              <w:t>Housing,IP</w:t>
            </w:r>
            <w:proofErr w:type="spellEnd"/>
            <w:r w:rsidRPr="0021578C">
              <w:rPr>
                <w:rFonts w:ascii="Calibri" w:hAnsi="Calibri" w:cs="Calibri"/>
                <w:color w:val="000000"/>
                <w:kern w:val="0"/>
                <w:sz w:val="24"/>
                <w:szCs w:val="24"/>
              </w:rPr>
              <w:t xml:space="preserve"> 67,IK10 </w:t>
            </w:r>
          </w:p>
        </w:tc>
        <w:tc>
          <w:tcPr>
            <w:tcW w:w="888" w:type="dxa"/>
            <w:tcBorders>
              <w:top w:val="nil"/>
              <w:left w:val="nil"/>
              <w:bottom w:val="single" w:sz="4" w:space="0" w:color="auto"/>
              <w:right w:val="single" w:sz="4" w:space="0" w:color="auto"/>
            </w:tcBorders>
            <w:shd w:val="clear" w:color="auto" w:fill="auto"/>
            <w:vAlign w:val="center"/>
            <w:hideMark/>
          </w:tcPr>
          <w:p w14:paraId="0393B48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w:t>
            </w:r>
          </w:p>
        </w:tc>
        <w:tc>
          <w:tcPr>
            <w:tcW w:w="1076" w:type="dxa"/>
            <w:tcBorders>
              <w:top w:val="nil"/>
              <w:left w:val="nil"/>
              <w:bottom w:val="single" w:sz="4" w:space="0" w:color="auto"/>
              <w:right w:val="single" w:sz="4" w:space="0" w:color="auto"/>
            </w:tcBorders>
            <w:shd w:val="clear" w:color="auto" w:fill="auto"/>
            <w:vAlign w:val="center"/>
            <w:hideMark/>
          </w:tcPr>
          <w:p w14:paraId="5481A52A"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16990</w:t>
            </w:r>
          </w:p>
        </w:tc>
        <w:tc>
          <w:tcPr>
            <w:tcW w:w="1291" w:type="dxa"/>
            <w:tcBorders>
              <w:top w:val="nil"/>
              <w:left w:val="nil"/>
              <w:bottom w:val="single" w:sz="4" w:space="0" w:color="auto"/>
              <w:right w:val="single" w:sz="4" w:space="0" w:color="auto"/>
            </w:tcBorders>
            <w:shd w:val="clear" w:color="auto" w:fill="auto"/>
            <w:vAlign w:val="center"/>
            <w:hideMark/>
          </w:tcPr>
          <w:p w14:paraId="0CAA1B58"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33980</w:t>
            </w:r>
          </w:p>
        </w:tc>
      </w:tr>
      <w:tr w:rsidR="0021578C" w:rsidRPr="0021578C" w14:paraId="7E6C24A4"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7A984FD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4*</w:t>
            </w:r>
          </w:p>
        </w:tc>
        <w:tc>
          <w:tcPr>
            <w:tcW w:w="6193" w:type="dxa"/>
            <w:tcBorders>
              <w:top w:val="nil"/>
              <w:left w:val="nil"/>
              <w:bottom w:val="single" w:sz="4" w:space="0" w:color="auto"/>
              <w:right w:val="single" w:sz="4" w:space="0" w:color="auto"/>
            </w:tcBorders>
            <w:shd w:val="clear" w:color="auto" w:fill="auto"/>
            <w:vAlign w:val="center"/>
            <w:hideMark/>
          </w:tcPr>
          <w:p w14:paraId="403C205B"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Honeywell NVR Professional Series 80 CH</w:t>
            </w:r>
          </w:p>
        </w:tc>
        <w:tc>
          <w:tcPr>
            <w:tcW w:w="888" w:type="dxa"/>
            <w:tcBorders>
              <w:top w:val="nil"/>
              <w:left w:val="nil"/>
              <w:bottom w:val="single" w:sz="4" w:space="0" w:color="auto"/>
              <w:right w:val="single" w:sz="4" w:space="0" w:color="auto"/>
            </w:tcBorders>
            <w:shd w:val="clear" w:color="auto" w:fill="auto"/>
            <w:vAlign w:val="center"/>
            <w:hideMark/>
          </w:tcPr>
          <w:p w14:paraId="5DB22BE2"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174A5B5D"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118000</w:t>
            </w:r>
          </w:p>
        </w:tc>
        <w:tc>
          <w:tcPr>
            <w:tcW w:w="1291" w:type="dxa"/>
            <w:tcBorders>
              <w:top w:val="nil"/>
              <w:left w:val="nil"/>
              <w:bottom w:val="single" w:sz="4" w:space="0" w:color="auto"/>
              <w:right w:val="single" w:sz="4" w:space="0" w:color="auto"/>
            </w:tcBorders>
            <w:shd w:val="clear" w:color="auto" w:fill="auto"/>
            <w:vAlign w:val="center"/>
            <w:hideMark/>
          </w:tcPr>
          <w:p w14:paraId="1A9FC598"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118000</w:t>
            </w:r>
          </w:p>
        </w:tc>
      </w:tr>
      <w:tr w:rsidR="0021578C" w:rsidRPr="0021578C" w14:paraId="5D6C0FBA"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15C6B246"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5</w:t>
            </w:r>
          </w:p>
        </w:tc>
        <w:tc>
          <w:tcPr>
            <w:tcW w:w="6193" w:type="dxa"/>
            <w:tcBorders>
              <w:top w:val="nil"/>
              <w:left w:val="nil"/>
              <w:bottom w:val="single" w:sz="4" w:space="0" w:color="auto"/>
              <w:right w:val="single" w:sz="4" w:space="0" w:color="auto"/>
            </w:tcBorders>
            <w:shd w:val="clear" w:color="auto" w:fill="auto"/>
            <w:vAlign w:val="center"/>
            <w:hideMark/>
          </w:tcPr>
          <w:p w14:paraId="02B1E34D"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WD Purple Surveillance Hard Disk 2 TB</w:t>
            </w:r>
          </w:p>
        </w:tc>
        <w:tc>
          <w:tcPr>
            <w:tcW w:w="888" w:type="dxa"/>
            <w:tcBorders>
              <w:top w:val="nil"/>
              <w:left w:val="nil"/>
              <w:bottom w:val="single" w:sz="4" w:space="0" w:color="auto"/>
              <w:right w:val="single" w:sz="4" w:space="0" w:color="auto"/>
            </w:tcBorders>
            <w:shd w:val="clear" w:color="auto" w:fill="auto"/>
            <w:vAlign w:val="center"/>
            <w:hideMark/>
          </w:tcPr>
          <w:p w14:paraId="7D69B977"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w:t>
            </w:r>
          </w:p>
        </w:tc>
        <w:tc>
          <w:tcPr>
            <w:tcW w:w="1076" w:type="dxa"/>
            <w:tcBorders>
              <w:top w:val="nil"/>
              <w:left w:val="nil"/>
              <w:bottom w:val="single" w:sz="4" w:space="0" w:color="auto"/>
              <w:right w:val="single" w:sz="4" w:space="0" w:color="auto"/>
            </w:tcBorders>
            <w:shd w:val="clear" w:color="auto" w:fill="auto"/>
            <w:vAlign w:val="center"/>
            <w:hideMark/>
          </w:tcPr>
          <w:p w14:paraId="5BFD08C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4980</w:t>
            </w:r>
          </w:p>
        </w:tc>
        <w:tc>
          <w:tcPr>
            <w:tcW w:w="1291" w:type="dxa"/>
            <w:tcBorders>
              <w:top w:val="nil"/>
              <w:left w:val="nil"/>
              <w:bottom w:val="single" w:sz="4" w:space="0" w:color="auto"/>
              <w:right w:val="single" w:sz="4" w:space="0" w:color="auto"/>
            </w:tcBorders>
            <w:shd w:val="clear" w:color="auto" w:fill="auto"/>
            <w:vAlign w:val="center"/>
            <w:hideMark/>
          </w:tcPr>
          <w:p w14:paraId="1546EFD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9960</w:t>
            </w:r>
          </w:p>
        </w:tc>
      </w:tr>
      <w:tr w:rsidR="0021578C" w:rsidRPr="0021578C" w14:paraId="46639C13"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15A43FBE"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6</w:t>
            </w:r>
          </w:p>
        </w:tc>
        <w:tc>
          <w:tcPr>
            <w:tcW w:w="6193" w:type="dxa"/>
            <w:tcBorders>
              <w:top w:val="nil"/>
              <w:left w:val="nil"/>
              <w:bottom w:val="single" w:sz="4" w:space="0" w:color="auto"/>
              <w:right w:val="single" w:sz="4" w:space="0" w:color="auto"/>
            </w:tcBorders>
            <w:shd w:val="clear" w:color="auto" w:fill="auto"/>
            <w:vAlign w:val="center"/>
            <w:hideMark/>
          </w:tcPr>
          <w:p w14:paraId="592E2873" w14:textId="2E3F71BA"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16 Port POE Switch D link or Secure Eye</w:t>
            </w:r>
          </w:p>
        </w:tc>
        <w:tc>
          <w:tcPr>
            <w:tcW w:w="888" w:type="dxa"/>
            <w:tcBorders>
              <w:top w:val="nil"/>
              <w:left w:val="nil"/>
              <w:bottom w:val="single" w:sz="4" w:space="0" w:color="auto"/>
              <w:right w:val="single" w:sz="4" w:space="0" w:color="auto"/>
            </w:tcBorders>
            <w:shd w:val="clear" w:color="auto" w:fill="auto"/>
            <w:vAlign w:val="center"/>
            <w:hideMark/>
          </w:tcPr>
          <w:p w14:paraId="5AD2A81B"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w:t>
            </w:r>
          </w:p>
        </w:tc>
        <w:tc>
          <w:tcPr>
            <w:tcW w:w="1076" w:type="dxa"/>
            <w:tcBorders>
              <w:top w:val="nil"/>
              <w:left w:val="nil"/>
              <w:bottom w:val="single" w:sz="4" w:space="0" w:color="auto"/>
              <w:right w:val="single" w:sz="4" w:space="0" w:color="auto"/>
            </w:tcBorders>
            <w:shd w:val="clear" w:color="auto" w:fill="auto"/>
            <w:vAlign w:val="center"/>
            <w:hideMark/>
          </w:tcPr>
          <w:p w14:paraId="5E87F5F7"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25800</w:t>
            </w:r>
          </w:p>
        </w:tc>
        <w:tc>
          <w:tcPr>
            <w:tcW w:w="1291" w:type="dxa"/>
            <w:tcBorders>
              <w:top w:val="nil"/>
              <w:left w:val="nil"/>
              <w:bottom w:val="single" w:sz="4" w:space="0" w:color="auto"/>
              <w:right w:val="single" w:sz="4" w:space="0" w:color="auto"/>
            </w:tcBorders>
            <w:shd w:val="clear" w:color="auto" w:fill="auto"/>
            <w:vAlign w:val="center"/>
            <w:hideMark/>
          </w:tcPr>
          <w:p w14:paraId="20F3DCA0"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51600</w:t>
            </w:r>
          </w:p>
        </w:tc>
      </w:tr>
      <w:tr w:rsidR="0021578C" w:rsidRPr="0021578C" w14:paraId="4FE7F7D4"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7667565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7</w:t>
            </w:r>
          </w:p>
        </w:tc>
        <w:tc>
          <w:tcPr>
            <w:tcW w:w="6193" w:type="dxa"/>
            <w:tcBorders>
              <w:top w:val="nil"/>
              <w:left w:val="nil"/>
              <w:bottom w:val="single" w:sz="4" w:space="0" w:color="auto"/>
              <w:right w:val="single" w:sz="4" w:space="0" w:color="auto"/>
            </w:tcBorders>
            <w:shd w:val="clear" w:color="auto" w:fill="auto"/>
            <w:vAlign w:val="center"/>
            <w:hideMark/>
          </w:tcPr>
          <w:p w14:paraId="75687F2D" w14:textId="6B9A7F89"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8+2 Port POE Switch D link or Secure Eye</w:t>
            </w:r>
          </w:p>
        </w:tc>
        <w:tc>
          <w:tcPr>
            <w:tcW w:w="888" w:type="dxa"/>
            <w:tcBorders>
              <w:top w:val="nil"/>
              <w:left w:val="nil"/>
              <w:bottom w:val="single" w:sz="4" w:space="0" w:color="auto"/>
              <w:right w:val="single" w:sz="4" w:space="0" w:color="auto"/>
            </w:tcBorders>
            <w:shd w:val="clear" w:color="auto" w:fill="auto"/>
            <w:vAlign w:val="center"/>
            <w:hideMark/>
          </w:tcPr>
          <w:p w14:paraId="44E3E273"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5</w:t>
            </w:r>
          </w:p>
        </w:tc>
        <w:tc>
          <w:tcPr>
            <w:tcW w:w="1076" w:type="dxa"/>
            <w:tcBorders>
              <w:top w:val="nil"/>
              <w:left w:val="nil"/>
              <w:bottom w:val="single" w:sz="4" w:space="0" w:color="auto"/>
              <w:right w:val="single" w:sz="4" w:space="0" w:color="auto"/>
            </w:tcBorders>
            <w:shd w:val="clear" w:color="auto" w:fill="auto"/>
            <w:vAlign w:val="center"/>
            <w:hideMark/>
          </w:tcPr>
          <w:p w14:paraId="75732E6A"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9200</w:t>
            </w:r>
          </w:p>
        </w:tc>
        <w:tc>
          <w:tcPr>
            <w:tcW w:w="1291" w:type="dxa"/>
            <w:tcBorders>
              <w:top w:val="nil"/>
              <w:left w:val="nil"/>
              <w:bottom w:val="single" w:sz="4" w:space="0" w:color="auto"/>
              <w:right w:val="single" w:sz="4" w:space="0" w:color="auto"/>
            </w:tcBorders>
            <w:shd w:val="clear" w:color="auto" w:fill="auto"/>
            <w:vAlign w:val="center"/>
            <w:hideMark/>
          </w:tcPr>
          <w:p w14:paraId="5EC89423"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46000</w:t>
            </w:r>
          </w:p>
        </w:tc>
      </w:tr>
      <w:tr w:rsidR="0021578C" w:rsidRPr="0021578C" w14:paraId="1BF22A56"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111B5630"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8</w:t>
            </w:r>
          </w:p>
        </w:tc>
        <w:tc>
          <w:tcPr>
            <w:tcW w:w="6193" w:type="dxa"/>
            <w:tcBorders>
              <w:top w:val="nil"/>
              <w:left w:val="nil"/>
              <w:bottom w:val="single" w:sz="4" w:space="0" w:color="auto"/>
              <w:right w:val="single" w:sz="4" w:space="0" w:color="auto"/>
            </w:tcBorders>
            <w:shd w:val="clear" w:color="auto" w:fill="auto"/>
            <w:vAlign w:val="center"/>
            <w:hideMark/>
          </w:tcPr>
          <w:p w14:paraId="60C61E91"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Enclosure with mounting</w:t>
            </w:r>
          </w:p>
        </w:tc>
        <w:tc>
          <w:tcPr>
            <w:tcW w:w="888" w:type="dxa"/>
            <w:tcBorders>
              <w:top w:val="nil"/>
              <w:left w:val="nil"/>
              <w:bottom w:val="single" w:sz="4" w:space="0" w:color="auto"/>
              <w:right w:val="single" w:sz="4" w:space="0" w:color="auto"/>
            </w:tcBorders>
            <w:shd w:val="clear" w:color="auto" w:fill="auto"/>
            <w:vAlign w:val="center"/>
            <w:hideMark/>
          </w:tcPr>
          <w:p w14:paraId="2B8F842F"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36</w:t>
            </w:r>
          </w:p>
        </w:tc>
        <w:tc>
          <w:tcPr>
            <w:tcW w:w="1076" w:type="dxa"/>
            <w:tcBorders>
              <w:top w:val="nil"/>
              <w:left w:val="nil"/>
              <w:bottom w:val="single" w:sz="4" w:space="0" w:color="auto"/>
              <w:right w:val="single" w:sz="4" w:space="0" w:color="auto"/>
            </w:tcBorders>
            <w:shd w:val="clear" w:color="auto" w:fill="auto"/>
            <w:vAlign w:val="center"/>
            <w:hideMark/>
          </w:tcPr>
          <w:p w14:paraId="3BCEBAF1"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110</w:t>
            </w:r>
          </w:p>
        </w:tc>
        <w:tc>
          <w:tcPr>
            <w:tcW w:w="1291" w:type="dxa"/>
            <w:tcBorders>
              <w:top w:val="nil"/>
              <w:left w:val="nil"/>
              <w:bottom w:val="single" w:sz="4" w:space="0" w:color="auto"/>
              <w:right w:val="single" w:sz="4" w:space="0" w:color="auto"/>
            </w:tcBorders>
            <w:shd w:val="clear" w:color="auto" w:fill="auto"/>
            <w:vAlign w:val="center"/>
            <w:hideMark/>
          </w:tcPr>
          <w:p w14:paraId="04E68E6A"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3960</w:t>
            </w:r>
          </w:p>
        </w:tc>
      </w:tr>
      <w:tr w:rsidR="0021578C" w:rsidRPr="0021578C" w14:paraId="40599075"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344EF711"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9</w:t>
            </w:r>
          </w:p>
        </w:tc>
        <w:tc>
          <w:tcPr>
            <w:tcW w:w="6193" w:type="dxa"/>
            <w:tcBorders>
              <w:top w:val="nil"/>
              <w:left w:val="nil"/>
              <w:bottom w:val="single" w:sz="4" w:space="0" w:color="auto"/>
              <w:right w:val="single" w:sz="4" w:space="0" w:color="auto"/>
            </w:tcBorders>
            <w:shd w:val="clear" w:color="auto" w:fill="auto"/>
            <w:vAlign w:val="center"/>
            <w:hideMark/>
          </w:tcPr>
          <w:p w14:paraId="54690823"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 xml:space="preserve">RJ 45 Connector With Crimping </w:t>
            </w:r>
            <w:proofErr w:type="spellStart"/>
            <w:r w:rsidRPr="0021578C">
              <w:rPr>
                <w:rFonts w:ascii="Calibri" w:hAnsi="Calibri" w:cs="Calibri"/>
                <w:color w:val="000000"/>
                <w:kern w:val="0"/>
                <w:sz w:val="24"/>
                <w:szCs w:val="24"/>
              </w:rPr>
              <w:t>etc</w:t>
            </w:r>
            <w:proofErr w:type="spellEnd"/>
            <w:r w:rsidRPr="0021578C">
              <w:rPr>
                <w:rFonts w:ascii="Calibri" w:hAnsi="Calibri" w:cs="Calibri"/>
                <w:color w:val="000000"/>
                <w:kern w:val="0"/>
                <w:sz w:val="24"/>
                <w:szCs w:val="24"/>
              </w:rPr>
              <w:t xml:space="preserve"> complete</w:t>
            </w:r>
          </w:p>
        </w:tc>
        <w:tc>
          <w:tcPr>
            <w:tcW w:w="888" w:type="dxa"/>
            <w:tcBorders>
              <w:top w:val="nil"/>
              <w:left w:val="nil"/>
              <w:bottom w:val="single" w:sz="4" w:space="0" w:color="auto"/>
              <w:right w:val="single" w:sz="4" w:space="0" w:color="auto"/>
            </w:tcBorders>
            <w:shd w:val="clear" w:color="auto" w:fill="auto"/>
            <w:vAlign w:val="center"/>
            <w:hideMark/>
          </w:tcPr>
          <w:p w14:paraId="5C6A130F"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76</w:t>
            </w:r>
          </w:p>
        </w:tc>
        <w:tc>
          <w:tcPr>
            <w:tcW w:w="1076" w:type="dxa"/>
            <w:tcBorders>
              <w:top w:val="nil"/>
              <w:left w:val="nil"/>
              <w:bottom w:val="single" w:sz="4" w:space="0" w:color="auto"/>
              <w:right w:val="single" w:sz="4" w:space="0" w:color="auto"/>
            </w:tcBorders>
            <w:shd w:val="clear" w:color="auto" w:fill="auto"/>
            <w:vAlign w:val="center"/>
            <w:hideMark/>
          </w:tcPr>
          <w:p w14:paraId="6C6A1950"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160</w:t>
            </w:r>
          </w:p>
        </w:tc>
        <w:tc>
          <w:tcPr>
            <w:tcW w:w="1291" w:type="dxa"/>
            <w:tcBorders>
              <w:top w:val="nil"/>
              <w:left w:val="nil"/>
              <w:bottom w:val="single" w:sz="4" w:space="0" w:color="auto"/>
              <w:right w:val="single" w:sz="4" w:space="0" w:color="auto"/>
            </w:tcBorders>
            <w:shd w:val="clear" w:color="auto" w:fill="auto"/>
            <w:vAlign w:val="center"/>
            <w:hideMark/>
          </w:tcPr>
          <w:p w14:paraId="3D59FD5C"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12160</w:t>
            </w:r>
          </w:p>
        </w:tc>
      </w:tr>
      <w:tr w:rsidR="0021578C" w:rsidRPr="0021578C" w14:paraId="65E13370"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4707B0C5"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10</w:t>
            </w:r>
          </w:p>
        </w:tc>
        <w:tc>
          <w:tcPr>
            <w:tcW w:w="6193" w:type="dxa"/>
            <w:tcBorders>
              <w:top w:val="nil"/>
              <w:left w:val="nil"/>
              <w:bottom w:val="single" w:sz="4" w:space="0" w:color="auto"/>
              <w:right w:val="single" w:sz="4" w:space="0" w:color="auto"/>
            </w:tcBorders>
            <w:shd w:val="clear" w:color="auto" w:fill="auto"/>
            <w:vAlign w:val="center"/>
            <w:hideMark/>
          </w:tcPr>
          <w:p w14:paraId="0D154E5C"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HDMI cable (3mtrs)</w:t>
            </w:r>
          </w:p>
        </w:tc>
        <w:tc>
          <w:tcPr>
            <w:tcW w:w="888" w:type="dxa"/>
            <w:tcBorders>
              <w:top w:val="nil"/>
              <w:left w:val="nil"/>
              <w:bottom w:val="single" w:sz="4" w:space="0" w:color="auto"/>
              <w:right w:val="single" w:sz="4" w:space="0" w:color="auto"/>
            </w:tcBorders>
            <w:shd w:val="clear" w:color="auto" w:fill="auto"/>
            <w:vAlign w:val="center"/>
            <w:hideMark/>
          </w:tcPr>
          <w:p w14:paraId="056BDC44"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15EDE310"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550</w:t>
            </w:r>
          </w:p>
        </w:tc>
        <w:tc>
          <w:tcPr>
            <w:tcW w:w="1291" w:type="dxa"/>
            <w:tcBorders>
              <w:top w:val="nil"/>
              <w:left w:val="nil"/>
              <w:bottom w:val="single" w:sz="4" w:space="0" w:color="auto"/>
              <w:right w:val="single" w:sz="4" w:space="0" w:color="auto"/>
            </w:tcBorders>
            <w:shd w:val="clear" w:color="auto" w:fill="auto"/>
            <w:vAlign w:val="center"/>
            <w:hideMark/>
          </w:tcPr>
          <w:p w14:paraId="622CA5CA"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550</w:t>
            </w:r>
          </w:p>
        </w:tc>
      </w:tr>
      <w:tr w:rsidR="0021578C" w:rsidRPr="0021578C" w14:paraId="4DB1B668"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0B7F2F9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11</w:t>
            </w:r>
          </w:p>
        </w:tc>
        <w:tc>
          <w:tcPr>
            <w:tcW w:w="6193" w:type="dxa"/>
            <w:tcBorders>
              <w:top w:val="nil"/>
              <w:left w:val="nil"/>
              <w:bottom w:val="single" w:sz="4" w:space="0" w:color="auto"/>
              <w:right w:val="single" w:sz="4" w:space="0" w:color="auto"/>
            </w:tcBorders>
            <w:shd w:val="clear" w:color="auto" w:fill="auto"/>
            <w:vAlign w:val="center"/>
            <w:hideMark/>
          </w:tcPr>
          <w:p w14:paraId="2951C73E" w14:textId="397B923F" w:rsidR="0021578C" w:rsidRPr="0021578C" w:rsidRDefault="0021578C" w:rsidP="0021578C">
            <w:pPr>
              <w:jc w:val="center"/>
              <w:rPr>
                <w:rFonts w:ascii="Calibri" w:hAnsi="Calibri" w:cs="Calibri"/>
                <w:color w:val="000000"/>
                <w:kern w:val="0"/>
                <w:sz w:val="24"/>
                <w:szCs w:val="24"/>
              </w:rPr>
            </w:pPr>
            <w:proofErr w:type="spellStart"/>
            <w:r w:rsidRPr="0021578C">
              <w:rPr>
                <w:rFonts w:ascii="Calibri" w:hAnsi="Calibri" w:cs="Calibri"/>
                <w:color w:val="000000"/>
                <w:kern w:val="0"/>
                <w:sz w:val="24"/>
                <w:szCs w:val="24"/>
              </w:rPr>
              <w:t>Dlink</w:t>
            </w:r>
            <w:proofErr w:type="spellEnd"/>
            <w:r w:rsidRPr="0021578C">
              <w:rPr>
                <w:rFonts w:ascii="Calibri" w:hAnsi="Calibri" w:cs="Calibri"/>
                <w:color w:val="000000"/>
                <w:kern w:val="0"/>
                <w:sz w:val="24"/>
                <w:szCs w:val="24"/>
              </w:rPr>
              <w:t>, CP Plus Or Similar Network Rack 4 U</w:t>
            </w:r>
          </w:p>
        </w:tc>
        <w:tc>
          <w:tcPr>
            <w:tcW w:w="888" w:type="dxa"/>
            <w:tcBorders>
              <w:top w:val="nil"/>
              <w:left w:val="nil"/>
              <w:bottom w:val="single" w:sz="4" w:space="0" w:color="auto"/>
              <w:right w:val="single" w:sz="4" w:space="0" w:color="auto"/>
            </w:tcBorders>
            <w:shd w:val="clear" w:color="auto" w:fill="auto"/>
            <w:vAlign w:val="center"/>
            <w:hideMark/>
          </w:tcPr>
          <w:p w14:paraId="41555404"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0184E3AA"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3990</w:t>
            </w:r>
          </w:p>
        </w:tc>
        <w:tc>
          <w:tcPr>
            <w:tcW w:w="1291" w:type="dxa"/>
            <w:tcBorders>
              <w:top w:val="nil"/>
              <w:left w:val="nil"/>
              <w:bottom w:val="single" w:sz="4" w:space="0" w:color="auto"/>
              <w:right w:val="single" w:sz="4" w:space="0" w:color="auto"/>
            </w:tcBorders>
            <w:shd w:val="clear" w:color="auto" w:fill="auto"/>
            <w:vAlign w:val="center"/>
            <w:hideMark/>
          </w:tcPr>
          <w:p w14:paraId="621EABCD"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3990</w:t>
            </w:r>
          </w:p>
        </w:tc>
      </w:tr>
      <w:tr w:rsidR="0021578C" w:rsidRPr="0021578C" w14:paraId="776F603E"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35AF9E68"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12</w:t>
            </w:r>
          </w:p>
        </w:tc>
        <w:tc>
          <w:tcPr>
            <w:tcW w:w="6193" w:type="dxa"/>
            <w:tcBorders>
              <w:top w:val="nil"/>
              <w:left w:val="nil"/>
              <w:bottom w:val="single" w:sz="4" w:space="0" w:color="auto"/>
              <w:right w:val="single" w:sz="4" w:space="0" w:color="auto"/>
            </w:tcBorders>
            <w:shd w:val="clear" w:color="auto" w:fill="auto"/>
            <w:vAlign w:val="center"/>
            <w:hideMark/>
          </w:tcPr>
          <w:p w14:paraId="2D5CC177" w14:textId="08ABFC2C" w:rsidR="0021578C" w:rsidRPr="0021578C" w:rsidRDefault="0021578C" w:rsidP="0021578C">
            <w:pPr>
              <w:jc w:val="center"/>
              <w:rPr>
                <w:rFonts w:ascii="Calibri" w:hAnsi="Calibri" w:cs="Calibri"/>
                <w:color w:val="000000"/>
                <w:kern w:val="0"/>
                <w:sz w:val="24"/>
                <w:szCs w:val="24"/>
              </w:rPr>
            </w:pPr>
            <w:proofErr w:type="spellStart"/>
            <w:r w:rsidRPr="0021578C">
              <w:rPr>
                <w:rFonts w:ascii="Calibri" w:hAnsi="Calibri" w:cs="Calibri"/>
                <w:color w:val="000000"/>
                <w:kern w:val="0"/>
                <w:sz w:val="24"/>
                <w:szCs w:val="24"/>
              </w:rPr>
              <w:t>Dlink</w:t>
            </w:r>
            <w:proofErr w:type="spellEnd"/>
            <w:r w:rsidRPr="0021578C">
              <w:rPr>
                <w:rFonts w:ascii="Calibri" w:hAnsi="Calibri" w:cs="Calibri"/>
                <w:color w:val="000000"/>
                <w:kern w:val="0"/>
                <w:sz w:val="24"/>
                <w:szCs w:val="24"/>
              </w:rPr>
              <w:t>, CP Plus Or Similar Network Rack 2 U</w:t>
            </w:r>
          </w:p>
        </w:tc>
        <w:tc>
          <w:tcPr>
            <w:tcW w:w="888" w:type="dxa"/>
            <w:tcBorders>
              <w:top w:val="nil"/>
              <w:left w:val="nil"/>
              <w:bottom w:val="single" w:sz="4" w:space="0" w:color="auto"/>
              <w:right w:val="single" w:sz="4" w:space="0" w:color="auto"/>
            </w:tcBorders>
            <w:shd w:val="clear" w:color="auto" w:fill="auto"/>
            <w:vAlign w:val="center"/>
            <w:hideMark/>
          </w:tcPr>
          <w:p w14:paraId="5A76C93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6</w:t>
            </w:r>
          </w:p>
        </w:tc>
        <w:tc>
          <w:tcPr>
            <w:tcW w:w="1076" w:type="dxa"/>
            <w:tcBorders>
              <w:top w:val="nil"/>
              <w:left w:val="nil"/>
              <w:bottom w:val="single" w:sz="4" w:space="0" w:color="auto"/>
              <w:right w:val="single" w:sz="4" w:space="0" w:color="auto"/>
            </w:tcBorders>
            <w:shd w:val="clear" w:color="auto" w:fill="auto"/>
            <w:vAlign w:val="center"/>
            <w:hideMark/>
          </w:tcPr>
          <w:p w14:paraId="1A126521"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2500</w:t>
            </w:r>
          </w:p>
        </w:tc>
        <w:tc>
          <w:tcPr>
            <w:tcW w:w="1291" w:type="dxa"/>
            <w:tcBorders>
              <w:top w:val="nil"/>
              <w:left w:val="nil"/>
              <w:bottom w:val="single" w:sz="4" w:space="0" w:color="auto"/>
              <w:right w:val="single" w:sz="4" w:space="0" w:color="auto"/>
            </w:tcBorders>
            <w:shd w:val="clear" w:color="auto" w:fill="auto"/>
            <w:vAlign w:val="center"/>
            <w:hideMark/>
          </w:tcPr>
          <w:p w14:paraId="4EBE592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15000</w:t>
            </w:r>
          </w:p>
        </w:tc>
      </w:tr>
      <w:tr w:rsidR="0021578C" w:rsidRPr="0021578C" w14:paraId="6B9126C4"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06CC2F60"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13</w:t>
            </w:r>
          </w:p>
        </w:tc>
        <w:tc>
          <w:tcPr>
            <w:tcW w:w="6193" w:type="dxa"/>
            <w:tcBorders>
              <w:top w:val="nil"/>
              <w:left w:val="nil"/>
              <w:bottom w:val="single" w:sz="4" w:space="0" w:color="auto"/>
              <w:right w:val="single" w:sz="4" w:space="0" w:color="auto"/>
            </w:tcBorders>
            <w:shd w:val="clear" w:color="auto" w:fill="auto"/>
            <w:vAlign w:val="center"/>
            <w:hideMark/>
          </w:tcPr>
          <w:p w14:paraId="62422B4C"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Spike Board</w:t>
            </w:r>
          </w:p>
        </w:tc>
        <w:tc>
          <w:tcPr>
            <w:tcW w:w="888" w:type="dxa"/>
            <w:tcBorders>
              <w:top w:val="nil"/>
              <w:left w:val="nil"/>
              <w:bottom w:val="single" w:sz="4" w:space="0" w:color="auto"/>
              <w:right w:val="single" w:sz="4" w:space="0" w:color="auto"/>
            </w:tcBorders>
            <w:shd w:val="clear" w:color="auto" w:fill="auto"/>
            <w:vAlign w:val="center"/>
            <w:hideMark/>
          </w:tcPr>
          <w:p w14:paraId="1F83F002"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239B37B2"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600</w:t>
            </w:r>
          </w:p>
        </w:tc>
        <w:tc>
          <w:tcPr>
            <w:tcW w:w="1291" w:type="dxa"/>
            <w:tcBorders>
              <w:top w:val="nil"/>
              <w:left w:val="nil"/>
              <w:bottom w:val="single" w:sz="4" w:space="0" w:color="auto"/>
              <w:right w:val="single" w:sz="4" w:space="0" w:color="auto"/>
            </w:tcBorders>
            <w:shd w:val="clear" w:color="auto" w:fill="auto"/>
            <w:vAlign w:val="center"/>
            <w:hideMark/>
          </w:tcPr>
          <w:p w14:paraId="14B47FA2"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600</w:t>
            </w:r>
          </w:p>
        </w:tc>
      </w:tr>
      <w:tr w:rsidR="0021578C" w:rsidRPr="0021578C" w14:paraId="55ADB8E9"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3A8920E5"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14</w:t>
            </w:r>
          </w:p>
        </w:tc>
        <w:tc>
          <w:tcPr>
            <w:tcW w:w="6193" w:type="dxa"/>
            <w:tcBorders>
              <w:top w:val="nil"/>
              <w:left w:val="nil"/>
              <w:bottom w:val="single" w:sz="4" w:space="0" w:color="auto"/>
              <w:right w:val="single" w:sz="4" w:space="0" w:color="auto"/>
            </w:tcBorders>
            <w:shd w:val="clear" w:color="auto" w:fill="auto"/>
            <w:vAlign w:val="center"/>
            <w:hideMark/>
          </w:tcPr>
          <w:p w14:paraId="39BFB60D"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INSTALLATION TESTING COMMISSIONING</w:t>
            </w:r>
          </w:p>
        </w:tc>
        <w:tc>
          <w:tcPr>
            <w:tcW w:w="888" w:type="dxa"/>
            <w:tcBorders>
              <w:top w:val="nil"/>
              <w:left w:val="nil"/>
              <w:bottom w:val="single" w:sz="4" w:space="0" w:color="auto"/>
              <w:right w:val="single" w:sz="4" w:space="0" w:color="auto"/>
            </w:tcBorders>
            <w:shd w:val="clear" w:color="auto" w:fill="auto"/>
            <w:vAlign w:val="center"/>
            <w:hideMark/>
          </w:tcPr>
          <w:p w14:paraId="0AB7E7CB"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4C440CC5"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26900</w:t>
            </w:r>
          </w:p>
        </w:tc>
        <w:tc>
          <w:tcPr>
            <w:tcW w:w="1291" w:type="dxa"/>
            <w:tcBorders>
              <w:top w:val="nil"/>
              <w:left w:val="nil"/>
              <w:bottom w:val="single" w:sz="4" w:space="0" w:color="auto"/>
              <w:right w:val="single" w:sz="4" w:space="0" w:color="auto"/>
            </w:tcBorders>
            <w:shd w:val="clear" w:color="auto" w:fill="auto"/>
            <w:vAlign w:val="center"/>
            <w:hideMark/>
          </w:tcPr>
          <w:p w14:paraId="69AAB9FB"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26900</w:t>
            </w:r>
          </w:p>
        </w:tc>
      </w:tr>
      <w:tr w:rsidR="0021578C" w:rsidRPr="0021578C" w14:paraId="7E9FAF57" w14:textId="77777777" w:rsidTr="0021578C">
        <w:trPr>
          <w:trHeight w:val="291"/>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049B9D9D"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15</w:t>
            </w:r>
          </w:p>
        </w:tc>
        <w:tc>
          <w:tcPr>
            <w:tcW w:w="6193" w:type="dxa"/>
            <w:tcBorders>
              <w:top w:val="nil"/>
              <w:left w:val="nil"/>
              <w:bottom w:val="single" w:sz="4" w:space="0" w:color="auto"/>
              <w:right w:val="single" w:sz="4" w:space="0" w:color="auto"/>
            </w:tcBorders>
            <w:shd w:val="clear" w:color="auto" w:fill="auto"/>
            <w:vAlign w:val="center"/>
            <w:hideMark/>
          </w:tcPr>
          <w:p w14:paraId="60FA30C7"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Switching Routing and Networking</w:t>
            </w:r>
          </w:p>
        </w:tc>
        <w:tc>
          <w:tcPr>
            <w:tcW w:w="888" w:type="dxa"/>
            <w:tcBorders>
              <w:top w:val="nil"/>
              <w:left w:val="nil"/>
              <w:bottom w:val="single" w:sz="4" w:space="0" w:color="auto"/>
              <w:right w:val="single" w:sz="4" w:space="0" w:color="auto"/>
            </w:tcBorders>
            <w:shd w:val="clear" w:color="auto" w:fill="auto"/>
            <w:vAlign w:val="center"/>
            <w:hideMark/>
          </w:tcPr>
          <w:p w14:paraId="792E2A97"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w:t>
            </w:r>
          </w:p>
        </w:tc>
        <w:tc>
          <w:tcPr>
            <w:tcW w:w="1076" w:type="dxa"/>
            <w:tcBorders>
              <w:top w:val="nil"/>
              <w:left w:val="nil"/>
              <w:bottom w:val="single" w:sz="4" w:space="0" w:color="auto"/>
              <w:right w:val="single" w:sz="4" w:space="0" w:color="auto"/>
            </w:tcBorders>
            <w:shd w:val="clear" w:color="auto" w:fill="auto"/>
            <w:vAlign w:val="center"/>
            <w:hideMark/>
          </w:tcPr>
          <w:p w14:paraId="7B24DD0F"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15000</w:t>
            </w:r>
          </w:p>
        </w:tc>
        <w:tc>
          <w:tcPr>
            <w:tcW w:w="1291" w:type="dxa"/>
            <w:tcBorders>
              <w:top w:val="nil"/>
              <w:left w:val="nil"/>
              <w:bottom w:val="single" w:sz="4" w:space="0" w:color="auto"/>
              <w:right w:val="single" w:sz="4" w:space="0" w:color="auto"/>
            </w:tcBorders>
            <w:shd w:val="clear" w:color="auto" w:fill="auto"/>
            <w:vAlign w:val="center"/>
            <w:hideMark/>
          </w:tcPr>
          <w:p w14:paraId="5041928B"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15000</w:t>
            </w:r>
          </w:p>
        </w:tc>
      </w:tr>
      <w:tr w:rsidR="0021578C" w:rsidRPr="0021578C" w14:paraId="77679BD9" w14:textId="77777777" w:rsidTr="0021578C">
        <w:trPr>
          <w:trHeight w:val="583"/>
        </w:trPr>
        <w:tc>
          <w:tcPr>
            <w:tcW w:w="1058" w:type="dxa"/>
            <w:tcBorders>
              <w:top w:val="nil"/>
              <w:left w:val="single" w:sz="4" w:space="0" w:color="auto"/>
              <w:bottom w:val="single" w:sz="4" w:space="0" w:color="auto"/>
              <w:right w:val="single" w:sz="4" w:space="0" w:color="auto"/>
            </w:tcBorders>
            <w:shd w:val="clear" w:color="auto" w:fill="auto"/>
            <w:vAlign w:val="center"/>
            <w:hideMark/>
          </w:tcPr>
          <w:p w14:paraId="4F169C6F"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16*</w:t>
            </w:r>
          </w:p>
        </w:tc>
        <w:tc>
          <w:tcPr>
            <w:tcW w:w="6193" w:type="dxa"/>
            <w:tcBorders>
              <w:top w:val="nil"/>
              <w:left w:val="nil"/>
              <w:bottom w:val="single" w:sz="4" w:space="0" w:color="auto"/>
              <w:right w:val="single" w:sz="4" w:space="0" w:color="auto"/>
            </w:tcBorders>
            <w:shd w:val="clear" w:color="auto" w:fill="auto"/>
            <w:vAlign w:val="center"/>
            <w:hideMark/>
          </w:tcPr>
          <w:p w14:paraId="317C23AB" w14:textId="4159167B"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Supply and laying of cat 6 cables through PVC pipe / casing capping with clamping on surface wall</w:t>
            </w:r>
          </w:p>
        </w:tc>
        <w:tc>
          <w:tcPr>
            <w:tcW w:w="888" w:type="dxa"/>
            <w:tcBorders>
              <w:top w:val="nil"/>
              <w:left w:val="nil"/>
              <w:bottom w:val="single" w:sz="4" w:space="0" w:color="auto"/>
              <w:right w:val="single" w:sz="4" w:space="0" w:color="auto"/>
            </w:tcBorders>
            <w:shd w:val="clear" w:color="auto" w:fill="auto"/>
            <w:vAlign w:val="center"/>
            <w:hideMark/>
          </w:tcPr>
          <w:p w14:paraId="02712CB1"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975</w:t>
            </w:r>
          </w:p>
        </w:tc>
        <w:tc>
          <w:tcPr>
            <w:tcW w:w="1076" w:type="dxa"/>
            <w:tcBorders>
              <w:top w:val="nil"/>
              <w:left w:val="nil"/>
              <w:bottom w:val="single" w:sz="4" w:space="0" w:color="auto"/>
              <w:right w:val="single" w:sz="4" w:space="0" w:color="auto"/>
            </w:tcBorders>
            <w:shd w:val="clear" w:color="auto" w:fill="auto"/>
            <w:vAlign w:val="center"/>
            <w:hideMark/>
          </w:tcPr>
          <w:p w14:paraId="4ACC4669"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95</w:t>
            </w:r>
          </w:p>
        </w:tc>
        <w:tc>
          <w:tcPr>
            <w:tcW w:w="1291" w:type="dxa"/>
            <w:tcBorders>
              <w:top w:val="nil"/>
              <w:left w:val="nil"/>
              <w:bottom w:val="single" w:sz="4" w:space="0" w:color="auto"/>
              <w:right w:val="single" w:sz="4" w:space="0" w:color="auto"/>
            </w:tcBorders>
            <w:shd w:val="clear" w:color="auto" w:fill="auto"/>
            <w:vAlign w:val="center"/>
            <w:hideMark/>
          </w:tcPr>
          <w:p w14:paraId="19B60842" w14:textId="77777777" w:rsidR="0021578C" w:rsidRPr="0021578C" w:rsidRDefault="0021578C" w:rsidP="0021578C">
            <w:pPr>
              <w:jc w:val="center"/>
              <w:rPr>
                <w:rFonts w:ascii="Calibri" w:hAnsi="Calibri" w:cs="Calibri"/>
                <w:color w:val="000000"/>
                <w:kern w:val="0"/>
                <w:sz w:val="24"/>
                <w:szCs w:val="24"/>
              </w:rPr>
            </w:pPr>
            <w:r w:rsidRPr="0021578C">
              <w:rPr>
                <w:rFonts w:ascii="Calibri" w:hAnsi="Calibri" w:cs="Calibri"/>
                <w:color w:val="000000"/>
                <w:kern w:val="0"/>
                <w:sz w:val="24"/>
                <w:szCs w:val="24"/>
              </w:rPr>
              <w:t>92625</w:t>
            </w:r>
          </w:p>
        </w:tc>
      </w:tr>
      <w:tr w:rsidR="0021578C" w:rsidRPr="0021578C" w14:paraId="655EF595" w14:textId="77777777" w:rsidTr="0021578C">
        <w:trPr>
          <w:trHeight w:val="291"/>
        </w:trPr>
        <w:tc>
          <w:tcPr>
            <w:tcW w:w="921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CD2C5CC"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TOTAL</w:t>
            </w:r>
          </w:p>
        </w:tc>
        <w:tc>
          <w:tcPr>
            <w:tcW w:w="1291" w:type="dxa"/>
            <w:tcBorders>
              <w:top w:val="nil"/>
              <w:left w:val="nil"/>
              <w:bottom w:val="single" w:sz="4" w:space="0" w:color="auto"/>
              <w:right w:val="single" w:sz="4" w:space="0" w:color="auto"/>
            </w:tcBorders>
            <w:shd w:val="clear" w:color="auto" w:fill="auto"/>
            <w:vAlign w:val="center"/>
            <w:hideMark/>
          </w:tcPr>
          <w:p w14:paraId="1CFB0797" w14:textId="77777777" w:rsidR="0021578C" w:rsidRPr="0021578C" w:rsidRDefault="0021578C" w:rsidP="0021578C">
            <w:pPr>
              <w:jc w:val="center"/>
              <w:rPr>
                <w:rFonts w:ascii="Calibri" w:hAnsi="Calibri" w:cs="Calibri"/>
                <w:b/>
                <w:bCs/>
                <w:color w:val="000000"/>
                <w:kern w:val="0"/>
                <w:sz w:val="24"/>
                <w:szCs w:val="24"/>
              </w:rPr>
            </w:pPr>
            <w:r w:rsidRPr="0021578C">
              <w:rPr>
                <w:rFonts w:ascii="Calibri" w:hAnsi="Calibri" w:cs="Calibri"/>
                <w:b/>
                <w:bCs/>
                <w:color w:val="000000"/>
                <w:kern w:val="0"/>
                <w:sz w:val="24"/>
                <w:szCs w:val="24"/>
              </w:rPr>
              <w:t>599985</w:t>
            </w:r>
          </w:p>
        </w:tc>
      </w:tr>
      <w:tr w:rsidR="0021578C" w:rsidRPr="0021578C" w14:paraId="419CC1E9" w14:textId="77777777" w:rsidTr="0021578C">
        <w:trPr>
          <w:trHeight w:val="268"/>
        </w:trPr>
        <w:tc>
          <w:tcPr>
            <w:tcW w:w="7252" w:type="dxa"/>
            <w:gridSpan w:val="2"/>
            <w:tcBorders>
              <w:top w:val="single" w:sz="4" w:space="0" w:color="auto"/>
              <w:left w:val="nil"/>
              <w:bottom w:val="nil"/>
              <w:right w:val="nil"/>
            </w:tcBorders>
            <w:shd w:val="clear" w:color="auto" w:fill="auto"/>
            <w:vAlign w:val="center"/>
            <w:hideMark/>
          </w:tcPr>
          <w:p w14:paraId="07004B25" w14:textId="77777777" w:rsidR="0021578C" w:rsidRPr="0021578C" w:rsidRDefault="0021578C" w:rsidP="0021578C">
            <w:pPr>
              <w:rPr>
                <w:rFonts w:ascii="Calibri" w:hAnsi="Calibri" w:cs="Calibri"/>
                <w:b/>
                <w:bCs/>
                <w:color w:val="000000"/>
                <w:kern w:val="0"/>
                <w:sz w:val="22"/>
                <w:szCs w:val="22"/>
              </w:rPr>
            </w:pPr>
            <w:r w:rsidRPr="0021578C">
              <w:rPr>
                <w:rFonts w:ascii="Calibri" w:hAnsi="Calibri" w:cs="Calibri"/>
                <w:b/>
                <w:bCs/>
                <w:color w:val="000000"/>
                <w:kern w:val="0"/>
                <w:sz w:val="22"/>
                <w:szCs w:val="22"/>
              </w:rPr>
              <w:t>*18% GST EXTRA</w:t>
            </w:r>
          </w:p>
        </w:tc>
        <w:tc>
          <w:tcPr>
            <w:tcW w:w="888" w:type="dxa"/>
            <w:tcBorders>
              <w:top w:val="nil"/>
              <w:left w:val="nil"/>
              <w:bottom w:val="nil"/>
              <w:right w:val="nil"/>
            </w:tcBorders>
            <w:shd w:val="clear" w:color="auto" w:fill="auto"/>
            <w:vAlign w:val="bottom"/>
            <w:hideMark/>
          </w:tcPr>
          <w:p w14:paraId="314F8124" w14:textId="77777777" w:rsidR="0021578C" w:rsidRPr="0021578C" w:rsidRDefault="0021578C" w:rsidP="0021578C">
            <w:pPr>
              <w:rPr>
                <w:rFonts w:ascii="Calibri" w:hAnsi="Calibri" w:cs="Calibri"/>
                <w:b/>
                <w:bCs/>
                <w:color w:val="000000"/>
                <w:kern w:val="0"/>
                <w:sz w:val="22"/>
                <w:szCs w:val="22"/>
              </w:rPr>
            </w:pPr>
          </w:p>
        </w:tc>
        <w:tc>
          <w:tcPr>
            <w:tcW w:w="1076" w:type="dxa"/>
            <w:tcBorders>
              <w:top w:val="nil"/>
              <w:left w:val="nil"/>
              <w:bottom w:val="nil"/>
              <w:right w:val="nil"/>
            </w:tcBorders>
            <w:shd w:val="clear" w:color="auto" w:fill="auto"/>
            <w:vAlign w:val="bottom"/>
            <w:hideMark/>
          </w:tcPr>
          <w:p w14:paraId="521A0C7B"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4C5DB2AF" w14:textId="77777777" w:rsidR="0021578C" w:rsidRPr="0021578C" w:rsidRDefault="0021578C" w:rsidP="0021578C">
            <w:pPr>
              <w:rPr>
                <w:color w:val="auto"/>
                <w:kern w:val="0"/>
              </w:rPr>
            </w:pPr>
          </w:p>
        </w:tc>
      </w:tr>
      <w:tr w:rsidR="0021578C" w:rsidRPr="0021578C" w14:paraId="4E53588A" w14:textId="77777777" w:rsidTr="0021578C">
        <w:trPr>
          <w:trHeight w:val="268"/>
        </w:trPr>
        <w:tc>
          <w:tcPr>
            <w:tcW w:w="10507" w:type="dxa"/>
            <w:gridSpan w:val="5"/>
            <w:tcBorders>
              <w:top w:val="nil"/>
              <w:left w:val="nil"/>
              <w:bottom w:val="nil"/>
              <w:right w:val="nil"/>
            </w:tcBorders>
            <w:shd w:val="clear" w:color="auto" w:fill="auto"/>
            <w:vAlign w:val="center"/>
            <w:hideMark/>
          </w:tcPr>
          <w:p w14:paraId="35C7D56C" w14:textId="77777777" w:rsidR="0021578C" w:rsidRPr="0021578C" w:rsidRDefault="0021578C" w:rsidP="0021578C">
            <w:pPr>
              <w:rPr>
                <w:rFonts w:ascii="Calibri" w:hAnsi="Calibri" w:cs="Calibri"/>
                <w:b/>
                <w:bCs/>
                <w:color w:val="000000"/>
                <w:kern w:val="0"/>
                <w:sz w:val="16"/>
                <w:szCs w:val="16"/>
              </w:rPr>
            </w:pPr>
            <w:r w:rsidRPr="0021578C">
              <w:rPr>
                <w:rFonts w:ascii="Calibri" w:hAnsi="Calibri" w:cs="Calibri"/>
                <w:b/>
                <w:bCs/>
                <w:color w:val="000000"/>
                <w:kern w:val="0"/>
                <w:sz w:val="16"/>
                <w:szCs w:val="16"/>
              </w:rPr>
              <w:lastRenderedPageBreak/>
              <w:t xml:space="preserve">16) If required extra Supply and laying of cat 6 cables through PVC pipe / casing </w:t>
            </w:r>
            <w:proofErr w:type="spellStart"/>
            <w:r w:rsidRPr="0021578C">
              <w:rPr>
                <w:rFonts w:ascii="Calibri" w:hAnsi="Calibri" w:cs="Calibri"/>
                <w:b/>
                <w:bCs/>
                <w:color w:val="000000"/>
                <w:kern w:val="0"/>
                <w:sz w:val="16"/>
                <w:szCs w:val="16"/>
              </w:rPr>
              <w:t>caping</w:t>
            </w:r>
            <w:proofErr w:type="spellEnd"/>
            <w:r w:rsidRPr="0021578C">
              <w:rPr>
                <w:rFonts w:ascii="Calibri" w:hAnsi="Calibri" w:cs="Calibri"/>
                <w:b/>
                <w:bCs/>
                <w:color w:val="000000"/>
                <w:kern w:val="0"/>
                <w:sz w:val="16"/>
                <w:szCs w:val="16"/>
              </w:rPr>
              <w:t xml:space="preserve"> with clamping on surface wall to be </w:t>
            </w:r>
            <w:proofErr w:type="spellStart"/>
            <w:r w:rsidRPr="0021578C">
              <w:rPr>
                <w:rFonts w:ascii="Calibri" w:hAnsi="Calibri" w:cs="Calibri"/>
                <w:b/>
                <w:bCs/>
                <w:color w:val="000000"/>
                <w:kern w:val="0"/>
                <w:sz w:val="16"/>
                <w:szCs w:val="16"/>
              </w:rPr>
              <w:t>chrarged</w:t>
            </w:r>
            <w:proofErr w:type="spellEnd"/>
            <w:r w:rsidRPr="0021578C">
              <w:rPr>
                <w:rFonts w:ascii="Calibri" w:hAnsi="Calibri" w:cs="Calibri"/>
                <w:b/>
                <w:bCs/>
                <w:color w:val="000000"/>
                <w:kern w:val="0"/>
                <w:sz w:val="16"/>
                <w:szCs w:val="16"/>
              </w:rPr>
              <w:t xml:space="preserve"> as </w:t>
            </w:r>
            <w:proofErr w:type="spellStart"/>
            <w:r w:rsidRPr="0021578C">
              <w:rPr>
                <w:rFonts w:ascii="Calibri" w:hAnsi="Calibri" w:cs="Calibri"/>
                <w:b/>
                <w:bCs/>
                <w:color w:val="000000"/>
                <w:kern w:val="0"/>
                <w:sz w:val="16"/>
                <w:szCs w:val="16"/>
              </w:rPr>
              <w:t>actualls</w:t>
            </w:r>
            <w:proofErr w:type="spellEnd"/>
            <w:r w:rsidRPr="0021578C">
              <w:rPr>
                <w:rFonts w:ascii="Calibri" w:hAnsi="Calibri" w:cs="Calibri"/>
                <w:b/>
                <w:bCs/>
                <w:color w:val="000000"/>
                <w:kern w:val="0"/>
                <w:sz w:val="16"/>
                <w:szCs w:val="16"/>
              </w:rPr>
              <w:t xml:space="preserve"> @ 95/- per </w:t>
            </w:r>
            <w:proofErr w:type="spellStart"/>
            <w:r w:rsidRPr="0021578C">
              <w:rPr>
                <w:rFonts w:ascii="Calibri" w:hAnsi="Calibri" w:cs="Calibri"/>
                <w:b/>
                <w:bCs/>
                <w:color w:val="000000"/>
                <w:kern w:val="0"/>
                <w:sz w:val="16"/>
                <w:szCs w:val="16"/>
              </w:rPr>
              <w:t>mtr</w:t>
            </w:r>
            <w:proofErr w:type="spellEnd"/>
            <w:r w:rsidRPr="0021578C">
              <w:rPr>
                <w:rFonts w:ascii="Calibri" w:hAnsi="Calibri" w:cs="Calibri"/>
                <w:b/>
                <w:bCs/>
                <w:color w:val="000000"/>
                <w:kern w:val="0"/>
                <w:sz w:val="16"/>
                <w:szCs w:val="16"/>
              </w:rPr>
              <w:t xml:space="preserve"> + GST</w:t>
            </w:r>
          </w:p>
        </w:tc>
      </w:tr>
      <w:tr w:rsidR="0021578C" w:rsidRPr="0021578C" w14:paraId="5A5B8029" w14:textId="77777777" w:rsidTr="0021578C">
        <w:trPr>
          <w:trHeight w:val="268"/>
        </w:trPr>
        <w:tc>
          <w:tcPr>
            <w:tcW w:w="1058" w:type="dxa"/>
            <w:tcBorders>
              <w:top w:val="nil"/>
              <w:left w:val="nil"/>
              <w:bottom w:val="nil"/>
              <w:right w:val="nil"/>
            </w:tcBorders>
            <w:shd w:val="clear" w:color="auto" w:fill="auto"/>
            <w:vAlign w:val="center"/>
            <w:hideMark/>
          </w:tcPr>
          <w:p w14:paraId="6E788AD5" w14:textId="77777777" w:rsidR="0021578C" w:rsidRPr="0021578C" w:rsidRDefault="0021578C" w:rsidP="0021578C">
            <w:pPr>
              <w:rPr>
                <w:rFonts w:ascii="Calibri" w:hAnsi="Calibri" w:cs="Calibri"/>
                <w:b/>
                <w:bCs/>
                <w:color w:val="000000"/>
                <w:kern w:val="0"/>
                <w:sz w:val="16"/>
                <w:szCs w:val="16"/>
              </w:rPr>
            </w:pPr>
          </w:p>
        </w:tc>
        <w:tc>
          <w:tcPr>
            <w:tcW w:w="6193" w:type="dxa"/>
            <w:tcBorders>
              <w:top w:val="nil"/>
              <w:left w:val="nil"/>
              <w:bottom w:val="nil"/>
              <w:right w:val="nil"/>
            </w:tcBorders>
            <w:shd w:val="clear" w:color="auto" w:fill="auto"/>
            <w:vAlign w:val="center"/>
            <w:hideMark/>
          </w:tcPr>
          <w:p w14:paraId="21731261" w14:textId="77777777" w:rsidR="0021578C" w:rsidRPr="0021578C" w:rsidRDefault="0021578C" w:rsidP="0021578C">
            <w:pPr>
              <w:rPr>
                <w:color w:val="auto"/>
                <w:kern w:val="0"/>
              </w:rPr>
            </w:pPr>
          </w:p>
        </w:tc>
        <w:tc>
          <w:tcPr>
            <w:tcW w:w="888" w:type="dxa"/>
            <w:tcBorders>
              <w:top w:val="nil"/>
              <w:left w:val="nil"/>
              <w:bottom w:val="nil"/>
              <w:right w:val="nil"/>
            </w:tcBorders>
            <w:shd w:val="clear" w:color="auto" w:fill="auto"/>
            <w:vAlign w:val="center"/>
            <w:hideMark/>
          </w:tcPr>
          <w:p w14:paraId="5694D699" w14:textId="77777777" w:rsidR="0021578C" w:rsidRPr="0021578C" w:rsidRDefault="0021578C" w:rsidP="0021578C">
            <w:pPr>
              <w:rPr>
                <w:color w:val="auto"/>
                <w:kern w:val="0"/>
              </w:rPr>
            </w:pPr>
          </w:p>
        </w:tc>
        <w:tc>
          <w:tcPr>
            <w:tcW w:w="1076" w:type="dxa"/>
            <w:tcBorders>
              <w:top w:val="nil"/>
              <w:left w:val="nil"/>
              <w:bottom w:val="nil"/>
              <w:right w:val="nil"/>
            </w:tcBorders>
            <w:shd w:val="clear" w:color="auto" w:fill="auto"/>
            <w:vAlign w:val="center"/>
            <w:hideMark/>
          </w:tcPr>
          <w:p w14:paraId="26F990BD"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center"/>
            <w:hideMark/>
          </w:tcPr>
          <w:p w14:paraId="4F325E61" w14:textId="77777777" w:rsidR="0021578C" w:rsidRPr="0021578C" w:rsidRDefault="0021578C" w:rsidP="0021578C">
            <w:pPr>
              <w:rPr>
                <w:color w:val="auto"/>
                <w:kern w:val="0"/>
              </w:rPr>
            </w:pPr>
          </w:p>
        </w:tc>
      </w:tr>
      <w:tr w:rsidR="0021578C" w:rsidRPr="0021578C" w14:paraId="0D5362E4" w14:textId="77777777" w:rsidTr="0021578C">
        <w:trPr>
          <w:trHeight w:val="268"/>
        </w:trPr>
        <w:tc>
          <w:tcPr>
            <w:tcW w:w="1058" w:type="dxa"/>
            <w:tcBorders>
              <w:top w:val="nil"/>
              <w:left w:val="nil"/>
              <w:bottom w:val="nil"/>
              <w:right w:val="nil"/>
            </w:tcBorders>
            <w:shd w:val="clear" w:color="auto" w:fill="auto"/>
            <w:noWrap/>
            <w:hideMark/>
          </w:tcPr>
          <w:p w14:paraId="03508555" w14:textId="77777777" w:rsidR="0021578C" w:rsidRPr="0021578C" w:rsidRDefault="0021578C" w:rsidP="0021578C">
            <w:pPr>
              <w:rPr>
                <w:rFonts w:ascii="Calibri" w:hAnsi="Calibri" w:cs="Calibri"/>
                <w:b/>
                <w:bCs/>
                <w:color w:val="000000"/>
                <w:kern w:val="0"/>
              </w:rPr>
            </w:pPr>
            <w:r w:rsidRPr="0021578C">
              <w:rPr>
                <w:rFonts w:ascii="Calibri" w:hAnsi="Calibri" w:cs="Calibri"/>
                <w:b/>
                <w:bCs/>
                <w:color w:val="000000"/>
                <w:kern w:val="0"/>
              </w:rPr>
              <w:t>If required:-</w:t>
            </w:r>
          </w:p>
        </w:tc>
        <w:tc>
          <w:tcPr>
            <w:tcW w:w="6193" w:type="dxa"/>
            <w:tcBorders>
              <w:top w:val="nil"/>
              <w:left w:val="nil"/>
              <w:bottom w:val="nil"/>
              <w:right w:val="nil"/>
            </w:tcBorders>
            <w:shd w:val="clear" w:color="auto" w:fill="auto"/>
            <w:noWrap/>
            <w:hideMark/>
          </w:tcPr>
          <w:p w14:paraId="4317B897" w14:textId="77777777" w:rsidR="0021578C" w:rsidRPr="0021578C" w:rsidRDefault="0021578C" w:rsidP="0021578C">
            <w:pPr>
              <w:rPr>
                <w:rFonts w:ascii="Calibri" w:hAnsi="Calibri" w:cs="Calibri"/>
                <w:b/>
                <w:bCs/>
                <w:color w:val="000000"/>
                <w:kern w:val="0"/>
              </w:rPr>
            </w:pPr>
          </w:p>
        </w:tc>
        <w:tc>
          <w:tcPr>
            <w:tcW w:w="888" w:type="dxa"/>
            <w:tcBorders>
              <w:top w:val="nil"/>
              <w:left w:val="nil"/>
              <w:bottom w:val="nil"/>
              <w:right w:val="nil"/>
            </w:tcBorders>
            <w:shd w:val="clear" w:color="auto" w:fill="auto"/>
            <w:vAlign w:val="bottom"/>
            <w:hideMark/>
          </w:tcPr>
          <w:p w14:paraId="001140DE" w14:textId="77777777" w:rsidR="0021578C" w:rsidRPr="0021578C" w:rsidRDefault="0021578C" w:rsidP="0021578C">
            <w:pPr>
              <w:rPr>
                <w:color w:val="auto"/>
                <w:kern w:val="0"/>
              </w:rPr>
            </w:pPr>
          </w:p>
        </w:tc>
        <w:tc>
          <w:tcPr>
            <w:tcW w:w="1076" w:type="dxa"/>
            <w:tcBorders>
              <w:top w:val="nil"/>
              <w:left w:val="nil"/>
              <w:bottom w:val="nil"/>
              <w:right w:val="nil"/>
            </w:tcBorders>
            <w:shd w:val="clear" w:color="auto" w:fill="auto"/>
            <w:vAlign w:val="bottom"/>
            <w:hideMark/>
          </w:tcPr>
          <w:p w14:paraId="30F23E1F"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5845EAF3" w14:textId="77777777" w:rsidR="0021578C" w:rsidRPr="0021578C" w:rsidRDefault="0021578C" w:rsidP="0021578C">
            <w:pPr>
              <w:rPr>
                <w:color w:val="auto"/>
                <w:kern w:val="0"/>
              </w:rPr>
            </w:pPr>
          </w:p>
        </w:tc>
      </w:tr>
      <w:tr w:rsidR="0021578C" w:rsidRPr="0021578C" w14:paraId="3ABA42DA" w14:textId="77777777" w:rsidTr="0021578C">
        <w:trPr>
          <w:trHeight w:val="268"/>
        </w:trPr>
        <w:tc>
          <w:tcPr>
            <w:tcW w:w="7252" w:type="dxa"/>
            <w:gridSpan w:val="2"/>
            <w:tcBorders>
              <w:top w:val="nil"/>
              <w:left w:val="nil"/>
              <w:bottom w:val="nil"/>
              <w:right w:val="nil"/>
            </w:tcBorders>
            <w:shd w:val="clear" w:color="auto" w:fill="auto"/>
            <w:noWrap/>
            <w:hideMark/>
          </w:tcPr>
          <w:p w14:paraId="53058CE9" w14:textId="77777777" w:rsidR="0021578C" w:rsidRPr="0021578C" w:rsidRDefault="0021578C" w:rsidP="0021578C">
            <w:pPr>
              <w:rPr>
                <w:rFonts w:ascii="Calibri" w:hAnsi="Calibri" w:cs="Calibri"/>
                <w:b/>
                <w:bCs/>
                <w:color w:val="000000"/>
                <w:kern w:val="0"/>
              </w:rPr>
            </w:pPr>
            <w:r w:rsidRPr="0021578C">
              <w:rPr>
                <w:rFonts w:ascii="Calibri" w:hAnsi="Calibri" w:cs="Calibri"/>
                <w:b/>
                <w:bCs/>
                <w:color w:val="000000"/>
                <w:kern w:val="0"/>
              </w:rPr>
              <w:t>1)Display 19'' @7900 + GST</w:t>
            </w:r>
          </w:p>
        </w:tc>
        <w:tc>
          <w:tcPr>
            <w:tcW w:w="888" w:type="dxa"/>
            <w:tcBorders>
              <w:top w:val="nil"/>
              <w:left w:val="nil"/>
              <w:bottom w:val="nil"/>
              <w:right w:val="nil"/>
            </w:tcBorders>
            <w:shd w:val="clear" w:color="auto" w:fill="auto"/>
            <w:vAlign w:val="bottom"/>
            <w:hideMark/>
          </w:tcPr>
          <w:p w14:paraId="16FB9672" w14:textId="77777777" w:rsidR="0021578C" w:rsidRPr="0021578C" w:rsidRDefault="0021578C" w:rsidP="0021578C">
            <w:pPr>
              <w:rPr>
                <w:rFonts w:ascii="Calibri" w:hAnsi="Calibri" w:cs="Calibri"/>
                <w:b/>
                <w:bCs/>
                <w:color w:val="000000"/>
                <w:kern w:val="0"/>
              </w:rPr>
            </w:pPr>
          </w:p>
        </w:tc>
        <w:tc>
          <w:tcPr>
            <w:tcW w:w="1076" w:type="dxa"/>
            <w:tcBorders>
              <w:top w:val="nil"/>
              <w:left w:val="nil"/>
              <w:bottom w:val="nil"/>
              <w:right w:val="nil"/>
            </w:tcBorders>
            <w:shd w:val="clear" w:color="auto" w:fill="auto"/>
            <w:vAlign w:val="bottom"/>
            <w:hideMark/>
          </w:tcPr>
          <w:p w14:paraId="4CC7580C"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1689ACE3" w14:textId="77777777" w:rsidR="0021578C" w:rsidRPr="0021578C" w:rsidRDefault="0021578C" w:rsidP="0021578C">
            <w:pPr>
              <w:rPr>
                <w:color w:val="auto"/>
                <w:kern w:val="0"/>
              </w:rPr>
            </w:pPr>
          </w:p>
        </w:tc>
      </w:tr>
      <w:tr w:rsidR="0021578C" w:rsidRPr="0021578C" w14:paraId="402F0980" w14:textId="77777777" w:rsidTr="0021578C">
        <w:trPr>
          <w:trHeight w:val="268"/>
        </w:trPr>
        <w:tc>
          <w:tcPr>
            <w:tcW w:w="7252" w:type="dxa"/>
            <w:gridSpan w:val="2"/>
            <w:tcBorders>
              <w:top w:val="nil"/>
              <w:left w:val="nil"/>
              <w:bottom w:val="nil"/>
              <w:right w:val="nil"/>
            </w:tcBorders>
            <w:shd w:val="clear" w:color="auto" w:fill="auto"/>
            <w:noWrap/>
            <w:vAlign w:val="bottom"/>
            <w:hideMark/>
          </w:tcPr>
          <w:p w14:paraId="16A37C7D" w14:textId="77777777" w:rsidR="0021578C" w:rsidRPr="0021578C" w:rsidRDefault="0021578C" w:rsidP="0021578C">
            <w:pPr>
              <w:rPr>
                <w:rFonts w:ascii="Calibri" w:hAnsi="Calibri" w:cs="Calibri"/>
                <w:b/>
                <w:bCs/>
                <w:color w:val="000000"/>
                <w:kern w:val="0"/>
              </w:rPr>
            </w:pPr>
            <w:r w:rsidRPr="0021578C">
              <w:rPr>
                <w:rFonts w:ascii="Calibri" w:hAnsi="Calibri" w:cs="Calibri"/>
                <w:b/>
                <w:bCs/>
                <w:color w:val="000000"/>
                <w:kern w:val="0"/>
              </w:rPr>
              <w:t>2) 1KVA UPS with build in battery 15-20 minutes backup @ 7500/- + GST</w:t>
            </w:r>
          </w:p>
        </w:tc>
        <w:tc>
          <w:tcPr>
            <w:tcW w:w="888" w:type="dxa"/>
            <w:tcBorders>
              <w:top w:val="nil"/>
              <w:left w:val="nil"/>
              <w:bottom w:val="nil"/>
              <w:right w:val="nil"/>
            </w:tcBorders>
            <w:shd w:val="clear" w:color="auto" w:fill="auto"/>
            <w:vAlign w:val="bottom"/>
            <w:hideMark/>
          </w:tcPr>
          <w:p w14:paraId="18EB9257" w14:textId="77777777" w:rsidR="0021578C" w:rsidRPr="0021578C" w:rsidRDefault="0021578C" w:rsidP="0021578C">
            <w:pPr>
              <w:rPr>
                <w:rFonts w:ascii="Calibri" w:hAnsi="Calibri" w:cs="Calibri"/>
                <w:b/>
                <w:bCs/>
                <w:color w:val="000000"/>
                <w:kern w:val="0"/>
              </w:rPr>
            </w:pPr>
          </w:p>
        </w:tc>
        <w:tc>
          <w:tcPr>
            <w:tcW w:w="1076" w:type="dxa"/>
            <w:tcBorders>
              <w:top w:val="nil"/>
              <w:left w:val="nil"/>
              <w:bottom w:val="nil"/>
              <w:right w:val="nil"/>
            </w:tcBorders>
            <w:shd w:val="clear" w:color="auto" w:fill="auto"/>
            <w:vAlign w:val="bottom"/>
            <w:hideMark/>
          </w:tcPr>
          <w:p w14:paraId="2059DFA9"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32E617E2" w14:textId="77777777" w:rsidR="0021578C" w:rsidRPr="0021578C" w:rsidRDefault="0021578C" w:rsidP="0021578C">
            <w:pPr>
              <w:rPr>
                <w:color w:val="auto"/>
                <w:kern w:val="0"/>
              </w:rPr>
            </w:pPr>
          </w:p>
        </w:tc>
      </w:tr>
      <w:tr w:rsidR="0021578C" w:rsidRPr="0021578C" w14:paraId="49528BE8" w14:textId="77777777" w:rsidTr="0021578C">
        <w:trPr>
          <w:trHeight w:val="268"/>
        </w:trPr>
        <w:tc>
          <w:tcPr>
            <w:tcW w:w="7252" w:type="dxa"/>
            <w:gridSpan w:val="2"/>
            <w:tcBorders>
              <w:top w:val="nil"/>
              <w:left w:val="nil"/>
              <w:bottom w:val="nil"/>
              <w:right w:val="nil"/>
            </w:tcBorders>
            <w:shd w:val="clear" w:color="auto" w:fill="auto"/>
            <w:noWrap/>
            <w:vAlign w:val="bottom"/>
            <w:hideMark/>
          </w:tcPr>
          <w:p w14:paraId="678C4984" w14:textId="60854A24" w:rsidR="0021578C" w:rsidRPr="0021578C" w:rsidRDefault="0021578C" w:rsidP="0021578C">
            <w:pPr>
              <w:rPr>
                <w:rFonts w:ascii="Calibri" w:hAnsi="Calibri" w:cs="Calibri"/>
                <w:b/>
                <w:bCs/>
                <w:color w:val="000000"/>
                <w:kern w:val="0"/>
              </w:rPr>
            </w:pPr>
            <w:r w:rsidRPr="0021578C">
              <w:rPr>
                <w:rFonts w:ascii="Calibri" w:hAnsi="Calibri" w:cs="Calibri"/>
                <w:b/>
                <w:bCs/>
                <w:color w:val="000000"/>
                <w:kern w:val="0"/>
              </w:rPr>
              <w:t xml:space="preserve">3) Wall chasing and laying of PVC </w:t>
            </w:r>
            <w:r>
              <w:rPr>
                <w:rFonts w:ascii="Calibri" w:hAnsi="Calibri" w:cs="Calibri"/>
                <w:b/>
                <w:bCs/>
                <w:color w:val="000000"/>
                <w:kern w:val="0"/>
              </w:rPr>
              <w:t>conduit</w:t>
            </w:r>
            <w:r w:rsidRPr="0021578C">
              <w:rPr>
                <w:rFonts w:ascii="Calibri" w:hAnsi="Calibri" w:cs="Calibri"/>
                <w:b/>
                <w:bCs/>
                <w:color w:val="000000"/>
                <w:kern w:val="0"/>
              </w:rPr>
              <w:t xml:space="preserve"> concealed @ 55/- per </w:t>
            </w:r>
            <w:proofErr w:type="spellStart"/>
            <w:r w:rsidRPr="0021578C">
              <w:rPr>
                <w:rFonts w:ascii="Calibri" w:hAnsi="Calibri" w:cs="Calibri"/>
                <w:b/>
                <w:bCs/>
                <w:color w:val="000000"/>
                <w:kern w:val="0"/>
              </w:rPr>
              <w:t>mtr</w:t>
            </w:r>
            <w:proofErr w:type="spellEnd"/>
            <w:r w:rsidRPr="0021578C">
              <w:rPr>
                <w:rFonts w:ascii="Calibri" w:hAnsi="Calibri" w:cs="Calibri"/>
                <w:b/>
                <w:bCs/>
                <w:color w:val="000000"/>
                <w:kern w:val="0"/>
              </w:rPr>
              <w:t xml:space="preserve"> + GST as actuals</w:t>
            </w:r>
          </w:p>
        </w:tc>
        <w:tc>
          <w:tcPr>
            <w:tcW w:w="888" w:type="dxa"/>
            <w:tcBorders>
              <w:top w:val="nil"/>
              <w:left w:val="nil"/>
              <w:bottom w:val="nil"/>
              <w:right w:val="nil"/>
            </w:tcBorders>
            <w:shd w:val="clear" w:color="auto" w:fill="auto"/>
            <w:vAlign w:val="bottom"/>
            <w:hideMark/>
          </w:tcPr>
          <w:p w14:paraId="0BED3AE0" w14:textId="77777777" w:rsidR="0021578C" w:rsidRPr="0021578C" w:rsidRDefault="0021578C" w:rsidP="0021578C">
            <w:pPr>
              <w:rPr>
                <w:rFonts w:ascii="Calibri" w:hAnsi="Calibri" w:cs="Calibri"/>
                <w:b/>
                <w:bCs/>
                <w:color w:val="000000"/>
                <w:kern w:val="0"/>
              </w:rPr>
            </w:pPr>
          </w:p>
        </w:tc>
        <w:tc>
          <w:tcPr>
            <w:tcW w:w="1076" w:type="dxa"/>
            <w:tcBorders>
              <w:top w:val="nil"/>
              <w:left w:val="nil"/>
              <w:bottom w:val="nil"/>
              <w:right w:val="nil"/>
            </w:tcBorders>
            <w:shd w:val="clear" w:color="auto" w:fill="auto"/>
            <w:vAlign w:val="bottom"/>
            <w:hideMark/>
          </w:tcPr>
          <w:p w14:paraId="26F868C3"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22D7BBF6" w14:textId="77777777" w:rsidR="0021578C" w:rsidRPr="0021578C" w:rsidRDefault="0021578C" w:rsidP="0021578C">
            <w:pPr>
              <w:rPr>
                <w:color w:val="auto"/>
                <w:kern w:val="0"/>
              </w:rPr>
            </w:pPr>
          </w:p>
        </w:tc>
      </w:tr>
      <w:tr w:rsidR="0021578C" w:rsidRPr="0021578C" w14:paraId="569E7D9D" w14:textId="77777777" w:rsidTr="0021578C">
        <w:trPr>
          <w:trHeight w:val="268"/>
        </w:trPr>
        <w:tc>
          <w:tcPr>
            <w:tcW w:w="1058" w:type="dxa"/>
            <w:tcBorders>
              <w:top w:val="nil"/>
              <w:left w:val="nil"/>
              <w:bottom w:val="nil"/>
              <w:right w:val="nil"/>
            </w:tcBorders>
            <w:shd w:val="clear" w:color="auto" w:fill="auto"/>
            <w:noWrap/>
            <w:vAlign w:val="bottom"/>
            <w:hideMark/>
          </w:tcPr>
          <w:p w14:paraId="7ECE1E51" w14:textId="77777777" w:rsidR="0021578C" w:rsidRPr="0021578C" w:rsidRDefault="0021578C" w:rsidP="0021578C">
            <w:pPr>
              <w:rPr>
                <w:color w:val="auto"/>
                <w:kern w:val="0"/>
              </w:rPr>
            </w:pPr>
          </w:p>
        </w:tc>
        <w:tc>
          <w:tcPr>
            <w:tcW w:w="6193" w:type="dxa"/>
            <w:tcBorders>
              <w:top w:val="nil"/>
              <w:left w:val="nil"/>
              <w:bottom w:val="nil"/>
              <w:right w:val="nil"/>
            </w:tcBorders>
            <w:shd w:val="clear" w:color="auto" w:fill="auto"/>
            <w:vAlign w:val="bottom"/>
            <w:hideMark/>
          </w:tcPr>
          <w:p w14:paraId="446DFDDD" w14:textId="77777777" w:rsidR="0021578C" w:rsidRPr="0021578C" w:rsidRDefault="0021578C" w:rsidP="0021578C">
            <w:pPr>
              <w:rPr>
                <w:color w:val="auto"/>
                <w:kern w:val="0"/>
              </w:rPr>
            </w:pPr>
          </w:p>
        </w:tc>
        <w:tc>
          <w:tcPr>
            <w:tcW w:w="888" w:type="dxa"/>
            <w:tcBorders>
              <w:top w:val="nil"/>
              <w:left w:val="nil"/>
              <w:bottom w:val="nil"/>
              <w:right w:val="nil"/>
            </w:tcBorders>
            <w:shd w:val="clear" w:color="auto" w:fill="auto"/>
            <w:vAlign w:val="bottom"/>
            <w:hideMark/>
          </w:tcPr>
          <w:p w14:paraId="4AB0EB9D" w14:textId="77777777" w:rsidR="0021578C" w:rsidRPr="0021578C" w:rsidRDefault="0021578C" w:rsidP="0021578C">
            <w:pPr>
              <w:rPr>
                <w:color w:val="auto"/>
                <w:kern w:val="0"/>
              </w:rPr>
            </w:pPr>
          </w:p>
        </w:tc>
        <w:tc>
          <w:tcPr>
            <w:tcW w:w="1076" w:type="dxa"/>
            <w:tcBorders>
              <w:top w:val="nil"/>
              <w:left w:val="nil"/>
              <w:bottom w:val="nil"/>
              <w:right w:val="nil"/>
            </w:tcBorders>
            <w:shd w:val="clear" w:color="auto" w:fill="auto"/>
            <w:vAlign w:val="bottom"/>
            <w:hideMark/>
          </w:tcPr>
          <w:p w14:paraId="004BC832"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764BD7B0" w14:textId="77777777" w:rsidR="0021578C" w:rsidRPr="0021578C" w:rsidRDefault="0021578C" w:rsidP="0021578C">
            <w:pPr>
              <w:rPr>
                <w:color w:val="auto"/>
                <w:kern w:val="0"/>
              </w:rPr>
            </w:pPr>
          </w:p>
        </w:tc>
      </w:tr>
      <w:tr w:rsidR="0021578C" w:rsidRPr="0021578C" w14:paraId="396D41E5" w14:textId="77777777" w:rsidTr="0021578C">
        <w:trPr>
          <w:trHeight w:val="268"/>
        </w:trPr>
        <w:tc>
          <w:tcPr>
            <w:tcW w:w="1058" w:type="dxa"/>
            <w:tcBorders>
              <w:top w:val="nil"/>
              <w:left w:val="nil"/>
              <w:bottom w:val="nil"/>
              <w:right w:val="nil"/>
            </w:tcBorders>
            <w:shd w:val="clear" w:color="auto" w:fill="auto"/>
            <w:vAlign w:val="bottom"/>
            <w:hideMark/>
          </w:tcPr>
          <w:p w14:paraId="1945CFDF" w14:textId="77777777" w:rsidR="0021578C" w:rsidRPr="0021578C" w:rsidRDefault="0021578C" w:rsidP="0021578C">
            <w:pPr>
              <w:rPr>
                <w:rFonts w:ascii="Calibri" w:hAnsi="Calibri" w:cs="Calibri"/>
                <w:b/>
                <w:bCs/>
                <w:color w:val="000000"/>
                <w:kern w:val="0"/>
                <w:sz w:val="22"/>
                <w:szCs w:val="22"/>
              </w:rPr>
            </w:pPr>
            <w:r w:rsidRPr="0021578C">
              <w:rPr>
                <w:rFonts w:ascii="Calibri" w:hAnsi="Calibri" w:cs="Calibri"/>
                <w:b/>
                <w:bCs/>
                <w:color w:val="000000"/>
                <w:kern w:val="0"/>
                <w:sz w:val="22"/>
                <w:szCs w:val="22"/>
              </w:rPr>
              <w:t>In lieu of</w:t>
            </w:r>
          </w:p>
        </w:tc>
        <w:tc>
          <w:tcPr>
            <w:tcW w:w="6193" w:type="dxa"/>
            <w:tcBorders>
              <w:top w:val="nil"/>
              <w:left w:val="nil"/>
              <w:bottom w:val="nil"/>
              <w:right w:val="nil"/>
            </w:tcBorders>
            <w:shd w:val="clear" w:color="auto" w:fill="auto"/>
            <w:vAlign w:val="bottom"/>
            <w:hideMark/>
          </w:tcPr>
          <w:p w14:paraId="26445DB4" w14:textId="77777777" w:rsidR="0021578C" w:rsidRPr="0021578C" w:rsidRDefault="0021578C" w:rsidP="0021578C">
            <w:pPr>
              <w:rPr>
                <w:rFonts w:ascii="Calibri" w:hAnsi="Calibri" w:cs="Calibri"/>
                <w:b/>
                <w:bCs/>
                <w:color w:val="000000"/>
                <w:kern w:val="0"/>
                <w:sz w:val="22"/>
                <w:szCs w:val="22"/>
              </w:rPr>
            </w:pPr>
          </w:p>
        </w:tc>
        <w:tc>
          <w:tcPr>
            <w:tcW w:w="888" w:type="dxa"/>
            <w:tcBorders>
              <w:top w:val="nil"/>
              <w:left w:val="nil"/>
              <w:bottom w:val="nil"/>
              <w:right w:val="nil"/>
            </w:tcBorders>
            <w:shd w:val="clear" w:color="auto" w:fill="auto"/>
            <w:vAlign w:val="bottom"/>
            <w:hideMark/>
          </w:tcPr>
          <w:p w14:paraId="27CB8501" w14:textId="77777777" w:rsidR="0021578C" w:rsidRPr="0021578C" w:rsidRDefault="0021578C" w:rsidP="0021578C">
            <w:pPr>
              <w:rPr>
                <w:color w:val="auto"/>
                <w:kern w:val="0"/>
              </w:rPr>
            </w:pPr>
          </w:p>
        </w:tc>
        <w:tc>
          <w:tcPr>
            <w:tcW w:w="1076" w:type="dxa"/>
            <w:tcBorders>
              <w:top w:val="nil"/>
              <w:left w:val="nil"/>
              <w:bottom w:val="nil"/>
              <w:right w:val="nil"/>
            </w:tcBorders>
            <w:shd w:val="clear" w:color="auto" w:fill="auto"/>
            <w:vAlign w:val="bottom"/>
            <w:hideMark/>
          </w:tcPr>
          <w:p w14:paraId="45BA3D32"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14CA8C18" w14:textId="77777777" w:rsidR="0021578C" w:rsidRPr="0021578C" w:rsidRDefault="0021578C" w:rsidP="0021578C">
            <w:pPr>
              <w:rPr>
                <w:color w:val="auto"/>
                <w:kern w:val="0"/>
              </w:rPr>
            </w:pPr>
          </w:p>
        </w:tc>
      </w:tr>
      <w:tr w:rsidR="0021578C" w:rsidRPr="0021578C" w14:paraId="35EE8834" w14:textId="77777777" w:rsidTr="0021578C">
        <w:trPr>
          <w:trHeight w:val="303"/>
        </w:trPr>
        <w:tc>
          <w:tcPr>
            <w:tcW w:w="7252" w:type="dxa"/>
            <w:gridSpan w:val="2"/>
            <w:tcBorders>
              <w:top w:val="nil"/>
              <w:left w:val="nil"/>
              <w:bottom w:val="nil"/>
              <w:right w:val="nil"/>
            </w:tcBorders>
            <w:shd w:val="clear" w:color="auto" w:fill="auto"/>
            <w:noWrap/>
            <w:hideMark/>
          </w:tcPr>
          <w:p w14:paraId="2F85CB7A" w14:textId="77777777" w:rsidR="0021578C" w:rsidRPr="0021578C" w:rsidRDefault="0021578C" w:rsidP="0021578C">
            <w:pPr>
              <w:rPr>
                <w:rFonts w:ascii="Calibri" w:hAnsi="Calibri" w:cs="Calibri"/>
                <w:b/>
                <w:bCs/>
                <w:color w:val="000000"/>
                <w:kern w:val="0"/>
                <w:sz w:val="22"/>
                <w:szCs w:val="22"/>
              </w:rPr>
            </w:pPr>
            <w:r w:rsidRPr="0021578C">
              <w:rPr>
                <w:rFonts w:ascii="Calibri" w:hAnsi="Calibri" w:cs="Calibri"/>
                <w:b/>
                <w:bCs/>
                <w:color w:val="000000"/>
                <w:kern w:val="0"/>
                <w:sz w:val="22"/>
                <w:szCs w:val="22"/>
              </w:rPr>
              <w:t>4) Honeywell NVR Professional Series 40 CH @ 49500/- + GST</w:t>
            </w:r>
          </w:p>
        </w:tc>
        <w:tc>
          <w:tcPr>
            <w:tcW w:w="888" w:type="dxa"/>
            <w:tcBorders>
              <w:top w:val="nil"/>
              <w:left w:val="nil"/>
              <w:bottom w:val="nil"/>
              <w:right w:val="nil"/>
            </w:tcBorders>
            <w:shd w:val="clear" w:color="auto" w:fill="auto"/>
            <w:vAlign w:val="bottom"/>
            <w:hideMark/>
          </w:tcPr>
          <w:p w14:paraId="3ADBE6A1" w14:textId="77777777" w:rsidR="0021578C" w:rsidRPr="0021578C" w:rsidRDefault="0021578C" w:rsidP="0021578C">
            <w:pPr>
              <w:rPr>
                <w:rFonts w:ascii="Calibri" w:hAnsi="Calibri" w:cs="Calibri"/>
                <w:b/>
                <w:bCs/>
                <w:color w:val="000000"/>
                <w:kern w:val="0"/>
                <w:sz w:val="22"/>
                <w:szCs w:val="22"/>
              </w:rPr>
            </w:pPr>
          </w:p>
        </w:tc>
        <w:tc>
          <w:tcPr>
            <w:tcW w:w="1076" w:type="dxa"/>
            <w:tcBorders>
              <w:top w:val="nil"/>
              <w:left w:val="nil"/>
              <w:bottom w:val="nil"/>
              <w:right w:val="nil"/>
            </w:tcBorders>
            <w:shd w:val="clear" w:color="auto" w:fill="auto"/>
            <w:vAlign w:val="bottom"/>
            <w:hideMark/>
          </w:tcPr>
          <w:p w14:paraId="212B8A21" w14:textId="77777777" w:rsidR="0021578C" w:rsidRPr="0021578C" w:rsidRDefault="0021578C" w:rsidP="0021578C">
            <w:pPr>
              <w:rPr>
                <w:color w:val="auto"/>
                <w:kern w:val="0"/>
              </w:rPr>
            </w:pPr>
          </w:p>
        </w:tc>
        <w:tc>
          <w:tcPr>
            <w:tcW w:w="1291" w:type="dxa"/>
            <w:tcBorders>
              <w:top w:val="nil"/>
              <w:left w:val="nil"/>
              <w:bottom w:val="nil"/>
              <w:right w:val="nil"/>
            </w:tcBorders>
            <w:shd w:val="clear" w:color="auto" w:fill="auto"/>
            <w:vAlign w:val="bottom"/>
            <w:hideMark/>
          </w:tcPr>
          <w:p w14:paraId="1E5ECD16" w14:textId="77777777" w:rsidR="0021578C" w:rsidRPr="0021578C" w:rsidRDefault="0021578C" w:rsidP="0021578C">
            <w:pPr>
              <w:rPr>
                <w:color w:val="auto"/>
                <w:kern w:val="0"/>
              </w:rPr>
            </w:pPr>
          </w:p>
        </w:tc>
      </w:tr>
    </w:tbl>
    <w:p w14:paraId="7D1F1CA3" w14:textId="7CC91A2C" w:rsidR="00E01A2E" w:rsidRDefault="00E01A2E" w:rsidP="00F1042F">
      <w:pPr>
        <w:rPr>
          <w:color w:val="auto"/>
          <w:kern w:val="0"/>
          <w:sz w:val="24"/>
          <w:szCs w:val="24"/>
          <w:lang w:val="en-IN" w:eastAsia="en-IN"/>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6C32A284" w:rsidR="00F03CC1" w:rsidRDefault="00B1062C" w:rsidP="00F03CC1">
      <w:r w:rsidRPr="00B1062C">
        <w:t>Flat cable for the lift to be provided by the lift integrator</w:t>
      </w:r>
      <w:r w:rsidR="007F44F5">
        <w:t>.</w:t>
      </w:r>
    </w:p>
    <w:p w14:paraId="41AFD233" w14:textId="77777777" w:rsidR="00B1062C" w:rsidRPr="00AC05BF" w:rsidRDefault="00B1062C" w:rsidP="00F03CC1"/>
    <w:p w14:paraId="07D0846A" w14:textId="77777777" w:rsidR="00F03CC1" w:rsidRPr="00AC05BF" w:rsidRDefault="00F03CC1" w:rsidP="00F03CC1">
      <w:pPr>
        <w:rPr>
          <w:b/>
          <w:bCs/>
        </w:rPr>
      </w:pPr>
      <w:r w:rsidRPr="00AC05BF">
        <w:rPr>
          <w:b/>
          <w:bCs/>
        </w:rPr>
        <w:t>Payment Terms</w:t>
      </w:r>
    </w:p>
    <w:tbl>
      <w:tblPr>
        <w:tblW w:w="10486" w:type="dxa"/>
        <w:tblLook w:val="04A0" w:firstRow="1" w:lastRow="0" w:firstColumn="1" w:lastColumn="0" w:noHBand="0" w:noVBand="1"/>
      </w:tblPr>
      <w:tblGrid>
        <w:gridCol w:w="1836"/>
        <w:gridCol w:w="1613"/>
        <w:gridCol w:w="3004"/>
        <w:gridCol w:w="2094"/>
        <w:gridCol w:w="1939"/>
      </w:tblGrid>
      <w:tr w:rsidR="004A5DDE" w:rsidRPr="004A5DDE" w14:paraId="281CAE94" w14:textId="77777777" w:rsidTr="0050034C">
        <w:trPr>
          <w:trHeight w:val="994"/>
        </w:trPr>
        <w:tc>
          <w:tcPr>
            <w:tcW w:w="1836" w:type="dxa"/>
            <w:tcBorders>
              <w:top w:val="nil"/>
              <w:left w:val="nil"/>
              <w:bottom w:val="nil"/>
              <w:right w:val="nil"/>
            </w:tcBorders>
            <w:shd w:val="clear" w:color="auto" w:fill="auto"/>
            <w:vAlign w:val="center"/>
            <w:hideMark/>
          </w:tcPr>
          <w:p w14:paraId="49B3E054" w14:textId="77777777" w:rsidR="004A5DDE" w:rsidRPr="004A5DDE" w:rsidRDefault="004A5DDE" w:rsidP="004A5DDE">
            <w:pPr>
              <w:rPr>
                <w:color w:val="auto"/>
                <w:kern w:val="0"/>
                <w:sz w:val="24"/>
                <w:szCs w:val="24"/>
              </w:rPr>
            </w:pP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1C2DF"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Initial Advance 25%</w:t>
            </w:r>
          </w:p>
        </w:tc>
        <w:tc>
          <w:tcPr>
            <w:tcW w:w="3004" w:type="dxa"/>
            <w:tcBorders>
              <w:top w:val="single" w:sz="4" w:space="0" w:color="auto"/>
              <w:left w:val="nil"/>
              <w:bottom w:val="single" w:sz="4" w:space="0" w:color="auto"/>
              <w:right w:val="single" w:sz="4" w:space="0" w:color="auto"/>
            </w:tcBorders>
            <w:shd w:val="clear" w:color="auto" w:fill="auto"/>
            <w:vAlign w:val="center"/>
            <w:hideMark/>
          </w:tcPr>
          <w:p w14:paraId="028D9C03"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Second slab 10 days prior to delivery of equipment 25%</w:t>
            </w:r>
          </w:p>
        </w:tc>
        <w:tc>
          <w:tcPr>
            <w:tcW w:w="2094" w:type="dxa"/>
            <w:tcBorders>
              <w:top w:val="single" w:sz="4" w:space="0" w:color="auto"/>
              <w:left w:val="nil"/>
              <w:bottom w:val="single" w:sz="4" w:space="0" w:color="auto"/>
              <w:right w:val="single" w:sz="4" w:space="0" w:color="auto"/>
            </w:tcBorders>
            <w:shd w:val="clear" w:color="auto" w:fill="auto"/>
            <w:vAlign w:val="center"/>
            <w:hideMark/>
          </w:tcPr>
          <w:p w14:paraId="0DA6DF02"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Third slab on delivery of equipment 25 %</w:t>
            </w:r>
          </w:p>
        </w:tc>
        <w:tc>
          <w:tcPr>
            <w:tcW w:w="1939" w:type="dxa"/>
            <w:tcBorders>
              <w:top w:val="single" w:sz="4" w:space="0" w:color="auto"/>
              <w:left w:val="nil"/>
              <w:bottom w:val="single" w:sz="4" w:space="0" w:color="auto"/>
              <w:right w:val="single" w:sz="4" w:space="0" w:color="auto"/>
            </w:tcBorders>
            <w:shd w:val="clear" w:color="auto" w:fill="auto"/>
            <w:vAlign w:val="center"/>
            <w:hideMark/>
          </w:tcPr>
          <w:p w14:paraId="55C600E2"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On completion 25%</w:t>
            </w:r>
          </w:p>
        </w:tc>
      </w:tr>
      <w:tr w:rsidR="004A5DDE" w:rsidRPr="004A5DDE" w14:paraId="6F27FB79" w14:textId="77777777" w:rsidTr="0050034C">
        <w:trPr>
          <w:trHeight w:val="496"/>
        </w:trPr>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21A63"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Total</w:t>
            </w:r>
          </w:p>
        </w:tc>
        <w:tc>
          <w:tcPr>
            <w:tcW w:w="1613" w:type="dxa"/>
            <w:tcBorders>
              <w:top w:val="nil"/>
              <w:left w:val="nil"/>
              <w:bottom w:val="single" w:sz="4" w:space="0" w:color="auto"/>
              <w:right w:val="single" w:sz="4" w:space="0" w:color="auto"/>
            </w:tcBorders>
            <w:shd w:val="clear" w:color="auto" w:fill="auto"/>
            <w:vAlign w:val="center"/>
            <w:hideMark/>
          </w:tcPr>
          <w:p w14:paraId="219B31C4"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599985</w:t>
            </w:r>
          </w:p>
        </w:tc>
        <w:tc>
          <w:tcPr>
            <w:tcW w:w="3004" w:type="dxa"/>
            <w:tcBorders>
              <w:top w:val="nil"/>
              <w:left w:val="nil"/>
              <w:bottom w:val="single" w:sz="4" w:space="0" w:color="auto"/>
              <w:right w:val="single" w:sz="4" w:space="0" w:color="auto"/>
            </w:tcBorders>
            <w:shd w:val="clear" w:color="auto" w:fill="auto"/>
            <w:vAlign w:val="center"/>
            <w:hideMark/>
          </w:tcPr>
          <w:p w14:paraId="59D0F1F6"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599985</w:t>
            </w:r>
          </w:p>
        </w:tc>
        <w:tc>
          <w:tcPr>
            <w:tcW w:w="2094" w:type="dxa"/>
            <w:tcBorders>
              <w:top w:val="nil"/>
              <w:left w:val="nil"/>
              <w:bottom w:val="single" w:sz="4" w:space="0" w:color="auto"/>
              <w:right w:val="single" w:sz="4" w:space="0" w:color="auto"/>
            </w:tcBorders>
            <w:shd w:val="clear" w:color="auto" w:fill="auto"/>
            <w:vAlign w:val="center"/>
            <w:hideMark/>
          </w:tcPr>
          <w:p w14:paraId="3FDF4854"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599985</w:t>
            </w:r>
          </w:p>
        </w:tc>
        <w:tc>
          <w:tcPr>
            <w:tcW w:w="1939" w:type="dxa"/>
            <w:tcBorders>
              <w:top w:val="nil"/>
              <w:left w:val="nil"/>
              <w:bottom w:val="single" w:sz="4" w:space="0" w:color="auto"/>
              <w:right w:val="single" w:sz="4" w:space="0" w:color="auto"/>
            </w:tcBorders>
            <w:shd w:val="clear" w:color="auto" w:fill="auto"/>
            <w:vAlign w:val="center"/>
            <w:hideMark/>
          </w:tcPr>
          <w:p w14:paraId="73E68FCF"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599985</w:t>
            </w:r>
          </w:p>
        </w:tc>
      </w:tr>
      <w:tr w:rsidR="004A5DDE" w:rsidRPr="004A5DDE" w14:paraId="6250E835" w14:textId="77777777" w:rsidTr="0050034C">
        <w:trPr>
          <w:trHeight w:val="496"/>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6BE733C9"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Basis Amount</w:t>
            </w:r>
          </w:p>
        </w:tc>
        <w:tc>
          <w:tcPr>
            <w:tcW w:w="1613" w:type="dxa"/>
            <w:tcBorders>
              <w:top w:val="nil"/>
              <w:left w:val="nil"/>
              <w:bottom w:val="single" w:sz="4" w:space="0" w:color="auto"/>
              <w:right w:val="single" w:sz="4" w:space="0" w:color="auto"/>
            </w:tcBorders>
            <w:shd w:val="clear" w:color="auto" w:fill="auto"/>
            <w:vAlign w:val="center"/>
            <w:hideMark/>
          </w:tcPr>
          <w:p w14:paraId="1FBA9657"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149996.25</w:t>
            </w:r>
          </w:p>
        </w:tc>
        <w:tc>
          <w:tcPr>
            <w:tcW w:w="3004" w:type="dxa"/>
            <w:tcBorders>
              <w:top w:val="nil"/>
              <w:left w:val="nil"/>
              <w:bottom w:val="single" w:sz="4" w:space="0" w:color="auto"/>
              <w:right w:val="single" w:sz="4" w:space="0" w:color="auto"/>
            </w:tcBorders>
            <w:shd w:val="clear" w:color="auto" w:fill="auto"/>
            <w:vAlign w:val="center"/>
            <w:hideMark/>
          </w:tcPr>
          <w:p w14:paraId="542645DF"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149996.25</w:t>
            </w:r>
          </w:p>
        </w:tc>
        <w:tc>
          <w:tcPr>
            <w:tcW w:w="2094" w:type="dxa"/>
            <w:tcBorders>
              <w:top w:val="nil"/>
              <w:left w:val="nil"/>
              <w:bottom w:val="single" w:sz="4" w:space="0" w:color="auto"/>
              <w:right w:val="single" w:sz="4" w:space="0" w:color="auto"/>
            </w:tcBorders>
            <w:shd w:val="clear" w:color="auto" w:fill="auto"/>
            <w:vAlign w:val="center"/>
            <w:hideMark/>
          </w:tcPr>
          <w:p w14:paraId="5B5353AD"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149996.25</w:t>
            </w:r>
          </w:p>
        </w:tc>
        <w:tc>
          <w:tcPr>
            <w:tcW w:w="1939" w:type="dxa"/>
            <w:tcBorders>
              <w:top w:val="nil"/>
              <w:left w:val="nil"/>
              <w:bottom w:val="single" w:sz="4" w:space="0" w:color="auto"/>
              <w:right w:val="single" w:sz="4" w:space="0" w:color="auto"/>
            </w:tcBorders>
            <w:shd w:val="clear" w:color="auto" w:fill="auto"/>
            <w:vAlign w:val="center"/>
            <w:hideMark/>
          </w:tcPr>
          <w:p w14:paraId="26BE019F" w14:textId="77777777" w:rsidR="004A5DDE" w:rsidRPr="004A5DDE" w:rsidRDefault="004A5DDE" w:rsidP="004A5DDE">
            <w:pPr>
              <w:jc w:val="center"/>
              <w:rPr>
                <w:rFonts w:ascii="Calibri" w:hAnsi="Calibri" w:cs="Calibri"/>
                <w:color w:val="000000"/>
                <w:kern w:val="0"/>
                <w:sz w:val="22"/>
                <w:szCs w:val="22"/>
              </w:rPr>
            </w:pPr>
            <w:r w:rsidRPr="004A5DDE">
              <w:rPr>
                <w:rFonts w:ascii="Calibri" w:hAnsi="Calibri" w:cs="Calibri"/>
                <w:color w:val="000000"/>
                <w:kern w:val="0"/>
                <w:sz w:val="22"/>
                <w:szCs w:val="22"/>
              </w:rPr>
              <w:t>149996.25</w:t>
            </w:r>
          </w:p>
        </w:tc>
      </w:tr>
      <w:tr w:rsidR="004A5DDE" w:rsidRPr="004A5DDE" w14:paraId="2A27AA64" w14:textId="77777777" w:rsidTr="0050034C">
        <w:trPr>
          <w:trHeight w:val="496"/>
        </w:trPr>
        <w:tc>
          <w:tcPr>
            <w:tcW w:w="1836" w:type="dxa"/>
            <w:tcBorders>
              <w:top w:val="nil"/>
              <w:left w:val="single" w:sz="4" w:space="0" w:color="auto"/>
              <w:bottom w:val="single" w:sz="4" w:space="0" w:color="auto"/>
              <w:right w:val="single" w:sz="4" w:space="0" w:color="auto"/>
            </w:tcBorders>
            <w:shd w:val="clear" w:color="auto" w:fill="auto"/>
            <w:vAlign w:val="center"/>
            <w:hideMark/>
          </w:tcPr>
          <w:p w14:paraId="54E922FA"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Grand Total with GST</w:t>
            </w:r>
          </w:p>
        </w:tc>
        <w:tc>
          <w:tcPr>
            <w:tcW w:w="1613" w:type="dxa"/>
            <w:tcBorders>
              <w:top w:val="nil"/>
              <w:left w:val="nil"/>
              <w:bottom w:val="single" w:sz="4" w:space="0" w:color="auto"/>
              <w:right w:val="single" w:sz="4" w:space="0" w:color="auto"/>
            </w:tcBorders>
            <w:shd w:val="clear" w:color="auto" w:fill="auto"/>
            <w:vAlign w:val="center"/>
            <w:hideMark/>
          </w:tcPr>
          <w:p w14:paraId="0EEFB5FA"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176995.575</w:t>
            </w:r>
          </w:p>
        </w:tc>
        <w:tc>
          <w:tcPr>
            <w:tcW w:w="3004" w:type="dxa"/>
            <w:tcBorders>
              <w:top w:val="nil"/>
              <w:left w:val="nil"/>
              <w:bottom w:val="single" w:sz="4" w:space="0" w:color="auto"/>
              <w:right w:val="single" w:sz="4" w:space="0" w:color="auto"/>
            </w:tcBorders>
            <w:shd w:val="clear" w:color="auto" w:fill="auto"/>
            <w:vAlign w:val="center"/>
            <w:hideMark/>
          </w:tcPr>
          <w:p w14:paraId="1D24F38A"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176995.575</w:t>
            </w:r>
          </w:p>
        </w:tc>
        <w:tc>
          <w:tcPr>
            <w:tcW w:w="2094" w:type="dxa"/>
            <w:tcBorders>
              <w:top w:val="nil"/>
              <w:left w:val="nil"/>
              <w:bottom w:val="single" w:sz="4" w:space="0" w:color="auto"/>
              <w:right w:val="single" w:sz="4" w:space="0" w:color="auto"/>
            </w:tcBorders>
            <w:shd w:val="clear" w:color="auto" w:fill="auto"/>
            <w:vAlign w:val="center"/>
            <w:hideMark/>
          </w:tcPr>
          <w:p w14:paraId="2D9FC60F"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176995.575</w:t>
            </w:r>
          </w:p>
        </w:tc>
        <w:tc>
          <w:tcPr>
            <w:tcW w:w="1939" w:type="dxa"/>
            <w:tcBorders>
              <w:top w:val="nil"/>
              <w:left w:val="nil"/>
              <w:bottom w:val="single" w:sz="4" w:space="0" w:color="auto"/>
              <w:right w:val="single" w:sz="4" w:space="0" w:color="auto"/>
            </w:tcBorders>
            <w:shd w:val="clear" w:color="auto" w:fill="auto"/>
            <w:vAlign w:val="center"/>
            <w:hideMark/>
          </w:tcPr>
          <w:p w14:paraId="657DE784" w14:textId="77777777" w:rsidR="004A5DDE" w:rsidRPr="004A5DDE" w:rsidRDefault="004A5DDE" w:rsidP="004A5DDE">
            <w:pPr>
              <w:jc w:val="center"/>
              <w:rPr>
                <w:rFonts w:ascii="Calibri" w:hAnsi="Calibri" w:cs="Calibri"/>
                <w:b/>
                <w:bCs/>
                <w:color w:val="000000"/>
                <w:kern w:val="0"/>
                <w:sz w:val="22"/>
                <w:szCs w:val="22"/>
              </w:rPr>
            </w:pPr>
            <w:r w:rsidRPr="004A5DDE">
              <w:rPr>
                <w:rFonts w:ascii="Calibri" w:hAnsi="Calibri" w:cs="Calibri"/>
                <w:b/>
                <w:bCs/>
                <w:color w:val="000000"/>
                <w:kern w:val="0"/>
                <w:sz w:val="22"/>
                <w:szCs w:val="22"/>
              </w:rPr>
              <w:t>176995.575</w:t>
            </w:r>
          </w:p>
        </w:tc>
      </w:tr>
    </w:tbl>
    <w:p w14:paraId="37201CD0" w14:textId="2ACB7341" w:rsidR="00595311" w:rsidRDefault="00595311" w:rsidP="00595311"/>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bookmarkStart w:id="0" w:name="_GoBack"/>
      <w:bookmarkEnd w:id="0"/>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A4779">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86437" w14:textId="77777777" w:rsidR="005160CF" w:rsidRDefault="005160CF" w:rsidP="00A1778F">
      <w:r>
        <w:separator/>
      </w:r>
    </w:p>
  </w:endnote>
  <w:endnote w:type="continuationSeparator" w:id="0">
    <w:p w14:paraId="0AFF366A" w14:textId="77777777" w:rsidR="005160CF" w:rsidRDefault="005160C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BE89C" w14:textId="77777777" w:rsidR="005160CF" w:rsidRDefault="005160CF" w:rsidP="00A1778F">
      <w:r>
        <w:separator/>
      </w:r>
    </w:p>
  </w:footnote>
  <w:footnote w:type="continuationSeparator" w:id="0">
    <w:p w14:paraId="15302AAE" w14:textId="77777777" w:rsidR="005160CF" w:rsidRDefault="005160C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5160CF"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6B8D"/>
    <w:rsid w:val="000410B5"/>
    <w:rsid w:val="00044E57"/>
    <w:rsid w:val="00046B2A"/>
    <w:rsid w:val="000559E0"/>
    <w:rsid w:val="0006465D"/>
    <w:rsid w:val="000724DA"/>
    <w:rsid w:val="00075077"/>
    <w:rsid w:val="000B59F8"/>
    <w:rsid w:val="000E6E47"/>
    <w:rsid w:val="001019FF"/>
    <w:rsid w:val="00142448"/>
    <w:rsid w:val="0015596F"/>
    <w:rsid w:val="00156F78"/>
    <w:rsid w:val="00166A70"/>
    <w:rsid w:val="001676BA"/>
    <w:rsid w:val="00180C2C"/>
    <w:rsid w:val="00187395"/>
    <w:rsid w:val="00195024"/>
    <w:rsid w:val="001972F7"/>
    <w:rsid w:val="001A0A5A"/>
    <w:rsid w:val="001A152E"/>
    <w:rsid w:val="0021578C"/>
    <w:rsid w:val="0022640E"/>
    <w:rsid w:val="002331D6"/>
    <w:rsid w:val="00241F52"/>
    <w:rsid w:val="002433F2"/>
    <w:rsid w:val="00245EE6"/>
    <w:rsid w:val="00254DEF"/>
    <w:rsid w:val="002811F9"/>
    <w:rsid w:val="0029397C"/>
    <w:rsid w:val="002A3C32"/>
    <w:rsid w:val="002B1B09"/>
    <w:rsid w:val="002B5129"/>
    <w:rsid w:val="002B7E94"/>
    <w:rsid w:val="002D5CD0"/>
    <w:rsid w:val="002F2776"/>
    <w:rsid w:val="00302D9B"/>
    <w:rsid w:val="0031577A"/>
    <w:rsid w:val="00315EEF"/>
    <w:rsid w:val="00320F2A"/>
    <w:rsid w:val="003502CC"/>
    <w:rsid w:val="0035088F"/>
    <w:rsid w:val="003545DC"/>
    <w:rsid w:val="003630FB"/>
    <w:rsid w:val="00381970"/>
    <w:rsid w:val="00383277"/>
    <w:rsid w:val="00385E88"/>
    <w:rsid w:val="0038685E"/>
    <w:rsid w:val="00386A3B"/>
    <w:rsid w:val="003913CD"/>
    <w:rsid w:val="003A3968"/>
    <w:rsid w:val="003A6626"/>
    <w:rsid w:val="003B4728"/>
    <w:rsid w:val="003B4747"/>
    <w:rsid w:val="003B5BB2"/>
    <w:rsid w:val="003E2981"/>
    <w:rsid w:val="003F0DB7"/>
    <w:rsid w:val="00400CA2"/>
    <w:rsid w:val="0041330F"/>
    <w:rsid w:val="004204E2"/>
    <w:rsid w:val="00445BD6"/>
    <w:rsid w:val="00447A90"/>
    <w:rsid w:val="004657D6"/>
    <w:rsid w:val="00484435"/>
    <w:rsid w:val="004A4779"/>
    <w:rsid w:val="004A5DDE"/>
    <w:rsid w:val="004B71BA"/>
    <w:rsid w:val="004C5A8A"/>
    <w:rsid w:val="004D19E3"/>
    <w:rsid w:val="004D4D02"/>
    <w:rsid w:val="004E1E38"/>
    <w:rsid w:val="004E4728"/>
    <w:rsid w:val="0050034C"/>
    <w:rsid w:val="005160CF"/>
    <w:rsid w:val="00520876"/>
    <w:rsid w:val="005270B9"/>
    <w:rsid w:val="005400B1"/>
    <w:rsid w:val="00556085"/>
    <w:rsid w:val="005748A2"/>
    <w:rsid w:val="00586920"/>
    <w:rsid w:val="005946D5"/>
    <w:rsid w:val="00595311"/>
    <w:rsid w:val="005B553B"/>
    <w:rsid w:val="006049EB"/>
    <w:rsid w:val="00605B5E"/>
    <w:rsid w:val="006077F6"/>
    <w:rsid w:val="00616777"/>
    <w:rsid w:val="00620042"/>
    <w:rsid w:val="00622C0C"/>
    <w:rsid w:val="00623AB0"/>
    <w:rsid w:val="00636736"/>
    <w:rsid w:val="00652A22"/>
    <w:rsid w:val="00663616"/>
    <w:rsid w:val="006709BF"/>
    <w:rsid w:val="00676445"/>
    <w:rsid w:val="00682915"/>
    <w:rsid w:val="006918EB"/>
    <w:rsid w:val="00696010"/>
    <w:rsid w:val="006A1F5A"/>
    <w:rsid w:val="006A20D2"/>
    <w:rsid w:val="006B1090"/>
    <w:rsid w:val="006B442D"/>
    <w:rsid w:val="00722535"/>
    <w:rsid w:val="00722A17"/>
    <w:rsid w:val="00726DFD"/>
    <w:rsid w:val="00747998"/>
    <w:rsid w:val="00781D1E"/>
    <w:rsid w:val="007917D8"/>
    <w:rsid w:val="007934EE"/>
    <w:rsid w:val="00793BCC"/>
    <w:rsid w:val="007A093B"/>
    <w:rsid w:val="007B2E4F"/>
    <w:rsid w:val="007B59A2"/>
    <w:rsid w:val="007C48E3"/>
    <w:rsid w:val="007D1600"/>
    <w:rsid w:val="007D3438"/>
    <w:rsid w:val="007E0374"/>
    <w:rsid w:val="007E1EAE"/>
    <w:rsid w:val="007F2A15"/>
    <w:rsid w:val="007F44F5"/>
    <w:rsid w:val="007F70FD"/>
    <w:rsid w:val="00802572"/>
    <w:rsid w:val="00807FEB"/>
    <w:rsid w:val="00814130"/>
    <w:rsid w:val="00820330"/>
    <w:rsid w:val="008205F5"/>
    <w:rsid w:val="008212AB"/>
    <w:rsid w:val="00831FE7"/>
    <w:rsid w:val="00873E07"/>
    <w:rsid w:val="00875E7F"/>
    <w:rsid w:val="008905DB"/>
    <w:rsid w:val="00894F7A"/>
    <w:rsid w:val="008A3C60"/>
    <w:rsid w:val="008A589A"/>
    <w:rsid w:val="008D33AF"/>
    <w:rsid w:val="00906C44"/>
    <w:rsid w:val="00907409"/>
    <w:rsid w:val="00907C83"/>
    <w:rsid w:val="00914473"/>
    <w:rsid w:val="0093659C"/>
    <w:rsid w:val="00945953"/>
    <w:rsid w:val="00965AB8"/>
    <w:rsid w:val="00981B75"/>
    <w:rsid w:val="00987FAF"/>
    <w:rsid w:val="009A0FCA"/>
    <w:rsid w:val="009A547C"/>
    <w:rsid w:val="009B6760"/>
    <w:rsid w:val="00A0026B"/>
    <w:rsid w:val="00A03729"/>
    <w:rsid w:val="00A05573"/>
    <w:rsid w:val="00A10545"/>
    <w:rsid w:val="00A1778F"/>
    <w:rsid w:val="00A25465"/>
    <w:rsid w:val="00A25674"/>
    <w:rsid w:val="00A25DD7"/>
    <w:rsid w:val="00A427DF"/>
    <w:rsid w:val="00A56E7D"/>
    <w:rsid w:val="00A60321"/>
    <w:rsid w:val="00A61A5D"/>
    <w:rsid w:val="00A67098"/>
    <w:rsid w:val="00A9001D"/>
    <w:rsid w:val="00A952A4"/>
    <w:rsid w:val="00A95C59"/>
    <w:rsid w:val="00A978F0"/>
    <w:rsid w:val="00AB0D79"/>
    <w:rsid w:val="00AB54BD"/>
    <w:rsid w:val="00AD0AF1"/>
    <w:rsid w:val="00AD2E70"/>
    <w:rsid w:val="00AD5249"/>
    <w:rsid w:val="00AD7430"/>
    <w:rsid w:val="00AE6489"/>
    <w:rsid w:val="00AF5268"/>
    <w:rsid w:val="00B04903"/>
    <w:rsid w:val="00B1062C"/>
    <w:rsid w:val="00B10FBC"/>
    <w:rsid w:val="00B151F1"/>
    <w:rsid w:val="00B20F6D"/>
    <w:rsid w:val="00B42A50"/>
    <w:rsid w:val="00B44D3B"/>
    <w:rsid w:val="00B50F28"/>
    <w:rsid w:val="00B60C32"/>
    <w:rsid w:val="00B71989"/>
    <w:rsid w:val="00B729C6"/>
    <w:rsid w:val="00B7473A"/>
    <w:rsid w:val="00B76E9C"/>
    <w:rsid w:val="00B77919"/>
    <w:rsid w:val="00B84723"/>
    <w:rsid w:val="00BC1B18"/>
    <w:rsid w:val="00BD348A"/>
    <w:rsid w:val="00BD4B05"/>
    <w:rsid w:val="00BD52AC"/>
    <w:rsid w:val="00BD586F"/>
    <w:rsid w:val="00BE073E"/>
    <w:rsid w:val="00BF29C8"/>
    <w:rsid w:val="00C03207"/>
    <w:rsid w:val="00C05EF9"/>
    <w:rsid w:val="00C06AD6"/>
    <w:rsid w:val="00C07127"/>
    <w:rsid w:val="00C231C7"/>
    <w:rsid w:val="00C32AC4"/>
    <w:rsid w:val="00C4163F"/>
    <w:rsid w:val="00C50DAD"/>
    <w:rsid w:val="00C61A83"/>
    <w:rsid w:val="00C654F7"/>
    <w:rsid w:val="00C65D0D"/>
    <w:rsid w:val="00C77C3C"/>
    <w:rsid w:val="00C85988"/>
    <w:rsid w:val="00CA381D"/>
    <w:rsid w:val="00CB23E4"/>
    <w:rsid w:val="00CC7ED4"/>
    <w:rsid w:val="00CE1904"/>
    <w:rsid w:val="00CE33B7"/>
    <w:rsid w:val="00CE33F3"/>
    <w:rsid w:val="00CF0120"/>
    <w:rsid w:val="00CF1615"/>
    <w:rsid w:val="00D47316"/>
    <w:rsid w:val="00D51DDA"/>
    <w:rsid w:val="00D53AC0"/>
    <w:rsid w:val="00D57A4B"/>
    <w:rsid w:val="00D8702A"/>
    <w:rsid w:val="00D951A2"/>
    <w:rsid w:val="00DA30D2"/>
    <w:rsid w:val="00DC615A"/>
    <w:rsid w:val="00DC6D5F"/>
    <w:rsid w:val="00DC7FAD"/>
    <w:rsid w:val="00E01A2E"/>
    <w:rsid w:val="00E1487B"/>
    <w:rsid w:val="00E1609C"/>
    <w:rsid w:val="00E25D73"/>
    <w:rsid w:val="00E30B7D"/>
    <w:rsid w:val="00E47CB8"/>
    <w:rsid w:val="00E702D5"/>
    <w:rsid w:val="00E868E5"/>
    <w:rsid w:val="00EA3C27"/>
    <w:rsid w:val="00EB0F2E"/>
    <w:rsid w:val="00EB717E"/>
    <w:rsid w:val="00EC690A"/>
    <w:rsid w:val="00EE6735"/>
    <w:rsid w:val="00F031D7"/>
    <w:rsid w:val="00F03CC1"/>
    <w:rsid w:val="00F1042F"/>
    <w:rsid w:val="00F21B44"/>
    <w:rsid w:val="00F36F4D"/>
    <w:rsid w:val="00F545B4"/>
    <w:rsid w:val="00F67BFB"/>
    <w:rsid w:val="00F8363D"/>
    <w:rsid w:val="00FA4EB9"/>
    <w:rsid w:val="00FC7A2E"/>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11496">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2992991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9775596">
      <w:bodyDiv w:val="1"/>
      <w:marLeft w:val="0"/>
      <w:marRight w:val="0"/>
      <w:marTop w:val="0"/>
      <w:marBottom w:val="0"/>
      <w:divBdr>
        <w:top w:val="none" w:sz="0" w:space="0" w:color="auto"/>
        <w:left w:val="none" w:sz="0" w:space="0" w:color="auto"/>
        <w:bottom w:val="none" w:sz="0" w:space="0" w:color="auto"/>
        <w:right w:val="none" w:sz="0" w:space="0" w:color="auto"/>
      </w:divBdr>
    </w:div>
    <w:div w:id="330066533">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65500089">
      <w:bodyDiv w:val="1"/>
      <w:marLeft w:val="0"/>
      <w:marRight w:val="0"/>
      <w:marTop w:val="0"/>
      <w:marBottom w:val="0"/>
      <w:divBdr>
        <w:top w:val="none" w:sz="0" w:space="0" w:color="auto"/>
        <w:left w:val="none" w:sz="0" w:space="0" w:color="auto"/>
        <w:bottom w:val="none" w:sz="0" w:space="0" w:color="auto"/>
        <w:right w:val="none" w:sz="0" w:space="0" w:color="auto"/>
      </w:divBdr>
    </w:div>
    <w:div w:id="1016732078">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5312402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9922677">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635141851">
      <w:bodyDiv w:val="1"/>
      <w:marLeft w:val="0"/>
      <w:marRight w:val="0"/>
      <w:marTop w:val="0"/>
      <w:marBottom w:val="0"/>
      <w:divBdr>
        <w:top w:val="none" w:sz="0" w:space="0" w:color="auto"/>
        <w:left w:val="none" w:sz="0" w:space="0" w:color="auto"/>
        <w:bottom w:val="none" w:sz="0" w:space="0" w:color="auto"/>
        <w:right w:val="none" w:sz="0" w:space="0" w:color="auto"/>
      </w:divBdr>
    </w:div>
    <w:div w:id="1696536305">
      <w:bodyDiv w:val="1"/>
      <w:marLeft w:val="0"/>
      <w:marRight w:val="0"/>
      <w:marTop w:val="0"/>
      <w:marBottom w:val="0"/>
      <w:divBdr>
        <w:top w:val="none" w:sz="0" w:space="0" w:color="auto"/>
        <w:left w:val="none" w:sz="0" w:space="0" w:color="auto"/>
        <w:bottom w:val="none" w:sz="0" w:space="0" w:color="auto"/>
        <w:right w:val="none" w:sz="0" w:space="0" w:color="auto"/>
      </w:divBdr>
    </w:div>
    <w:div w:id="1703628845">
      <w:bodyDiv w:val="1"/>
      <w:marLeft w:val="0"/>
      <w:marRight w:val="0"/>
      <w:marTop w:val="0"/>
      <w:marBottom w:val="0"/>
      <w:divBdr>
        <w:top w:val="none" w:sz="0" w:space="0" w:color="auto"/>
        <w:left w:val="none" w:sz="0" w:space="0" w:color="auto"/>
        <w:bottom w:val="none" w:sz="0" w:space="0" w:color="auto"/>
        <w:right w:val="none" w:sz="0" w:space="0" w:color="auto"/>
      </w:divBdr>
    </w:div>
    <w:div w:id="1777825534">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1178773">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661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41</cp:revision>
  <cp:lastPrinted>2022-07-09T11:46:00Z</cp:lastPrinted>
  <dcterms:created xsi:type="dcterms:W3CDTF">2022-06-10T11:56:00Z</dcterms:created>
  <dcterms:modified xsi:type="dcterms:W3CDTF">2022-08-02T06:37:00Z</dcterms:modified>
</cp:coreProperties>
</file>