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6E1EB25" w:rsidR="00AB54BD" w:rsidRPr="007A093B" w:rsidRDefault="00CF1615" w:rsidP="00AB54BD">
      <w:pPr>
        <w:tabs>
          <w:tab w:val="left" w:pos="7288"/>
        </w:tabs>
        <w:rPr>
          <w:sz w:val="24"/>
          <w:szCs w:val="24"/>
        </w:rPr>
      </w:pPr>
      <w:r>
        <w:rPr>
          <w:sz w:val="24"/>
          <w:szCs w:val="24"/>
        </w:rPr>
        <w:t xml:space="preserve">Quotation no: </w:t>
      </w:r>
      <w:r w:rsidR="00D61A76">
        <w:rPr>
          <w:sz w:val="24"/>
          <w:szCs w:val="24"/>
        </w:rPr>
        <w:t>Hari Prakash 302</w:t>
      </w:r>
    </w:p>
    <w:p w14:paraId="715EE3DE" w14:textId="1655EAF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61A76">
        <w:rPr>
          <w:sz w:val="24"/>
          <w:szCs w:val="24"/>
        </w:rPr>
        <w:t>19</w:t>
      </w:r>
      <w:r w:rsidR="00CF1615">
        <w:rPr>
          <w:sz w:val="24"/>
          <w:szCs w:val="24"/>
        </w:rPr>
        <w:t>/</w:t>
      </w:r>
      <w:r w:rsidR="00E72919">
        <w:rPr>
          <w:sz w:val="24"/>
          <w:szCs w:val="24"/>
        </w:rPr>
        <w:t>10</w:t>
      </w:r>
      <w:r w:rsidR="00CE1904" w:rsidRPr="007A093B">
        <w:rPr>
          <w:sz w:val="24"/>
          <w:szCs w:val="24"/>
        </w:rPr>
        <w:t>/202</w:t>
      </w:r>
      <w:r w:rsidR="007E1EAE">
        <w:rPr>
          <w:sz w:val="24"/>
          <w:szCs w:val="24"/>
        </w:rPr>
        <w:t>2</w:t>
      </w:r>
    </w:p>
    <w:p w14:paraId="5B29C4BA" w14:textId="77777777" w:rsidR="00D61A76" w:rsidRDefault="00AB54BD" w:rsidP="00AB54BD">
      <w:pPr>
        <w:rPr>
          <w:b/>
          <w:sz w:val="24"/>
          <w:szCs w:val="24"/>
        </w:rPr>
      </w:pPr>
      <w:r w:rsidRPr="007A093B">
        <w:rPr>
          <w:b/>
          <w:sz w:val="24"/>
          <w:szCs w:val="24"/>
        </w:rPr>
        <w:t>To</w:t>
      </w:r>
    </w:p>
    <w:p w14:paraId="3D2F01F9" w14:textId="19ED2DDD" w:rsidR="00945953" w:rsidRDefault="00D61A76" w:rsidP="00AB54BD">
      <w:pPr>
        <w:rPr>
          <w:b/>
          <w:sz w:val="24"/>
          <w:szCs w:val="24"/>
        </w:rPr>
      </w:pPr>
      <w:r>
        <w:rPr>
          <w:b/>
          <w:sz w:val="24"/>
          <w:szCs w:val="24"/>
        </w:rPr>
        <w:t xml:space="preserve">Hari Prakash Shri </w:t>
      </w:r>
      <w:proofErr w:type="spellStart"/>
      <w:r>
        <w:rPr>
          <w:b/>
          <w:sz w:val="24"/>
          <w:szCs w:val="24"/>
        </w:rPr>
        <w:t>Balaji</w:t>
      </w:r>
      <w:proofErr w:type="spellEnd"/>
      <w:r w:rsidR="00945953">
        <w:rPr>
          <w:b/>
          <w:sz w:val="24"/>
          <w:szCs w:val="24"/>
        </w:rPr>
        <w:t>,</w:t>
      </w:r>
    </w:p>
    <w:p w14:paraId="6820AF12" w14:textId="7F2F99DE" w:rsidR="00945953" w:rsidRDefault="00D61A76" w:rsidP="00AB54BD">
      <w:pPr>
        <w:rPr>
          <w:b/>
          <w:sz w:val="24"/>
          <w:szCs w:val="24"/>
        </w:rPr>
      </w:pPr>
      <w:proofErr w:type="spellStart"/>
      <w:r>
        <w:rPr>
          <w:b/>
          <w:sz w:val="24"/>
          <w:szCs w:val="24"/>
        </w:rPr>
        <w:t>Chikalim</w:t>
      </w:r>
      <w:proofErr w:type="spellEnd"/>
      <w:r w:rsidR="00E1609C">
        <w:rPr>
          <w:b/>
          <w:sz w:val="24"/>
          <w:szCs w:val="24"/>
        </w:rPr>
        <w:t xml:space="preserve"> </w:t>
      </w:r>
      <w:r w:rsidR="00945953">
        <w:rPr>
          <w:b/>
          <w:sz w:val="24"/>
          <w:szCs w:val="24"/>
        </w:rPr>
        <w:t>Goa</w:t>
      </w:r>
    </w:p>
    <w:p w14:paraId="5754E3C9" w14:textId="77777777" w:rsidR="00945953" w:rsidRPr="007A093B" w:rsidRDefault="00945953" w:rsidP="00AB54BD">
      <w:pPr>
        <w:rPr>
          <w:b/>
          <w:sz w:val="24"/>
          <w:szCs w:val="24"/>
        </w:rPr>
      </w:pPr>
    </w:p>
    <w:p w14:paraId="225E1794" w14:textId="5FC9524B"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4966F6E4" w14:textId="77777777" w:rsidR="00FE67D7" w:rsidRDefault="00FE67D7" w:rsidP="00CF1615">
      <w:pPr>
        <w:rPr>
          <w:color w:val="auto"/>
          <w:kern w:val="0"/>
          <w:sz w:val="24"/>
          <w:szCs w:val="24"/>
          <w:lang w:val="en-IN" w:eastAsia="en-IN"/>
        </w:rPr>
      </w:pPr>
    </w:p>
    <w:p w14:paraId="4822F511" w14:textId="77777777" w:rsidR="007051B4"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073" w:type="dxa"/>
        <w:tblLook w:val="04A0" w:firstRow="1" w:lastRow="0" w:firstColumn="1" w:lastColumn="0" w:noHBand="0" w:noVBand="1"/>
      </w:tblPr>
      <w:tblGrid>
        <w:gridCol w:w="483"/>
        <w:gridCol w:w="7502"/>
        <w:gridCol w:w="700"/>
        <w:gridCol w:w="723"/>
        <w:gridCol w:w="1009"/>
      </w:tblGrid>
      <w:tr w:rsidR="007051B4" w:rsidRPr="007051B4" w14:paraId="28CA825D" w14:textId="77777777" w:rsidTr="007051B4">
        <w:trPr>
          <w:trHeight w:val="500"/>
        </w:trPr>
        <w:tc>
          <w:tcPr>
            <w:tcW w:w="4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07B53"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SR NO</w:t>
            </w:r>
          </w:p>
        </w:tc>
        <w:tc>
          <w:tcPr>
            <w:tcW w:w="7556" w:type="dxa"/>
            <w:tcBorders>
              <w:top w:val="single" w:sz="4" w:space="0" w:color="auto"/>
              <w:left w:val="nil"/>
              <w:bottom w:val="single" w:sz="4" w:space="0" w:color="auto"/>
              <w:right w:val="single" w:sz="4" w:space="0" w:color="auto"/>
            </w:tcBorders>
            <w:shd w:val="clear" w:color="auto" w:fill="auto"/>
            <w:vAlign w:val="center"/>
            <w:hideMark/>
          </w:tcPr>
          <w:p w14:paraId="7927D313"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ITEM DESCRIPTION</w:t>
            </w:r>
          </w:p>
        </w:tc>
        <w:tc>
          <w:tcPr>
            <w:tcW w:w="498" w:type="dxa"/>
            <w:tcBorders>
              <w:top w:val="single" w:sz="4" w:space="0" w:color="auto"/>
              <w:left w:val="nil"/>
              <w:bottom w:val="single" w:sz="4" w:space="0" w:color="auto"/>
              <w:right w:val="single" w:sz="4" w:space="0" w:color="auto"/>
            </w:tcBorders>
            <w:shd w:val="clear" w:color="auto" w:fill="auto"/>
            <w:vAlign w:val="center"/>
            <w:hideMark/>
          </w:tcPr>
          <w:p w14:paraId="07D97B64"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QTY</w:t>
            </w:r>
          </w:p>
        </w:tc>
        <w:tc>
          <w:tcPr>
            <w:tcW w:w="719" w:type="dxa"/>
            <w:tcBorders>
              <w:top w:val="single" w:sz="4" w:space="0" w:color="auto"/>
              <w:left w:val="nil"/>
              <w:bottom w:val="single" w:sz="4" w:space="0" w:color="auto"/>
              <w:right w:val="single" w:sz="4" w:space="0" w:color="auto"/>
            </w:tcBorders>
            <w:shd w:val="clear" w:color="auto" w:fill="auto"/>
            <w:vAlign w:val="center"/>
            <w:hideMark/>
          </w:tcPr>
          <w:p w14:paraId="3D5F5404"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PRICE</w:t>
            </w:r>
          </w:p>
        </w:tc>
        <w:tc>
          <w:tcPr>
            <w:tcW w:w="871" w:type="dxa"/>
            <w:tcBorders>
              <w:top w:val="single" w:sz="4" w:space="0" w:color="auto"/>
              <w:left w:val="nil"/>
              <w:bottom w:val="single" w:sz="4" w:space="0" w:color="auto"/>
              <w:right w:val="single" w:sz="4" w:space="0" w:color="auto"/>
            </w:tcBorders>
            <w:shd w:val="clear" w:color="auto" w:fill="auto"/>
            <w:vAlign w:val="center"/>
            <w:hideMark/>
          </w:tcPr>
          <w:p w14:paraId="0D26E922"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AMOUNT</w:t>
            </w:r>
          </w:p>
        </w:tc>
      </w:tr>
      <w:tr w:rsidR="007051B4" w:rsidRPr="007051B4" w14:paraId="23F2AB30" w14:textId="77777777" w:rsidTr="007051B4">
        <w:trPr>
          <w:trHeight w:val="2683"/>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7BF7E86C"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556" w:type="dxa"/>
            <w:tcBorders>
              <w:top w:val="nil"/>
              <w:left w:val="nil"/>
              <w:bottom w:val="single" w:sz="4" w:space="0" w:color="auto"/>
              <w:right w:val="single" w:sz="4" w:space="0" w:color="auto"/>
            </w:tcBorders>
            <w:shd w:val="clear" w:color="auto" w:fill="auto"/>
            <w:vAlign w:val="center"/>
            <w:hideMark/>
          </w:tcPr>
          <w:p w14:paraId="709C71BD" w14:textId="65AB558F"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Supply,installation,testing &amp; commissioning of 32 Channel NVR with 4K Support and 4HDD Slot</w:t>
            </w:r>
            <w:r w:rsidRPr="007051B4">
              <w:rPr>
                <w:rFonts w:ascii="Cambria" w:hAnsi="Cambria" w:cs="Calibri"/>
                <w:color w:val="auto"/>
                <w:kern w:val="0"/>
              </w:rPr>
              <w:br/>
              <w:t>• 32 IP Channel Inputs; HDMI, 1/1 Audio I/O and 2/1 Alarm I/O</w:t>
            </w:r>
            <w:r w:rsidRPr="007051B4">
              <w:rPr>
                <w:rFonts w:ascii="Cambria" w:hAnsi="Cambria" w:cs="Calibri"/>
                <w:color w:val="auto"/>
                <w:kern w:val="0"/>
              </w:rPr>
              <w:br/>
              <w:t>• 12MP, 8MP, 5MP,3MP, 2MP, 1080P, D1 &amp; CIF Recording Resolution</w:t>
            </w:r>
            <w:r w:rsidRPr="007051B4">
              <w:rPr>
                <w:rFonts w:ascii="Cambria" w:hAnsi="Cambria" w:cs="Calibri"/>
                <w:color w:val="auto"/>
                <w:kern w:val="0"/>
              </w:rPr>
              <w:br/>
              <w:t>• 5 x 4k/16 x 3MP/24 x 1080P/54 x 720P/64 x D1 Decoding</w:t>
            </w:r>
            <w:r w:rsidRPr="007051B4">
              <w:rPr>
                <w:rFonts w:ascii="Cambria" w:hAnsi="Cambria" w:cs="Calibri"/>
                <w:color w:val="auto"/>
                <w:kern w:val="0"/>
              </w:rPr>
              <w:br/>
              <w:t>• 4 SATA HDD Support (10TB Capacity per Slot, Hard Disk Included)</w:t>
            </w:r>
            <w:r w:rsidRPr="007051B4">
              <w:rPr>
                <w:rFonts w:ascii="Cambria" w:hAnsi="Cambria" w:cs="Calibri"/>
                <w:color w:val="auto"/>
                <w:kern w:val="0"/>
              </w:rPr>
              <w:br/>
              <w:t>• Save Storage Space with Adaptive Recording &amp; Camera-wise Recording Retention</w:t>
            </w:r>
            <w:r w:rsidRPr="007051B4">
              <w:rPr>
                <w:rFonts w:ascii="Cambria" w:hAnsi="Cambria" w:cs="Calibri"/>
                <w:color w:val="auto"/>
                <w:kern w:val="0"/>
              </w:rPr>
              <w:br/>
              <w:t>• SMS &amp; Email Notification/ Calling from Mobile Application</w:t>
            </w:r>
            <w:r w:rsidRPr="007051B4">
              <w:rPr>
                <w:rFonts w:ascii="Cambria" w:hAnsi="Cambria" w:cs="Calibri"/>
                <w:color w:val="auto"/>
                <w:kern w:val="0"/>
              </w:rPr>
              <w:br/>
              <w:t>• 512Mbps Throughput - 256 Uplink, 256 Downlink</w:t>
            </w:r>
            <w:r w:rsidRPr="007051B4">
              <w:rPr>
                <w:rFonts w:ascii="Cambria" w:hAnsi="Cambria" w:cs="Calibri"/>
                <w:color w:val="auto"/>
                <w:kern w:val="0"/>
              </w:rPr>
              <w:br/>
              <w:t>• Cascading: Built-in CMS to Monitor and Manage Multiple Matrix NVRs</w:t>
            </w:r>
            <w:r w:rsidRPr="007051B4">
              <w:rPr>
                <w:rFonts w:ascii="Cambria" w:hAnsi="Cambria" w:cs="Calibri"/>
                <w:color w:val="auto"/>
                <w:kern w:val="0"/>
              </w:rPr>
              <w:br/>
              <w:t>• ONVIF and Major Camera Brands Support</w:t>
            </w:r>
          </w:p>
        </w:tc>
        <w:tc>
          <w:tcPr>
            <w:tcW w:w="498" w:type="dxa"/>
            <w:tcBorders>
              <w:top w:val="nil"/>
              <w:left w:val="nil"/>
              <w:bottom w:val="single" w:sz="4" w:space="0" w:color="auto"/>
              <w:right w:val="single" w:sz="4" w:space="0" w:color="auto"/>
            </w:tcBorders>
            <w:shd w:val="clear" w:color="auto" w:fill="auto"/>
            <w:vAlign w:val="center"/>
            <w:hideMark/>
          </w:tcPr>
          <w:p w14:paraId="3CC45F4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19" w:type="dxa"/>
            <w:tcBorders>
              <w:top w:val="nil"/>
              <w:left w:val="nil"/>
              <w:bottom w:val="single" w:sz="4" w:space="0" w:color="auto"/>
              <w:right w:val="single" w:sz="4" w:space="0" w:color="auto"/>
            </w:tcBorders>
            <w:shd w:val="clear" w:color="auto" w:fill="auto"/>
            <w:vAlign w:val="center"/>
            <w:hideMark/>
          </w:tcPr>
          <w:p w14:paraId="54877411"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80000</w:t>
            </w:r>
          </w:p>
        </w:tc>
        <w:tc>
          <w:tcPr>
            <w:tcW w:w="871" w:type="dxa"/>
            <w:tcBorders>
              <w:top w:val="nil"/>
              <w:left w:val="nil"/>
              <w:bottom w:val="single" w:sz="4" w:space="0" w:color="auto"/>
              <w:right w:val="single" w:sz="4" w:space="0" w:color="auto"/>
            </w:tcBorders>
            <w:shd w:val="clear" w:color="auto" w:fill="auto"/>
            <w:vAlign w:val="center"/>
            <w:hideMark/>
          </w:tcPr>
          <w:p w14:paraId="6B7C8B23"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80000</w:t>
            </w:r>
          </w:p>
        </w:tc>
      </w:tr>
      <w:tr w:rsidR="007051B4" w:rsidRPr="007051B4" w14:paraId="6E15E03A" w14:textId="77777777" w:rsidTr="007051B4">
        <w:trPr>
          <w:trHeight w:val="1354"/>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2F9E127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w:t>
            </w:r>
          </w:p>
        </w:tc>
        <w:tc>
          <w:tcPr>
            <w:tcW w:w="7556" w:type="dxa"/>
            <w:tcBorders>
              <w:top w:val="nil"/>
              <w:left w:val="nil"/>
              <w:bottom w:val="single" w:sz="4" w:space="0" w:color="auto"/>
              <w:right w:val="single" w:sz="4" w:space="0" w:color="auto"/>
            </w:tcBorders>
            <w:shd w:val="clear" w:color="auto" w:fill="auto"/>
            <w:vAlign w:val="center"/>
            <w:hideMark/>
          </w:tcPr>
          <w:p w14:paraId="5E36A097" w14:textId="04136629"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installation testing &amp; commissioning of 25mtrs range 5MP IR Bullet Camera (2.8mm Lens) 1 / 2.8” SONY - CMOS (</w:t>
            </w:r>
            <w:proofErr w:type="spellStart"/>
            <w:r w:rsidRPr="007051B4">
              <w:rPr>
                <w:rFonts w:ascii="Cambria" w:hAnsi="Cambria" w:cs="Calibri"/>
                <w:color w:val="auto"/>
                <w:kern w:val="0"/>
              </w:rPr>
              <w:t>Exmor</w:t>
            </w:r>
            <w:proofErr w:type="spellEnd"/>
            <w:r w:rsidRPr="007051B4">
              <w:rPr>
                <w:rFonts w:ascii="Cambria" w:hAnsi="Cambria" w:cs="Calibri"/>
                <w:color w:val="auto"/>
                <w:kern w:val="0"/>
              </w:rPr>
              <w:t xml:space="preserve"> Technology - STARVIS Series) 5MP, 0Lux with IR LED on, 2.8mm Board lens/F 1.8 Horizontal Field of View: 104 degrees IR Distance up to 50m Video Analytics: Trip Wire, Intrusion Detection and Motion Detection H.265/H.264/M-JPEG Video Compression </w:t>
            </w:r>
            <w:proofErr w:type="spellStart"/>
            <w:r w:rsidRPr="007051B4">
              <w:rPr>
                <w:rFonts w:ascii="Cambria" w:hAnsi="Cambria" w:cs="Calibri"/>
                <w:color w:val="auto"/>
                <w:kern w:val="0"/>
              </w:rPr>
              <w:t>PoE</w:t>
            </w:r>
            <w:proofErr w:type="spellEnd"/>
            <w:r w:rsidRPr="007051B4">
              <w:rPr>
                <w:rFonts w:ascii="Cambria" w:hAnsi="Cambria" w:cs="Calibri"/>
                <w:color w:val="auto"/>
                <w:kern w:val="0"/>
              </w:rPr>
              <w:t xml:space="preserve"> Support, NAS Storage, SD Card(256GB), Quad Stream Support True WDR, 2D and 3D Noise Reduction, Adaptive Streaming, Smart Streaming and ROI Available from 15th Feb,2020 IK10, IP66, CE, FCC and RoHS</w:t>
            </w:r>
          </w:p>
        </w:tc>
        <w:tc>
          <w:tcPr>
            <w:tcW w:w="498" w:type="dxa"/>
            <w:tcBorders>
              <w:top w:val="nil"/>
              <w:left w:val="nil"/>
              <w:bottom w:val="single" w:sz="4" w:space="0" w:color="auto"/>
              <w:right w:val="single" w:sz="4" w:space="0" w:color="auto"/>
            </w:tcBorders>
            <w:shd w:val="clear" w:color="auto" w:fill="auto"/>
            <w:vAlign w:val="center"/>
            <w:hideMark/>
          </w:tcPr>
          <w:p w14:paraId="70BBA06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32</w:t>
            </w:r>
          </w:p>
        </w:tc>
        <w:tc>
          <w:tcPr>
            <w:tcW w:w="719" w:type="dxa"/>
            <w:tcBorders>
              <w:top w:val="nil"/>
              <w:left w:val="nil"/>
              <w:bottom w:val="single" w:sz="4" w:space="0" w:color="auto"/>
              <w:right w:val="single" w:sz="4" w:space="0" w:color="auto"/>
            </w:tcBorders>
            <w:shd w:val="clear" w:color="auto" w:fill="auto"/>
            <w:vAlign w:val="center"/>
            <w:hideMark/>
          </w:tcPr>
          <w:p w14:paraId="6904E681"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23000</w:t>
            </w:r>
          </w:p>
        </w:tc>
        <w:tc>
          <w:tcPr>
            <w:tcW w:w="871" w:type="dxa"/>
            <w:tcBorders>
              <w:top w:val="nil"/>
              <w:left w:val="nil"/>
              <w:bottom w:val="single" w:sz="4" w:space="0" w:color="auto"/>
              <w:right w:val="single" w:sz="4" w:space="0" w:color="auto"/>
            </w:tcBorders>
            <w:shd w:val="clear" w:color="auto" w:fill="auto"/>
            <w:vAlign w:val="center"/>
            <w:hideMark/>
          </w:tcPr>
          <w:p w14:paraId="7C0BDC78"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736000</w:t>
            </w:r>
          </w:p>
        </w:tc>
      </w:tr>
      <w:tr w:rsidR="007051B4" w:rsidRPr="007051B4" w14:paraId="3D85F8C0" w14:textId="77777777" w:rsidTr="007051B4">
        <w:trPr>
          <w:trHeight w:val="1354"/>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5847FBFE"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3</w:t>
            </w:r>
          </w:p>
        </w:tc>
        <w:tc>
          <w:tcPr>
            <w:tcW w:w="7556" w:type="dxa"/>
            <w:tcBorders>
              <w:top w:val="nil"/>
              <w:left w:val="nil"/>
              <w:bottom w:val="single" w:sz="4" w:space="0" w:color="auto"/>
              <w:right w:val="single" w:sz="4" w:space="0" w:color="auto"/>
            </w:tcBorders>
            <w:shd w:val="clear" w:color="auto" w:fill="auto"/>
            <w:vAlign w:val="center"/>
            <w:hideMark/>
          </w:tcPr>
          <w:p w14:paraId="5C9B20E7" w14:textId="7388B415"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 xml:space="preserve">Supplying and laying (including excavation) 50 mm outside dia. double wall corrugated pipes (DWC) of HDPE for enclosing cable below ground/road surface, to required depth complete price will be shared later on </w:t>
            </w:r>
            <w:proofErr w:type="gramStart"/>
            <w:r w:rsidRPr="007051B4">
              <w:rPr>
                <w:rFonts w:ascii="Cambria" w:hAnsi="Cambria" w:cs="Calibri"/>
                <w:color w:val="auto"/>
                <w:kern w:val="0"/>
              </w:rPr>
              <w:t>awaiting</w:t>
            </w:r>
            <w:proofErr w:type="gramEnd"/>
            <w:r w:rsidRPr="007051B4">
              <w:rPr>
                <w:rFonts w:ascii="Cambria" w:hAnsi="Cambria" w:cs="Calibri"/>
                <w:color w:val="auto"/>
                <w:kern w:val="0"/>
              </w:rPr>
              <w:t xml:space="preserve"> for the pricing.  (The </w:t>
            </w:r>
            <w:proofErr w:type="spellStart"/>
            <w:r w:rsidRPr="007051B4">
              <w:rPr>
                <w:rFonts w:ascii="Cambria" w:hAnsi="Cambria" w:cs="Calibri"/>
                <w:color w:val="auto"/>
                <w:kern w:val="0"/>
              </w:rPr>
              <w:t>dept</w:t>
            </w:r>
            <w:proofErr w:type="spellEnd"/>
            <w:r w:rsidRPr="007051B4">
              <w:rPr>
                <w:rFonts w:ascii="Cambria" w:hAnsi="Cambria" w:cs="Calibri"/>
                <w:color w:val="auto"/>
                <w:kern w:val="0"/>
              </w:rPr>
              <w:t xml:space="preserve"> of exaction is not clear so price may vary.)</w:t>
            </w:r>
          </w:p>
        </w:tc>
        <w:tc>
          <w:tcPr>
            <w:tcW w:w="498" w:type="dxa"/>
            <w:tcBorders>
              <w:top w:val="nil"/>
              <w:left w:val="nil"/>
              <w:bottom w:val="single" w:sz="4" w:space="0" w:color="auto"/>
              <w:right w:val="single" w:sz="4" w:space="0" w:color="auto"/>
            </w:tcBorders>
            <w:shd w:val="clear" w:color="auto" w:fill="auto"/>
            <w:vAlign w:val="center"/>
            <w:hideMark/>
          </w:tcPr>
          <w:p w14:paraId="464A31C2"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626</w:t>
            </w:r>
          </w:p>
        </w:tc>
        <w:tc>
          <w:tcPr>
            <w:tcW w:w="719" w:type="dxa"/>
            <w:tcBorders>
              <w:top w:val="nil"/>
              <w:left w:val="nil"/>
              <w:bottom w:val="single" w:sz="4" w:space="0" w:color="auto"/>
              <w:right w:val="single" w:sz="4" w:space="0" w:color="auto"/>
            </w:tcBorders>
            <w:shd w:val="clear" w:color="auto" w:fill="auto"/>
            <w:vAlign w:val="center"/>
            <w:hideMark/>
          </w:tcPr>
          <w:p w14:paraId="2763B246"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2900</w:t>
            </w:r>
          </w:p>
        </w:tc>
        <w:tc>
          <w:tcPr>
            <w:tcW w:w="871" w:type="dxa"/>
            <w:tcBorders>
              <w:top w:val="nil"/>
              <w:left w:val="nil"/>
              <w:bottom w:val="single" w:sz="4" w:space="0" w:color="auto"/>
              <w:right w:val="single" w:sz="4" w:space="0" w:color="auto"/>
            </w:tcBorders>
            <w:shd w:val="clear" w:color="auto" w:fill="auto"/>
            <w:vAlign w:val="center"/>
            <w:hideMark/>
          </w:tcPr>
          <w:p w14:paraId="36BAF641"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1815400</w:t>
            </w:r>
          </w:p>
        </w:tc>
      </w:tr>
      <w:tr w:rsidR="007051B4" w:rsidRPr="007051B4" w14:paraId="222B52E0" w14:textId="77777777" w:rsidTr="007051B4">
        <w:trPr>
          <w:trHeight w:val="317"/>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57A4AF1F"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4</w:t>
            </w:r>
          </w:p>
        </w:tc>
        <w:tc>
          <w:tcPr>
            <w:tcW w:w="7556" w:type="dxa"/>
            <w:tcBorders>
              <w:top w:val="nil"/>
              <w:left w:val="nil"/>
              <w:bottom w:val="single" w:sz="4" w:space="0" w:color="auto"/>
              <w:right w:val="single" w:sz="4" w:space="0" w:color="auto"/>
            </w:tcBorders>
            <w:shd w:val="clear" w:color="auto" w:fill="auto"/>
            <w:vAlign w:val="center"/>
            <w:hideMark/>
          </w:tcPr>
          <w:p w14:paraId="63DF1C24" w14:textId="77777777" w:rsidR="007051B4" w:rsidRPr="007051B4" w:rsidRDefault="007051B4" w:rsidP="007051B4">
            <w:pPr>
              <w:jc w:val="center"/>
              <w:rPr>
                <w:rFonts w:ascii="Calibri" w:hAnsi="Calibri" w:cs="Calibri"/>
                <w:color w:val="000000"/>
                <w:kern w:val="0"/>
                <w:sz w:val="22"/>
                <w:szCs w:val="22"/>
              </w:rPr>
            </w:pPr>
            <w:r w:rsidRPr="007051B4">
              <w:rPr>
                <w:rFonts w:ascii="Calibri" w:hAnsi="Calibri" w:cs="Calibri"/>
                <w:color w:val="000000"/>
                <w:kern w:val="0"/>
                <w:sz w:val="22"/>
                <w:szCs w:val="22"/>
              </w:rPr>
              <w:t>WD Purple Surveillance Hard Disk 4 TB</w:t>
            </w:r>
          </w:p>
        </w:tc>
        <w:tc>
          <w:tcPr>
            <w:tcW w:w="498" w:type="dxa"/>
            <w:tcBorders>
              <w:top w:val="nil"/>
              <w:left w:val="nil"/>
              <w:bottom w:val="single" w:sz="4" w:space="0" w:color="auto"/>
              <w:right w:val="single" w:sz="4" w:space="0" w:color="auto"/>
            </w:tcBorders>
            <w:shd w:val="clear" w:color="auto" w:fill="auto"/>
            <w:vAlign w:val="center"/>
            <w:hideMark/>
          </w:tcPr>
          <w:p w14:paraId="01476FCB"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19" w:type="dxa"/>
            <w:tcBorders>
              <w:top w:val="nil"/>
              <w:left w:val="nil"/>
              <w:bottom w:val="single" w:sz="4" w:space="0" w:color="auto"/>
              <w:right w:val="single" w:sz="4" w:space="0" w:color="auto"/>
            </w:tcBorders>
            <w:shd w:val="clear" w:color="auto" w:fill="auto"/>
            <w:vAlign w:val="center"/>
            <w:hideMark/>
          </w:tcPr>
          <w:p w14:paraId="2C9862A3"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12500</w:t>
            </w:r>
          </w:p>
        </w:tc>
        <w:tc>
          <w:tcPr>
            <w:tcW w:w="871" w:type="dxa"/>
            <w:tcBorders>
              <w:top w:val="nil"/>
              <w:left w:val="nil"/>
              <w:bottom w:val="single" w:sz="4" w:space="0" w:color="auto"/>
              <w:right w:val="single" w:sz="4" w:space="0" w:color="auto"/>
            </w:tcBorders>
            <w:shd w:val="clear" w:color="auto" w:fill="auto"/>
            <w:vAlign w:val="center"/>
            <w:hideMark/>
          </w:tcPr>
          <w:p w14:paraId="6D0CE147"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12500</w:t>
            </w:r>
          </w:p>
        </w:tc>
      </w:tr>
      <w:tr w:rsidR="007051B4" w:rsidRPr="007051B4" w14:paraId="252B9865" w14:textId="77777777" w:rsidTr="007051B4">
        <w:trPr>
          <w:trHeight w:val="365"/>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731710CC"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5</w:t>
            </w:r>
          </w:p>
        </w:tc>
        <w:tc>
          <w:tcPr>
            <w:tcW w:w="7556" w:type="dxa"/>
            <w:tcBorders>
              <w:top w:val="nil"/>
              <w:left w:val="nil"/>
              <w:bottom w:val="single" w:sz="4" w:space="0" w:color="auto"/>
              <w:right w:val="single" w:sz="4" w:space="0" w:color="auto"/>
            </w:tcBorders>
            <w:shd w:val="clear" w:color="auto" w:fill="auto"/>
            <w:vAlign w:val="center"/>
            <w:hideMark/>
          </w:tcPr>
          <w:p w14:paraId="56EC4F81"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 xml:space="preserve">Supplying, fixing, and configuring 8-ports 10/100/1000Mbps unmanaged gigabit </w:t>
            </w:r>
            <w:proofErr w:type="spellStart"/>
            <w:r w:rsidRPr="007051B4">
              <w:rPr>
                <w:rFonts w:ascii="Cambria" w:hAnsi="Cambria" w:cs="Calibri"/>
                <w:color w:val="auto"/>
                <w:kern w:val="0"/>
              </w:rPr>
              <w:t>PoE</w:t>
            </w:r>
            <w:proofErr w:type="spellEnd"/>
            <w:r w:rsidRPr="007051B4">
              <w:rPr>
                <w:rFonts w:ascii="Cambria" w:hAnsi="Cambria" w:cs="Calibri"/>
                <w:color w:val="auto"/>
                <w:kern w:val="0"/>
              </w:rPr>
              <w:t xml:space="preserve"> Switch complete</w:t>
            </w:r>
          </w:p>
        </w:tc>
        <w:tc>
          <w:tcPr>
            <w:tcW w:w="498" w:type="dxa"/>
            <w:tcBorders>
              <w:top w:val="nil"/>
              <w:left w:val="nil"/>
              <w:bottom w:val="single" w:sz="4" w:space="0" w:color="auto"/>
              <w:right w:val="single" w:sz="4" w:space="0" w:color="auto"/>
            </w:tcBorders>
            <w:shd w:val="clear" w:color="auto" w:fill="auto"/>
            <w:vAlign w:val="center"/>
            <w:hideMark/>
          </w:tcPr>
          <w:p w14:paraId="42B2E932"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19" w:type="dxa"/>
            <w:tcBorders>
              <w:top w:val="nil"/>
              <w:left w:val="nil"/>
              <w:bottom w:val="single" w:sz="4" w:space="0" w:color="auto"/>
              <w:right w:val="single" w:sz="4" w:space="0" w:color="auto"/>
            </w:tcBorders>
            <w:shd w:val="clear" w:color="auto" w:fill="auto"/>
            <w:vAlign w:val="center"/>
            <w:hideMark/>
          </w:tcPr>
          <w:p w14:paraId="64A8FB21"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9500</w:t>
            </w:r>
          </w:p>
        </w:tc>
        <w:tc>
          <w:tcPr>
            <w:tcW w:w="871" w:type="dxa"/>
            <w:tcBorders>
              <w:top w:val="nil"/>
              <w:left w:val="nil"/>
              <w:bottom w:val="single" w:sz="4" w:space="0" w:color="auto"/>
              <w:right w:val="single" w:sz="4" w:space="0" w:color="auto"/>
            </w:tcBorders>
            <w:shd w:val="clear" w:color="auto" w:fill="auto"/>
            <w:vAlign w:val="center"/>
            <w:hideMark/>
          </w:tcPr>
          <w:p w14:paraId="41B70445"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9500</w:t>
            </w:r>
          </w:p>
        </w:tc>
      </w:tr>
      <w:tr w:rsidR="007051B4" w:rsidRPr="007051B4" w14:paraId="0511491D" w14:textId="77777777" w:rsidTr="007051B4">
        <w:trPr>
          <w:trHeight w:val="536"/>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14821F8E"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6</w:t>
            </w:r>
          </w:p>
        </w:tc>
        <w:tc>
          <w:tcPr>
            <w:tcW w:w="7556" w:type="dxa"/>
            <w:tcBorders>
              <w:top w:val="nil"/>
              <w:left w:val="nil"/>
              <w:bottom w:val="single" w:sz="4" w:space="0" w:color="auto"/>
              <w:right w:val="single" w:sz="4" w:space="0" w:color="auto"/>
            </w:tcBorders>
            <w:shd w:val="clear" w:color="auto" w:fill="auto"/>
            <w:vAlign w:val="center"/>
            <w:hideMark/>
          </w:tcPr>
          <w:p w14:paraId="5F013B4A"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 xml:space="preserve">Supplying, fixing, and configuring 8-ports managed gigabit switches layer-2, 10/100/1000 base-T </w:t>
            </w:r>
            <w:proofErr w:type="spellStart"/>
            <w:r w:rsidRPr="007051B4">
              <w:rPr>
                <w:rFonts w:ascii="Cambria" w:hAnsi="Cambria" w:cs="Calibri"/>
                <w:color w:val="auto"/>
                <w:kern w:val="0"/>
              </w:rPr>
              <w:t>PoE</w:t>
            </w:r>
            <w:proofErr w:type="spellEnd"/>
            <w:r w:rsidRPr="007051B4">
              <w:rPr>
                <w:rFonts w:ascii="Cambria" w:hAnsi="Cambria" w:cs="Calibri"/>
                <w:color w:val="auto"/>
                <w:kern w:val="0"/>
              </w:rPr>
              <w:t xml:space="preserve"> smart switch plus 2 SFP only complete.</w:t>
            </w:r>
          </w:p>
        </w:tc>
        <w:tc>
          <w:tcPr>
            <w:tcW w:w="498" w:type="dxa"/>
            <w:tcBorders>
              <w:top w:val="nil"/>
              <w:left w:val="nil"/>
              <w:bottom w:val="single" w:sz="4" w:space="0" w:color="auto"/>
              <w:right w:val="single" w:sz="4" w:space="0" w:color="auto"/>
            </w:tcBorders>
            <w:shd w:val="clear" w:color="auto" w:fill="auto"/>
            <w:vAlign w:val="center"/>
            <w:hideMark/>
          </w:tcPr>
          <w:p w14:paraId="4D4C6245"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19" w:type="dxa"/>
            <w:tcBorders>
              <w:top w:val="nil"/>
              <w:left w:val="nil"/>
              <w:bottom w:val="single" w:sz="4" w:space="0" w:color="auto"/>
              <w:right w:val="single" w:sz="4" w:space="0" w:color="auto"/>
            </w:tcBorders>
            <w:shd w:val="clear" w:color="auto" w:fill="auto"/>
            <w:vAlign w:val="center"/>
            <w:hideMark/>
          </w:tcPr>
          <w:p w14:paraId="0662C97C"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16000</w:t>
            </w:r>
          </w:p>
        </w:tc>
        <w:tc>
          <w:tcPr>
            <w:tcW w:w="871" w:type="dxa"/>
            <w:tcBorders>
              <w:top w:val="nil"/>
              <w:left w:val="nil"/>
              <w:bottom w:val="single" w:sz="4" w:space="0" w:color="auto"/>
              <w:right w:val="single" w:sz="4" w:space="0" w:color="auto"/>
            </w:tcBorders>
            <w:shd w:val="clear" w:color="auto" w:fill="auto"/>
            <w:vAlign w:val="center"/>
            <w:hideMark/>
          </w:tcPr>
          <w:p w14:paraId="16D85A6A"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16000</w:t>
            </w:r>
          </w:p>
        </w:tc>
      </w:tr>
      <w:tr w:rsidR="007051B4" w:rsidRPr="007051B4" w14:paraId="5F940E9B"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032E7E48"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7</w:t>
            </w:r>
          </w:p>
        </w:tc>
        <w:tc>
          <w:tcPr>
            <w:tcW w:w="7556" w:type="dxa"/>
            <w:tcBorders>
              <w:top w:val="nil"/>
              <w:left w:val="nil"/>
              <w:bottom w:val="single" w:sz="4" w:space="0" w:color="auto"/>
              <w:right w:val="single" w:sz="4" w:space="0" w:color="auto"/>
            </w:tcBorders>
            <w:shd w:val="clear" w:color="auto" w:fill="auto"/>
            <w:vAlign w:val="center"/>
            <w:hideMark/>
          </w:tcPr>
          <w:p w14:paraId="29AF5218"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 &amp; installation of POE Switch  24 port 10/100/1000 POE +4SFP</w:t>
            </w:r>
          </w:p>
        </w:tc>
        <w:tc>
          <w:tcPr>
            <w:tcW w:w="498" w:type="dxa"/>
            <w:tcBorders>
              <w:top w:val="nil"/>
              <w:left w:val="nil"/>
              <w:bottom w:val="single" w:sz="4" w:space="0" w:color="auto"/>
              <w:right w:val="single" w:sz="4" w:space="0" w:color="auto"/>
            </w:tcBorders>
            <w:shd w:val="clear" w:color="auto" w:fill="auto"/>
            <w:vAlign w:val="center"/>
            <w:hideMark/>
          </w:tcPr>
          <w:p w14:paraId="45ED3691"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w:t>
            </w:r>
          </w:p>
        </w:tc>
        <w:tc>
          <w:tcPr>
            <w:tcW w:w="719" w:type="dxa"/>
            <w:tcBorders>
              <w:top w:val="nil"/>
              <w:left w:val="nil"/>
              <w:bottom w:val="single" w:sz="4" w:space="0" w:color="auto"/>
              <w:right w:val="single" w:sz="4" w:space="0" w:color="auto"/>
            </w:tcBorders>
            <w:shd w:val="clear" w:color="auto" w:fill="auto"/>
            <w:vAlign w:val="center"/>
            <w:hideMark/>
          </w:tcPr>
          <w:p w14:paraId="38532CF9"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49000</w:t>
            </w:r>
          </w:p>
        </w:tc>
        <w:tc>
          <w:tcPr>
            <w:tcW w:w="871" w:type="dxa"/>
            <w:tcBorders>
              <w:top w:val="nil"/>
              <w:left w:val="nil"/>
              <w:bottom w:val="single" w:sz="4" w:space="0" w:color="auto"/>
              <w:right w:val="single" w:sz="4" w:space="0" w:color="auto"/>
            </w:tcBorders>
            <w:shd w:val="clear" w:color="auto" w:fill="auto"/>
            <w:vAlign w:val="center"/>
            <w:hideMark/>
          </w:tcPr>
          <w:p w14:paraId="69F10D31"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98000</w:t>
            </w:r>
          </w:p>
        </w:tc>
      </w:tr>
      <w:tr w:rsidR="007051B4" w:rsidRPr="007051B4" w14:paraId="0E067C67"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4E01292C"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lastRenderedPageBreak/>
              <w:t>8</w:t>
            </w:r>
          </w:p>
        </w:tc>
        <w:tc>
          <w:tcPr>
            <w:tcW w:w="7556" w:type="dxa"/>
            <w:tcBorders>
              <w:top w:val="nil"/>
              <w:left w:val="nil"/>
              <w:bottom w:val="single" w:sz="4" w:space="0" w:color="auto"/>
              <w:right w:val="single" w:sz="4" w:space="0" w:color="auto"/>
            </w:tcBorders>
            <w:shd w:val="clear" w:color="auto" w:fill="auto"/>
            <w:vAlign w:val="center"/>
            <w:hideMark/>
          </w:tcPr>
          <w:p w14:paraId="1D956729"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 Installation of 32"Led TV Monitor</w:t>
            </w:r>
          </w:p>
        </w:tc>
        <w:tc>
          <w:tcPr>
            <w:tcW w:w="498" w:type="dxa"/>
            <w:tcBorders>
              <w:top w:val="nil"/>
              <w:left w:val="nil"/>
              <w:bottom w:val="single" w:sz="4" w:space="0" w:color="auto"/>
              <w:right w:val="single" w:sz="4" w:space="0" w:color="auto"/>
            </w:tcBorders>
            <w:shd w:val="clear" w:color="auto" w:fill="auto"/>
            <w:vAlign w:val="center"/>
            <w:hideMark/>
          </w:tcPr>
          <w:p w14:paraId="07A3522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19" w:type="dxa"/>
            <w:tcBorders>
              <w:top w:val="nil"/>
              <w:left w:val="nil"/>
              <w:bottom w:val="single" w:sz="4" w:space="0" w:color="auto"/>
              <w:right w:val="single" w:sz="4" w:space="0" w:color="auto"/>
            </w:tcBorders>
            <w:shd w:val="clear" w:color="auto" w:fill="auto"/>
            <w:vAlign w:val="center"/>
            <w:hideMark/>
          </w:tcPr>
          <w:p w14:paraId="1F92ABB5"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40000</w:t>
            </w:r>
          </w:p>
        </w:tc>
        <w:tc>
          <w:tcPr>
            <w:tcW w:w="871" w:type="dxa"/>
            <w:tcBorders>
              <w:top w:val="nil"/>
              <w:left w:val="nil"/>
              <w:bottom w:val="single" w:sz="4" w:space="0" w:color="auto"/>
              <w:right w:val="single" w:sz="4" w:space="0" w:color="auto"/>
            </w:tcBorders>
            <w:shd w:val="clear" w:color="auto" w:fill="auto"/>
            <w:vAlign w:val="center"/>
            <w:hideMark/>
          </w:tcPr>
          <w:p w14:paraId="58D211EC"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40000</w:t>
            </w:r>
          </w:p>
        </w:tc>
      </w:tr>
      <w:tr w:rsidR="007051B4" w:rsidRPr="007051B4" w14:paraId="60DFAF5E" w14:textId="77777777" w:rsidTr="007051B4">
        <w:trPr>
          <w:trHeight w:val="536"/>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29DF43F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9</w:t>
            </w:r>
          </w:p>
        </w:tc>
        <w:tc>
          <w:tcPr>
            <w:tcW w:w="7556" w:type="dxa"/>
            <w:tcBorders>
              <w:top w:val="nil"/>
              <w:left w:val="nil"/>
              <w:bottom w:val="single" w:sz="4" w:space="0" w:color="auto"/>
              <w:right w:val="single" w:sz="4" w:space="0" w:color="auto"/>
            </w:tcBorders>
            <w:shd w:val="clear" w:color="auto" w:fill="auto"/>
            <w:vAlign w:val="center"/>
            <w:hideMark/>
          </w:tcPr>
          <w:p w14:paraId="753E9485"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 &amp; Installation of 4m GI Pole with related mountings for installation of cameras complete with pole foundation and installation</w:t>
            </w:r>
          </w:p>
        </w:tc>
        <w:tc>
          <w:tcPr>
            <w:tcW w:w="498" w:type="dxa"/>
            <w:tcBorders>
              <w:top w:val="nil"/>
              <w:left w:val="nil"/>
              <w:bottom w:val="single" w:sz="4" w:space="0" w:color="auto"/>
              <w:right w:val="single" w:sz="4" w:space="0" w:color="auto"/>
            </w:tcBorders>
            <w:shd w:val="clear" w:color="auto" w:fill="auto"/>
            <w:vAlign w:val="center"/>
            <w:hideMark/>
          </w:tcPr>
          <w:p w14:paraId="7CD4AAF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22</w:t>
            </w:r>
          </w:p>
        </w:tc>
        <w:tc>
          <w:tcPr>
            <w:tcW w:w="719" w:type="dxa"/>
            <w:tcBorders>
              <w:top w:val="nil"/>
              <w:left w:val="nil"/>
              <w:bottom w:val="single" w:sz="4" w:space="0" w:color="auto"/>
              <w:right w:val="single" w:sz="4" w:space="0" w:color="auto"/>
            </w:tcBorders>
            <w:shd w:val="clear" w:color="auto" w:fill="auto"/>
            <w:vAlign w:val="center"/>
            <w:hideMark/>
          </w:tcPr>
          <w:p w14:paraId="05AF1734"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60000</w:t>
            </w:r>
          </w:p>
        </w:tc>
        <w:tc>
          <w:tcPr>
            <w:tcW w:w="871" w:type="dxa"/>
            <w:tcBorders>
              <w:top w:val="nil"/>
              <w:left w:val="nil"/>
              <w:bottom w:val="single" w:sz="4" w:space="0" w:color="auto"/>
              <w:right w:val="single" w:sz="4" w:space="0" w:color="auto"/>
            </w:tcBorders>
            <w:shd w:val="clear" w:color="auto" w:fill="auto"/>
            <w:vAlign w:val="center"/>
            <w:hideMark/>
          </w:tcPr>
          <w:p w14:paraId="2919E129"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1320000</w:t>
            </w:r>
          </w:p>
        </w:tc>
      </w:tr>
      <w:tr w:rsidR="007051B4" w:rsidRPr="007051B4" w14:paraId="23566EF2" w14:textId="77777777" w:rsidTr="007051B4">
        <w:trPr>
          <w:trHeight w:val="536"/>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0057A250"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10</w:t>
            </w:r>
          </w:p>
        </w:tc>
        <w:tc>
          <w:tcPr>
            <w:tcW w:w="7556" w:type="dxa"/>
            <w:tcBorders>
              <w:top w:val="nil"/>
              <w:left w:val="nil"/>
              <w:bottom w:val="single" w:sz="4" w:space="0" w:color="auto"/>
              <w:right w:val="single" w:sz="4" w:space="0" w:color="auto"/>
            </w:tcBorders>
            <w:shd w:val="clear" w:color="auto" w:fill="auto"/>
            <w:vAlign w:val="center"/>
            <w:hideMark/>
          </w:tcPr>
          <w:p w14:paraId="3CFA7F86" w14:textId="447F6506"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and laying of Cat - 6 UTP, 4 pair annealed tinned copper conductor PVC insulated, PVC sheathed, armored data cable  including connection, etc. complete as required</w:t>
            </w:r>
          </w:p>
        </w:tc>
        <w:tc>
          <w:tcPr>
            <w:tcW w:w="498" w:type="dxa"/>
            <w:tcBorders>
              <w:top w:val="nil"/>
              <w:left w:val="nil"/>
              <w:bottom w:val="single" w:sz="4" w:space="0" w:color="auto"/>
              <w:right w:val="single" w:sz="4" w:space="0" w:color="auto"/>
            </w:tcBorders>
            <w:shd w:val="clear" w:color="auto" w:fill="auto"/>
            <w:vAlign w:val="center"/>
            <w:hideMark/>
          </w:tcPr>
          <w:p w14:paraId="70FB14D0"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1,361</w:t>
            </w:r>
          </w:p>
        </w:tc>
        <w:tc>
          <w:tcPr>
            <w:tcW w:w="719" w:type="dxa"/>
            <w:tcBorders>
              <w:top w:val="nil"/>
              <w:left w:val="nil"/>
              <w:bottom w:val="single" w:sz="4" w:space="0" w:color="auto"/>
              <w:right w:val="single" w:sz="4" w:space="0" w:color="auto"/>
            </w:tcBorders>
            <w:shd w:val="clear" w:color="auto" w:fill="auto"/>
            <w:vAlign w:val="center"/>
            <w:hideMark/>
          </w:tcPr>
          <w:p w14:paraId="6B5A75AF"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39</w:t>
            </w:r>
          </w:p>
        </w:tc>
        <w:tc>
          <w:tcPr>
            <w:tcW w:w="871" w:type="dxa"/>
            <w:tcBorders>
              <w:top w:val="nil"/>
              <w:left w:val="nil"/>
              <w:bottom w:val="single" w:sz="4" w:space="0" w:color="auto"/>
              <w:right w:val="single" w:sz="4" w:space="0" w:color="auto"/>
            </w:tcBorders>
            <w:shd w:val="clear" w:color="auto" w:fill="auto"/>
            <w:vAlign w:val="center"/>
            <w:hideMark/>
          </w:tcPr>
          <w:p w14:paraId="086199D0"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53079</w:t>
            </w:r>
          </w:p>
        </w:tc>
      </w:tr>
      <w:tr w:rsidR="007051B4" w:rsidRPr="007051B4" w14:paraId="6D3B72DE" w14:textId="77777777" w:rsidTr="007051B4">
        <w:trPr>
          <w:trHeight w:val="317"/>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45EAFE19"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11</w:t>
            </w:r>
          </w:p>
        </w:tc>
        <w:tc>
          <w:tcPr>
            <w:tcW w:w="7556" w:type="dxa"/>
            <w:tcBorders>
              <w:top w:val="nil"/>
              <w:left w:val="nil"/>
              <w:bottom w:val="single" w:sz="4" w:space="0" w:color="auto"/>
              <w:right w:val="single" w:sz="4" w:space="0" w:color="auto"/>
            </w:tcBorders>
            <w:shd w:val="clear" w:color="auto" w:fill="auto"/>
            <w:vAlign w:val="center"/>
            <w:hideMark/>
          </w:tcPr>
          <w:p w14:paraId="6322EA29"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and fixing 1 meter length, UTP Patch cord of Cat 6 type in position as per specification No. WG-COC/PC</w:t>
            </w:r>
          </w:p>
        </w:tc>
        <w:tc>
          <w:tcPr>
            <w:tcW w:w="498" w:type="dxa"/>
            <w:tcBorders>
              <w:top w:val="nil"/>
              <w:left w:val="nil"/>
              <w:bottom w:val="single" w:sz="4" w:space="0" w:color="auto"/>
              <w:right w:val="single" w:sz="4" w:space="0" w:color="auto"/>
            </w:tcBorders>
            <w:shd w:val="clear" w:color="auto" w:fill="auto"/>
            <w:vAlign w:val="center"/>
            <w:hideMark/>
          </w:tcPr>
          <w:p w14:paraId="4D7E0202"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32</w:t>
            </w:r>
          </w:p>
        </w:tc>
        <w:tc>
          <w:tcPr>
            <w:tcW w:w="719" w:type="dxa"/>
            <w:tcBorders>
              <w:top w:val="nil"/>
              <w:left w:val="nil"/>
              <w:bottom w:val="single" w:sz="4" w:space="0" w:color="auto"/>
              <w:right w:val="single" w:sz="4" w:space="0" w:color="auto"/>
            </w:tcBorders>
            <w:shd w:val="clear" w:color="auto" w:fill="auto"/>
            <w:vAlign w:val="center"/>
            <w:hideMark/>
          </w:tcPr>
          <w:p w14:paraId="761FDBC4"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175</w:t>
            </w:r>
          </w:p>
        </w:tc>
        <w:tc>
          <w:tcPr>
            <w:tcW w:w="871" w:type="dxa"/>
            <w:tcBorders>
              <w:top w:val="nil"/>
              <w:left w:val="nil"/>
              <w:bottom w:val="single" w:sz="4" w:space="0" w:color="auto"/>
              <w:right w:val="single" w:sz="4" w:space="0" w:color="auto"/>
            </w:tcBorders>
            <w:shd w:val="clear" w:color="auto" w:fill="auto"/>
            <w:vAlign w:val="center"/>
            <w:hideMark/>
          </w:tcPr>
          <w:p w14:paraId="3F3EF4A0"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5600</w:t>
            </w:r>
          </w:p>
        </w:tc>
      </w:tr>
      <w:tr w:rsidR="007051B4" w:rsidRPr="007051B4" w14:paraId="2B2C2AAE" w14:textId="77777777" w:rsidTr="007051B4">
        <w:trPr>
          <w:trHeight w:val="329"/>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1CB29933"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12</w:t>
            </w:r>
          </w:p>
        </w:tc>
        <w:tc>
          <w:tcPr>
            <w:tcW w:w="7556" w:type="dxa"/>
            <w:tcBorders>
              <w:top w:val="nil"/>
              <w:left w:val="nil"/>
              <w:bottom w:val="single" w:sz="4" w:space="0" w:color="auto"/>
              <w:right w:val="single" w:sz="4" w:space="0" w:color="auto"/>
            </w:tcBorders>
            <w:shd w:val="clear" w:color="auto" w:fill="auto"/>
            <w:vAlign w:val="center"/>
            <w:hideMark/>
          </w:tcPr>
          <w:p w14:paraId="0AABF865"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and fixing 9U wall mount rack (Dimension-</w:t>
            </w:r>
            <w:proofErr w:type="spellStart"/>
            <w:r w:rsidRPr="007051B4">
              <w:rPr>
                <w:rFonts w:ascii="Cambria" w:hAnsi="Cambria" w:cs="Calibri"/>
                <w:color w:val="auto"/>
                <w:kern w:val="0"/>
              </w:rPr>
              <w:t>DxWxH</w:t>
            </w:r>
            <w:proofErr w:type="spellEnd"/>
            <w:r w:rsidRPr="007051B4">
              <w:rPr>
                <w:rFonts w:ascii="Cambria" w:hAnsi="Cambria" w:cs="Calibri"/>
                <w:color w:val="auto"/>
                <w:kern w:val="0"/>
              </w:rPr>
              <w:t xml:space="preserve"> – 450x550x500 mm) as per specification No. WG-NAS/RAK</w:t>
            </w:r>
          </w:p>
        </w:tc>
        <w:tc>
          <w:tcPr>
            <w:tcW w:w="498" w:type="dxa"/>
            <w:tcBorders>
              <w:top w:val="nil"/>
              <w:left w:val="nil"/>
              <w:bottom w:val="single" w:sz="4" w:space="0" w:color="auto"/>
              <w:right w:val="single" w:sz="4" w:space="0" w:color="auto"/>
            </w:tcBorders>
            <w:shd w:val="clear" w:color="auto" w:fill="auto"/>
            <w:vAlign w:val="center"/>
            <w:hideMark/>
          </w:tcPr>
          <w:p w14:paraId="0264FD62"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4</w:t>
            </w:r>
          </w:p>
        </w:tc>
        <w:tc>
          <w:tcPr>
            <w:tcW w:w="719" w:type="dxa"/>
            <w:tcBorders>
              <w:top w:val="nil"/>
              <w:left w:val="nil"/>
              <w:bottom w:val="single" w:sz="4" w:space="0" w:color="auto"/>
              <w:right w:val="single" w:sz="4" w:space="0" w:color="auto"/>
            </w:tcBorders>
            <w:shd w:val="clear" w:color="auto" w:fill="auto"/>
            <w:vAlign w:val="center"/>
            <w:hideMark/>
          </w:tcPr>
          <w:p w14:paraId="77593F09"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9500</w:t>
            </w:r>
          </w:p>
        </w:tc>
        <w:tc>
          <w:tcPr>
            <w:tcW w:w="871" w:type="dxa"/>
            <w:tcBorders>
              <w:top w:val="nil"/>
              <w:left w:val="nil"/>
              <w:bottom w:val="single" w:sz="4" w:space="0" w:color="auto"/>
              <w:right w:val="single" w:sz="4" w:space="0" w:color="auto"/>
            </w:tcBorders>
            <w:shd w:val="clear" w:color="auto" w:fill="auto"/>
            <w:vAlign w:val="center"/>
            <w:hideMark/>
          </w:tcPr>
          <w:p w14:paraId="35D44372"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38000</w:t>
            </w:r>
          </w:p>
        </w:tc>
      </w:tr>
      <w:tr w:rsidR="007051B4" w:rsidRPr="007051B4" w14:paraId="3A2E5BA0"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586E2CE0"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13</w:t>
            </w:r>
          </w:p>
        </w:tc>
        <w:tc>
          <w:tcPr>
            <w:tcW w:w="7556" w:type="dxa"/>
            <w:tcBorders>
              <w:top w:val="nil"/>
              <w:left w:val="nil"/>
              <w:bottom w:val="single" w:sz="4" w:space="0" w:color="auto"/>
              <w:right w:val="single" w:sz="4" w:space="0" w:color="auto"/>
            </w:tcBorders>
            <w:shd w:val="clear" w:color="auto" w:fill="auto"/>
            <w:vAlign w:val="center"/>
            <w:hideMark/>
          </w:tcPr>
          <w:p w14:paraId="15BC7B26"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installing &amp; testing UTP Connector (RJ-45) as per specification No. WG-NAS/UTPC.</w:t>
            </w:r>
          </w:p>
        </w:tc>
        <w:tc>
          <w:tcPr>
            <w:tcW w:w="498" w:type="dxa"/>
            <w:tcBorders>
              <w:top w:val="nil"/>
              <w:left w:val="nil"/>
              <w:bottom w:val="single" w:sz="4" w:space="0" w:color="auto"/>
              <w:right w:val="single" w:sz="4" w:space="0" w:color="auto"/>
            </w:tcBorders>
            <w:shd w:val="clear" w:color="auto" w:fill="auto"/>
            <w:vAlign w:val="center"/>
            <w:hideMark/>
          </w:tcPr>
          <w:p w14:paraId="7ACD1840"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32</w:t>
            </w:r>
          </w:p>
        </w:tc>
        <w:tc>
          <w:tcPr>
            <w:tcW w:w="719" w:type="dxa"/>
            <w:tcBorders>
              <w:top w:val="nil"/>
              <w:left w:val="nil"/>
              <w:bottom w:val="single" w:sz="4" w:space="0" w:color="auto"/>
              <w:right w:val="single" w:sz="4" w:space="0" w:color="auto"/>
            </w:tcBorders>
            <w:shd w:val="clear" w:color="auto" w:fill="auto"/>
            <w:vAlign w:val="center"/>
            <w:hideMark/>
          </w:tcPr>
          <w:p w14:paraId="292838FA"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12</w:t>
            </w:r>
          </w:p>
        </w:tc>
        <w:tc>
          <w:tcPr>
            <w:tcW w:w="871" w:type="dxa"/>
            <w:tcBorders>
              <w:top w:val="nil"/>
              <w:left w:val="nil"/>
              <w:bottom w:val="single" w:sz="4" w:space="0" w:color="auto"/>
              <w:right w:val="single" w:sz="4" w:space="0" w:color="auto"/>
            </w:tcBorders>
            <w:shd w:val="clear" w:color="auto" w:fill="auto"/>
            <w:vAlign w:val="center"/>
            <w:hideMark/>
          </w:tcPr>
          <w:p w14:paraId="071E8DB0"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384</w:t>
            </w:r>
          </w:p>
        </w:tc>
      </w:tr>
      <w:tr w:rsidR="007051B4" w:rsidRPr="007051B4" w14:paraId="3CF4FDF4" w14:textId="77777777" w:rsidTr="007051B4">
        <w:trPr>
          <w:trHeight w:val="536"/>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1F7DD5EE"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14</w:t>
            </w:r>
          </w:p>
        </w:tc>
        <w:tc>
          <w:tcPr>
            <w:tcW w:w="7556" w:type="dxa"/>
            <w:tcBorders>
              <w:top w:val="nil"/>
              <w:left w:val="nil"/>
              <w:bottom w:val="single" w:sz="4" w:space="0" w:color="auto"/>
              <w:right w:val="single" w:sz="4" w:space="0" w:color="auto"/>
            </w:tcBorders>
            <w:shd w:val="clear" w:color="auto" w:fill="auto"/>
            <w:vAlign w:val="center"/>
            <w:hideMark/>
          </w:tcPr>
          <w:p w14:paraId="3984C5E8"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 xml:space="preserve">Supplying &amp; </w:t>
            </w:r>
            <w:proofErr w:type="gramStart"/>
            <w:r w:rsidRPr="007051B4">
              <w:rPr>
                <w:rFonts w:ascii="Cambria" w:hAnsi="Cambria" w:cs="Calibri"/>
                <w:color w:val="auto"/>
                <w:kern w:val="0"/>
              </w:rPr>
              <w:t>erecting  UPS</w:t>
            </w:r>
            <w:proofErr w:type="gramEnd"/>
            <w:r w:rsidRPr="007051B4">
              <w:rPr>
                <w:rFonts w:ascii="Cambria" w:hAnsi="Cambria" w:cs="Calibri"/>
                <w:color w:val="auto"/>
                <w:kern w:val="0"/>
              </w:rPr>
              <w:t xml:space="preserve"> pure sine wave of 600 VA capacity complete with standard features, along with necessary SMF batteries for 30 </w:t>
            </w:r>
            <w:proofErr w:type="spellStart"/>
            <w:r w:rsidRPr="007051B4">
              <w:rPr>
                <w:rFonts w:ascii="Cambria" w:hAnsi="Cambria" w:cs="Calibri"/>
                <w:color w:val="auto"/>
                <w:kern w:val="0"/>
              </w:rPr>
              <w:t>mins</w:t>
            </w:r>
            <w:proofErr w:type="spellEnd"/>
            <w:r w:rsidRPr="007051B4">
              <w:rPr>
                <w:rFonts w:ascii="Cambria" w:hAnsi="Cambria" w:cs="Calibri"/>
                <w:color w:val="auto"/>
                <w:kern w:val="0"/>
              </w:rPr>
              <w:t>. battery backup, as per specifications</w:t>
            </w:r>
          </w:p>
        </w:tc>
        <w:tc>
          <w:tcPr>
            <w:tcW w:w="498" w:type="dxa"/>
            <w:tcBorders>
              <w:top w:val="nil"/>
              <w:left w:val="nil"/>
              <w:bottom w:val="single" w:sz="4" w:space="0" w:color="auto"/>
              <w:right w:val="single" w:sz="4" w:space="0" w:color="auto"/>
            </w:tcBorders>
            <w:shd w:val="clear" w:color="auto" w:fill="auto"/>
            <w:vAlign w:val="center"/>
            <w:hideMark/>
          </w:tcPr>
          <w:p w14:paraId="35A922D5"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3</w:t>
            </w:r>
          </w:p>
        </w:tc>
        <w:tc>
          <w:tcPr>
            <w:tcW w:w="719" w:type="dxa"/>
            <w:tcBorders>
              <w:top w:val="nil"/>
              <w:left w:val="nil"/>
              <w:bottom w:val="single" w:sz="4" w:space="0" w:color="auto"/>
              <w:right w:val="single" w:sz="4" w:space="0" w:color="auto"/>
            </w:tcBorders>
            <w:shd w:val="clear" w:color="auto" w:fill="auto"/>
            <w:vAlign w:val="center"/>
            <w:hideMark/>
          </w:tcPr>
          <w:p w14:paraId="34AA1F25"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5000</w:t>
            </w:r>
          </w:p>
        </w:tc>
        <w:tc>
          <w:tcPr>
            <w:tcW w:w="871" w:type="dxa"/>
            <w:tcBorders>
              <w:top w:val="nil"/>
              <w:left w:val="nil"/>
              <w:bottom w:val="single" w:sz="4" w:space="0" w:color="auto"/>
              <w:right w:val="single" w:sz="4" w:space="0" w:color="auto"/>
            </w:tcBorders>
            <w:shd w:val="clear" w:color="auto" w:fill="auto"/>
            <w:vAlign w:val="center"/>
            <w:hideMark/>
          </w:tcPr>
          <w:p w14:paraId="7D799924"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15000</w:t>
            </w:r>
          </w:p>
        </w:tc>
      </w:tr>
      <w:tr w:rsidR="007051B4" w:rsidRPr="007051B4" w14:paraId="217AC0D9" w14:textId="77777777" w:rsidTr="007051B4">
        <w:trPr>
          <w:trHeight w:val="805"/>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1DBF477E"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15</w:t>
            </w:r>
          </w:p>
        </w:tc>
        <w:tc>
          <w:tcPr>
            <w:tcW w:w="7556" w:type="dxa"/>
            <w:tcBorders>
              <w:top w:val="nil"/>
              <w:left w:val="nil"/>
              <w:bottom w:val="single" w:sz="4" w:space="0" w:color="auto"/>
              <w:right w:val="single" w:sz="4" w:space="0" w:color="auto"/>
            </w:tcBorders>
            <w:shd w:val="clear" w:color="auto" w:fill="auto"/>
            <w:vAlign w:val="center"/>
            <w:hideMark/>
          </w:tcPr>
          <w:p w14:paraId="4E267C0C" w14:textId="272254C9"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 xml:space="preserve">Supplying and erecting FR grade, PVC armored multimode armored multimode Optical Fiber Cable with 6 </w:t>
            </w:r>
            <w:proofErr w:type="spellStart"/>
            <w:r w:rsidRPr="007051B4">
              <w:rPr>
                <w:rFonts w:ascii="Cambria" w:hAnsi="Cambria" w:cs="Calibri"/>
                <w:color w:val="auto"/>
                <w:kern w:val="0"/>
              </w:rPr>
              <w:t>fibres</w:t>
            </w:r>
            <w:proofErr w:type="spellEnd"/>
            <w:r w:rsidRPr="007051B4">
              <w:rPr>
                <w:rFonts w:ascii="Cambria" w:hAnsi="Cambria" w:cs="Calibri"/>
                <w:color w:val="auto"/>
                <w:kern w:val="0"/>
              </w:rPr>
              <w:t xml:space="preserve">, with core </w:t>
            </w:r>
            <w:proofErr w:type="spellStart"/>
            <w:r w:rsidRPr="007051B4">
              <w:rPr>
                <w:rFonts w:ascii="Cambria" w:hAnsi="Cambria" w:cs="Calibri"/>
                <w:color w:val="auto"/>
                <w:kern w:val="0"/>
              </w:rPr>
              <w:t>dia</w:t>
            </w:r>
            <w:proofErr w:type="spellEnd"/>
            <w:r w:rsidRPr="007051B4">
              <w:rPr>
                <w:rFonts w:ascii="Cambria" w:hAnsi="Cambria" w:cs="Calibri"/>
                <w:color w:val="auto"/>
                <w:kern w:val="0"/>
              </w:rPr>
              <w:t xml:space="preserve"> 50/125 </w:t>
            </w:r>
            <w:proofErr w:type="spellStart"/>
            <w:r w:rsidRPr="007051B4">
              <w:rPr>
                <w:rFonts w:ascii="Cambria" w:hAnsi="Cambria" w:cs="Calibri"/>
                <w:color w:val="auto"/>
                <w:kern w:val="0"/>
              </w:rPr>
              <w:t>μm</w:t>
            </w:r>
            <w:proofErr w:type="spellEnd"/>
            <w:r w:rsidRPr="007051B4">
              <w:rPr>
                <w:rFonts w:ascii="Cambria" w:hAnsi="Cambria" w:cs="Calibri"/>
                <w:color w:val="auto"/>
                <w:kern w:val="0"/>
              </w:rPr>
              <w:t xml:space="preserve"> (OM3) suitable for 1 </w:t>
            </w:r>
            <w:proofErr w:type="spellStart"/>
            <w:r w:rsidRPr="007051B4">
              <w:rPr>
                <w:rFonts w:ascii="Cambria" w:hAnsi="Cambria" w:cs="Calibri"/>
                <w:color w:val="auto"/>
                <w:kern w:val="0"/>
              </w:rPr>
              <w:t>GBps</w:t>
            </w:r>
            <w:proofErr w:type="spellEnd"/>
            <w:r w:rsidRPr="007051B4">
              <w:rPr>
                <w:rFonts w:ascii="Cambria" w:hAnsi="Cambria" w:cs="Calibri"/>
                <w:color w:val="auto"/>
                <w:kern w:val="0"/>
              </w:rPr>
              <w:t xml:space="preserve"> Ethernet distance at 850 nm of wavelength, on wall/ceiling or laid in provided pipe/trench as per specification No. WG-COC/OFC LSZH</w:t>
            </w:r>
          </w:p>
        </w:tc>
        <w:tc>
          <w:tcPr>
            <w:tcW w:w="498" w:type="dxa"/>
            <w:tcBorders>
              <w:top w:val="nil"/>
              <w:left w:val="nil"/>
              <w:bottom w:val="single" w:sz="4" w:space="0" w:color="auto"/>
              <w:right w:val="single" w:sz="4" w:space="0" w:color="auto"/>
            </w:tcBorders>
            <w:shd w:val="clear" w:color="auto" w:fill="auto"/>
            <w:vAlign w:val="center"/>
            <w:hideMark/>
          </w:tcPr>
          <w:p w14:paraId="3571B8F1"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656</w:t>
            </w:r>
          </w:p>
        </w:tc>
        <w:tc>
          <w:tcPr>
            <w:tcW w:w="719" w:type="dxa"/>
            <w:tcBorders>
              <w:top w:val="nil"/>
              <w:left w:val="nil"/>
              <w:bottom w:val="single" w:sz="4" w:space="0" w:color="auto"/>
              <w:right w:val="single" w:sz="4" w:space="0" w:color="auto"/>
            </w:tcBorders>
            <w:shd w:val="clear" w:color="auto" w:fill="auto"/>
            <w:vAlign w:val="center"/>
            <w:hideMark/>
          </w:tcPr>
          <w:p w14:paraId="66D0D48F"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240</w:t>
            </w:r>
          </w:p>
        </w:tc>
        <w:tc>
          <w:tcPr>
            <w:tcW w:w="871" w:type="dxa"/>
            <w:tcBorders>
              <w:top w:val="nil"/>
              <w:left w:val="nil"/>
              <w:bottom w:val="single" w:sz="4" w:space="0" w:color="auto"/>
              <w:right w:val="single" w:sz="4" w:space="0" w:color="auto"/>
            </w:tcBorders>
            <w:shd w:val="clear" w:color="auto" w:fill="auto"/>
            <w:vAlign w:val="center"/>
            <w:hideMark/>
          </w:tcPr>
          <w:p w14:paraId="74775813"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157440</w:t>
            </w:r>
          </w:p>
        </w:tc>
      </w:tr>
      <w:tr w:rsidR="007051B4" w:rsidRPr="007051B4" w14:paraId="248CA896"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7D4506B1"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16</w:t>
            </w:r>
          </w:p>
        </w:tc>
        <w:tc>
          <w:tcPr>
            <w:tcW w:w="7556" w:type="dxa"/>
            <w:tcBorders>
              <w:top w:val="nil"/>
              <w:left w:val="nil"/>
              <w:bottom w:val="single" w:sz="4" w:space="0" w:color="auto"/>
              <w:right w:val="single" w:sz="4" w:space="0" w:color="auto"/>
            </w:tcBorders>
            <w:shd w:val="clear" w:color="auto" w:fill="auto"/>
            <w:vAlign w:val="center"/>
            <w:hideMark/>
          </w:tcPr>
          <w:p w14:paraId="5C1EA78A"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Patch Panel  UTP Keystone- 24 Port- Unloaded (Cat 5e,Cat 6 &amp; Cat 6 A )</w:t>
            </w:r>
          </w:p>
        </w:tc>
        <w:tc>
          <w:tcPr>
            <w:tcW w:w="498" w:type="dxa"/>
            <w:tcBorders>
              <w:top w:val="nil"/>
              <w:left w:val="nil"/>
              <w:bottom w:val="single" w:sz="4" w:space="0" w:color="auto"/>
              <w:right w:val="single" w:sz="4" w:space="0" w:color="auto"/>
            </w:tcBorders>
            <w:shd w:val="clear" w:color="auto" w:fill="auto"/>
            <w:vAlign w:val="center"/>
            <w:hideMark/>
          </w:tcPr>
          <w:p w14:paraId="1F0E4110"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4</w:t>
            </w:r>
          </w:p>
        </w:tc>
        <w:tc>
          <w:tcPr>
            <w:tcW w:w="719" w:type="dxa"/>
            <w:tcBorders>
              <w:top w:val="nil"/>
              <w:left w:val="nil"/>
              <w:bottom w:val="single" w:sz="4" w:space="0" w:color="auto"/>
              <w:right w:val="single" w:sz="4" w:space="0" w:color="auto"/>
            </w:tcBorders>
            <w:shd w:val="clear" w:color="auto" w:fill="auto"/>
            <w:vAlign w:val="center"/>
            <w:hideMark/>
          </w:tcPr>
          <w:p w14:paraId="00E2B3D2"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1900</w:t>
            </w:r>
          </w:p>
        </w:tc>
        <w:tc>
          <w:tcPr>
            <w:tcW w:w="871" w:type="dxa"/>
            <w:tcBorders>
              <w:top w:val="nil"/>
              <w:left w:val="nil"/>
              <w:bottom w:val="single" w:sz="4" w:space="0" w:color="auto"/>
              <w:right w:val="single" w:sz="4" w:space="0" w:color="auto"/>
            </w:tcBorders>
            <w:shd w:val="clear" w:color="auto" w:fill="auto"/>
            <w:vAlign w:val="center"/>
            <w:hideMark/>
          </w:tcPr>
          <w:p w14:paraId="14192AD3"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7600</w:t>
            </w:r>
          </w:p>
        </w:tc>
      </w:tr>
      <w:tr w:rsidR="007051B4" w:rsidRPr="007051B4" w14:paraId="1FD92FAD"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432C4FDB"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17</w:t>
            </w:r>
          </w:p>
        </w:tc>
        <w:tc>
          <w:tcPr>
            <w:tcW w:w="7556" w:type="dxa"/>
            <w:tcBorders>
              <w:top w:val="nil"/>
              <w:left w:val="nil"/>
              <w:bottom w:val="single" w:sz="4" w:space="0" w:color="auto"/>
              <w:right w:val="single" w:sz="4" w:space="0" w:color="auto"/>
            </w:tcBorders>
            <w:shd w:val="clear" w:color="auto" w:fill="auto"/>
            <w:vAlign w:val="center"/>
            <w:hideMark/>
          </w:tcPr>
          <w:p w14:paraId="16006016"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Jack Cat 6 Keystone UTP Tool-Less - White</w:t>
            </w:r>
          </w:p>
        </w:tc>
        <w:tc>
          <w:tcPr>
            <w:tcW w:w="498" w:type="dxa"/>
            <w:tcBorders>
              <w:top w:val="nil"/>
              <w:left w:val="nil"/>
              <w:bottom w:val="single" w:sz="4" w:space="0" w:color="auto"/>
              <w:right w:val="single" w:sz="4" w:space="0" w:color="auto"/>
            </w:tcBorders>
            <w:shd w:val="clear" w:color="auto" w:fill="auto"/>
            <w:vAlign w:val="center"/>
            <w:hideMark/>
          </w:tcPr>
          <w:p w14:paraId="2772EDC8"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4</w:t>
            </w:r>
          </w:p>
        </w:tc>
        <w:tc>
          <w:tcPr>
            <w:tcW w:w="719" w:type="dxa"/>
            <w:tcBorders>
              <w:top w:val="nil"/>
              <w:left w:val="nil"/>
              <w:bottom w:val="single" w:sz="4" w:space="0" w:color="auto"/>
              <w:right w:val="single" w:sz="4" w:space="0" w:color="auto"/>
            </w:tcBorders>
            <w:shd w:val="clear" w:color="auto" w:fill="auto"/>
            <w:vAlign w:val="center"/>
            <w:hideMark/>
          </w:tcPr>
          <w:p w14:paraId="7F18D790"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350</w:t>
            </w:r>
          </w:p>
        </w:tc>
        <w:tc>
          <w:tcPr>
            <w:tcW w:w="871" w:type="dxa"/>
            <w:tcBorders>
              <w:top w:val="nil"/>
              <w:left w:val="nil"/>
              <w:bottom w:val="single" w:sz="4" w:space="0" w:color="auto"/>
              <w:right w:val="single" w:sz="4" w:space="0" w:color="auto"/>
            </w:tcBorders>
            <w:shd w:val="clear" w:color="auto" w:fill="auto"/>
            <w:vAlign w:val="center"/>
            <w:hideMark/>
          </w:tcPr>
          <w:p w14:paraId="77129B35"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1400</w:t>
            </w:r>
          </w:p>
        </w:tc>
      </w:tr>
      <w:tr w:rsidR="007051B4" w:rsidRPr="007051B4" w14:paraId="1B7083FC"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6A06B738"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18</w:t>
            </w:r>
          </w:p>
        </w:tc>
        <w:tc>
          <w:tcPr>
            <w:tcW w:w="7556" w:type="dxa"/>
            <w:tcBorders>
              <w:top w:val="nil"/>
              <w:left w:val="nil"/>
              <w:bottom w:val="single" w:sz="4" w:space="0" w:color="auto"/>
              <w:right w:val="single" w:sz="4" w:space="0" w:color="auto"/>
            </w:tcBorders>
            <w:shd w:val="clear" w:color="auto" w:fill="auto"/>
            <w:vAlign w:val="center"/>
            <w:hideMark/>
          </w:tcPr>
          <w:p w14:paraId="1EAFC21A"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and fixing SC/LC type Multimode Duplex Adaptor as per specification in approved manner</w:t>
            </w:r>
          </w:p>
        </w:tc>
        <w:tc>
          <w:tcPr>
            <w:tcW w:w="498" w:type="dxa"/>
            <w:tcBorders>
              <w:top w:val="nil"/>
              <w:left w:val="nil"/>
              <w:bottom w:val="single" w:sz="4" w:space="0" w:color="auto"/>
              <w:right w:val="single" w:sz="4" w:space="0" w:color="auto"/>
            </w:tcBorders>
            <w:shd w:val="clear" w:color="auto" w:fill="auto"/>
            <w:vAlign w:val="center"/>
            <w:hideMark/>
          </w:tcPr>
          <w:p w14:paraId="57B6225B"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6</w:t>
            </w:r>
          </w:p>
        </w:tc>
        <w:tc>
          <w:tcPr>
            <w:tcW w:w="719" w:type="dxa"/>
            <w:tcBorders>
              <w:top w:val="nil"/>
              <w:left w:val="nil"/>
              <w:bottom w:val="single" w:sz="4" w:space="0" w:color="auto"/>
              <w:right w:val="single" w:sz="4" w:space="0" w:color="auto"/>
            </w:tcBorders>
            <w:shd w:val="clear" w:color="auto" w:fill="auto"/>
            <w:vAlign w:val="center"/>
            <w:hideMark/>
          </w:tcPr>
          <w:p w14:paraId="0150DEC5"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250</w:t>
            </w:r>
          </w:p>
        </w:tc>
        <w:tc>
          <w:tcPr>
            <w:tcW w:w="871" w:type="dxa"/>
            <w:tcBorders>
              <w:top w:val="nil"/>
              <w:left w:val="nil"/>
              <w:bottom w:val="single" w:sz="4" w:space="0" w:color="auto"/>
              <w:right w:val="single" w:sz="4" w:space="0" w:color="auto"/>
            </w:tcBorders>
            <w:shd w:val="clear" w:color="auto" w:fill="auto"/>
            <w:vAlign w:val="center"/>
            <w:hideMark/>
          </w:tcPr>
          <w:p w14:paraId="167ED9A6"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1500</w:t>
            </w:r>
          </w:p>
        </w:tc>
      </w:tr>
      <w:tr w:rsidR="007051B4" w:rsidRPr="007051B4" w14:paraId="2CEF31E2" w14:textId="77777777" w:rsidTr="007051B4">
        <w:trPr>
          <w:trHeight w:val="536"/>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46840EE2"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19</w:t>
            </w:r>
          </w:p>
        </w:tc>
        <w:tc>
          <w:tcPr>
            <w:tcW w:w="7556" w:type="dxa"/>
            <w:tcBorders>
              <w:top w:val="nil"/>
              <w:left w:val="nil"/>
              <w:bottom w:val="single" w:sz="4" w:space="0" w:color="auto"/>
              <w:right w:val="single" w:sz="4" w:space="0" w:color="auto"/>
            </w:tcBorders>
            <w:shd w:val="clear" w:color="auto" w:fill="auto"/>
            <w:vAlign w:val="center"/>
            <w:hideMark/>
          </w:tcPr>
          <w:p w14:paraId="533BDC5D"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and fixing SC/LC type Multimode Pigtails (OM3) for LIU to terminate OFC in LIU as per specification No. WG-NAS/LIU2</w:t>
            </w:r>
          </w:p>
        </w:tc>
        <w:tc>
          <w:tcPr>
            <w:tcW w:w="498" w:type="dxa"/>
            <w:tcBorders>
              <w:top w:val="nil"/>
              <w:left w:val="nil"/>
              <w:bottom w:val="single" w:sz="4" w:space="0" w:color="auto"/>
              <w:right w:val="single" w:sz="4" w:space="0" w:color="auto"/>
            </w:tcBorders>
            <w:shd w:val="clear" w:color="auto" w:fill="auto"/>
            <w:vAlign w:val="center"/>
            <w:hideMark/>
          </w:tcPr>
          <w:p w14:paraId="3A81BF4A"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6</w:t>
            </w:r>
          </w:p>
        </w:tc>
        <w:tc>
          <w:tcPr>
            <w:tcW w:w="719" w:type="dxa"/>
            <w:tcBorders>
              <w:top w:val="nil"/>
              <w:left w:val="nil"/>
              <w:bottom w:val="single" w:sz="4" w:space="0" w:color="auto"/>
              <w:right w:val="single" w:sz="4" w:space="0" w:color="auto"/>
            </w:tcBorders>
            <w:shd w:val="clear" w:color="auto" w:fill="auto"/>
            <w:vAlign w:val="center"/>
            <w:hideMark/>
          </w:tcPr>
          <w:p w14:paraId="1E945C1E"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1800</w:t>
            </w:r>
          </w:p>
        </w:tc>
        <w:tc>
          <w:tcPr>
            <w:tcW w:w="871" w:type="dxa"/>
            <w:tcBorders>
              <w:top w:val="nil"/>
              <w:left w:val="nil"/>
              <w:bottom w:val="single" w:sz="4" w:space="0" w:color="auto"/>
              <w:right w:val="single" w:sz="4" w:space="0" w:color="auto"/>
            </w:tcBorders>
            <w:shd w:val="clear" w:color="auto" w:fill="auto"/>
            <w:vAlign w:val="center"/>
            <w:hideMark/>
          </w:tcPr>
          <w:p w14:paraId="3C9EA365"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10800</w:t>
            </w:r>
          </w:p>
        </w:tc>
      </w:tr>
      <w:tr w:rsidR="007051B4" w:rsidRPr="007051B4" w14:paraId="7E395D67" w14:textId="77777777" w:rsidTr="007051B4">
        <w:trPr>
          <w:trHeight w:val="548"/>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6F597CEC"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20</w:t>
            </w:r>
          </w:p>
        </w:tc>
        <w:tc>
          <w:tcPr>
            <w:tcW w:w="7556" w:type="dxa"/>
            <w:tcBorders>
              <w:top w:val="nil"/>
              <w:left w:val="nil"/>
              <w:bottom w:val="single" w:sz="4" w:space="0" w:color="auto"/>
              <w:right w:val="single" w:sz="4" w:space="0" w:color="auto"/>
            </w:tcBorders>
            <w:shd w:val="clear" w:color="auto" w:fill="auto"/>
            <w:vAlign w:val="center"/>
            <w:hideMark/>
          </w:tcPr>
          <w:p w14:paraId="571A510F" w14:textId="174D0436"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and fixing Rack type 24 Ports, Light guide Interconnect Unit with adapter panel</w:t>
            </w:r>
            <w:r w:rsidRPr="007051B4">
              <w:rPr>
                <w:rFonts w:ascii="Cambria" w:hAnsi="Cambria" w:cs="Calibri"/>
                <w:color w:val="auto"/>
                <w:kern w:val="0"/>
              </w:rPr>
              <w:br/>
              <w:t>for termination of Optical fiber cables on wall/ provided U Rack complete as per specification no. WG-NAS/ LIU</w:t>
            </w:r>
          </w:p>
        </w:tc>
        <w:tc>
          <w:tcPr>
            <w:tcW w:w="498" w:type="dxa"/>
            <w:tcBorders>
              <w:top w:val="nil"/>
              <w:left w:val="nil"/>
              <w:bottom w:val="single" w:sz="4" w:space="0" w:color="auto"/>
              <w:right w:val="single" w:sz="4" w:space="0" w:color="auto"/>
            </w:tcBorders>
            <w:shd w:val="clear" w:color="auto" w:fill="auto"/>
            <w:vAlign w:val="center"/>
            <w:hideMark/>
          </w:tcPr>
          <w:p w14:paraId="27A498DF"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3</w:t>
            </w:r>
          </w:p>
        </w:tc>
        <w:tc>
          <w:tcPr>
            <w:tcW w:w="719" w:type="dxa"/>
            <w:tcBorders>
              <w:top w:val="nil"/>
              <w:left w:val="nil"/>
              <w:bottom w:val="single" w:sz="4" w:space="0" w:color="auto"/>
              <w:right w:val="single" w:sz="4" w:space="0" w:color="auto"/>
            </w:tcBorders>
            <w:shd w:val="clear" w:color="auto" w:fill="auto"/>
            <w:vAlign w:val="center"/>
            <w:hideMark/>
          </w:tcPr>
          <w:p w14:paraId="7089767B"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7900</w:t>
            </w:r>
          </w:p>
        </w:tc>
        <w:tc>
          <w:tcPr>
            <w:tcW w:w="871" w:type="dxa"/>
            <w:tcBorders>
              <w:top w:val="nil"/>
              <w:left w:val="nil"/>
              <w:bottom w:val="single" w:sz="4" w:space="0" w:color="auto"/>
              <w:right w:val="single" w:sz="4" w:space="0" w:color="auto"/>
            </w:tcBorders>
            <w:shd w:val="clear" w:color="auto" w:fill="auto"/>
            <w:vAlign w:val="center"/>
            <w:hideMark/>
          </w:tcPr>
          <w:p w14:paraId="649333DC"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23700</w:t>
            </w:r>
          </w:p>
        </w:tc>
      </w:tr>
      <w:tr w:rsidR="007051B4" w:rsidRPr="007051B4" w14:paraId="6B2CFD11" w14:textId="77777777" w:rsidTr="007051B4">
        <w:trPr>
          <w:trHeight w:val="280"/>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79C13A7E"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21</w:t>
            </w:r>
          </w:p>
        </w:tc>
        <w:tc>
          <w:tcPr>
            <w:tcW w:w="7556" w:type="dxa"/>
            <w:tcBorders>
              <w:top w:val="nil"/>
              <w:left w:val="nil"/>
              <w:bottom w:val="single" w:sz="4" w:space="0" w:color="auto"/>
              <w:right w:val="single" w:sz="4" w:space="0" w:color="auto"/>
            </w:tcBorders>
            <w:shd w:val="clear" w:color="auto" w:fill="auto"/>
            <w:vAlign w:val="center"/>
            <w:hideMark/>
          </w:tcPr>
          <w:p w14:paraId="04EDDA34"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Supplying &amp; installing Single Mode Fiber Patch Cord Patch Cords - 3 m – Duplex</w:t>
            </w:r>
          </w:p>
        </w:tc>
        <w:tc>
          <w:tcPr>
            <w:tcW w:w="498" w:type="dxa"/>
            <w:tcBorders>
              <w:top w:val="nil"/>
              <w:left w:val="nil"/>
              <w:bottom w:val="single" w:sz="4" w:space="0" w:color="auto"/>
              <w:right w:val="single" w:sz="4" w:space="0" w:color="auto"/>
            </w:tcBorders>
            <w:shd w:val="clear" w:color="auto" w:fill="auto"/>
            <w:vAlign w:val="center"/>
            <w:hideMark/>
          </w:tcPr>
          <w:p w14:paraId="33D8BC0E"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6</w:t>
            </w:r>
          </w:p>
        </w:tc>
        <w:tc>
          <w:tcPr>
            <w:tcW w:w="719" w:type="dxa"/>
            <w:tcBorders>
              <w:top w:val="nil"/>
              <w:left w:val="nil"/>
              <w:bottom w:val="single" w:sz="4" w:space="0" w:color="auto"/>
              <w:right w:val="single" w:sz="4" w:space="0" w:color="auto"/>
            </w:tcBorders>
            <w:shd w:val="clear" w:color="auto" w:fill="auto"/>
            <w:vAlign w:val="center"/>
            <w:hideMark/>
          </w:tcPr>
          <w:p w14:paraId="1CB343A6"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1900</w:t>
            </w:r>
          </w:p>
        </w:tc>
        <w:tc>
          <w:tcPr>
            <w:tcW w:w="871" w:type="dxa"/>
            <w:tcBorders>
              <w:top w:val="nil"/>
              <w:left w:val="nil"/>
              <w:bottom w:val="single" w:sz="4" w:space="0" w:color="auto"/>
              <w:right w:val="single" w:sz="4" w:space="0" w:color="auto"/>
            </w:tcBorders>
            <w:shd w:val="clear" w:color="auto" w:fill="auto"/>
            <w:vAlign w:val="center"/>
            <w:hideMark/>
          </w:tcPr>
          <w:p w14:paraId="2436F3A0"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11400</w:t>
            </w:r>
          </w:p>
        </w:tc>
      </w:tr>
      <w:tr w:rsidR="007051B4" w:rsidRPr="007051B4" w14:paraId="50BFB41B" w14:textId="77777777" w:rsidTr="007051B4">
        <w:trPr>
          <w:trHeight w:val="536"/>
        </w:trPr>
        <w:tc>
          <w:tcPr>
            <w:tcW w:w="429" w:type="dxa"/>
            <w:tcBorders>
              <w:top w:val="nil"/>
              <w:left w:val="single" w:sz="4" w:space="0" w:color="auto"/>
              <w:bottom w:val="single" w:sz="4" w:space="0" w:color="auto"/>
              <w:right w:val="single" w:sz="4" w:space="0" w:color="auto"/>
            </w:tcBorders>
            <w:shd w:val="clear" w:color="auto" w:fill="auto"/>
            <w:vAlign w:val="center"/>
            <w:hideMark/>
          </w:tcPr>
          <w:p w14:paraId="37F55B01"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22</w:t>
            </w:r>
          </w:p>
        </w:tc>
        <w:tc>
          <w:tcPr>
            <w:tcW w:w="7556" w:type="dxa"/>
            <w:tcBorders>
              <w:top w:val="nil"/>
              <w:left w:val="nil"/>
              <w:bottom w:val="single" w:sz="4" w:space="0" w:color="auto"/>
              <w:right w:val="single" w:sz="4" w:space="0" w:color="auto"/>
            </w:tcBorders>
            <w:shd w:val="clear" w:color="auto" w:fill="auto"/>
            <w:vAlign w:val="center"/>
            <w:hideMark/>
          </w:tcPr>
          <w:p w14:paraId="5AB10982"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 xml:space="preserve">Supplying &amp; erecting on line UPS pure sine wave of 1 kVA capacity complete with standard features, along with necessary SMF batteries for 30 </w:t>
            </w:r>
            <w:proofErr w:type="spellStart"/>
            <w:r w:rsidRPr="007051B4">
              <w:rPr>
                <w:rFonts w:ascii="Cambria" w:hAnsi="Cambria" w:cs="Calibri"/>
                <w:color w:val="auto"/>
                <w:kern w:val="0"/>
              </w:rPr>
              <w:t>mins</w:t>
            </w:r>
            <w:proofErr w:type="spellEnd"/>
            <w:r w:rsidRPr="007051B4">
              <w:rPr>
                <w:rFonts w:ascii="Cambria" w:hAnsi="Cambria" w:cs="Calibri"/>
                <w:color w:val="auto"/>
                <w:kern w:val="0"/>
              </w:rPr>
              <w:t>. battery backup, as per specification no. AP-UPS</w:t>
            </w:r>
          </w:p>
        </w:tc>
        <w:tc>
          <w:tcPr>
            <w:tcW w:w="498" w:type="dxa"/>
            <w:tcBorders>
              <w:top w:val="nil"/>
              <w:left w:val="nil"/>
              <w:bottom w:val="single" w:sz="4" w:space="0" w:color="auto"/>
              <w:right w:val="single" w:sz="4" w:space="0" w:color="auto"/>
            </w:tcBorders>
            <w:shd w:val="clear" w:color="auto" w:fill="auto"/>
            <w:vAlign w:val="center"/>
            <w:hideMark/>
          </w:tcPr>
          <w:p w14:paraId="54C69964" w14:textId="77777777" w:rsidR="007051B4" w:rsidRPr="007051B4" w:rsidRDefault="007051B4" w:rsidP="007051B4">
            <w:pPr>
              <w:jc w:val="center"/>
              <w:rPr>
                <w:rFonts w:ascii="Cambria" w:hAnsi="Cambria" w:cs="Calibri"/>
                <w:color w:val="auto"/>
                <w:kern w:val="0"/>
              </w:rPr>
            </w:pPr>
            <w:r w:rsidRPr="007051B4">
              <w:rPr>
                <w:rFonts w:ascii="Cambria" w:hAnsi="Cambria" w:cs="Calibri"/>
                <w:color w:val="auto"/>
                <w:kern w:val="0"/>
              </w:rPr>
              <w:t>1</w:t>
            </w:r>
          </w:p>
        </w:tc>
        <w:tc>
          <w:tcPr>
            <w:tcW w:w="719" w:type="dxa"/>
            <w:tcBorders>
              <w:top w:val="nil"/>
              <w:left w:val="nil"/>
              <w:bottom w:val="single" w:sz="4" w:space="0" w:color="auto"/>
              <w:right w:val="single" w:sz="4" w:space="0" w:color="auto"/>
            </w:tcBorders>
            <w:shd w:val="clear" w:color="auto" w:fill="auto"/>
            <w:vAlign w:val="center"/>
            <w:hideMark/>
          </w:tcPr>
          <w:p w14:paraId="61F77103" w14:textId="77777777" w:rsidR="007051B4" w:rsidRPr="007051B4" w:rsidRDefault="007051B4" w:rsidP="007051B4">
            <w:pPr>
              <w:jc w:val="center"/>
              <w:rPr>
                <w:rFonts w:ascii="Calibri" w:hAnsi="Calibri" w:cs="Calibri"/>
                <w:color w:val="auto"/>
                <w:kern w:val="0"/>
              </w:rPr>
            </w:pPr>
            <w:r w:rsidRPr="007051B4">
              <w:rPr>
                <w:rFonts w:ascii="Calibri" w:hAnsi="Calibri" w:cs="Calibri"/>
                <w:color w:val="auto"/>
                <w:kern w:val="0"/>
              </w:rPr>
              <w:t>25000</w:t>
            </w:r>
          </w:p>
        </w:tc>
        <w:tc>
          <w:tcPr>
            <w:tcW w:w="871" w:type="dxa"/>
            <w:tcBorders>
              <w:top w:val="nil"/>
              <w:left w:val="nil"/>
              <w:bottom w:val="single" w:sz="4" w:space="0" w:color="auto"/>
              <w:right w:val="single" w:sz="4" w:space="0" w:color="auto"/>
            </w:tcBorders>
            <w:shd w:val="clear" w:color="auto" w:fill="auto"/>
            <w:vAlign w:val="center"/>
            <w:hideMark/>
          </w:tcPr>
          <w:p w14:paraId="6CB75834" w14:textId="77777777" w:rsidR="007051B4" w:rsidRPr="007051B4" w:rsidRDefault="007051B4" w:rsidP="007051B4">
            <w:pPr>
              <w:jc w:val="center"/>
              <w:rPr>
                <w:rFonts w:ascii="Calibri" w:hAnsi="Calibri" w:cs="Calibri"/>
                <w:color w:val="000000"/>
                <w:kern w:val="0"/>
              </w:rPr>
            </w:pPr>
            <w:r w:rsidRPr="007051B4">
              <w:rPr>
                <w:rFonts w:ascii="Calibri" w:hAnsi="Calibri" w:cs="Calibri"/>
                <w:color w:val="000000"/>
                <w:kern w:val="0"/>
              </w:rPr>
              <w:t>25000</w:t>
            </w:r>
          </w:p>
        </w:tc>
      </w:tr>
      <w:tr w:rsidR="007051B4" w:rsidRPr="007051B4" w14:paraId="01C68C69" w14:textId="77777777" w:rsidTr="007051B4">
        <w:trPr>
          <w:trHeight w:val="280"/>
        </w:trPr>
        <w:tc>
          <w:tcPr>
            <w:tcW w:w="920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56D5B54"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TOTAL</w:t>
            </w:r>
          </w:p>
        </w:tc>
        <w:tc>
          <w:tcPr>
            <w:tcW w:w="871" w:type="dxa"/>
            <w:tcBorders>
              <w:top w:val="nil"/>
              <w:left w:val="nil"/>
              <w:bottom w:val="single" w:sz="4" w:space="0" w:color="auto"/>
              <w:right w:val="single" w:sz="4" w:space="0" w:color="auto"/>
            </w:tcBorders>
            <w:shd w:val="clear" w:color="auto" w:fill="auto"/>
            <w:vAlign w:val="center"/>
            <w:hideMark/>
          </w:tcPr>
          <w:p w14:paraId="2F559875" w14:textId="77777777" w:rsidR="007051B4" w:rsidRPr="007051B4" w:rsidRDefault="007051B4" w:rsidP="007051B4">
            <w:pPr>
              <w:jc w:val="center"/>
              <w:rPr>
                <w:rFonts w:ascii="Calibri" w:hAnsi="Calibri" w:cs="Calibri"/>
                <w:b/>
                <w:bCs/>
                <w:color w:val="000000"/>
                <w:kern w:val="0"/>
              </w:rPr>
            </w:pPr>
            <w:r w:rsidRPr="007051B4">
              <w:rPr>
                <w:rFonts w:ascii="Calibri" w:hAnsi="Calibri" w:cs="Calibri"/>
                <w:b/>
                <w:bCs/>
                <w:color w:val="000000"/>
                <w:kern w:val="0"/>
              </w:rPr>
              <w:t>4478303</w:t>
            </w:r>
          </w:p>
        </w:tc>
      </w:tr>
      <w:tr w:rsidR="007051B4" w:rsidRPr="007051B4" w14:paraId="0CC82C5D" w14:textId="77777777" w:rsidTr="007051B4">
        <w:trPr>
          <w:trHeight w:val="280"/>
        </w:trPr>
        <w:tc>
          <w:tcPr>
            <w:tcW w:w="429" w:type="dxa"/>
            <w:tcBorders>
              <w:top w:val="nil"/>
              <w:left w:val="nil"/>
              <w:bottom w:val="nil"/>
              <w:right w:val="nil"/>
            </w:tcBorders>
            <w:shd w:val="clear" w:color="auto" w:fill="auto"/>
            <w:vAlign w:val="center"/>
            <w:hideMark/>
          </w:tcPr>
          <w:p w14:paraId="39054BB2" w14:textId="77777777" w:rsidR="007051B4" w:rsidRPr="007051B4" w:rsidRDefault="007051B4" w:rsidP="007051B4">
            <w:pPr>
              <w:jc w:val="center"/>
              <w:rPr>
                <w:rFonts w:ascii="Calibri" w:hAnsi="Calibri" w:cs="Calibri"/>
                <w:b/>
                <w:bCs/>
                <w:color w:val="000000"/>
                <w:kern w:val="0"/>
              </w:rPr>
            </w:pPr>
          </w:p>
        </w:tc>
        <w:tc>
          <w:tcPr>
            <w:tcW w:w="7556" w:type="dxa"/>
            <w:tcBorders>
              <w:top w:val="nil"/>
              <w:left w:val="nil"/>
              <w:bottom w:val="nil"/>
              <w:right w:val="nil"/>
            </w:tcBorders>
            <w:shd w:val="clear" w:color="auto" w:fill="auto"/>
            <w:vAlign w:val="center"/>
            <w:hideMark/>
          </w:tcPr>
          <w:p w14:paraId="1B35C44F" w14:textId="77777777" w:rsidR="007051B4" w:rsidRPr="007051B4" w:rsidRDefault="007051B4" w:rsidP="007051B4">
            <w:pPr>
              <w:jc w:val="center"/>
              <w:rPr>
                <w:color w:val="auto"/>
                <w:kern w:val="0"/>
              </w:rPr>
            </w:pPr>
          </w:p>
        </w:tc>
        <w:tc>
          <w:tcPr>
            <w:tcW w:w="498" w:type="dxa"/>
            <w:tcBorders>
              <w:top w:val="nil"/>
              <w:left w:val="nil"/>
              <w:bottom w:val="nil"/>
              <w:right w:val="nil"/>
            </w:tcBorders>
            <w:shd w:val="clear" w:color="auto" w:fill="auto"/>
            <w:vAlign w:val="center"/>
            <w:hideMark/>
          </w:tcPr>
          <w:p w14:paraId="78B8D09B" w14:textId="77777777" w:rsidR="007051B4" w:rsidRPr="007051B4" w:rsidRDefault="007051B4" w:rsidP="007051B4">
            <w:pPr>
              <w:jc w:val="center"/>
              <w:rPr>
                <w:color w:val="auto"/>
                <w:kern w:val="0"/>
              </w:rPr>
            </w:pPr>
          </w:p>
        </w:tc>
        <w:tc>
          <w:tcPr>
            <w:tcW w:w="719" w:type="dxa"/>
            <w:tcBorders>
              <w:top w:val="nil"/>
              <w:left w:val="nil"/>
              <w:bottom w:val="nil"/>
              <w:right w:val="nil"/>
            </w:tcBorders>
            <w:shd w:val="clear" w:color="auto" w:fill="auto"/>
            <w:vAlign w:val="center"/>
            <w:hideMark/>
          </w:tcPr>
          <w:p w14:paraId="6527B634"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3F85D84F" w14:textId="77777777" w:rsidR="007051B4" w:rsidRPr="007051B4" w:rsidRDefault="007051B4" w:rsidP="007051B4">
            <w:pPr>
              <w:jc w:val="center"/>
              <w:rPr>
                <w:color w:val="auto"/>
                <w:kern w:val="0"/>
              </w:rPr>
            </w:pPr>
          </w:p>
        </w:tc>
      </w:tr>
      <w:tr w:rsidR="007051B4" w:rsidRPr="007051B4" w14:paraId="349A2924" w14:textId="77777777" w:rsidTr="007051B4">
        <w:trPr>
          <w:trHeight w:val="280"/>
        </w:trPr>
        <w:tc>
          <w:tcPr>
            <w:tcW w:w="7985" w:type="dxa"/>
            <w:gridSpan w:val="2"/>
            <w:tcBorders>
              <w:top w:val="nil"/>
              <w:left w:val="nil"/>
              <w:bottom w:val="nil"/>
              <w:right w:val="nil"/>
            </w:tcBorders>
            <w:shd w:val="clear" w:color="auto" w:fill="auto"/>
            <w:hideMark/>
          </w:tcPr>
          <w:p w14:paraId="765AA135" w14:textId="77777777" w:rsidR="007051B4" w:rsidRPr="007051B4" w:rsidRDefault="007051B4" w:rsidP="007051B4">
            <w:pPr>
              <w:rPr>
                <w:rFonts w:ascii="Calibri" w:hAnsi="Calibri" w:cs="Calibri"/>
                <w:color w:val="000000"/>
                <w:kern w:val="0"/>
              </w:rPr>
            </w:pPr>
            <w:r w:rsidRPr="007051B4">
              <w:rPr>
                <w:rFonts w:ascii="Calibri" w:hAnsi="Calibri" w:cs="Calibri"/>
                <w:color w:val="000000"/>
                <w:kern w:val="0"/>
              </w:rPr>
              <w:t xml:space="preserve">1)Splicing </w:t>
            </w:r>
            <w:proofErr w:type="spellStart"/>
            <w:r w:rsidRPr="007051B4">
              <w:rPr>
                <w:rFonts w:ascii="Calibri" w:hAnsi="Calibri" w:cs="Calibri"/>
                <w:color w:val="000000"/>
                <w:kern w:val="0"/>
              </w:rPr>
              <w:t>qty</w:t>
            </w:r>
            <w:proofErr w:type="spellEnd"/>
            <w:r w:rsidRPr="007051B4">
              <w:rPr>
                <w:rFonts w:ascii="Calibri" w:hAnsi="Calibri" w:cs="Calibri"/>
                <w:color w:val="000000"/>
                <w:kern w:val="0"/>
              </w:rPr>
              <w:t xml:space="preserve"> to be charged as actuals</w:t>
            </w:r>
            <w:bookmarkStart w:id="0" w:name="_GoBack"/>
            <w:bookmarkEnd w:id="0"/>
            <w:r w:rsidRPr="007051B4">
              <w:rPr>
                <w:rFonts w:ascii="Calibri" w:hAnsi="Calibri" w:cs="Calibri"/>
                <w:color w:val="000000"/>
                <w:kern w:val="0"/>
              </w:rPr>
              <w:t xml:space="preserve"> and cost to be charged @1500/- + GST</w:t>
            </w:r>
          </w:p>
        </w:tc>
        <w:tc>
          <w:tcPr>
            <w:tcW w:w="498" w:type="dxa"/>
            <w:tcBorders>
              <w:top w:val="nil"/>
              <w:left w:val="nil"/>
              <w:bottom w:val="nil"/>
              <w:right w:val="nil"/>
            </w:tcBorders>
            <w:shd w:val="clear" w:color="auto" w:fill="auto"/>
            <w:vAlign w:val="center"/>
            <w:hideMark/>
          </w:tcPr>
          <w:p w14:paraId="0DE75BA7" w14:textId="77777777" w:rsidR="007051B4" w:rsidRPr="007051B4" w:rsidRDefault="007051B4" w:rsidP="007051B4">
            <w:pPr>
              <w:rPr>
                <w:rFonts w:ascii="Calibri" w:hAnsi="Calibri" w:cs="Calibri"/>
                <w:color w:val="000000"/>
                <w:kern w:val="0"/>
              </w:rPr>
            </w:pPr>
          </w:p>
        </w:tc>
        <w:tc>
          <w:tcPr>
            <w:tcW w:w="719" w:type="dxa"/>
            <w:tcBorders>
              <w:top w:val="nil"/>
              <w:left w:val="nil"/>
              <w:bottom w:val="nil"/>
              <w:right w:val="nil"/>
            </w:tcBorders>
            <w:shd w:val="clear" w:color="auto" w:fill="auto"/>
            <w:vAlign w:val="center"/>
            <w:hideMark/>
          </w:tcPr>
          <w:p w14:paraId="7FB3D0A2"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3057D52F" w14:textId="77777777" w:rsidR="007051B4" w:rsidRPr="007051B4" w:rsidRDefault="007051B4" w:rsidP="007051B4">
            <w:pPr>
              <w:jc w:val="center"/>
              <w:rPr>
                <w:color w:val="auto"/>
                <w:kern w:val="0"/>
              </w:rPr>
            </w:pPr>
          </w:p>
        </w:tc>
      </w:tr>
      <w:tr w:rsidR="007051B4" w:rsidRPr="007051B4" w14:paraId="5323C0C9" w14:textId="77777777" w:rsidTr="007051B4">
        <w:trPr>
          <w:trHeight w:val="280"/>
        </w:trPr>
        <w:tc>
          <w:tcPr>
            <w:tcW w:w="429" w:type="dxa"/>
            <w:tcBorders>
              <w:top w:val="nil"/>
              <w:left w:val="nil"/>
              <w:bottom w:val="nil"/>
              <w:right w:val="nil"/>
            </w:tcBorders>
            <w:shd w:val="clear" w:color="auto" w:fill="auto"/>
            <w:hideMark/>
          </w:tcPr>
          <w:p w14:paraId="19292558" w14:textId="77777777" w:rsidR="007051B4" w:rsidRPr="007051B4" w:rsidRDefault="007051B4" w:rsidP="007051B4">
            <w:pPr>
              <w:jc w:val="center"/>
              <w:rPr>
                <w:color w:val="auto"/>
                <w:kern w:val="0"/>
              </w:rPr>
            </w:pPr>
          </w:p>
        </w:tc>
        <w:tc>
          <w:tcPr>
            <w:tcW w:w="7556" w:type="dxa"/>
            <w:tcBorders>
              <w:top w:val="nil"/>
              <w:left w:val="nil"/>
              <w:bottom w:val="nil"/>
              <w:right w:val="nil"/>
            </w:tcBorders>
            <w:shd w:val="clear" w:color="auto" w:fill="auto"/>
            <w:hideMark/>
          </w:tcPr>
          <w:p w14:paraId="5A8A5D96" w14:textId="77777777" w:rsidR="007051B4" w:rsidRPr="007051B4" w:rsidRDefault="007051B4" w:rsidP="007051B4">
            <w:pPr>
              <w:rPr>
                <w:color w:val="auto"/>
                <w:kern w:val="0"/>
              </w:rPr>
            </w:pPr>
          </w:p>
        </w:tc>
        <w:tc>
          <w:tcPr>
            <w:tcW w:w="498" w:type="dxa"/>
            <w:tcBorders>
              <w:top w:val="nil"/>
              <w:left w:val="nil"/>
              <w:bottom w:val="nil"/>
              <w:right w:val="nil"/>
            </w:tcBorders>
            <w:shd w:val="clear" w:color="auto" w:fill="auto"/>
            <w:vAlign w:val="center"/>
            <w:hideMark/>
          </w:tcPr>
          <w:p w14:paraId="09351B50" w14:textId="77777777" w:rsidR="007051B4" w:rsidRPr="007051B4" w:rsidRDefault="007051B4" w:rsidP="007051B4">
            <w:pPr>
              <w:rPr>
                <w:color w:val="auto"/>
                <w:kern w:val="0"/>
              </w:rPr>
            </w:pPr>
          </w:p>
        </w:tc>
        <w:tc>
          <w:tcPr>
            <w:tcW w:w="719" w:type="dxa"/>
            <w:tcBorders>
              <w:top w:val="nil"/>
              <w:left w:val="nil"/>
              <w:bottom w:val="nil"/>
              <w:right w:val="nil"/>
            </w:tcBorders>
            <w:shd w:val="clear" w:color="auto" w:fill="auto"/>
            <w:vAlign w:val="center"/>
            <w:hideMark/>
          </w:tcPr>
          <w:p w14:paraId="55657B0B"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312E2A91" w14:textId="77777777" w:rsidR="007051B4" w:rsidRPr="007051B4" w:rsidRDefault="007051B4" w:rsidP="007051B4">
            <w:pPr>
              <w:jc w:val="center"/>
              <w:rPr>
                <w:color w:val="auto"/>
                <w:kern w:val="0"/>
              </w:rPr>
            </w:pPr>
          </w:p>
        </w:tc>
      </w:tr>
      <w:tr w:rsidR="007051B4" w:rsidRPr="007051B4" w14:paraId="74F2B256" w14:textId="77777777" w:rsidTr="007051B4">
        <w:trPr>
          <w:trHeight w:val="329"/>
        </w:trPr>
        <w:tc>
          <w:tcPr>
            <w:tcW w:w="7985" w:type="dxa"/>
            <w:gridSpan w:val="2"/>
            <w:tcBorders>
              <w:top w:val="nil"/>
              <w:left w:val="nil"/>
              <w:bottom w:val="nil"/>
              <w:right w:val="nil"/>
            </w:tcBorders>
            <w:shd w:val="clear" w:color="auto" w:fill="auto"/>
            <w:hideMark/>
          </w:tcPr>
          <w:p w14:paraId="1DA7BD22" w14:textId="77777777" w:rsidR="007051B4" w:rsidRPr="007051B4" w:rsidRDefault="007051B4" w:rsidP="007051B4">
            <w:pPr>
              <w:rPr>
                <w:rFonts w:ascii="Calibri" w:hAnsi="Calibri" w:cs="Calibri"/>
                <w:color w:val="000000"/>
                <w:kern w:val="0"/>
              </w:rPr>
            </w:pPr>
            <w:r w:rsidRPr="007051B4">
              <w:rPr>
                <w:rFonts w:ascii="Calibri" w:hAnsi="Calibri" w:cs="Calibri"/>
                <w:color w:val="000000"/>
                <w:kern w:val="0"/>
              </w:rPr>
              <w:t>*1)Supplying, installing &amp; testing UTP Connector (RJ-45) as per specification No. WG-NAS/UTPC cost per no 12 pack of 100 total 1200/- + GST</w:t>
            </w:r>
          </w:p>
        </w:tc>
        <w:tc>
          <w:tcPr>
            <w:tcW w:w="498" w:type="dxa"/>
            <w:tcBorders>
              <w:top w:val="nil"/>
              <w:left w:val="nil"/>
              <w:bottom w:val="nil"/>
              <w:right w:val="nil"/>
            </w:tcBorders>
            <w:shd w:val="clear" w:color="auto" w:fill="auto"/>
            <w:vAlign w:val="center"/>
            <w:hideMark/>
          </w:tcPr>
          <w:p w14:paraId="470F7A39" w14:textId="77777777" w:rsidR="007051B4" w:rsidRPr="007051B4" w:rsidRDefault="007051B4" w:rsidP="007051B4">
            <w:pPr>
              <w:rPr>
                <w:rFonts w:ascii="Calibri" w:hAnsi="Calibri" w:cs="Calibri"/>
                <w:color w:val="000000"/>
                <w:kern w:val="0"/>
              </w:rPr>
            </w:pPr>
          </w:p>
        </w:tc>
        <w:tc>
          <w:tcPr>
            <w:tcW w:w="719" w:type="dxa"/>
            <w:tcBorders>
              <w:top w:val="nil"/>
              <w:left w:val="nil"/>
              <w:bottom w:val="nil"/>
              <w:right w:val="nil"/>
            </w:tcBorders>
            <w:shd w:val="clear" w:color="auto" w:fill="auto"/>
            <w:vAlign w:val="center"/>
            <w:hideMark/>
          </w:tcPr>
          <w:p w14:paraId="37D0B160"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5C319374" w14:textId="77777777" w:rsidR="007051B4" w:rsidRPr="007051B4" w:rsidRDefault="007051B4" w:rsidP="007051B4">
            <w:pPr>
              <w:jc w:val="center"/>
              <w:rPr>
                <w:color w:val="auto"/>
                <w:kern w:val="0"/>
              </w:rPr>
            </w:pPr>
          </w:p>
        </w:tc>
      </w:tr>
      <w:tr w:rsidR="007051B4" w:rsidRPr="007051B4" w14:paraId="029979AA" w14:textId="77777777" w:rsidTr="007051B4">
        <w:trPr>
          <w:trHeight w:val="280"/>
        </w:trPr>
        <w:tc>
          <w:tcPr>
            <w:tcW w:w="429" w:type="dxa"/>
            <w:tcBorders>
              <w:top w:val="nil"/>
              <w:left w:val="nil"/>
              <w:bottom w:val="nil"/>
              <w:right w:val="nil"/>
            </w:tcBorders>
            <w:shd w:val="clear" w:color="auto" w:fill="auto"/>
            <w:vAlign w:val="center"/>
            <w:hideMark/>
          </w:tcPr>
          <w:p w14:paraId="1DB08E59" w14:textId="77777777" w:rsidR="007051B4" w:rsidRPr="007051B4" w:rsidRDefault="007051B4" w:rsidP="007051B4">
            <w:pPr>
              <w:jc w:val="center"/>
              <w:rPr>
                <w:color w:val="auto"/>
                <w:kern w:val="0"/>
              </w:rPr>
            </w:pPr>
          </w:p>
        </w:tc>
        <w:tc>
          <w:tcPr>
            <w:tcW w:w="7556" w:type="dxa"/>
            <w:tcBorders>
              <w:top w:val="nil"/>
              <w:left w:val="nil"/>
              <w:bottom w:val="nil"/>
              <w:right w:val="nil"/>
            </w:tcBorders>
            <w:shd w:val="clear" w:color="auto" w:fill="auto"/>
            <w:vAlign w:val="center"/>
            <w:hideMark/>
          </w:tcPr>
          <w:p w14:paraId="19519E9D" w14:textId="77777777" w:rsidR="007051B4" w:rsidRPr="007051B4" w:rsidRDefault="007051B4" w:rsidP="007051B4">
            <w:pPr>
              <w:jc w:val="center"/>
              <w:rPr>
                <w:color w:val="auto"/>
                <w:kern w:val="0"/>
              </w:rPr>
            </w:pPr>
          </w:p>
        </w:tc>
        <w:tc>
          <w:tcPr>
            <w:tcW w:w="498" w:type="dxa"/>
            <w:tcBorders>
              <w:top w:val="nil"/>
              <w:left w:val="nil"/>
              <w:bottom w:val="nil"/>
              <w:right w:val="nil"/>
            </w:tcBorders>
            <w:shd w:val="clear" w:color="auto" w:fill="auto"/>
            <w:vAlign w:val="center"/>
            <w:hideMark/>
          </w:tcPr>
          <w:p w14:paraId="6B3E9BF0" w14:textId="77777777" w:rsidR="007051B4" w:rsidRPr="007051B4" w:rsidRDefault="007051B4" w:rsidP="007051B4">
            <w:pPr>
              <w:jc w:val="center"/>
              <w:rPr>
                <w:color w:val="auto"/>
                <w:kern w:val="0"/>
              </w:rPr>
            </w:pPr>
          </w:p>
        </w:tc>
        <w:tc>
          <w:tcPr>
            <w:tcW w:w="719" w:type="dxa"/>
            <w:tcBorders>
              <w:top w:val="nil"/>
              <w:left w:val="nil"/>
              <w:bottom w:val="nil"/>
              <w:right w:val="nil"/>
            </w:tcBorders>
            <w:shd w:val="clear" w:color="auto" w:fill="auto"/>
            <w:vAlign w:val="center"/>
            <w:hideMark/>
          </w:tcPr>
          <w:p w14:paraId="5BF13B26"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50770F79" w14:textId="77777777" w:rsidR="007051B4" w:rsidRPr="007051B4" w:rsidRDefault="007051B4" w:rsidP="007051B4">
            <w:pPr>
              <w:jc w:val="center"/>
              <w:rPr>
                <w:color w:val="auto"/>
                <w:kern w:val="0"/>
              </w:rPr>
            </w:pPr>
          </w:p>
        </w:tc>
      </w:tr>
      <w:tr w:rsidR="007051B4" w:rsidRPr="007051B4" w14:paraId="4DCA39BC" w14:textId="77777777" w:rsidTr="007051B4">
        <w:trPr>
          <w:trHeight w:val="280"/>
        </w:trPr>
        <w:tc>
          <w:tcPr>
            <w:tcW w:w="7985" w:type="dxa"/>
            <w:gridSpan w:val="2"/>
            <w:tcBorders>
              <w:top w:val="nil"/>
              <w:left w:val="nil"/>
              <w:bottom w:val="nil"/>
              <w:right w:val="nil"/>
            </w:tcBorders>
            <w:shd w:val="clear" w:color="auto" w:fill="auto"/>
            <w:noWrap/>
            <w:hideMark/>
          </w:tcPr>
          <w:p w14:paraId="54DD2707" w14:textId="2BEA04DB" w:rsidR="007051B4" w:rsidRPr="007051B4" w:rsidRDefault="007051B4" w:rsidP="007051B4">
            <w:pPr>
              <w:rPr>
                <w:rFonts w:ascii="Calibri" w:hAnsi="Calibri" w:cs="Calibri"/>
                <w:color w:val="000000"/>
                <w:kern w:val="0"/>
              </w:rPr>
            </w:pPr>
            <w:r w:rsidRPr="007051B4">
              <w:rPr>
                <w:rFonts w:ascii="Calibri" w:hAnsi="Calibri" w:cs="Calibri"/>
                <w:color w:val="000000"/>
                <w:kern w:val="0"/>
              </w:rPr>
              <w:t>Installation and configuration @ 2000/- + GST</w:t>
            </w:r>
          </w:p>
        </w:tc>
        <w:tc>
          <w:tcPr>
            <w:tcW w:w="498" w:type="dxa"/>
            <w:tcBorders>
              <w:top w:val="nil"/>
              <w:left w:val="nil"/>
              <w:bottom w:val="nil"/>
              <w:right w:val="nil"/>
            </w:tcBorders>
            <w:shd w:val="clear" w:color="auto" w:fill="auto"/>
            <w:vAlign w:val="center"/>
            <w:hideMark/>
          </w:tcPr>
          <w:p w14:paraId="432F2132" w14:textId="77777777" w:rsidR="007051B4" w:rsidRPr="007051B4" w:rsidRDefault="007051B4" w:rsidP="007051B4">
            <w:pPr>
              <w:rPr>
                <w:rFonts w:ascii="Calibri" w:hAnsi="Calibri" w:cs="Calibri"/>
                <w:color w:val="000000"/>
                <w:kern w:val="0"/>
              </w:rPr>
            </w:pPr>
          </w:p>
        </w:tc>
        <w:tc>
          <w:tcPr>
            <w:tcW w:w="719" w:type="dxa"/>
            <w:tcBorders>
              <w:top w:val="nil"/>
              <w:left w:val="nil"/>
              <w:bottom w:val="nil"/>
              <w:right w:val="nil"/>
            </w:tcBorders>
            <w:shd w:val="clear" w:color="auto" w:fill="auto"/>
            <w:vAlign w:val="center"/>
            <w:hideMark/>
          </w:tcPr>
          <w:p w14:paraId="021949FE"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1F384C0C" w14:textId="77777777" w:rsidR="007051B4" w:rsidRPr="007051B4" w:rsidRDefault="007051B4" w:rsidP="007051B4">
            <w:pPr>
              <w:jc w:val="center"/>
              <w:rPr>
                <w:color w:val="auto"/>
                <w:kern w:val="0"/>
              </w:rPr>
            </w:pPr>
          </w:p>
        </w:tc>
      </w:tr>
      <w:tr w:rsidR="007051B4" w:rsidRPr="007051B4" w14:paraId="59A72FD0" w14:textId="77777777" w:rsidTr="007051B4">
        <w:trPr>
          <w:trHeight w:val="280"/>
        </w:trPr>
        <w:tc>
          <w:tcPr>
            <w:tcW w:w="7985" w:type="dxa"/>
            <w:gridSpan w:val="2"/>
            <w:tcBorders>
              <w:top w:val="nil"/>
              <w:left w:val="nil"/>
              <w:bottom w:val="nil"/>
              <w:right w:val="nil"/>
            </w:tcBorders>
            <w:shd w:val="clear" w:color="auto" w:fill="auto"/>
            <w:noWrap/>
            <w:hideMark/>
          </w:tcPr>
          <w:p w14:paraId="6215B5D0" w14:textId="7D30EFF3" w:rsidR="007051B4" w:rsidRPr="007051B4" w:rsidRDefault="007051B4" w:rsidP="007051B4">
            <w:pPr>
              <w:rPr>
                <w:rFonts w:ascii="Calibri" w:hAnsi="Calibri" w:cs="Calibri"/>
                <w:color w:val="000000"/>
                <w:kern w:val="0"/>
              </w:rPr>
            </w:pPr>
            <w:r w:rsidRPr="007051B4">
              <w:rPr>
                <w:rFonts w:ascii="Calibri" w:hAnsi="Calibri" w:cs="Calibri"/>
                <w:color w:val="000000"/>
                <w:kern w:val="0"/>
              </w:rPr>
              <w:t>Installation and configuration  additional @ 4000/- + GST</w:t>
            </w:r>
          </w:p>
        </w:tc>
        <w:tc>
          <w:tcPr>
            <w:tcW w:w="498" w:type="dxa"/>
            <w:tcBorders>
              <w:top w:val="nil"/>
              <w:left w:val="nil"/>
              <w:bottom w:val="nil"/>
              <w:right w:val="nil"/>
            </w:tcBorders>
            <w:shd w:val="clear" w:color="auto" w:fill="auto"/>
            <w:vAlign w:val="center"/>
            <w:hideMark/>
          </w:tcPr>
          <w:p w14:paraId="75ECE891" w14:textId="77777777" w:rsidR="007051B4" w:rsidRPr="007051B4" w:rsidRDefault="007051B4" w:rsidP="007051B4">
            <w:pPr>
              <w:rPr>
                <w:rFonts w:ascii="Calibri" w:hAnsi="Calibri" w:cs="Calibri"/>
                <w:color w:val="000000"/>
                <w:kern w:val="0"/>
              </w:rPr>
            </w:pPr>
          </w:p>
        </w:tc>
        <w:tc>
          <w:tcPr>
            <w:tcW w:w="719" w:type="dxa"/>
            <w:tcBorders>
              <w:top w:val="nil"/>
              <w:left w:val="nil"/>
              <w:bottom w:val="nil"/>
              <w:right w:val="nil"/>
            </w:tcBorders>
            <w:shd w:val="clear" w:color="auto" w:fill="auto"/>
            <w:vAlign w:val="center"/>
            <w:hideMark/>
          </w:tcPr>
          <w:p w14:paraId="1CA2F41F" w14:textId="77777777" w:rsidR="007051B4" w:rsidRPr="007051B4" w:rsidRDefault="007051B4" w:rsidP="007051B4">
            <w:pPr>
              <w:jc w:val="center"/>
              <w:rPr>
                <w:color w:val="auto"/>
                <w:kern w:val="0"/>
              </w:rPr>
            </w:pPr>
          </w:p>
        </w:tc>
        <w:tc>
          <w:tcPr>
            <w:tcW w:w="871" w:type="dxa"/>
            <w:tcBorders>
              <w:top w:val="nil"/>
              <w:left w:val="nil"/>
              <w:bottom w:val="nil"/>
              <w:right w:val="nil"/>
            </w:tcBorders>
            <w:shd w:val="clear" w:color="auto" w:fill="auto"/>
            <w:vAlign w:val="center"/>
            <w:hideMark/>
          </w:tcPr>
          <w:p w14:paraId="327BFD0A" w14:textId="77777777" w:rsidR="007051B4" w:rsidRPr="007051B4" w:rsidRDefault="007051B4" w:rsidP="007051B4">
            <w:pPr>
              <w:jc w:val="center"/>
              <w:rPr>
                <w:color w:val="auto"/>
                <w:kern w:val="0"/>
              </w:rPr>
            </w:pPr>
          </w:p>
        </w:tc>
      </w:tr>
    </w:tbl>
    <w:p w14:paraId="38FC4FAF" w14:textId="29E4C33E" w:rsidR="00AE251B" w:rsidRDefault="00AE251B" w:rsidP="00F1042F">
      <w:pPr>
        <w:rPr>
          <w:color w:val="auto"/>
          <w:kern w:val="0"/>
          <w:sz w:val="24"/>
          <w:szCs w:val="24"/>
          <w:lang w:val="en-IN" w:eastAsia="en-IN"/>
        </w:rPr>
      </w:pPr>
    </w:p>
    <w:p w14:paraId="38A43425" w14:textId="7738C05D"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lastRenderedPageBreak/>
        <w:t>Fabricated poles if required to be provided.</w:t>
      </w:r>
    </w:p>
    <w:p w14:paraId="31DE2DAF" w14:textId="77777777" w:rsidR="00F03CC1" w:rsidRDefault="00F03CC1" w:rsidP="00F03CC1">
      <w:r w:rsidRPr="00AC05BF">
        <w:t>Civil work if required.</w:t>
      </w:r>
    </w:p>
    <w:p w14:paraId="41AFD233" w14:textId="3D7C653B" w:rsidR="00B1062C" w:rsidRDefault="00170641" w:rsidP="00F03CC1">
      <w:r>
        <w:t xml:space="preserve">DB to be installed and </w:t>
      </w:r>
      <w:r w:rsidR="001240A7">
        <w:t>provided</w:t>
      </w:r>
    </w:p>
    <w:p w14:paraId="58F58980" w14:textId="19370E06" w:rsidR="00170641" w:rsidRDefault="005515C4" w:rsidP="00F03CC1">
      <w:r>
        <w:t>Cabling</w:t>
      </w:r>
      <w:r w:rsidR="001240A7">
        <w:t xml:space="preserve"> to be provided</w:t>
      </w:r>
      <w:r w:rsidR="00170641">
        <w:t xml:space="preserve"> as required</w:t>
      </w:r>
      <w:r w:rsidR="00AE251B">
        <w:t>.</w:t>
      </w:r>
    </w:p>
    <w:p w14:paraId="2D3F2E8E" w14:textId="049E4669" w:rsidR="008105C2" w:rsidRDefault="008105C2" w:rsidP="00F03CC1">
      <w:r>
        <w:t>Stabilized power source to be provided (Using Like server control voltage stabilizer).</w:t>
      </w:r>
    </w:p>
    <w:p w14:paraId="20896251" w14:textId="77777777" w:rsidR="001240A7" w:rsidRDefault="001240A7" w:rsidP="00F03CC1"/>
    <w:p w14:paraId="07D0846A" w14:textId="77777777" w:rsidR="00F03CC1" w:rsidRPr="00AC05BF" w:rsidRDefault="00F03CC1" w:rsidP="00F03CC1">
      <w:pPr>
        <w:rPr>
          <w:b/>
          <w:bCs/>
        </w:rPr>
      </w:pPr>
      <w:r w:rsidRPr="00AC05BF">
        <w:rPr>
          <w:b/>
          <w:bCs/>
        </w:rPr>
        <w:t>Payment Terms</w:t>
      </w:r>
    </w:p>
    <w:p w14:paraId="37201CD0" w14:textId="538CA3BE" w:rsidR="00595311" w:rsidRDefault="00170641" w:rsidP="00595311">
      <w:r>
        <w:t>100%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4D9775D3" w:rsidR="005400B1"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07BA2E7F" w14:textId="284685D4" w:rsidR="001751F5" w:rsidRDefault="00F03CC1" w:rsidP="007051B4">
      <w:r w:rsidRPr="00AC05BF">
        <w:t>Any extra item if required to be charged as actual.</w:t>
      </w:r>
    </w:p>
    <w:p w14:paraId="3488E2BE" w14:textId="71500BFB" w:rsidR="00195E56" w:rsidRDefault="00195E56" w:rsidP="007051B4">
      <w:r>
        <w:t>GST @ 18% EXTRA.</w:t>
      </w:r>
    </w:p>
    <w:p w14:paraId="1137E485" w14:textId="77777777" w:rsidR="00195E56" w:rsidRDefault="00195E56" w:rsidP="00F03CC1">
      <w:r>
        <w:t>Lead time 4 to 6 weeks</w:t>
      </w:r>
    </w:p>
    <w:p w14:paraId="72C0E3D8" w14:textId="73369D2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7051B4">
      <w:headerReference w:type="default" r:id="rId7"/>
      <w:footerReference w:type="default" r:id="rId8"/>
      <w:pgSz w:w="11906" w:h="16838" w:code="9"/>
      <w:pgMar w:top="2070" w:right="1440" w:bottom="23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EBC52" w14:textId="77777777" w:rsidR="008E42CB" w:rsidRDefault="008E42CB" w:rsidP="00A1778F">
      <w:r>
        <w:separator/>
      </w:r>
    </w:p>
  </w:endnote>
  <w:endnote w:type="continuationSeparator" w:id="0">
    <w:p w14:paraId="14284D62" w14:textId="77777777" w:rsidR="008E42CB" w:rsidRDefault="008E42C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B7974" w14:textId="77777777" w:rsidR="008E42CB" w:rsidRDefault="008E42CB" w:rsidP="00A1778F">
      <w:r>
        <w:separator/>
      </w:r>
    </w:p>
  </w:footnote>
  <w:footnote w:type="continuationSeparator" w:id="0">
    <w:p w14:paraId="5BF750D5" w14:textId="77777777" w:rsidR="008E42CB" w:rsidRDefault="008E42C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8E42CB"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6EE"/>
    <w:rsid w:val="00016B8D"/>
    <w:rsid w:val="00036F72"/>
    <w:rsid w:val="000410B5"/>
    <w:rsid w:val="00044E57"/>
    <w:rsid w:val="00046B2A"/>
    <w:rsid w:val="000559E0"/>
    <w:rsid w:val="00057F7E"/>
    <w:rsid w:val="00062EC7"/>
    <w:rsid w:val="0006465D"/>
    <w:rsid w:val="000724DA"/>
    <w:rsid w:val="00075077"/>
    <w:rsid w:val="000B59F8"/>
    <w:rsid w:val="000C257A"/>
    <w:rsid w:val="000E6956"/>
    <w:rsid w:val="000E6E47"/>
    <w:rsid w:val="001019FF"/>
    <w:rsid w:val="00116005"/>
    <w:rsid w:val="001240A7"/>
    <w:rsid w:val="00142448"/>
    <w:rsid w:val="0015596F"/>
    <w:rsid w:val="00156F78"/>
    <w:rsid w:val="00166A70"/>
    <w:rsid w:val="001676BA"/>
    <w:rsid w:val="00170641"/>
    <w:rsid w:val="001751F5"/>
    <w:rsid w:val="00180C2C"/>
    <w:rsid w:val="00187395"/>
    <w:rsid w:val="00191E30"/>
    <w:rsid w:val="00195024"/>
    <w:rsid w:val="00195E56"/>
    <w:rsid w:val="001972F7"/>
    <w:rsid w:val="001A0A5A"/>
    <w:rsid w:val="001A152E"/>
    <w:rsid w:val="0021578C"/>
    <w:rsid w:val="0022640E"/>
    <w:rsid w:val="002331D6"/>
    <w:rsid w:val="00241F52"/>
    <w:rsid w:val="002433F2"/>
    <w:rsid w:val="00245EE6"/>
    <w:rsid w:val="00251B24"/>
    <w:rsid w:val="00254DEF"/>
    <w:rsid w:val="002811F9"/>
    <w:rsid w:val="0029397C"/>
    <w:rsid w:val="002A3C32"/>
    <w:rsid w:val="002B1B09"/>
    <w:rsid w:val="002B5129"/>
    <w:rsid w:val="002B7E94"/>
    <w:rsid w:val="002D5CD0"/>
    <w:rsid w:val="002F2776"/>
    <w:rsid w:val="00302D9B"/>
    <w:rsid w:val="0031577A"/>
    <w:rsid w:val="00315EEF"/>
    <w:rsid w:val="00320F2A"/>
    <w:rsid w:val="003502CC"/>
    <w:rsid w:val="0035088F"/>
    <w:rsid w:val="00351B19"/>
    <w:rsid w:val="003545DC"/>
    <w:rsid w:val="003630FB"/>
    <w:rsid w:val="00381970"/>
    <w:rsid w:val="00383277"/>
    <w:rsid w:val="00385E88"/>
    <w:rsid w:val="0038685E"/>
    <w:rsid w:val="00386A3B"/>
    <w:rsid w:val="003913CD"/>
    <w:rsid w:val="003A3968"/>
    <w:rsid w:val="003A6626"/>
    <w:rsid w:val="003B4728"/>
    <w:rsid w:val="003B4747"/>
    <w:rsid w:val="003B5BB2"/>
    <w:rsid w:val="003E2981"/>
    <w:rsid w:val="003F0DB7"/>
    <w:rsid w:val="00400CA2"/>
    <w:rsid w:val="0041330F"/>
    <w:rsid w:val="004204E2"/>
    <w:rsid w:val="00445BD6"/>
    <w:rsid w:val="00447A90"/>
    <w:rsid w:val="0046060F"/>
    <w:rsid w:val="004657D6"/>
    <w:rsid w:val="00475AE4"/>
    <w:rsid w:val="00484435"/>
    <w:rsid w:val="004A4779"/>
    <w:rsid w:val="004A5DDE"/>
    <w:rsid w:val="004B71BA"/>
    <w:rsid w:val="004C5A8A"/>
    <w:rsid w:val="004D0C56"/>
    <w:rsid w:val="004D19E3"/>
    <w:rsid w:val="004D4D02"/>
    <w:rsid w:val="004E1E38"/>
    <w:rsid w:val="004E4728"/>
    <w:rsid w:val="0050034C"/>
    <w:rsid w:val="005160CF"/>
    <w:rsid w:val="00520876"/>
    <w:rsid w:val="005270B9"/>
    <w:rsid w:val="005400B1"/>
    <w:rsid w:val="005515C4"/>
    <w:rsid w:val="00556085"/>
    <w:rsid w:val="005748A2"/>
    <w:rsid w:val="00586920"/>
    <w:rsid w:val="005946D5"/>
    <w:rsid w:val="00595311"/>
    <w:rsid w:val="005B553B"/>
    <w:rsid w:val="005E5E5E"/>
    <w:rsid w:val="006049EB"/>
    <w:rsid w:val="00605B5E"/>
    <w:rsid w:val="006077F6"/>
    <w:rsid w:val="006142E7"/>
    <w:rsid w:val="00616777"/>
    <w:rsid w:val="00620042"/>
    <w:rsid w:val="00622C0C"/>
    <w:rsid w:val="00623AB0"/>
    <w:rsid w:val="00636736"/>
    <w:rsid w:val="00652A22"/>
    <w:rsid w:val="00663616"/>
    <w:rsid w:val="006709BF"/>
    <w:rsid w:val="00676445"/>
    <w:rsid w:val="00682915"/>
    <w:rsid w:val="006918EB"/>
    <w:rsid w:val="00696010"/>
    <w:rsid w:val="006A1F5A"/>
    <w:rsid w:val="006A20D2"/>
    <w:rsid w:val="006B1090"/>
    <w:rsid w:val="006B442D"/>
    <w:rsid w:val="007051B4"/>
    <w:rsid w:val="00722535"/>
    <w:rsid w:val="00722A17"/>
    <w:rsid w:val="00726DFD"/>
    <w:rsid w:val="00734C1C"/>
    <w:rsid w:val="00743DAB"/>
    <w:rsid w:val="00747998"/>
    <w:rsid w:val="00781D1E"/>
    <w:rsid w:val="007917D8"/>
    <w:rsid w:val="007934EE"/>
    <w:rsid w:val="00793BCC"/>
    <w:rsid w:val="007A093B"/>
    <w:rsid w:val="007B2E4F"/>
    <w:rsid w:val="007B59A2"/>
    <w:rsid w:val="007C0009"/>
    <w:rsid w:val="007C26D0"/>
    <w:rsid w:val="007C48E3"/>
    <w:rsid w:val="007D1600"/>
    <w:rsid w:val="007D3438"/>
    <w:rsid w:val="007E0374"/>
    <w:rsid w:val="007E1EAE"/>
    <w:rsid w:val="007F2A15"/>
    <w:rsid w:val="007F44F5"/>
    <w:rsid w:val="007F70FD"/>
    <w:rsid w:val="00802572"/>
    <w:rsid w:val="00807FEB"/>
    <w:rsid w:val="008105C2"/>
    <w:rsid w:val="00814130"/>
    <w:rsid w:val="00820330"/>
    <w:rsid w:val="008205F5"/>
    <w:rsid w:val="008212AB"/>
    <w:rsid w:val="00831FE7"/>
    <w:rsid w:val="00873E07"/>
    <w:rsid w:val="00875E7F"/>
    <w:rsid w:val="008905DB"/>
    <w:rsid w:val="00894F7A"/>
    <w:rsid w:val="008A3C60"/>
    <w:rsid w:val="008A589A"/>
    <w:rsid w:val="008D33AF"/>
    <w:rsid w:val="008E26DA"/>
    <w:rsid w:val="008E42CB"/>
    <w:rsid w:val="00906C44"/>
    <w:rsid w:val="00907409"/>
    <w:rsid w:val="00907C83"/>
    <w:rsid w:val="00914473"/>
    <w:rsid w:val="0093659C"/>
    <w:rsid w:val="00945953"/>
    <w:rsid w:val="00965AB8"/>
    <w:rsid w:val="00971C86"/>
    <w:rsid w:val="00981B75"/>
    <w:rsid w:val="00987FAF"/>
    <w:rsid w:val="00997421"/>
    <w:rsid w:val="009A0FCA"/>
    <w:rsid w:val="009A547C"/>
    <w:rsid w:val="009B6760"/>
    <w:rsid w:val="00A0026B"/>
    <w:rsid w:val="00A03729"/>
    <w:rsid w:val="00A05573"/>
    <w:rsid w:val="00A10545"/>
    <w:rsid w:val="00A1778F"/>
    <w:rsid w:val="00A25465"/>
    <w:rsid w:val="00A25674"/>
    <w:rsid w:val="00A25DD7"/>
    <w:rsid w:val="00A427DF"/>
    <w:rsid w:val="00A4313E"/>
    <w:rsid w:val="00A56E7D"/>
    <w:rsid w:val="00A60321"/>
    <w:rsid w:val="00A61A5D"/>
    <w:rsid w:val="00A67098"/>
    <w:rsid w:val="00A9001D"/>
    <w:rsid w:val="00A952A4"/>
    <w:rsid w:val="00A95C59"/>
    <w:rsid w:val="00A978F0"/>
    <w:rsid w:val="00AB0D79"/>
    <w:rsid w:val="00AB54BD"/>
    <w:rsid w:val="00AD0AF1"/>
    <w:rsid w:val="00AD2E70"/>
    <w:rsid w:val="00AD5249"/>
    <w:rsid w:val="00AD7430"/>
    <w:rsid w:val="00AE251B"/>
    <w:rsid w:val="00AE6489"/>
    <w:rsid w:val="00AF5268"/>
    <w:rsid w:val="00B04903"/>
    <w:rsid w:val="00B1062C"/>
    <w:rsid w:val="00B10FBC"/>
    <w:rsid w:val="00B151F1"/>
    <w:rsid w:val="00B16A00"/>
    <w:rsid w:val="00B20F6D"/>
    <w:rsid w:val="00B42A50"/>
    <w:rsid w:val="00B44D3B"/>
    <w:rsid w:val="00B50F28"/>
    <w:rsid w:val="00B60C32"/>
    <w:rsid w:val="00B71989"/>
    <w:rsid w:val="00B729C6"/>
    <w:rsid w:val="00B7473A"/>
    <w:rsid w:val="00B76E9C"/>
    <w:rsid w:val="00B77919"/>
    <w:rsid w:val="00B84723"/>
    <w:rsid w:val="00BC1B18"/>
    <w:rsid w:val="00BD348A"/>
    <w:rsid w:val="00BD4B05"/>
    <w:rsid w:val="00BD52AC"/>
    <w:rsid w:val="00BD586F"/>
    <w:rsid w:val="00BE073E"/>
    <w:rsid w:val="00BF29C8"/>
    <w:rsid w:val="00C03207"/>
    <w:rsid w:val="00C05EF9"/>
    <w:rsid w:val="00C06AD6"/>
    <w:rsid w:val="00C07127"/>
    <w:rsid w:val="00C231C7"/>
    <w:rsid w:val="00C32AC4"/>
    <w:rsid w:val="00C4163F"/>
    <w:rsid w:val="00C50DAD"/>
    <w:rsid w:val="00C61A83"/>
    <w:rsid w:val="00C654F7"/>
    <w:rsid w:val="00C65D0D"/>
    <w:rsid w:val="00C77C3C"/>
    <w:rsid w:val="00C85988"/>
    <w:rsid w:val="00CA381D"/>
    <w:rsid w:val="00CB23E4"/>
    <w:rsid w:val="00CC1767"/>
    <w:rsid w:val="00CC7ED4"/>
    <w:rsid w:val="00CE1904"/>
    <w:rsid w:val="00CE33B7"/>
    <w:rsid w:val="00CE33F3"/>
    <w:rsid w:val="00CE49CB"/>
    <w:rsid w:val="00CF0120"/>
    <w:rsid w:val="00CF1615"/>
    <w:rsid w:val="00D43E8C"/>
    <w:rsid w:val="00D47316"/>
    <w:rsid w:val="00D51DDA"/>
    <w:rsid w:val="00D53AC0"/>
    <w:rsid w:val="00D57A4B"/>
    <w:rsid w:val="00D61A76"/>
    <w:rsid w:val="00D63F02"/>
    <w:rsid w:val="00D8702A"/>
    <w:rsid w:val="00D951A2"/>
    <w:rsid w:val="00DA30D2"/>
    <w:rsid w:val="00DC615A"/>
    <w:rsid w:val="00DC6D5F"/>
    <w:rsid w:val="00DC7FAD"/>
    <w:rsid w:val="00E01A2E"/>
    <w:rsid w:val="00E0313D"/>
    <w:rsid w:val="00E1487B"/>
    <w:rsid w:val="00E1609C"/>
    <w:rsid w:val="00E25D73"/>
    <w:rsid w:val="00E30B7D"/>
    <w:rsid w:val="00E43213"/>
    <w:rsid w:val="00E47CB8"/>
    <w:rsid w:val="00E5334E"/>
    <w:rsid w:val="00E702D5"/>
    <w:rsid w:val="00E72919"/>
    <w:rsid w:val="00E868E5"/>
    <w:rsid w:val="00EA3C27"/>
    <w:rsid w:val="00EA4A8D"/>
    <w:rsid w:val="00EB0F2E"/>
    <w:rsid w:val="00EB717E"/>
    <w:rsid w:val="00EC690A"/>
    <w:rsid w:val="00EE6735"/>
    <w:rsid w:val="00EF4DD7"/>
    <w:rsid w:val="00F031D7"/>
    <w:rsid w:val="00F03CC1"/>
    <w:rsid w:val="00F1042F"/>
    <w:rsid w:val="00F134F6"/>
    <w:rsid w:val="00F21B44"/>
    <w:rsid w:val="00F36F4D"/>
    <w:rsid w:val="00F545B4"/>
    <w:rsid w:val="00F67BFB"/>
    <w:rsid w:val="00F67EB3"/>
    <w:rsid w:val="00F8363D"/>
    <w:rsid w:val="00FA4EB9"/>
    <w:rsid w:val="00FC7A2E"/>
    <w:rsid w:val="00FD353C"/>
    <w:rsid w:val="00FD71A3"/>
    <w:rsid w:val="00FE31A0"/>
    <w:rsid w:val="00FE67D7"/>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839">
      <w:bodyDiv w:val="1"/>
      <w:marLeft w:val="0"/>
      <w:marRight w:val="0"/>
      <w:marTop w:val="0"/>
      <w:marBottom w:val="0"/>
      <w:divBdr>
        <w:top w:val="none" w:sz="0" w:space="0" w:color="auto"/>
        <w:left w:val="none" w:sz="0" w:space="0" w:color="auto"/>
        <w:bottom w:val="none" w:sz="0" w:space="0" w:color="auto"/>
        <w:right w:val="none" w:sz="0" w:space="0" w:color="auto"/>
      </w:divBdr>
    </w:div>
    <w:div w:id="31466705">
      <w:bodyDiv w:val="1"/>
      <w:marLeft w:val="0"/>
      <w:marRight w:val="0"/>
      <w:marTop w:val="0"/>
      <w:marBottom w:val="0"/>
      <w:divBdr>
        <w:top w:val="none" w:sz="0" w:space="0" w:color="auto"/>
        <w:left w:val="none" w:sz="0" w:space="0" w:color="auto"/>
        <w:bottom w:val="none" w:sz="0" w:space="0" w:color="auto"/>
        <w:right w:val="none" w:sz="0" w:space="0" w:color="auto"/>
      </w:divBdr>
    </w:div>
    <w:div w:id="32511496">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07493744">
      <w:bodyDiv w:val="1"/>
      <w:marLeft w:val="0"/>
      <w:marRight w:val="0"/>
      <w:marTop w:val="0"/>
      <w:marBottom w:val="0"/>
      <w:divBdr>
        <w:top w:val="none" w:sz="0" w:space="0" w:color="auto"/>
        <w:left w:val="none" w:sz="0" w:space="0" w:color="auto"/>
        <w:bottom w:val="none" w:sz="0" w:space="0" w:color="auto"/>
        <w:right w:val="none" w:sz="0" w:space="0" w:color="auto"/>
      </w:divBdr>
    </w:div>
    <w:div w:id="214707536">
      <w:bodyDiv w:val="1"/>
      <w:marLeft w:val="0"/>
      <w:marRight w:val="0"/>
      <w:marTop w:val="0"/>
      <w:marBottom w:val="0"/>
      <w:divBdr>
        <w:top w:val="none" w:sz="0" w:space="0" w:color="auto"/>
        <w:left w:val="none" w:sz="0" w:space="0" w:color="auto"/>
        <w:bottom w:val="none" w:sz="0" w:space="0" w:color="auto"/>
        <w:right w:val="none" w:sz="0" w:space="0" w:color="auto"/>
      </w:divBdr>
    </w:div>
    <w:div w:id="22992991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9775596">
      <w:bodyDiv w:val="1"/>
      <w:marLeft w:val="0"/>
      <w:marRight w:val="0"/>
      <w:marTop w:val="0"/>
      <w:marBottom w:val="0"/>
      <w:divBdr>
        <w:top w:val="none" w:sz="0" w:space="0" w:color="auto"/>
        <w:left w:val="none" w:sz="0" w:space="0" w:color="auto"/>
        <w:bottom w:val="none" w:sz="0" w:space="0" w:color="auto"/>
        <w:right w:val="none" w:sz="0" w:space="0" w:color="auto"/>
      </w:divBdr>
    </w:div>
    <w:div w:id="330066533">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45529739">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11740342">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65500089">
      <w:bodyDiv w:val="1"/>
      <w:marLeft w:val="0"/>
      <w:marRight w:val="0"/>
      <w:marTop w:val="0"/>
      <w:marBottom w:val="0"/>
      <w:divBdr>
        <w:top w:val="none" w:sz="0" w:space="0" w:color="auto"/>
        <w:left w:val="none" w:sz="0" w:space="0" w:color="auto"/>
        <w:bottom w:val="none" w:sz="0" w:space="0" w:color="auto"/>
        <w:right w:val="none" w:sz="0" w:space="0" w:color="auto"/>
      </w:divBdr>
    </w:div>
    <w:div w:id="965547593">
      <w:bodyDiv w:val="1"/>
      <w:marLeft w:val="0"/>
      <w:marRight w:val="0"/>
      <w:marTop w:val="0"/>
      <w:marBottom w:val="0"/>
      <w:divBdr>
        <w:top w:val="none" w:sz="0" w:space="0" w:color="auto"/>
        <w:left w:val="none" w:sz="0" w:space="0" w:color="auto"/>
        <w:bottom w:val="none" w:sz="0" w:space="0" w:color="auto"/>
        <w:right w:val="none" w:sz="0" w:space="0" w:color="auto"/>
      </w:divBdr>
    </w:div>
    <w:div w:id="1016732078">
      <w:bodyDiv w:val="1"/>
      <w:marLeft w:val="0"/>
      <w:marRight w:val="0"/>
      <w:marTop w:val="0"/>
      <w:marBottom w:val="0"/>
      <w:divBdr>
        <w:top w:val="none" w:sz="0" w:space="0" w:color="auto"/>
        <w:left w:val="none" w:sz="0" w:space="0" w:color="auto"/>
        <w:bottom w:val="none" w:sz="0" w:space="0" w:color="auto"/>
        <w:right w:val="none" w:sz="0" w:space="0" w:color="auto"/>
      </w:divBdr>
    </w:div>
    <w:div w:id="107154356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5312402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291666059">
      <w:bodyDiv w:val="1"/>
      <w:marLeft w:val="0"/>
      <w:marRight w:val="0"/>
      <w:marTop w:val="0"/>
      <w:marBottom w:val="0"/>
      <w:divBdr>
        <w:top w:val="none" w:sz="0" w:space="0" w:color="auto"/>
        <w:left w:val="none" w:sz="0" w:space="0" w:color="auto"/>
        <w:bottom w:val="none" w:sz="0" w:space="0" w:color="auto"/>
        <w:right w:val="none" w:sz="0" w:space="0" w:color="auto"/>
      </w:divBdr>
    </w:div>
    <w:div w:id="1319922677">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396360">
      <w:bodyDiv w:val="1"/>
      <w:marLeft w:val="0"/>
      <w:marRight w:val="0"/>
      <w:marTop w:val="0"/>
      <w:marBottom w:val="0"/>
      <w:divBdr>
        <w:top w:val="none" w:sz="0" w:space="0" w:color="auto"/>
        <w:left w:val="none" w:sz="0" w:space="0" w:color="auto"/>
        <w:bottom w:val="none" w:sz="0" w:space="0" w:color="auto"/>
        <w:right w:val="none" w:sz="0" w:space="0" w:color="auto"/>
      </w:divBdr>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15798515">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623002182">
      <w:bodyDiv w:val="1"/>
      <w:marLeft w:val="0"/>
      <w:marRight w:val="0"/>
      <w:marTop w:val="0"/>
      <w:marBottom w:val="0"/>
      <w:divBdr>
        <w:top w:val="none" w:sz="0" w:space="0" w:color="auto"/>
        <w:left w:val="none" w:sz="0" w:space="0" w:color="auto"/>
        <w:bottom w:val="none" w:sz="0" w:space="0" w:color="auto"/>
        <w:right w:val="none" w:sz="0" w:space="0" w:color="auto"/>
      </w:divBdr>
    </w:div>
    <w:div w:id="1635141851">
      <w:bodyDiv w:val="1"/>
      <w:marLeft w:val="0"/>
      <w:marRight w:val="0"/>
      <w:marTop w:val="0"/>
      <w:marBottom w:val="0"/>
      <w:divBdr>
        <w:top w:val="none" w:sz="0" w:space="0" w:color="auto"/>
        <w:left w:val="none" w:sz="0" w:space="0" w:color="auto"/>
        <w:bottom w:val="none" w:sz="0" w:space="0" w:color="auto"/>
        <w:right w:val="none" w:sz="0" w:space="0" w:color="auto"/>
      </w:divBdr>
    </w:div>
    <w:div w:id="1696536305">
      <w:bodyDiv w:val="1"/>
      <w:marLeft w:val="0"/>
      <w:marRight w:val="0"/>
      <w:marTop w:val="0"/>
      <w:marBottom w:val="0"/>
      <w:divBdr>
        <w:top w:val="none" w:sz="0" w:space="0" w:color="auto"/>
        <w:left w:val="none" w:sz="0" w:space="0" w:color="auto"/>
        <w:bottom w:val="none" w:sz="0" w:space="0" w:color="auto"/>
        <w:right w:val="none" w:sz="0" w:space="0" w:color="auto"/>
      </w:divBdr>
    </w:div>
    <w:div w:id="1703628845">
      <w:bodyDiv w:val="1"/>
      <w:marLeft w:val="0"/>
      <w:marRight w:val="0"/>
      <w:marTop w:val="0"/>
      <w:marBottom w:val="0"/>
      <w:divBdr>
        <w:top w:val="none" w:sz="0" w:space="0" w:color="auto"/>
        <w:left w:val="none" w:sz="0" w:space="0" w:color="auto"/>
        <w:bottom w:val="none" w:sz="0" w:space="0" w:color="auto"/>
        <w:right w:val="none" w:sz="0" w:space="0" w:color="auto"/>
      </w:divBdr>
    </w:div>
    <w:div w:id="1777825534">
      <w:bodyDiv w:val="1"/>
      <w:marLeft w:val="0"/>
      <w:marRight w:val="0"/>
      <w:marTop w:val="0"/>
      <w:marBottom w:val="0"/>
      <w:divBdr>
        <w:top w:val="none" w:sz="0" w:space="0" w:color="auto"/>
        <w:left w:val="none" w:sz="0" w:space="0" w:color="auto"/>
        <w:bottom w:val="none" w:sz="0" w:space="0" w:color="auto"/>
        <w:right w:val="none" w:sz="0" w:space="0" w:color="auto"/>
      </w:divBdr>
    </w:div>
    <w:div w:id="182330321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0560802">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1178773">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661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2022-10-19T08:19:00Z</cp:lastPrinted>
  <dcterms:created xsi:type="dcterms:W3CDTF">2022-10-19T09:57:00Z</dcterms:created>
  <dcterms:modified xsi:type="dcterms:W3CDTF">2022-10-19T10:04:00Z</dcterms:modified>
</cp:coreProperties>
</file>