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32EDC8EC"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B0046E4" w:rsidR="00AB54BD" w:rsidRPr="007A093B" w:rsidRDefault="00CF1615" w:rsidP="00AB54BD">
      <w:pPr>
        <w:tabs>
          <w:tab w:val="left" w:pos="7288"/>
        </w:tabs>
        <w:rPr>
          <w:sz w:val="24"/>
          <w:szCs w:val="24"/>
        </w:rPr>
      </w:pPr>
      <w:r>
        <w:rPr>
          <w:sz w:val="24"/>
          <w:szCs w:val="24"/>
        </w:rPr>
        <w:t xml:space="preserve">Quotation no: </w:t>
      </w:r>
      <w:r w:rsidR="00676A64">
        <w:rPr>
          <w:sz w:val="24"/>
          <w:szCs w:val="24"/>
        </w:rPr>
        <w:t>TNS 217</w:t>
      </w:r>
    </w:p>
    <w:p w14:paraId="715EE3DE" w14:textId="0D36FC3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76A64">
        <w:rPr>
          <w:sz w:val="24"/>
          <w:szCs w:val="24"/>
        </w:rPr>
        <w:t>28</w:t>
      </w:r>
      <w:r w:rsidR="00CF1615">
        <w:rPr>
          <w:sz w:val="24"/>
          <w:szCs w:val="24"/>
        </w:rPr>
        <w:t>/0</w:t>
      </w:r>
      <w:r w:rsidR="00950C01">
        <w:rPr>
          <w:sz w:val="24"/>
          <w:szCs w:val="24"/>
        </w:rPr>
        <w:t>9</w:t>
      </w:r>
      <w:r w:rsidR="00CE1904" w:rsidRPr="007A093B">
        <w:rPr>
          <w:sz w:val="24"/>
          <w:szCs w:val="24"/>
        </w:rPr>
        <w:t>/202</w:t>
      </w:r>
      <w:r w:rsidR="007E1EAE">
        <w:rPr>
          <w:sz w:val="24"/>
          <w:szCs w:val="24"/>
        </w:rPr>
        <w:t>2</w:t>
      </w:r>
    </w:p>
    <w:p w14:paraId="6058A692" w14:textId="18A7741B" w:rsidR="00AB54BD" w:rsidRPr="007A093B" w:rsidRDefault="00AB54BD" w:rsidP="00AB54BD">
      <w:pPr>
        <w:rPr>
          <w:b/>
          <w:sz w:val="24"/>
          <w:szCs w:val="24"/>
        </w:rPr>
      </w:pPr>
      <w:r w:rsidRPr="007A093B">
        <w:rPr>
          <w:b/>
          <w:sz w:val="24"/>
          <w:szCs w:val="24"/>
        </w:rPr>
        <w:t>To</w:t>
      </w:r>
      <w:r w:rsidR="00410800">
        <w:rPr>
          <w:b/>
          <w:sz w:val="24"/>
          <w:szCs w:val="24"/>
        </w:rPr>
        <w:t>,</w:t>
      </w:r>
    </w:p>
    <w:p w14:paraId="3D2F01F9" w14:textId="7CFF071E" w:rsidR="00945953" w:rsidRDefault="00676A64" w:rsidP="00AB54BD">
      <w:pPr>
        <w:rPr>
          <w:b/>
          <w:sz w:val="24"/>
          <w:szCs w:val="24"/>
        </w:rPr>
      </w:pPr>
      <w:r>
        <w:rPr>
          <w:b/>
          <w:sz w:val="24"/>
          <w:szCs w:val="24"/>
        </w:rPr>
        <w:t>TNS Jewe</w:t>
      </w:r>
      <w:r w:rsidR="00283520">
        <w:rPr>
          <w:b/>
          <w:sz w:val="24"/>
          <w:szCs w:val="24"/>
        </w:rPr>
        <w:t>l</w:t>
      </w:r>
      <w:bookmarkStart w:id="0" w:name="_GoBack"/>
      <w:bookmarkEnd w:id="0"/>
      <w:r>
        <w:rPr>
          <w:b/>
          <w:sz w:val="24"/>
          <w:szCs w:val="24"/>
        </w:rPr>
        <w:t>lers</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6B09266C"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180" w:type="dxa"/>
        <w:tblLook w:val="04A0" w:firstRow="1" w:lastRow="0" w:firstColumn="1" w:lastColumn="0" w:noHBand="0" w:noVBand="1"/>
      </w:tblPr>
      <w:tblGrid>
        <w:gridCol w:w="505"/>
        <w:gridCol w:w="4764"/>
        <w:gridCol w:w="2118"/>
        <w:gridCol w:w="731"/>
        <w:gridCol w:w="1013"/>
        <w:gridCol w:w="1049"/>
      </w:tblGrid>
      <w:tr w:rsidR="00410800" w:rsidRPr="00410800" w14:paraId="13A0D964" w14:textId="77777777" w:rsidTr="00410800">
        <w:trPr>
          <w:trHeight w:val="330"/>
        </w:trPr>
        <w:tc>
          <w:tcPr>
            <w:tcW w:w="5269" w:type="dxa"/>
            <w:gridSpan w:val="2"/>
            <w:tcBorders>
              <w:top w:val="nil"/>
              <w:left w:val="nil"/>
              <w:bottom w:val="single" w:sz="4" w:space="0" w:color="auto"/>
              <w:right w:val="nil"/>
            </w:tcBorders>
            <w:shd w:val="clear" w:color="auto" w:fill="auto"/>
            <w:noWrap/>
            <w:vAlign w:val="bottom"/>
            <w:hideMark/>
          </w:tcPr>
          <w:p w14:paraId="51A62EB6"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Intrusion Solution</w:t>
            </w:r>
          </w:p>
        </w:tc>
        <w:tc>
          <w:tcPr>
            <w:tcW w:w="2118" w:type="dxa"/>
            <w:tcBorders>
              <w:top w:val="nil"/>
              <w:left w:val="nil"/>
              <w:bottom w:val="nil"/>
              <w:right w:val="nil"/>
            </w:tcBorders>
            <w:shd w:val="clear" w:color="auto" w:fill="auto"/>
            <w:noWrap/>
            <w:vAlign w:val="bottom"/>
            <w:hideMark/>
          </w:tcPr>
          <w:p w14:paraId="6F5AEA09" w14:textId="77777777" w:rsidR="00410800" w:rsidRPr="00410800" w:rsidRDefault="00410800" w:rsidP="00410800">
            <w:pPr>
              <w:jc w:val="center"/>
              <w:rPr>
                <w:rFonts w:ascii="Calibri" w:hAnsi="Calibri" w:cs="Calibri"/>
                <w:b/>
                <w:bCs/>
                <w:color w:val="000000"/>
                <w:kern w:val="0"/>
              </w:rPr>
            </w:pPr>
          </w:p>
        </w:tc>
        <w:tc>
          <w:tcPr>
            <w:tcW w:w="730" w:type="dxa"/>
            <w:tcBorders>
              <w:top w:val="nil"/>
              <w:left w:val="nil"/>
              <w:bottom w:val="nil"/>
              <w:right w:val="nil"/>
            </w:tcBorders>
            <w:shd w:val="clear" w:color="auto" w:fill="auto"/>
            <w:noWrap/>
            <w:vAlign w:val="bottom"/>
            <w:hideMark/>
          </w:tcPr>
          <w:p w14:paraId="0DD14705"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309E4616"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42F38778" w14:textId="77777777" w:rsidR="00410800" w:rsidRPr="00410800" w:rsidRDefault="00410800" w:rsidP="00410800">
            <w:pPr>
              <w:rPr>
                <w:color w:val="auto"/>
                <w:kern w:val="0"/>
              </w:rPr>
            </w:pPr>
          </w:p>
        </w:tc>
      </w:tr>
      <w:tr w:rsidR="00410800" w:rsidRPr="00410800" w14:paraId="0A2358BE" w14:textId="77777777" w:rsidTr="00410800">
        <w:trPr>
          <w:trHeight w:val="738"/>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1CC0A028"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SR NO</w:t>
            </w:r>
          </w:p>
        </w:tc>
        <w:tc>
          <w:tcPr>
            <w:tcW w:w="4763" w:type="dxa"/>
            <w:tcBorders>
              <w:top w:val="nil"/>
              <w:left w:val="nil"/>
              <w:bottom w:val="single" w:sz="4" w:space="0" w:color="auto"/>
              <w:right w:val="single" w:sz="4" w:space="0" w:color="auto"/>
            </w:tcBorders>
            <w:shd w:val="clear" w:color="auto" w:fill="auto"/>
            <w:vAlign w:val="center"/>
            <w:hideMark/>
          </w:tcPr>
          <w:p w14:paraId="24CCD54E"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Brand</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11FE2B5"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ITEM DESCRIPTION</w:t>
            </w:r>
          </w:p>
        </w:tc>
        <w:tc>
          <w:tcPr>
            <w:tcW w:w="730" w:type="dxa"/>
            <w:tcBorders>
              <w:top w:val="single" w:sz="4" w:space="0" w:color="auto"/>
              <w:left w:val="nil"/>
              <w:bottom w:val="single" w:sz="4" w:space="0" w:color="auto"/>
              <w:right w:val="single" w:sz="4" w:space="0" w:color="auto"/>
            </w:tcBorders>
            <w:shd w:val="clear" w:color="auto" w:fill="auto"/>
            <w:vAlign w:val="center"/>
            <w:hideMark/>
          </w:tcPr>
          <w:p w14:paraId="1F491DA3"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QTY</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5302AE8F"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PRICE</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28EF9491"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AMOUNT</w:t>
            </w:r>
          </w:p>
        </w:tc>
      </w:tr>
      <w:tr w:rsidR="00410800" w:rsidRPr="00410800" w14:paraId="5E563300" w14:textId="77777777" w:rsidTr="00410800">
        <w:trPr>
          <w:trHeight w:val="1144"/>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0910313E"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4763" w:type="dxa"/>
            <w:tcBorders>
              <w:top w:val="nil"/>
              <w:left w:val="nil"/>
              <w:bottom w:val="single" w:sz="4" w:space="0" w:color="auto"/>
              <w:right w:val="single" w:sz="4" w:space="0" w:color="auto"/>
            </w:tcBorders>
            <w:shd w:val="clear" w:color="auto" w:fill="auto"/>
            <w:vAlign w:val="center"/>
            <w:hideMark/>
          </w:tcPr>
          <w:p w14:paraId="4D3DBE30"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Texecom</w:t>
            </w:r>
          </w:p>
        </w:tc>
        <w:tc>
          <w:tcPr>
            <w:tcW w:w="2118" w:type="dxa"/>
            <w:tcBorders>
              <w:top w:val="nil"/>
              <w:left w:val="nil"/>
              <w:bottom w:val="single" w:sz="4" w:space="0" w:color="auto"/>
              <w:right w:val="single" w:sz="4" w:space="0" w:color="auto"/>
            </w:tcBorders>
            <w:shd w:val="clear" w:color="auto" w:fill="auto"/>
            <w:vAlign w:val="center"/>
            <w:hideMark/>
          </w:tcPr>
          <w:p w14:paraId="54B606C9" w14:textId="77777777" w:rsidR="00410800" w:rsidRPr="00410800" w:rsidRDefault="00410800" w:rsidP="00410800">
            <w:pPr>
              <w:jc w:val="center"/>
              <w:rPr>
                <w:rFonts w:ascii="Calibri" w:hAnsi="Calibri" w:cs="Calibri"/>
                <w:color w:val="222222"/>
                <w:kern w:val="0"/>
              </w:rPr>
            </w:pPr>
            <w:r w:rsidRPr="00410800">
              <w:rPr>
                <w:rFonts w:ascii="Calibri" w:hAnsi="Calibri" w:cs="Calibri"/>
                <w:color w:val="222222"/>
                <w:kern w:val="0"/>
              </w:rPr>
              <w:t>Capture Wireless 15m PIR 866MHz (Texecom India)</w:t>
            </w:r>
          </w:p>
        </w:tc>
        <w:tc>
          <w:tcPr>
            <w:tcW w:w="730" w:type="dxa"/>
            <w:tcBorders>
              <w:top w:val="nil"/>
              <w:left w:val="nil"/>
              <w:bottom w:val="single" w:sz="4" w:space="0" w:color="auto"/>
              <w:right w:val="single" w:sz="4" w:space="0" w:color="auto"/>
            </w:tcBorders>
            <w:shd w:val="clear" w:color="auto" w:fill="auto"/>
            <w:vAlign w:val="center"/>
            <w:hideMark/>
          </w:tcPr>
          <w:p w14:paraId="662F3492"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w:t>
            </w:r>
          </w:p>
        </w:tc>
        <w:tc>
          <w:tcPr>
            <w:tcW w:w="1012" w:type="dxa"/>
            <w:tcBorders>
              <w:top w:val="nil"/>
              <w:left w:val="nil"/>
              <w:bottom w:val="single" w:sz="4" w:space="0" w:color="auto"/>
              <w:right w:val="single" w:sz="4" w:space="0" w:color="auto"/>
            </w:tcBorders>
            <w:shd w:val="clear" w:color="auto" w:fill="auto"/>
            <w:vAlign w:val="center"/>
            <w:hideMark/>
          </w:tcPr>
          <w:p w14:paraId="3C009FED"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4980</w:t>
            </w:r>
          </w:p>
        </w:tc>
        <w:tc>
          <w:tcPr>
            <w:tcW w:w="1049" w:type="dxa"/>
            <w:tcBorders>
              <w:top w:val="nil"/>
              <w:left w:val="nil"/>
              <w:bottom w:val="single" w:sz="4" w:space="0" w:color="auto"/>
              <w:right w:val="single" w:sz="4" w:space="0" w:color="auto"/>
            </w:tcBorders>
            <w:shd w:val="clear" w:color="auto" w:fill="auto"/>
            <w:vAlign w:val="center"/>
            <w:hideMark/>
          </w:tcPr>
          <w:p w14:paraId="7F042D9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9960</w:t>
            </w:r>
          </w:p>
        </w:tc>
      </w:tr>
      <w:tr w:rsidR="00410800" w:rsidRPr="00410800" w14:paraId="5F466F59" w14:textId="77777777" w:rsidTr="00410800">
        <w:trPr>
          <w:trHeight w:val="1190"/>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2BEF80E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w:t>
            </w:r>
          </w:p>
        </w:tc>
        <w:tc>
          <w:tcPr>
            <w:tcW w:w="4763" w:type="dxa"/>
            <w:tcBorders>
              <w:top w:val="nil"/>
              <w:left w:val="nil"/>
              <w:bottom w:val="single" w:sz="4" w:space="0" w:color="auto"/>
              <w:right w:val="single" w:sz="4" w:space="0" w:color="auto"/>
            </w:tcBorders>
            <w:shd w:val="clear" w:color="auto" w:fill="auto"/>
            <w:vAlign w:val="center"/>
            <w:hideMark/>
          </w:tcPr>
          <w:p w14:paraId="1E31326E"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Texecom</w:t>
            </w:r>
          </w:p>
        </w:tc>
        <w:tc>
          <w:tcPr>
            <w:tcW w:w="2118" w:type="dxa"/>
            <w:tcBorders>
              <w:top w:val="nil"/>
              <w:left w:val="nil"/>
              <w:bottom w:val="single" w:sz="4" w:space="0" w:color="auto"/>
              <w:right w:val="single" w:sz="4" w:space="0" w:color="auto"/>
            </w:tcBorders>
            <w:shd w:val="clear" w:color="auto" w:fill="auto"/>
            <w:vAlign w:val="center"/>
            <w:hideMark/>
          </w:tcPr>
          <w:p w14:paraId="606859E2" w14:textId="77777777" w:rsidR="00410800" w:rsidRPr="00410800" w:rsidRDefault="00410800" w:rsidP="00410800">
            <w:pPr>
              <w:jc w:val="center"/>
              <w:rPr>
                <w:rFonts w:ascii="Calibri" w:hAnsi="Calibri" w:cs="Calibri"/>
                <w:color w:val="222222"/>
                <w:kern w:val="0"/>
              </w:rPr>
            </w:pPr>
            <w:r w:rsidRPr="00410800">
              <w:rPr>
                <w:rFonts w:ascii="Calibri" w:hAnsi="Calibri" w:cs="Calibri"/>
                <w:color w:val="222222"/>
                <w:kern w:val="0"/>
              </w:rPr>
              <w:t>Premier Elite 8XP-W 866MHz (Texecom India)</w:t>
            </w:r>
          </w:p>
        </w:tc>
        <w:tc>
          <w:tcPr>
            <w:tcW w:w="730" w:type="dxa"/>
            <w:tcBorders>
              <w:top w:val="nil"/>
              <w:left w:val="nil"/>
              <w:bottom w:val="single" w:sz="4" w:space="0" w:color="auto"/>
              <w:right w:val="single" w:sz="4" w:space="0" w:color="auto"/>
            </w:tcBorders>
            <w:shd w:val="clear" w:color="auto" w:fill="auto"/>
            <w:vAlign w:val="center"/>
            <w:hideMark/>
          </w:tcPr>
          <w:p w14:paraId="1E4D2E96"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1012" w:type="dxa"/>
            <w:tcBorders>
              <w:top w:val="nil"/>
              <w:left w:val="nil"/>
              <w:bottom w:val="single" w:sz="4" w:space="0" w:color="auto"/>
              <w:right w:val="single" w:sz="4" w:space="0" w:color="auto"/>
            </w:tcBorders>
            <w:shd w:val="clear" w:color="auto" w:fill="auto"/>
            <w:vAlign w:val="center"/>
            <w:hideMark/>
          </w:tcPr>
          <w:p w14:paraId="1200F12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8000</w:t>
            </w:r>
          </w:p>
        </w:tc>
        <w:tc>
          <w:tcPr>
            <w:tcW w:w="1049" w:type="dxa"/>
            <w:tcBorders>
              <w:top w:val="nil"/>
              <w:left w:val="nil"/>
              <w:bottom w:val="single" w:sz="4" w:space="0" w:color="auto"/>
              <w:right w:val="single" w:sz="4" w:space="0" w:color="auto"/>
            </w:tcBorders>
            <w:shd w:val="clear" w:color="auto" w:fill="auto"/>
            <w:vAlign w:val="center"/>
            <w:hideMark/>
          </w:tcPr>
          <w:p w14:paraId="49305C01"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8000</w:t>
            </w:r>
          </w:p>
        </w:tc>
      </w:tr>
      <w:tr w:rsidR="00410800" w:rsidRPr="00410800" w14:paraId="2B4618D9" w14:textId="77777777" w:rsidTr="00410800">
        <w:trPr>
          <w:trHeight w:val="1370"/>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2C2A9322"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3</w:t>
            </w:r>
          </w:p>
        </w:tc>
        <w:tc>
          <w:tcPr>
            <w:tcW w:w="4763" w:type="dxa"/>
            <w:tcBorders>
              <w:top w:val="nil"/>
              <w:left w:val="nil"/>
              <w:bottom w:val="single" w:sz="4" w:space="0" w:color="auto"/>
              <w:right w:val="single" w:sz="4" w:space="0" w:color="auto"/>
            </w:tcBorders>
            <w:shd w:val="clear" w:color="auto" w:fill="auto"/>
            <w:vAlign w:val="center"/>
            <w:hideMark/>
          </w:tcPr>
          <w:p w14:paraId="785B451B"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Texecom</w:t>
            </w:r>
          </w:p>
        </w:tc>
        <w:tc>
          <w:tcPr>
            <w:tcW w:w="2118" w:type="dxa"/>
            <w:tcBorders>
              <w:top w:val="nil"/>
              <w:left w:val="nil"/>
              <w:bottom w:val="single" w:sz="4" w:space="0" w:color="auto"/>
              <w:right w:val="single" w:sz="4" w:space="0" w:color="auto"/>
            </w:tcBorders>
            <w:shd w:val="clear" w:color="auto" w:fill="auto"/>
            <w:vAlign w:val="center"/>
            <w:hideMark/>
          </w:tcPr>
          <w:p w14:paraId="60772121" w14:textId="77777777" w:rsidR="00410800" w:rsidRPr="00410800" w:rsidRDefault="00410800" w:rsidP="00410800">
            <w:pPr>
              <w:jc w:val="center"/>
              <w:rPr>
                <w:rFonts w:ascii="Calibri" w:hAnsi="Calibri" w:cs="Calibri"/>
                <w:color w:val="222222"/>
                <w:kern w:val="0"/>
              </w:rPr>
            </w:pPr>
            <w:r w:rsidRPr="00410800">
              <w:rPr>
                <w:rFonts w:ascii="Calibri" w:hAnsi="Calibri" w:cs="Calibri"/>
                <w:color w:val="222222"/>
                <w:kern w:val="0"/>
              </w:rPr>
              <w:t>Premier Elite 64-W LIVE E 866MHz LS1 (Texecom India)</w:t>
            </w:r>
          </w:p>
        </w:tc>
        <w:tc>
          <w:tcPr>
            <w:tcW w:w="730" w:type="dxa"/>
            <w:tcBorders>
              <w:top w:val="nil"/>
              <w:left w:val="nil"/>
              <w:bottom w:val="single" w:sz="4" w:space="0" w:color="auto"/>
              <w:right w:val="single" w:sz="4" w:space="0" w:color="auto"/>
            </w:tcBorders>
            <w:shd w:val="clear" w:color="auto" w:fill="auto"/>
            <w:vAlign w:val="center"/>
            <w:hideMark/>
          </w:tcPr>
          <w:p w14:paraId="553EE6CC"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1012" w:type="dxa"/>
            <w:tcBorders>
              <w:top w:val="nil"/>
              <w:left w:val="nil"/>
              <w:bottom w:val="single" w:sz="4" w:space="0" w:color="auto"/>
              <w:right w:val="single" w:sz="4" w:space="0" w:color="auto"/>
            </w:tcBorders>
            <w:shd w:val="clear" w:color="auto" w:fill="auto"/>
            <w:vAlign w:val="center"/>
            <w:hideMark/>
          </w:tcPr>
          <w:p w14:paraId="69290AF4"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24000</w:t>
            </w:r>
          </w:p>
        </w:tc>
        <w:tc>
          <w:tcPr>
            <w:tcW w:w="1049" w:type="dxa"/>
            <w:tcBorders>
              <w:top w:val="nil"/>
              <w:left w:val="nil"/>
              <w:bottom w:val="single" w:sz="4" w:space="0" w:color="auto"/>
              <w:right w:val="single" w:sz="4" w:space="0" w:color="auto"/>
            </w:tcBorders>
            <w:shd w:val="clear" w:color="auto" w:fill="auto"/>
            <w:vAlign w:val="center"/>
            <w:hideMark/>
          </w:tcPr>
          <w:p w14:paraId="66963397"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24000</w:t>
            </w:r>
          </w:p>
        </w:tc>
      </w:tr>
      <w:tr w:rsidR="00410800" w:rsidRPr="00410800" w14:paraId="761FF83E" w14:textId="77777777" w:rsidTr="00410800">
        <w:trPr>
          <w:trHeight w:val="1069"/>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3B341360"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w:t>
            </w:r>
          </w:p>
        </w:tc>
        <w:tc>
          <w:tcPr>
            <w:tcW w:w="4763" w:type="dxa"/>
            <w:tcBorders>
              <w:top w:val="nil"/>
              <w:left w:val="nil"/>
              <w:bottom w:val="single" w:sz="4" w:space="0" w:color="auto"/>
              <w:right w:val="single" w:sz="4" w:space="0" w:color="auto"/>
            </w:tcBorders>
            <w:shd w:val="clear" w:color="auto" w:fill="auto"/>
            <w:vAlign w:val="center"/>
            <w:hideMark/>
          </w:tcPr>
          <w:p w14:paraId="57D81BD8"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Texecom</w:t>
            </w:r>
          </w:p>
        </w:tc>
        <w:tc>
          <w:tcPr>
            <w:tcW w:w="2118" w:type="dxa"/>
            <w:tcBorders>
              <w:top w:val="nil"/>
              <w:left w:val="nil"/>
              <w:bottom w:val="single" w:sz="4" w:space="0" w:color="auto"/>
              <w:right w:val="single" w:sz="4" w:space="0" w:color="auto"/>
            </w:tcBorders>
            <w:shd w:val="clear" w:color="auto" w:fill="auto"/>
            <w:vAlign w:val="center"/>
            <w:hideMark/>
          </w:tcPr>
          <w:p w14:paraId="18B122BC" w14:textId="77777777" w:rsidR="00410800" w:rsidRPr="00410800" w:rsidRDefault="00410800" w:rsidP="00410800">
            <w:pPr>
              <w:jc w:val="center"/>
              <w:rPr>
                <w:rFonts w:ascii="Calibri" w:hAnsi="Calibri" w:cs="Calibri"/>
                <w:color w:val="222222"/>
                <w:kern w:val="0"/>
              </w:rPr>
            </w:pPr>
            <w:r w:rsidRPr="00410800">
              <w:rPr>
                <w:rFonts w:ascii="Calibri" w:hAnsi="Calibri" w:cs="Calibri"/>
                <w:color w:val="222222"/>
                <w:kern w:val="0"/>
              </w:rPr>
              <w:t>SmartCom (Ethernet &amp; Wi-Fi) (Texecom India)</w:t>
            </w:r>
          </w:p>
        </w:tc>
        <w:tc>
          <w:tcPr>
            <w:tcW w:w="730" w:type="dxa"/>
            <w:tcBorders>
              <w:top w:val="nil"/>
              <w:left w:val="nil"/>
              <w:bottom w:val="single" w:sz="4" w:space="0" w:color="auto"/>
              <w:right w:val="single" w:sz="4" w:space="0" w:color="auto"/>
            </w:tcBorders>
            <w:shd w:val="clear" w:color="auto" w:fill="auto"/>
            <w:vAlign w:val="center"/>
            <w:hideMark/>
          </w:tcPr>
          <w:p w14:paraId="5E8E440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1012" w:type="dxa"/>
            <w:tcBorders>
              <w:top w:val="nil"/>
              <w:left w:val="nil"/>
              <w:bottom w:val="single" w:sz="4" w:space="0" w:color="auto"/>
              <w:right w:val="single" w:sz="4" w:space="0" w:color="auto"/>
            </w:tcBorders>
            <w:shd w:val="clear" w:color="auto" w:fill="auto"/>
            <w:vAlign w:val="center"/>
            <w:hideMark/>
          </w:tcPr>
          <w:p w14:paraId="12D500E3"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20000</w:t>
            </w:r>
          </w:p>
        </w:tc>
        <w:tc>
          <w:tcPr>
            <w:tcW w:w="1049" w:type="dxa"/>
            <w:tcBorders>
              <w:top w:val="nil"/>
              <w:left w:val="nil"/>
              <w:bottom w:val="single" w:sz="4" w:space="0" w:color="auto"/>
              <w:right w:val="single" w:sz="4" w:space="0" w:color="auto"/>
            </w:tcBorders>
            <w:shd w:val="clear" w:color="auto" w:fill="auto"/>
            <w:vAlign w:val="center"/>
            <w:hideMark/>
          </w:tcPr>
          <w:p w14:paraId="108FC25C"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20000</w:t>
            </w:r>
          </w:p>
        </w:tc>
      </w:tr>
      <w:tr w:rsidR="00410800" w:rsidRPr="00410800" w14:paraId="6280877C" w14:textId="77777777" w:rsidTr="00410800">
        <w:trPr>
          <w:trHeight w:val="330"/>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438364E6"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5</w:t>
            </w:r>
          </w:p>
        </w:tc>
        <w:tc>
          <w:tcPr>
            <w:tcW w:w="6882" w:type="dxa"/>
            <w:gridSpan w:val="2"/>
            <w:tcBorders>
              <w:top w:val="single" w:sz="4" w:space="0" w:color="auto"/>
              <w:left w:val="nil"/>
              <w:bottom w:val="single" w:sz="4" w:space="0" w:color="auto"/>
              <w:right w:val="single" w:sz="4" w:space="0" w:color="auto"/>
            </w:tcBorders>
            <w:shd w:val="clear" w:color="auto" w:fill="auto"/>
            <w:vAlign w:val="center"/>
            <w:hideMark/>
          </w:tcPr>
          <w:p w14:paraId="22C2A77E"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INSTALLATION TESTING COMMISSIONING</w:t>
            </w:r>
          </w:p>
        </w:tc>
        <w:tc>
          <w:tcPr>
            <w:tcW w:w="730" w:type="dxa"/>
            <w:tcBorders>
              <w:top w:val="nil"/>
              <w:left w:val="nil"/>
              <w:bottom w:val="single" w:sz="4" w:space="0" w:color="auto"/>
              <w:right w:val="single" w:sz="4" w:space="0" w:color="auto"/>
            </w:tcBorders>
            <w:shd w:val="clear" w:color="auto" w:fill="auto"/>
            <w:vAlign w:val="center"/>
            <w:hideMark/>
          </w:tcPr>
          <w:p w14:paraId="20A061BF"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1012" w:type="dxa"/>
            <w:tcBorders>
              <w:top w:val="nil"/>
              <w:left w:val="nil"/>
              <w:bottom w:val="single" w:sz="4" w:space="0" w:color="auto"/>
              <w:right w:val="single" w:sz="4" w:space="0" w:color="auto"/>
            </w:tcBorders>
            <w:shd w:val="clear" w:color="auto" w:fill="auto"/>
            <w:vAlign w:val="center"/>
            <w:hideMark/>
          </w:tcPr>
          <w:p w14:paraId="43D28F1D"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6000</w:t>
            </w:r>
          </w:p>
        </w:tc>
        <w:tc>
          <w:tcPr>
            <w:tcW w:w="1049" w:type="dxa"/>
            <w:tcBorders>
              <w:top w:val="nil"/>
              <w:left w:val="nil"/>
              <w:bottom w:val="single" w:sz="4" w:space="0" w:color="auto"/>
              <w:right w:val="single" w:sz="4" w:space="0" w:color="auto"/>
            </w:tcBorders>
            <w:shd w:val="clear" w:color="auto" w:fill="auto"/>
            <w:vAlign w:val="center"/>
            <w:hideMark/>
          </w:tcPr>
          <w:p w14:paraId="7FC9243F"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6000</w:t>
            </w:r>
          </w:p>
        </w:tc>
      </w:tr>
      <w:tr w:rsidR="00410800" w:rsidRPr="00410800" w14:paraId="610C9FD2" w14:textId="77777777" w:rsidTr="00410800">
        <w:trPr>
          <w:trHeight w:val="330"/>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77DA90F6"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w:t>
            </w:r>
          </w:p>
        </w:tc>
        <w:tc>
          <w:tcPr>
            <w:tcW w:w="6882" w:type="dxa"/>
            <w:gridSpan w:val="2"/>
            <w:tcBorders>
              <w:top w:val="single" w:sz="4" w:space="0" w:color="auto"/>
              <w:left w:val="nil"/>
              <w:bottom w:val="single" w:sz="4" w:space="0" w:color="auto"/>
              <w:right w:val="single" w:sz="4" w:space="0" w:color="000000"/>
            </w:tcBorders>
            <w:shd w:val="clear" w:color="auto" w:fill="auto"/>
            <w:vAlign w:val="center"/>
            <w:hideMark/>
          </w:tcPr>
          <w:p w14:paraId="16F8234F"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Programming and sensor learning</w:t>
            </w:r>
          </w:p>
        </w:tc>
        <w:tc>
          <w:tcPr>
            <w:tcW w:w="730" w:type="dxa"/>
            <w:tcBorders>
              <w:top w:val="nil"/>
              <w:left w:val="nil"/>
              <w:bottom w:val="single" w:sz="4" w:space="0" w:color="auto"/>
              <w:right w:val="single" w:sz="4" w:space="0" w:color="auto"/>
            </w:tcBorders>
            <w:shd w:val="clear" w:color="auto" w:fill="auto"/>
            <w:vAlign w:val="center"/>
            <w:hideMark/>
          </w:tcPr>
          <w:p w14:paraId="486F3D94"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1012" w:type="dxa"/>
            <w:tcBorders>
              <w:top w:val="nil"/>
              <w:left w:val="nil"/>
              <w:bottom w:val="single" w:sz="4" w:space="0" w:color="auto"/>
              <w:right w:val="single" w:sz="4" w:space="0" w:color="auto"/>
            </w:tcBorders>
            <w:shd w:val="clear" w:color="auto" w:fill="auto"/>
            <w:vAlign w:val="center"/>
            <w:hideMark/>
          </w:tcPr>
          <w:p w14:paraId="6E9A333A"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6000</w:t>
            </w:r>
          </w:p>
        </w:tc>
        <w:tc>
          <w:tcPr>
            <w:tcW w:w="1049" w:type="dxa"/>
            <w:tcBorders>
              <w:top w:val="nil"/>
              <w:left w:val="nil"/>
              <w:bottom w:val="single" w:sz="4" w:space="0" w:color="auto"/>
              <w:right w:val="single" w:sz="4" w:space="0" w:color="auto"/>
            </w:tcBorders>
            <w:shd w:val="clear" w:color="auto" w:fill="auto"/>
            <w:vAlign w:val="center"/>
            <w:hideMark/>
          </w:tcPr>
          <w:p w14:paraId="2CAC1775"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6000</w:t>
            </w:r>
          </w:p>
        </w:tc>
      </w:tr>
      <w:tr w:rsidR="00410800" w:rsidRPr="00410800" w14:paraId="4B6E3E6E" w14:textId="77777777" w:rsidTr="00410800">
        <w:trPr>
          <w:trHeight w:val="330"/>
        </w:trPr>
        <w:tc>
          <w:tcPr>
            <w:tcW w:w="9131"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C5C1D98"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TOTAL</w:t>
            </w:r>
          </w:p>
        </w:tc>
        <w:tc>
          <w:tcPr>
            <w:tcW w:w="1049" w:type="dxa"/>
            <w:tcBorders>
              <w:top w:val="nil"/>
              <w:left w:val="nil"/>
              <w:bottom w:val="single" w:sz="4" w:space="0" w:color="auto"/>
              <w:right w:val="single" w:sz="4" w:space="0" w:color="auto"/>
            </w:tcBorders>
            <w:shd w:val="clear" w:color="auto" w:fill="auto"/>
            <w:vAlign w:val="center"/>
            <w:hideMark/>
          </w:tcPr>
          <w:p w14:paraId="34E8360C"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73960</w:t>
            </w:r>
          </w:p>
        </w:tc>
      </w:tr>
      <w:tr w:rsidR="00410800" w:rsidRPr="00410800" w14:paraId="41D35F62" w14:textId="77777777" w:rsidTr="00410800">
        <w:trPr>
          <w:trHeight w:val="330"/>
        </w:trPr>
        <w:tc>
          <w:tcPr>
            <w:tcW w:w="505" w:type="dxa"/>
            <w:tcBorders>
              <w:top w:val="nil"/>
              <w:left w:val="nil"/>
              <w:bottom w:val="nil"/>
              <w:right w:val="nil"/>
            </w:tcBorders>
            <w:shd w:val="clear" w:color="auto" w:fill="auto"/>
            <w:vAlign w:val="center"/>
            <w:hideMark/>
          </w:tcPr>
          <w:p w14:paraId="5F5DD428" w14:textId="77777777" w:rsidR="00410800" w:rsidRPr="00410800" w:rsidRDefault="00410800" w:rsidP="00410800">
            <w:pPr>
              <w:jc w:val="center"/>
              <w:rPr>
                <w:rFonts w:ascii="Calibri" w:hAnsi="Calibri" w:cs="Calibri"/>
                <w:b/>
                <w:bCs/>
                <w:color w:val="000000"/>
                <w:kern w:val="0"/>
              </w:rPr>
            </w:pPr>
          </w:p>
        </w:tc>
        <w:tc>
          <w:tcPr>
            <w:tcW w:w="4763" w:type="dxa"/>
            <w:tcBorders>
              <w:top w:val="nil"/>
              <w:left w:val="nil"/>
              <w:bottom w:val="nil"/>
              <w:right w:val="nil"/>
            </w:tcBorders>
            <w:shd w:val="clear" w:color="auto" w:fill="auto"/>
            <w:vAlign w:val="center"/>
            <w:hideMark/>
          </w:tcPr>
          <w:p w14:paraId="2DA0E656" w14:textId="77777777" w:rsidR="00410800" w:rsidRPr="00410800" w:rsidRDefault="00410800" w:rsidP="00410800">
            <w:pPr>
              <w:jc w:val="center"/>
              <w:rPr>
                <w:color w:val="auto"/>
                <w:kern w:val="0"/>
              </w:rPr>
            </w:pPr>
          </w:p>
        </w:tc>
        <w:tc>
          <w:tcPr>
            <w:tcW w:w="2118" w:type="dxa"/>
            <w:tcBorders>
              <w:top w:val="nil"/>
              <w:left w:val="nil"/>
              <w:bottom w:val="nil"/>
              <w:right w:val="nil"/>
            </w:tcBorders>
            <w:shd w:val="clear" w:color="auto" w:fill="auto"/>
            <w:vAlign w:val="center"/>
            <w:hideMark/>
          </w:tcPr>
          <w:p w14:paraId="10B148FD" w14:textId="77777777" w:rsidR="00410800" w:rsidRPr="00410800" w:rsidRDefault="00410800" w:rsidP="00410800">
            <w:pPr>
              <w:jc w:val="center"/>
              <w:rPr>
                <w:color w:val="auto"/>
                <w:kern w:val="0"/>
              </w:rPr>
            </w:pPr>
          </w:p>
        </w:tc>
        <w:tc>
          <w:tcPr>
            <w:tcW w:w="730" w:type="dxa"/>
            <w:tcBorders>
              <w:top w:val="nil"/>
              <w:left w:val="nil"/>
              <w:bottom w:val="nil"/>
              <w:right w:val="nil"/>
            </w:tcBorders>
            <w:shd w:val="clear" w:color="auto" w:fill="auto"/>
            <w:vAlign w:val="center"/>
            <w:hideMark/>
          </w:tcPr>
          <w:p w14:paraId="7C49B9EB" w14:textId="77777777" w:rsidR="00410800" w:rsidRPr="00410800" w:rsidRDefault="00410800" w:rsidP="00410800">
            <w:pPr>
              <w:jc w:val="center"/>
              <w:rPr>
                <w:color w:val="auto"/>
                <w:kern w:val="0"/>
              </w:rPr>
            </w:pPr>
          </w:p>
        </w:tc>
        <w:tc>
          <w:tcPr>
            <w:tcW w:w="1012" w:type="dxa"/>
            <w:tcBorders>
              <w:top w:val="nil"/>
              <w:left w:val="nil"/>
              <w:bottom w:val="nil"/>
              <w:right w:val="nil"/>
            </w:tcBorders>
            <w:shd w:val="clear" w:color="auto" w:fill="auto"/>
            <w:vAlign w:val="center"/>
            <w:hideMark/>
          </w:tcPr>
          <w:p w14:paraId="336E6C6D" w14:textId="77777777" w:rsidR="00410800" w:rsidRPr="00410800" w:rsidRDefault="00410800" w:rsidP="00410800">
            <w:pPr>
              <w:jc w:val="center"/>
              <w:rPr>
                <w:color w:val="auto"/>
                <w:kern w:val="0"/>
              </w:rPr>
            </w:pPr>
          </w:p>
        </w:tc>
        <w:tc>
          <w:tcPr>
            <w:tcW w:w="1049" w:type="dxa"/>
            <w:tcBorders>
              <w:top w:val="nil"/>
              <w:left w:val="nil"/>
              <w:bottom w:val="nil"/>
              <w:right w:val="nil"/>
            </w:tcBorders>
            <w:shd w:val="clear" w:color="auto" w:fill="auto"/>
            <w:vAlign w:val="center"/>
            <w:hideMark/>
          </w:tcPr>
          <w:p w14:paraId="2E425569" w14:textId="77777777" w:rsidR="00410800" w:rsidRPr="00410800" w:rsidRDefault="00410800" w:rsidP="00410800">
            <w:pPr>
              <w:jc w:val="center"/>
              <w:rPr>
                <w:color w:val="auto"/>
                <w:kern w:val="0"/>
              </w:rPr>
            </w:pPr>
          </w:p>
        </w:tc>
      </w:tr>
      <w:tr w:rsidR="00410800" w:rsidRPr="00410800" w14:paraId="1889F634" w14:textId="77777777" w:rsidTr="00410800">
        <w:trPr>
          <w:trHeight w:val="330"/>
        </w:trPr>
        <w:tc>
          <w:tcPr>
            <w:tcW w:w="5269" w:type="dxa"/>
            <w:gridSpan w:val="2"/>
            <w:tcBorders>
              <w:top w:val="nil"/>
              <w:left w:val="nil"/>
              <w:bottom w:val="nil"/>
              <w:right w:val="nil"/>
            </w:tcBorders>
            <w:shd w:val="clear" w:color="auto" w:fill="auto"/>
            <w:noWrap/>
            <w:hideMark/>
          </w:tcPr>
          <w:p w14:paraId="64FEFBF4" w14:textId="77777777" w:rsidR="00410800" w:rsidRPr="00410800" w:rsidRDefault="00410800" w:rsidP="00410800">
            <w:pPr>
              <w:rPr>
                <w:rFonts w:ascii="Calibri" w:hAnsi="Calibri" w:cs="Calibri"/>
                <w:b/>
                <w:bCs/>
                <w:color w:val="000000"/>
                <w:kern w:val="0"/>
                <w:sz w:val="18"/>
                <w:szCs w:val="18"/>
              </w:rPr>
            </w:pPr>
            <w:r w:rsidRPr="00410800">
              <w:rPr>
                <w:rFonts w:ascii="Calibri" w:hAnsi="Calibri" w:cs="Calibri"/>
                <w:b/>
                <w:bCs/>
                <w:color w:val="000000"/>
                <w:kern w:val="0"/>
                <w:sz w:val="18"/>
                <w:szCs w:val="18"/>
              </w:rPr>
              <w:t>If required</w:t>
            </w:r>
          </w:p>
        </w:tc>
        <w:tc>
          <w:tcPr>
            <w:tcW w:w="2118" w:type="dxa"/>
            <w:tcBorders>
              <w:top w:val="nil"/>
              <w:left w:val="nil"/>
              <w:bottom w:val="nil"/>
              <w:right w:val="nil"/>
            </w:tcBorders>
            <w:shd w:val="clear" w:color="auto" w:fill="auto"/>
            <w:noWrap/>
            <w:vAlign w:val="bottom"/>
            <w:hideMark/>
          </w:tcPr>
          <w:p w14:paraId="2514B92D" w14:textId="77777777" w:rsidR="00410800" w:rsidRPr="00410800" w:rsidRDefault="00410800" w:rsidP="00410800">
            <w:pPr>
              <w:rPr>
                <w:rFonts w:ascii="Calibri" w:hAnsi="Calibri" w:cs="Calibri"/>
                <w:b/>
                <w:bCs/>
                <w:color w:val="000000"/>
                <w:kern w:val="0"/>
                <w:sz w:val="18"/>
                <w:szCs w:val="18"/>
              </w:rPr>
            </w:pPr>
          </w:p>
        </w:tc>
        <w:tc>
          <w:tcPr>
            <w:tcW w:w="730" w:type="dxa"/>
            <w:tcBorders>
              <w:top w:val="nil"/>
              <w:left w:val="nil"/>
              <w:bottom w:val="nil"/>
              <w:right w:val="nil"/>
            </w:tcBorders>
            <w:shd w:val="clear" w:color="auto" w:fill="auto"/>
            <w:noWrap/>
            <w:vAlign w:val="bottom"/>
            <w:hideMark/>
          </w:tcPr>
          <w:p w14:paraId="2710BEA7"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486ED533"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5EF5D8C5" w14:textId="77777777" w:rsidR="00410800" w:rsidRPr="00410800" w:rsidRDefault="00410800" w:rsidP="00410800">
            <w:pPr>
              <w:rPr>
                <w:color w:val="auto"/>
                <w:kern w:val="0"/>
              </w:rPr>
            </w:pPr>
          </w:p>
        </w:tc>
      </w:tr>
      <w:tr w:rsidR="00410800" w:rsidRPr="00410800" w14:paraId="73A610E1" w14:textId="77777777" w:rsidTr="00410800">
        <w:trPr>
          <w:trHeight w:val="330"/>
        </w:trPr>
        <w:tc>
          <w:tcPr>
            <w:tcW w:w="5269" w:type="dxa"/>
            <w:gridSpan w:val="2"/>
            <w:tcBorders>
              <w:top w:val="nil"/>
              <w:left w:val="nil"/>
              <w:bottom w:val="nil"/>
              <w:right w:val="nil"/>
            </w:tcBorders>
            <w:shd w:val="clear" w:color="auto" w:fill="auto"/>
            <w:noWrap/>
            <w:hideMark/>
          </w:tcPr>
          <w:p w14:paraId="7FB6ED4C" w14:textId="3F7ABCD4" w:rsidR="00410800" w:rsidRPr="00410800" w:rsidRDefault="00410800" w:rsidP="00410800">
            <w:pPr>
              <w:rPr>
                <w:rFonts w:ascii="Calibri" w:hAnsi="Calibri" w:cs="Calibri"/>
                <w:b/>
                <w:bCs/>
                <w:color w:val="222222"/>
                <w:kern w:val="0"/>
                <w:sz w:val="18"/>
                <w:szCs w:val="18"/>
              </w:rPr>
            </w:pPr>
            <w:r w:rsidRPr="00410800">
              <w:rPr>
                <w:rFonts w:ascii="Calibri" w:hAnsi="Calibri" w:cs="Calibri"/>
                <w:b/>
                <w:bCs/>
                <w:color w:val="222222"/>
                <w:kern w:val="0"/>
                <w:sz w:val="18"/>
                <w:szCs w:val="18"/>
              </w:rPr>
              <w:t>1) 4RSC Roller Shutter Contact (Texecom India) @ 2420</w:t>
            </w:r>
            <w:r w:rsidR="007A5BEB">
              <w:rPr>
                <w:rFonts w:ascii="Calibri" w:hAnsi="Calibri" w:cs="Calibri"/>
                <w:b/>
                <w:bCs/>
                <w:color w:val="222222"/>
                <w:kern w:val="0"/>
                <w:sz w:val="18"/>
                <w:szCs w:val="18"/>
              </w:rPr>
              <w:t>/-</w:t>
            </w:r>
            <w:r w:rsidRPr="00410800">
              <w:rPr>
                <w:rFonts w:ascii="Calibri" w:hAnsi="Calibri" w:cs="Calibri"/>
                <w:b/>
                <w:bCs/>
                <w:color w:val="222222"/>
                <w:kern w:val="0"/>
                <w:sz w:val="18"/>
                <w:szCs w:val="18"/>
              </w:rPr>
              <w:t xml:space="preserve"> + GST</w:t>
            </w:r>
          </w:p>
        </w:tc>
        <w:tc>
          <w:tcPr>
            <w:tcW w:w="2118" w:type="dxa"/>
            <w:tcBorders>
              <w:top w:val="nil"/>
              <w:left w:val="nil"/>
              <w:bottom w:val="nil"/>
              <w:right w:val="nil"/>
            </w:tcBorders>
            <w:shd w:val="clear" w:color="auto" w:fill="auto"/>
            <w:noWrap/>
            <w:vAlign w:val="bottom"/>
            <w:hideMark/>
          </w:tcPr>
          <w:p w14:paraId="27BA7698" w14:textId="77777777" w:rsidR="00410800" w:rsidRPr="00410800" w:rsidRDefault="00410800" w:rsidP="00410800">
            <w:pPr>
              <w:rPr>
                <w:rFonts w:ascii="Calibri" w:hAnsi="Calibri" w:cs="Calibri"/>
                <w:b/>
                <w:bCs/>
                <w:color w:val="222222"/>
                <w:kern w:val="0"/>
                <w:sz w:val="18"/>
                <w:szCs w:val="18"/>
              </w:rPr>
            </w:pPr>
          </w:p>
        </w:tc>
        <w:tc>
          <w:tcPr>
            <w:tcW w:w="730" w:type="dxa"/>
            <w:tcBorders>
              <w:top w:val="nil"/>
              <w:left w:val="nil"/>
              <w:bottom w:val="nil"/>
              <w:right w:val="nil"/>
            </w:tcBorders>
            <w:shd w:val="clear" w:color="auto" w:fill="auto"/>
            <w:noWrap/>
            <w:vAlign w:val="bottom"/>
            <w:hideMark/>
          </w:tcPr>
          <w:p w14:paraId="376473F8"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23C1C743"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5C062AD5" w14:textId="77777777" w:rsidR="00410800" w:rsidRPr="00410800" w:rsidRDefault="00410800" w:rsidP="00410800">
            <w:pPr>
              <w:rPr>
                <w:color w:val="auto"/>
                <w:kern w:val="0"/>
              </w:rPr>
            </w:pPr>
          </w:p>
        </w:tc>
      </w:tr>
      <w:tr w:rsidR="00410800" w:rsidRPr="00410800" w14:paraId="42157310" w14:textId="77777777" w:rsidTr="00410800">
        <w:trPr>
          <w:trHeight w:val="330"/>
        </w:trPr>
        <w:tc>
          <w:tcPr>
            <w:tcW w:w="505" w:type="dxa"/>
            <w:tcBorders>
              <w:top w:val="nil"/>
              <w:left w:val="nil"/>
              <w:bottom w:val="nil"/>
              <w:right w:val="nil"/>
            </w:tcBorders>
            <w:shd w:val="clear" w:color="auto" w:fill="auto"/>
            <w:noWrap/>
            <w:vAlign w:val="bottom"/>
            <w:hideMark/>
          </w:tcPr>
          <w:p w14:paraId="44E29055" w14:textId="77777777" w:rsidR="00410800" w:rsidRPr="00410800" w:rsidRDefault="00410800" w:rsidP="00410800">
            <w:pPr>
              <w:rPr>
                <w:color w:val="auto"/>
                <w:kern w:val="0"/>
              </w:rPr>
            </w:pPr>
          </w:p>
        </w:tc>
        <w:tc>
          <w:tcPr>
            <w:tcW w:w="4763" w:type="dxa"/>
            <w:tcBorders>
              <w:top w:val="nil"/>
              <w:left w:val="nil"/>
              <w:bottom w:val="nil"/>
              <w:right w:val="nil"/>
            </w:tcBorders>
            <w:shd w:val="clear" w:color="auto" w:fill="auto"/>
            <w:noWrap/>
            <w:vAlign w:val="bottom"/>
            <w:hideMark/>
          </w:tcPr>
          <w:p w14:paraId="42C7EBD0" w14:textId="77777777" w:rsidR="00410800" w:rsidRPr="00410800" w:rsidRDefault="00410800" w:rsidP="00410800">
            <w:pPr>
              <w:rPr>
                <w:color w:val="auto"/>
                <w:kern w:val="0"/>
              </w:rPr>
            </w:pPr>
          </w:p>
        </w:tc>
        <w:tc>
          <w:tcPr>
            <w:tcW w:w="2118" w:type="dxa"/>
            <w:tcBorders>
              <w:top w:val="nil"/>
              <w:left w:val="nil"/>
              <w:bottom w:val="nil"/>
              <w:right w:val="nil"/>
            </w:tcBorders>
            <w:shd w:val="clear" w:color="auto" w:fill="auto"/>
            <w:noWrap/>
            <w:vAlign w:val="bottom"/>
            <w:hideMark/>
          </w:tcPr>
          <w:p w14:paraId="0AAE69BA" w14:textId="77777777" w:rsidR="00410800" w:rsidRPr="00410800" w:rsidRDefault="00410800" w:rsidP="00410800">
            <w:pPr>
              <w:rPr>
                <w:color w:val="auto"/>
                <w:kern w:val="0"/>
              </w:rPr>
            </w:pPr>
          </w:p>
        </w:tc>
        <w:tc>
          <w:tcPr>
            <w:tcW w:w="730" w:type="dxa"/>
            <w:tcBorders>
              <w:top w:val="nil"/>
              <w:left w:val="nil"/>
              <w:bottom w:val="nil"/>
              <w:right w:val="nil"/>
            </w:tcBorders>
            <w:shd w:val="clear" w:color="auto" w:fill="auto"/>
            <w:noWrap/>
            <w:vAlign w:val="bottom"/>
            <w:hideMark/>
          </w:tcPr>
          <w:p w14:paraId="601AABE8"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7A41CAFB"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4914E802" w14:textId="77777777" w:rsidR="00410800" w:rsidRPr="00410800" w:rsidRDefault="00410800" w:rsidP="00410800">
            <w:pPr>
              <w:rPr>
                <w:color w:val="auto"/>
                <w:kern w:val="0"/>
              </w:rPr>
            </w:pPr>
          </w:p>
        </w:tc>
      </w:tr>
      <w:tr w:rsidR="00410800" w:rsidRPr="00410800" w14:paraId="5FF2ADD2" w14:textId="77777777" w:rsidTr="00410800">
        <w:trPr>
          <w:trHeight w:val="421"/>
        </w:trPr>
        <w:tc>
          <w:tcPr>
            <w:tcW w:w="5269" w:type="dxa"/>
            <w:gridSpan w:val="2"/>
            <w:tcBorders>
              <w:top w:val="nil"/>
              <w:left w:val="nil"/>
              <w:bottom w:val="nil"/>
              <w:right w:val="nil"/>
            </w:tcBorders>
            <w:shd w:val="clear" w:color="auto" w:fill="auto"/>
            <w:vAlign w:val="center"/>
            <w:hideMark/>
          </w:tcPr>
          <w:p w14:paraId="4BEBFA96"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lastRenderedPageBreak/>
              <w:t>CCTV Solution</w:t>
            </w:r>
          </w:p>
        </w:tc>
        <w:tc>
          <w:tcPr>
            <w:tcW w:w="2118" w:type="dxa"/>
            <w:tcBorders>
              <w:top w:val="nil"/>
              <w:left w:val="nil"/>
              <w:bottom w:val="nil"/>
              <w:right w:val="nil"/>
            </w:tcBorders>
            <w:shd w:val="clear" w:color="auto" w:fill="auto"/>
            <w:noWrap/>
            <w:vAlign w:val="bottom"/>
            <w:hideMark/>
          </w:tcPr>
          <w:p w14:paraId="36F93B2A" w14:textId="77777777" w:rsidR="00410800" w:rsidRPr="00410800" w:rsidRDefault="00410800" w:rsidP="00410800">
            <w:pPr>
              <w:jc w:val="center"/>
              <w:rPr>
                <w:rFonts w:ascii="Calibri" w:hAnsi="Calibri" w:cs="Calibri"/>
                <w:b/>
                <w:bCs/>
                <w:color w:val="000000"/>
                <w:kern w:val="0"/>
              </w:rPr>
            </w:pPr>
          </w:p>
        </w:tc>
        <w:tc>
          <w:tcPr>
            <w:tcW w:w="730" w:type="dxa"/>
            <w:tcBorders>
              <w:top w:val="nil"/>
              <w:left w:val="nil"/>
              <w:bottom w:val="nil"/>
              <w:right w:val="nil"/>
            </w:tcBorders>
            <w:shd w:val="clear" w:color="auto" w:fill="auto"/>
            <w:noWrap/>
            <w:vAlign w:val="bottom"/>
            <w:hideMark/>
          </w:tcPr>
          <w:p w14:paraId="125F789A"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73A26437"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37EB7BA1" w14:textId="77777777" w:rsidR="00410800" w:rsidRPr="00410800" w:rsidRDefault="00410800" w:rsidP="00410800">
            <w:pPr>
              <w:rPr>
                <w:color w:val="auto"/>
                <w:kern w:val="0"/>
              </w:rPr>
            </w:pPr>
          </w:p>
        </w:tc>
      </w:tr>
      <w:tr w:rsidR="00410800" w:rsidRPr="00410800" w14:paraId="57665C0D" w14:textId="77777777" w:rsidTr="00410800">
        <w:trPr>
          <w:trHeight w:val="556"/>
        </w:trPr>
        <w:tc>
          <w:tcPr>
            <w:tcW w:w="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3456D"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SR NO</w:t>
            </w:r>
          </w:p>
        </w:tc>
        <w:tc>
          <w:tcPr>
            <w:tcW w:w="4763" w:type="dxa"/>
            <w:tcBorders>
              <w:top w:val="single" w:sz="4" w:space="0" w:color="auto"/>
              <w:left w:val="nil"/>
              <w:bottom w:val="single" w:sz="4" w:space="0" w:color="auto"/>
              <w:right w:val="single" w:sz="4" w:space="0" w:color="auto"/>
            </w:tcBorders>
            <w:shd w:val="clear" w:color="auto" w:fill="auto"/>
            <w:vAlign w:val="center"/>
            <w:hideMark/>
          </w:tcPr>
          <w:p w14:paraId="248B5545"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ITEM DESCRIPTION</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052F67C"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QTY</w:t>
            </w:r>
          </w:p>
        </w:tc>
        <w:tc>
          <w:tcPr>
            <w:tcW w:w="730" w:type="dxa"/>
            <w:tcBorders>
              <w:top w:val="single" w:sz="4" w:space="0" w:color="auto"/>
              <w:left w:val="nil"/>
              <w:bottom w:val="single" w:sz="4" w:space="0" w:color="auto"/>
              <w:right w:val="single" w:sz="4" w:space="0" w:color="auto"/>
            </w:tcBorders>
            <w:shd w:val="clear" w:color="auto" w:fill="auto"/>
            <w:vAlign w:val="center"/>
            <w:hideMark/>
          </w:tcPr>
          <w:p w14:paraId="59C6B249"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PRICE</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36B2800C"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AMOUNT</w:t>
            </w:r>
          </w:p>
        </w:tc>
        <w:tc>
          <w:tcPr>
            <w:tcW w:w="1049" w:type="dxa"/>
            <w:tcBorders>
              <w:top w:val="nil"/>
              <w:left w:val="nil"/>
              <w:bottom w:val="nil"/>
              <w:right w:val="nil"/>
            </w:tcBorders>
            <w:shd w:val="clear" w:color="auto" w:fill="auto"/>
            <w:noWrap/>
            <w:vAlign w:val="bottom"/>
            <w:hideMark/>
          </w:tcPr>
          <w:p w14:paraId="78E72AEA" w14:textId="77777777" w:rsidR="00410800" w:rsidRPr="00410800" w:rsidRDefault="00410800" w:rsidP="00410800">
            <w:pPr>
              <w:jc w:val="center"/>
              <w:rPr>
                <w:rFonts w:ascii="Calibri" w:hAnsi="Calibri" w:cs="Calibri"/>
                <w:b/>
                <w:bCs/>
                <w:color w:val="000000"/>
                <w:kern w:val="0"/>
              </w:rPr>
            </w:pPr>
          </w:p>
        </w:tc>
      </w:tr>
      <w:tr w:rsidR="00410800" w:rsidRPr="00410800" w14:paraId="719D701E" w14:textId="77777777" w:rsidTr="00410800">
        <w:trPr>
          <w:trHeight w:val="1733"/>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0CE6411B"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4763" w:type="dxa"/>
            <w:tcBorders>
              <w:top w:val="nil"/>
              <w:left w:val="nil"/>
              <w:bottom w:val="single" w:sz="4" w:space="0" w:color="auto"/>
              <w:right w:val="single" w:sz="4" w:space="0" w:color="auto"/>
            </w:tcBorders>
            <w:shd w:val="clear" w:color="auto" w:fill="auto"/>
            <w:vAlign w:val="center"/>
            <w:hideMark/>
          </w:tcPr>
          <w:p w14:paraId="785C6F3D"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Dahua 5 MP Starlight and WDR Series Dome camera, Max. 25 fps@5 MP (16:9 video output), 3.6 mm fixed lens (2.8 mm optional) , Built-in mic, Max. IR length 25 m, Smart IR, IP50, DC12V</w:t>
            </w:r>
          </w:p>
        </w:tc>
        <w:tc>
          <w:tcPr>
            <w:tcW w:w="2118" w:type="dxa"/>
            <w:tcBorders>
              <w:top w:val="nil"/>
              <w:left w:val="nil"/>
              <w:bottom w:val="single" w:sz="4" w:space="0" w:color="auto"/>
              <w:right w:val="single" w:sz="4" w:space="0" w:color="auto"/>
            </w:tcBorders>
            <w:shd w:val="clear" w:color="auto" w:fill="auto"/>
            <w:vAlign w:val="center"/>
            <w:hideMark/>
          </w:tcPr>
          <w:p w14:paraId="0D246D7A"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12</w:t>
            </w:r>
          </w:p>
        </w:tc>
        <w:tc>
          <w:tcPr>
            <w:tcW w:w="730" w:type="dxa"/>
            <w:tcBorders>
              <w:top w:val="nil"/>
              <w:left w:val="nil"/>
              <w:bottom w:val="single" w:sz="4" w:space="0" w:color="auto"/>
              <w:right w:val="single" w:sz="4" w:space="0" w:color="auto"/>
            </w:tcBorders>
            <w:shd w:val="clear" w:color="auto" w:fill="auto"/>
            <w:vAlign w:val="center"/>
            <w:hideMark/>
          </w:tcPr>
          <w:p w14:paraId="49888D9A"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3600</w:t>
            </w:r>
          </w:p>
        </w:tc>
        <w:tc>
          <w:tcPr>
            <w:tcW w:w="1012" w:type="dxa"/>
            <w:tcBorders>
              <w:top w:val="nil"/>
              <w:left w:val="nil"/>
              <w:bottom w:val="single" w:sz="4" w:space="0" w:color="auto"/>
              <w:right w:val="single" w:sz="4" w:space="0" w:color="auto"/>
            </w:tcBorders>
            <w:shd w:val="clear" w:color="auto" w:fill="auto"/>
            <w:vAlign w:val="center"/>
            <w:hideMark/>
          </w:tcPr>
          <w:p w14:paraId="16AD3433"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43200</w:t>
            </w:r>
          </w:p>
        </w:tc>
        <w:tc>
          <w:tcPr>
            <w:tcW w:w="1049" w:type="dxa"/>
            <w:tcBorders>
              <w:top w:val="nil"/>
              <w:left w:val="nil"/>
              <w:bottom w:val="nil"/>
              <w:right w:val="nil"/>
            </w:tcBorders>
            <w:shd w:val="clear" w:color="auto" w:fill="auto"/>
            <w:noWrap/>
            <w:vAlign w:val="bottom"/>
            <w:hideMark/>
          </w:tcPr>
          <w:p w14:paraId="0DB8478C" w14:textId="77777777" w:rsidR="00410800" w:rsidRPr="00410800" w:rsidRDefault="00410800" w:rsidP="00410800">
            <w:pPr>
              <w:jc w:val="center"/>
              <w:rPr>
                <w:rFonts w:ascii="Calibri" w:hAnsi="Calibri" w:cs="Calibri"/>
                <w:color w:val="000000"/>
                <w:kern w:val="0"/>
              </w:rPr>
            </w:pPr>
          </w:p>
        </w:tc>
      </w:tr>
      <w:tr w:rsidR="00410800" w:rsidRPr="00410800" w14:paraId="6D2AD8D3" w14:textId="77777777" w:rsidTr="00410800">
        <w:trPr>
          <w:trHeight w:val="1657"/>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3FE319D2"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w:t>
            </w:r>
          </w:p>
        </w:tc>
        <w:tc>
          <w:tcPr>
            <w:tcW w:w="4763" w:type="dxa"/>
            <w:tcBorders>
              <w:top w:val="nil"/>
              <w:left w:val="nil"/>
              <w:bottom w:val="single" w:sz="4" w:space="0" w:color="auto"/>
              <w:right w:val="single" w:sz="4" w:space="0" w:color="auto"/>
            </w:tcBorders>
            <w:shd w:val="clear" w:color="auto" w:fill="auto"/>
            <w:vAlign w:val="center"/>
            <w:hideMark/>
          </w:tcPr>
          <w:p w14:paraId="06626EED"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Dahua 5 MP Starlight and WDR Series Dome camera, Max. 25 fps@5 MP (16:9 video output), Starlight &amp; 100db WDR, 4 in 1 switchable(CVI/TVI/AHD/CVBS), 2.7-12mm Motorized lens, IR 60m,IP67, Metal</w:t>
            </w:r>
          </w:p>
        </w:tc>
        <w:tc>
          <w:tcPr>
            <w:tcW w:w="2118" w:type="dxa"/>
            <w:tcBorders>
              <w:top w:val="nil"/>
              <w:left w:val="nil"/>
              <w:bottom w:val="single" w:sz="4" w:space="0" w:color="auto"/>
              <w:right w:val="single" w:sz="4" w:space="0" w:color="auto"/>
            </w:tcBorders>
            <w:shd w:val="clear" w:color="auto" w:fill="auto"/>
            <w:vAlign w:val="center"/>
            <w:hideMark/>
          </w:tcPr>
          <w:p w14:paraId="09462137"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w:t>
            </w:r>
          </w:p>
        </w:tc>
        <w:tc>
          <w:tcPr>
            <w:tcW w:w="730" w:type="dxa"/>
            <w:tcBorders>
              <w:top w:val="nil"/>
              <w:left w:val="nil"/>
              <w:bottom w:val="single" w:sz="4" w:space="0" w:color="auto"/>
              <w:right w:val="single" w:sz="4" w:space="0" w:color="auto"/>
            </w:tcBorders>
            <w:shd w:val="clear" w:color="auto" w:fill="auto"/>
            <w:vAlign w:val="center"/>
            <w:hideMark/>
          </w:tcPr>
          <w:p w14:paraId="6274E76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7800</w:t>
            </w:r>
          </w:p>
        </w:tc>
        <w:tc>
          <w:tcPr>
            <w:tcW w:w="1012" w:type="dxa"/>
            <w:tcBorders>
              <w:top w:val="nil"/>
              <w:left w:val="nil"/>
              <w:bottom w:val="single" w:sz="4" w:space="0" w:color="auto"/>
              <w:right w:val="single" w:sz="4" w:space="0" w:color="auto"/>
            </w:tcBorders>
            <w:shd w:val="clear" w:color="auto" w:fill="auto"/>
            <w:vAlign w:val="center"/>
            <w:hideMark/>
          </w:tcPr>
          <w:p w14:paraId="39DE9C55"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15600</w:t>
            </w:r>
          </w:p>
        </w:tc>
        <w:tc>
          <w:tcPr>
            <w:tcW w:w="1049" w:type="dxa"/>
            <w:tcBorders>
              <w:top w:val="nil"/>
              <w:left w:val="nil"/>
              <w:bottom w:val="nil"/>
              <w:right w:val="nil"/>
            </w:tcBorders>
            <w:shd w:val="clear" w:color="auto" w:fill="auto"/>
            <w:noWrap/>
            <w:vAlign w:val="bottom"/>
            <w:hideMark/>
          </w:tcPr>
          <w:p w14:paraId="2C204604" w14:textId="77777777" w:rsidR="00410800" w:rsidRPr="00410800" w:rsidRDefault="00410800" w:rsidP="00410800">
            <w:pPr>
              <w:jc w:val="center"/>
              <w:rPr>
                <w:rFonts w:ascii="Calibri" w:hAnsi="Calibri" w:cs="Calibri"/>
                <w:color w:val="000000"/>
                <w:kern w:val="0"/>
              </w:rPr>
            </w:pPr>
          </w:p>
        </w:tc>
      </w:tr>
      <w:tr w:rsidR="00410800" w:rsidRPr="00410800" w14:paraId="58F5BC27" w14:textId="77777777" w:rsidTr="00410800">
        <w:trPr>
          <w:trHeight w:val="1581"/>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1FCCFA8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3</w:t>
            </w:r>
          </w:p>
        </w:tc>
        <w:tc>
          <w:tcPr>
            <w:tcW w:w="4763" w:type="dxa"/>
            <w:tcBorders>
              <w:top w:val="nil"/>
              <w:left w:val="nil"/>
              <w:bottom w:val="single" w:sz="4" w:space="0" w:color="auto"/>
              <w:right w:val="single" w:sz="4" w:space="0" w:color="auto"/>
            </w:tcBorders>
            <w:shd w:val="clear" w:color="auto" w:fill="auto"/>
            <w:vAlign w:val="center"/>
            <w:hideMark/>
          </w:tcPr>
          <w:p w14:paraId="15B41232"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Dahua  5 MP Starlight and WDR Series Bullet camera, Max. 25 fps@5 MP (16:9 video output), Starlight &amp; 100db WDR, 4 in 1 switchable(CVI/TVI/AHD/CVBS), 2.7-12mm Motorized lens, IR 60m,IP67, Metal</w:t>
            </w:r>
          </w:p>
        </w:tc>
        <w:tc>
          <w:tcPr>
            <w:tcW w:w="2118" w:type="dxa"/>
            <w:tcBorders>
              <w:top w:val="nil"/>
              <w:left w:val="nil"/>
              <w:bottom w:val="single" w:sz="4" w:space="0" w:color="auto"/>
              <w:right w:val="single" w:sz="4" w:space="0" w:color="auto"/>
            </w:tcBorders>
            <w:shd w:val="clear" w:color="auto" w:fill="auto"/>
            <w:vAlign w:val="center"/>
            <w:hideMark/>
          </w:tcPr>
          <w:p w14:paraId="382AB306"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w:t>
            </w:r>
          </w:p>
        </w:tc>
        <w:tc>
          <w:tcPr>
            <w:tcW w:w="730" w:type="dxa"/>
            <w:tcBorders>
              <w:top w:val="nil"/>
              <w:left w:val="nil"/>
              <w:bottom w:val="single" w:sz="4" w:space="0" w:color="auto"/>
              <w:right w:val="single" w:sz="4" w:space="0" w:color="auto"/>
            </w:tcBorders>
            <w:shd w:val="clear" w:color="auto" w:fill="auto"/>
            <w:vAlign w:val="center"/>
            <w:hideMark/>
          </w:tcPr>
          <w:p w14:paraId="5922C31F"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7900</w:t>
            </w:r>
          </w:p>
        </w:tc>
        <w:tc>
          <w:tcPr>
            <w:tcW w:w="1012" w:type="dxa"/>
            <w:tcBorders>
              <w:top w:val="nil"/>
              <w:left w:val="nil"/>
              <w:bottom w:val="single" w:sz="4" w:space="0" w:color="auto"/>
              <w:right w:val="single" w:sz="4" w:space="0" w:color="auto"/>
            </w:tcBorders>
            <w:shd w:val="clear" w:color="auto" w:fill="auto"/>
            <w:vAlign w:val="center"/>
            <w:hideMark/>
          </w:tcPr>
          <w:p w14:paraId="25A46337"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15800</w:t>
            </w:r>
          </w:p>
        </w:tc>
        <w:tc>
          <w:tcPr>
            <w:tcW w:w="1049" w:type="dxa"/>
            <w:tcBorders>
              <w:top w:val="nil"/>
              <w:left w:val="nil"/>
              <w:bottom w:val="nil"/>
              <w:right w:val="nil"/>
            </w:tcBorders>
            <w:shd w:val="clear" w:color="auto" w:fill="auto"/>
            <w:noWrap/>
            <w:vAlign w:val="bottom"/>
            <w:hideMark/>
          </w:tcPr>
          <w:p w14:paraId="2E7EFE7D" w14:textId="77777777" w:rsidR="00410800" w:rsidRPr="00410800" w:rsidRDefault="00410800" w:rsidP="00410800">
            <w:pPr>
              <w:jc w:val="center"/>
              <w:rPr>
                <w:rFonts w:ascii="Calibri" w:hAnsi="Calibri" w:cs="Calibri"/>
                <w:color w:val="000000"/>
                <w:kern w:val="0"/>
              </w:rPr>
            </w:pPr>
          </w:p>
        </w:tc>
      </w:tr>
      <w:tr w:rsidR="00410800" w:rsidRPr="00410800" w14:paraId="39CD0EDE" w14:textId="77777777" w:rsidTr="00410800">
        <w:trPr>
          <w:trHeight w:val="767"/>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66400D97"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w:t>
            </w:r>
          </w:p>
        </w:tc>
        <w:tc>
          <w:tcPr>
            <w:tcW w:w="4763" w:type="dxa"/>
            <w:tcBorders>
              <w:top w:val="nil"/>
              <w:left w:val="nil"/>
              <w:bottom w:val="single" w:sz="4" w:space="0" w:color="auto"/>
              <w:right w:val="single" w:sz="4" w:space="0" w:color="auto"/>
            </w:tcBorders>
            <w:shd w:val="clear" w:color="auto" w:fill="auto"/>
            <w:vAlign w:val="center"/>
            <w:hideMark/>
          </w:tcPr>
          <w:p w14:paraId="42564980"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Dahua 16 Ch DVR Professional Series supporting 5 MP Cameras</w:t>
            </w:r>
          </w:p>
        </w:tc>
        <w:tc>
          <w:tcPr>
            <w:tcW w:w="2118" w:type="dxa"/>
            <w:tcBorders>
              <w:top w:val="nil"/>
              <w:left w:val="nil"/>
              <w:bottom w:val="single" w:sz="4" w:space="0" w:color="auto"/>
              <w:right w:val="single" w:sz="4" w:space="0" w:color="auto"/>
            </w:tcBorders>
            <w:shd w:val="clear" w:color="auto" w:fill="auto"/>
            <w:vAlign w:val="center"/>
            <w:hideMark/>
          </w:tcPr>
          <w:p w14:paraId="034E7FB5"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730" w:type="dxa"/>
            <w:tcBorders>
              <w:top w:val="nil"/>
              <w:left w:val="nil"/>
              <w:bottom w:val="single" w:sz="4" w:space="0" w:color="auto"/>
              <w:right w:val="single" w:sz="4" w:space="0" w:color="auto"/>
            </w:tcBorders>
            <w:shd w:val="clear" w:color="auto" w:fill="auto"/>
            <w:vAlign w:val="center"/>
            <w:hideMark/>
          </w:tcPr>
          <w:p w14:paraId="7585EBD0"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24000</w:t>
            </w:r>
          </w:p>
        </w:tc>
        <w:tc>
          <w:tcPr>
            <w:tcW w:w="1012" w:type="dxa"/>
            <w:tcBorders>
              <w:top w:val="nil"/>
              <w:left w:val="nil"/>
              <w:bottom w:val="single" w:sz="4" w:space="0" w:color="auto"/>
              <w:right w:val="single" w:sz="4" w:space="0" w:color="auto"/>
            </w:tcBorders>
            <w:shd w:val="clear" w:color="auto" w:fill="auto"/>
            <w:vAlign w:val="center"/>
            <w:hideMark/>
          </w:tcPr>
          <w:p w14:paraId="2DB47916"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24000</w:t>
            </w:r>
          </w:p>
        </w:tc>
        <w:tc>
          <w:tcPr>
            <w:tcW w:w="1049" w:type="dxa"/>
            <w:tcBorders>
              <w:top w:val="nil"/>
              <w:left w:val="nil"/>
              <w:bottom w:val="nil"/>
              <w:right w:val="nil"/>
            </w:tcBorders>
            <w:shd w:val="clear" w:color="auto" w:fill="auto"/>
            <w:noWrap/>
            <w:vAlign w:val="bottom"/>
            <w:hideMark/>
          </w:tcPr>
          <w:p w14:paraId="7F960865" w14:textId="77777777" w:rsidR="00410800" w:rsidRPr="00410800" w:rsidRDefault="00410800" w:rsidP="00410800">
            <w:pPr>
              <w:jc w:val="center"/>
              <w:rPr>
                <w:rFonts w:ascii="Calibri" w:hAnsi="Calibri" w:cs="Calibri"/>
                <w:color w:val="000000"/>
                <w:kern w:val="0"/>
              </w:rPr>
            </w:pPr>
          </w:p>
        </w:tc>
      </w:tr>
      <w:tr w:rsidR="00410800" w:rsidRPr="00410800" w14:paraId="07E06A11" w14:textId="77777777" w:rsidTr="00410800">
        <w:trPr>
          <w:trHeight w:val="572"/>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0AC01E03"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5</w:t>
            </w:r>
          </w:p>
        </w:tc>
        <w:tc>
          <w:tcPr>
            <w:tcW w:w="4763" w:type="dxa"/>
            <w:tcBorders>
              <w:top w:val="nil"/>
              <w:left w:val="nil"/>
              <w:bottom w:val="single" w:sz="4" w:space="0" w:color="auto"/>
              <w:right w:val="single" w:sz="4" w:space="0" w:color="auto"/>
            </w:tcBorders>
            <w:shd w:val="clear" w:color="auto" w:fill="auto"/>
            <w:vAlign w:val="center"/>
            <w:hideMark/>
          </w:tcPr>
          <w:p w14:paraId="074C17E2"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WD Purple Surveillance Hard Disk 2 TB</w:t>
            </w:r>
          </w:p>
        </w:tc>
        <w:tc>
          <w:tcPr>
            <w:tcW w:w="2118" w:type="dxa"/>
            <w:tcBorders>
              <w:top w:val="nil"/>
              <w:left w:val="nil"/>
              <w:bottom w:val="single" w:sz="4" w:space="0" w:color="auto"/>
              <w:right w:val="single" w:sz="4" w:space="0" w:color="auto"/>
            </w:tcBorders>
            <w:shd w:val="clear" w:color="auto" w:fill="auto"/>
            <w:vAlign w:val="center"/>
            <w:hideMark/>
          </w:tcPr>
          <w:p w14:paraId="0D3CF4D3"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730" w:type="dxa"/>
            <w:tcBorders>
              <w:top w:val="nil"/>
              <w:left w:val="nil"/>
              <w:bottom w:val="single" w:sz="4" w:space="0" w:color="auto"/>
              <w:right w:val="single" w:sz="4" w:space="0" w:color="auto"/>
            </w:tcBorders>
            <w:shd w:val="clear" w:color="auto" w:fill="auto"/>
            <w:vAlign w:val="center"/>
            <w:hideMark/>
          </w:tcPr>
          <w:p w14:paraId="7688ED35"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4990</w:t>
            </w:r>
          </w:p>
        </w:tc>
        <w:tc>
          <w:tcPr>
            <w:tcW w:w="1012" w:type="dxa"/>
            <w:tcBorders>
              <w:top w:val="nil"/>
              <w:left w:val="nil"/>
              <w:bottom w:val="single" w:sz="4" w:space="0" w:color="auto"/>
              <w:right w:val="single" w:sz="4" w:space="0" w:color="auto"/>
            </w:tcBorders>
            <w:shd w:val="clear" w:color="auto" w:fill="auto"/>
            <w:vAlign w:val="center"/>
            <w:hideMark/>
          </w:tcPr>
          <w:p w14:paraId="7E01110C"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4990</w:t>
            </w:r>
          </w:p>
        </w:tc>
        <w:tc>
          <w:tcPr>
            <w:tcW w:w="1049" w:type="dxa"/>
            <w:tcBorders>
              <w:top w:val="nil"/>
              <w:left w:val="nil"/>
              <w:bottom w:val="nil"/>
              <w:right w:val="nil"/>
            </w:tcBorders>
            <w:shd w:val="clear" w:color="auto" w:fill="auto"/>
            <w:noWrap/>
            <w:vAlign w:val="bottom"/>
            <w:hideMark/>
          </w:tcPr>
          <w:p w14:paraId="09F7F0E0" w14:textId="77777777" w:rsidR="00410800" w:rsidRPr="00410800" w:rsidRDefault="00410800" w:rsidP="00410800">
            <w:pPr>
              <w:jc w:val="center"/>
              <w:rPr>
                <w:rFonts w:ascii="Calibri" w:hAnsi="Calibri" w:cs="Calibri"/>
                <w:color w:val="000000"/>
                <w:kern w:val="0"/>
              </w:rPr>
            </w:pPr>
          </w:p>
        </w:tc>
      </w:tr>
      <w:tr w:rsidR="00410800" w:rsidRPr="00410800" w14:paraId="6197C45C" w14:textId="77777777" w:rsidTr="00410800">
        <w:trPr>
          <w:trHeight w:val="648"/>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4751B37D"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w:t>
            </w:r>
          </w:p>
        </w:tc>
        <w:tc>
          <w:tcPr>
            <w:tcW w:w="4763" w:type="dxa"/>
            <w:tcBorders>
              <w:top w:val="nil"/>
              <w:left w:val="nil"/>
              <w:bottom w:val="single" w:sz="4" w:space="0" w:color="auto"/>
              <w:right w:val="single" w:sz="4" w:space="0" w:color="auto"/>
            </w:tcBorders>
            <w:shd w:val="clear" w:color="auto" w:fill="auto"/>
            <w:vAlign w:val="center"/>
            <w:hideMark/>
          </w:tcPr>
          <w:p w14:paraId="245FADC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BNC Connector</w:t>
            </w:r>
          </w:p>
        </w:tc>
        <w:tc>
          <w:tcPr>
            <w:tcW w:w="2118" w:type="dxa"/>
            <w:tcBorders>
              <w:top w:val="nil"/>
              <w:left w:val="nil"/>
              <w:bottom w:val="single" w:sz="4" w:space="0" w:color="auto"/>
              <w:right w:val="single" w:sz="4" w:space="0" w:color="auto"/>
            </w:tcBorders>
            <w:shd w:val="clear" w:color="auto" w:fill="auto"/>
            <w:vAlign w:val="center"/>
            <w:hideMark/>
          </w:tcPr>
          <w:p w14:paraId="059AB6AA"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32</w:t>
            </w:r>
          </w:p>
        </w:tc>
        <w:tc>
          <w:tcPr>
            <w:tcW w:w="730" w:type="dxa"/>
            <w:tcBorders>
              <w:top w:val="nil"/>
              <w:left w:val="nil"/>
              <w:bottom w:val="single" w:sz="4" w:space="0" w:color="auto"/>
              <w:right w:val="single" w:sz="4" w:space="0" w:color="auto"/>
            </w:tcBorders>
            <w:shd w:val="clear" w:color="auto" w:fill="auto"/>
            <w:vAlign w:val="center"/>
            <w:hideMark/>
          </w:tcPr>
          <w:p w14:paraId="1B5E458B"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60</w:t>
            </w:r>
          </w:p>
        </w:tc>
        <w:tc>
          <w:tcPr>
            <w:tcW w:w="1012" w:type="dxa"/>
            <w:tcBorders>
              <w:top w:val="nil"/>
              <w:left w:val="nil"/>
              <w:bottom w:val="single" w:sz="4" w:space="0" w:color="auto"/>
              <w:right w:val="single" w:sz="4" w:space="0" w:color="auto"/>
            </w:tcBorders>
            <w:shd w:val="clear" w:color="auto" w:fill="auto"/>
            <w:vAlign w:val="center"/>
            <w:hideMark/>
          </w:tcPr>
          <w:p w14:paraId="0A9E984D"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1920</w:t>
            </w:r>
          </w:p>
        </w:tc>
        <w:tc>
          <w:tcPr>
            <w:tcW w:w="1049" w:type="dxa"/>
            <w:tcBorders>
              <w:top w:val="nil"/>
              <w:left w:val="nil"/>
              <w:bottom w:val="nil"/>
              <w:right w:val="nil"/>
            </w:tcBorders>
            <w:shd w:val="clear" w:color="auto" w:fill="auto"/>
            <w:noWrap/>
            <w:vAlign w:val="bottom"/>
            <w:hideMark/>
          </w:tcPr>
          <w:p w14:paraId="01457B4C" w14:textId="77777777" w:rsidR="00410800" w:rsidRPr="00410800" w:rsidRDefault="00410800" w:rsidP="00410800">
            <w:pPr>
              <w:jc w:val="center"/>
              <w:rPr>
                <w:rFonts w:ascii="Calibri" w:hAnsi="Calibri" w:cs="Calibri"/>
                <w:color w:val="000000"/>
                <w:kern w:val="0"/>
              </w:rPr>
            </w:pPr>
          </w:p>
        </w:tc>
      </w:tr>
      <w:tr w:rsidR="00410800" w:rsidRPr="00410800" w14:paraId="4939AAAA" w14:textId="77777777" w:rsidTr="00410800">
        <w:trPr>
          <w:trHeight w:val="451"/>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1654EEA4"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7</w:t>
            </w:r>
          </w:p>
        </w:tc>
        <w:tc>
          <w:tcPr>
            <w:tcW w:w="4763" w:type="dxa"/>
            <w:tcBorders>
              <w:top w:val="nil"/>
              <w:left w:val="nil"/>
              <w:bottom w:val="single" w:sz="4" w:space="0" w:color="auto"/>
              <w:right w:val="single" w:sz="4" w:space="0" w:color="auto"/>
            </w:tcBorders>
            <w:shd w:val="clear" w:color="auto" w:fill="auto"/>
            <w:vAlign w:val="center"/>
            <w:hideMark/>
          </w:tcPr>
          <w:p w14:paraId="5353DA20"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Power Connector</w:t>
            </w:r>
          </w:p>
        </w:tc>
        <w:tc>
          <w:tcPr>
            <w:tcW w:w="2118" w:type="dxa"/>
            <w:tcBorders>
              <w:top w:val="nil"/>
              <w:left w:val="nil"/>
              <w:bottom w:val="single" w:sz="4" w:space="0" w:color="auto"/>
              <w:right w:val="single" w:sz="4" w:space="0" w:color="auto"/>
            </w:tcBorders>
            <w:shd w:val="clear" w:color="auto" w:fill="auto"/>
            <w:vAlign w:val="center"/>
            <w:hideMark/>
          </w:tcPr>
          <w:p w14:paraId="52E3E194"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16</w:t>
            </w:r>
          </w:p>
        </w:tc>
        <w:tc>
          <w:tcPr>
            <w:tcW w:w="730" w:type="dxa"/>
            <w:tcBorders>
              <w:top w:val="nil"/>
              <w:left w:val="nil"/>
              <w:bottom w:val="single" w:sz="4" w:space="0" w:color="auto"/>
              <w:right w:val="single" w:sz="4" w:space="0" w:color="auto"/>
            </w:tcBorders>
            <w:shd w:val="clear" w:color="auto" w:fill="auto"/>
            <w:vAlign w:val="center"/>
            <w:hideMark/>
          </w:tcPr>
          <w:p w14:paraId="0B51D072"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45</w:t>
            </w:r>
          </w:p>
        </w:tc>
        <w:tc>
          <w:tcPr>
            <w:tcW w:w="1012" w:type="dxa"/>
            <w:tcBorders>
              <w:top w:val="nil"/>
              <w:left w:val="nil"/>
              <w:bottom w:val="single" w:sz="4" w:space="0" w:color="auto"/>
              <w:right w:val="single" w:sz="4" w:space="0" w:color="auto"/>
            </w:tcBorders>
            <w:shd w:val="clear" w:color="auto" w:fill="auto"/>
            <w:vAlign w:val="center"/>
            <w:hideMark/>
          </w:tcPr>
          <w:p w14:paraId="5CB66B8C"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720</w:t>
            </w:r>
          </w:p>
        </w:tc>
        <w:tc>
          <w:tcPr>
            <w:tcW w:w="1049" w:type="dxa"/>
            <w:tcBorders>
              <w:top w:val="nil"/>
              <w:left w:val="nil"/>
              <w:bottom w:val="nil"/>
              <w:right w:val="nil"/>
            </w:tcBorders>
            <w:shd w:val="clear" w:color="auto" w:fill="auto"/>
            <w:noWrap/>
            <w:vAlign w:val="bottom"/>
            <w:hideMark/>
          </w:tcPr>
          <w:p w14:paraId="5D48B44C" w14:textId="77777777" w:rsidR="00410800" w:rsidRPr="00410800" w:rsidRDefault="00410800" w:rsidP="00410800">
            <w:pPr>
              <w:jc w:val="center"/>
              <w:rPr>
                <w:rFonts w:ascii="Calibri" w:hAnsi="Calibri" w:cs="Calibri"/>
                <w:color w:val="000000"/>
                <w:kern w:val="0"/>
              </w:rPr>
            </w:pPr>
          </w:p>
        </w:tc>
      </w:tr>
      <w:tr w:rsidR="00410800" w:rsidRPr="00410800" w14:paraId="5987DE40" w14:textId="77777777" w:rsidTr="00410800">
        <w:trPr>
          <w:trHeight w:val="541"/>
        </w:trPr>
        <w:tc>
          <w:tcPr>
            <w:tcW w:w="505" w:type="dxa"/>
            <w:tcBorders>
              <w:top w:val="nil"/>
              <w:left w:val="single" w:sz="4" w:space="0" w:color="auto"/>
              <w:bottom w:val="single" w:sz="4" w:space="0" w:color="auto"/>
              <w:right w:val="single" w:sz="4" w:space="0" w:color="auto"/>
            </w:tcBorders>
            <w:shd w:val="clear" w:color="auto" w:fill="auto"/>
            <w:vAlign w:val="center"/>
            <w:hideMark/>
          </w:tcPr>
          <w:p w14:paraId="44551A8B"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8</w:t>
            </w:r>
          </w:p>
        </w:tc>
        <w:tc>
          <w:tcPr>
            <w:tcW w:w="4763" w:type="dxa"/>
            <w:tcBorders>
              <w:top w:val="nil"/>
              <w:left w:val="nil"/>
              <w:bottom w:val="single" w:sz="4" w:space="0" w:color="auto"/>
              <w:right w:val="single" w:sz="4" w:space="0" w:color="auto"/>
            </w:tcBorders>
            <w:shd w:val="clear" w:color="auto" w:fill="auto"/>
            <w:vAlign w:val="center"/>
            <w:hideMark/>
          </w:tcPr>
          <w:p w14:paraId="0FE817B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INSTALLATION TESTING COMMISSIONING</w:t>
            </w:r>
          </w:p>
        </w:tc>
        <w:tc>
          <w:tcPr>
            <w:tcW w:w="2118" w:type="dxa"/>
            <w:tcBorders>
              <w:top w:val="nil"/>
              <w:left w:val="nil"/>
              <w:bottom w:val="single" w:sz="4" w:space="0" w:color="auto"/>
              <w:right w:val="single" w:sz="4" w:space="0" w:color="auto"/>
            </w:tcBorders>
            <w:shd w:val="clear" w:color="auto" w:fill="auto"/>
            <w:vAlign w:val="center"/>
            <w:hideMark/>
          </w:tcPr>
          <w:p w14:paraId="55E2C3C9"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1</w:t>
            </w:r>
          </w:p>
        </w:tc>
        <w:tc>
          <w:tcPr>
            <w:tcW w:w="730" w:type="dxa"/>
            <w:tcBorders>
              <w:top w:val="nil"/>
              <w:left w:val="nil"/>
              <w:bottom w:val="single" w:sz="4" w:space="0" w:color="auto"/>
              <w:right w:val="single" w:sz="4" w:space="0" w:color="auto"/>
            </w:tcBorders>
            <w:shd w:val="clear" w:color="auto" w:fill="auto"/>
            <w:vAlign w:val="center"/>
            <w:hideMark/>
          </w:tcPr>
          <w:p w14:paraId="777DDCF8"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5000</w:t>
            </w:r>
          </w:p>
        </w:tc>
        <w:tc>
          <w:tcPr>
            <w:tcW w:w="1012" w:type="dxa"/>
            <w:tcBorders>
              <w:top w:val="nil"/>
              <w:left w:val="nil"/>
              <w:bottom w:val="single" w:sz="4" w:space="0" w:color="auto"/>
              <w:right w:val="single" w:sz="4" w:space="0" w:color="auto"/>
            </w:tcBorders>
            <w:shd w:val="clear" w:color="auto" w:fill="auto"/>
            <w:vAlign w:val="center"/>
            <w:hideMark/>
          </w:tcPr>
          <w:p w14:paraId="329305F6" w14:textId="77777777" w:rsidR="00410800" w:rsidRPr="00410800" w:rsidRDefault="00410800" w:rsidP="00410800">
            <w:pPr>
              <w:jc w:val="center"/>
              <w:rPr>
                <w:rFonts w:ascii="Calibri" w:hAnsi="Calibri" w:cs="Calibri"/>
                <w:color w:val="000000"/>
                <w:kern w:val="0"/>
              </w:rPr>
            </w:pPr>
            <w:r w:rsidRPr="00410800">
              <w:rPr>
                <w:rFonts w:ascii="Calibri" w:hAnsi="Calibri" w:cs="Calibri"/>
                <w:color w:val="000000"/>
                <w:kern w:val="0"/>
              </w:rPr>
              <w:t>5000</w:t>
            </w:r>
          </w:p>
        </w:tc>
        <w:tc>
          <w:tcPr>
            <w:tcW w:w="1049" w:type="dxa"/>
            <w:tcBorders>
              <w:top w:val="nil"/>
              <w:left w:val="nil"/>
              <w:bottom w:val="nil"/>
              <w:right w:val="nil"/>
            </w:tcBorders>
            <w:shd w:val="clear" w:color="auto" w:fill="auto"/>
            <w:noWrap/>
            <w:vAlign w:val="bottom"/>
            <w:hideMark/>
          </w:tcPr>
          <w:p w14:paraId="4D588F8C" w14:textId="77777777" w:rsidR="00410800" w:rsidRPr="00410800" w:rsidRDefault="00410800" w:rsidP="00410800">
            <w:pPr>
              <w:jc w:val="center"/>
              <w:rPr>
                <w:rFonts w:ascii="Calibri" w:hAnsi="Calibri" w:cs="Calibri"/>
                <w:color w:val="000000"/>
                <w:kern w:val="0"/>
              </w:rPr>
            </w:pPr>
          </w:p>
        </w:tc>
      </w:tr>
      <w:tr w:rsidR="00410800" w:rsidRPr="00410800" w14:paraId="3C8496E7" w14:textId="77777777" w:rsidTr="00410800">
        <w:trPr>
          <w:trHeight w:val="346"/>
        </w:trPr>
        <w:tc>
          <w:tcPr>
            <w:tcW w:w="81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C6628C6"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TOTAL</w:t>
            </w:r>
          </w:p>
        </w:tc>
        <w:tc>
          <w:tcPr>
            <w:tcW w:w="1012" w:type="dxa"/>
            <w:tcBorders>
              <w:top w:val="nil"/>
              <w:left w:val="nil"/>
              <w:bottom w:val="single" w:sz="4" w:space="0" w:color="auto"/>
              <w:right w:val="single" w:sz="4" w:space="0" w:color="auto"/>
            </w:tcBorders>
            <w:shd w:val="clear" w:color="auto" w:fill="auto"/>
            <w:vAlign w:val="center"/>
            <w:hideMark/>
          </w:tcPr>
          <w:p w14:paraId="06370083" w14:textId="77777777" w:rsidR="00410800" w:rsidRPr="00410800" w:rsidRDefault="00410800" w:rsidP="00410800">
            <w:pPr>
              <w:jc w:val="center"/>
              <w:rPr>
                <w:rFonts w:ascii="Calibri" w:hAnsi="Calibri" w:cs="Calibri"/>
                <w:b/>
                <w:bCs/>
                <w:color w:val="000000"/>
                <w:kern w:val="0"/>
              </w:rPr>
            </w:pPr>
            <w:r w:rsidRPr="00410800">
              <w:rPr>
                <w:rFonts w:ascii="Calibri" w:hAnsi="Calibri" w:cs="Calibri"/>
                <w:b/>
                <w:bCs/>
                <w:color w:val="000000"/>
                <w:kern w:val="0"/>
              </w:rPr>
              <w:t>111230</w:t>
            </w:r>
          </w:p>
        </w:tc>
        <w:tc>
          <w:tcPr>
            <w:tcW w:w="1049" w:type="dxa"/>
            <w:tcBorders>
              <w:top w:val="nil"/>
              <w:left w:val="nil"/>
              <w:bottom w:val="nil"/>
              <w:right w:val="nil"/>
            </w:tcBorders>
            <w:shd w:val="clear" w:color="auto" w:fill="auto"/>
            <w:noWrap/>
            <w:vAlign w:val="bottom"/>
            <w:hideMark/>
          </w:tcPr>
          <w:p w14:paraId="071B4722" w14:textId="77777777" w:rsidR="00410800" w:rsidRPr="00410800" w:rsidRDefault="00410800" w:rsidP="00410800">
            <w:pPr>
              <w:jc w:val="center"/>
              <w:rPr>
                <w:rFonts w:ascii="Calibri" w:hAnsi="Calibri" w:cs="Calibri"/>
                <w:b/>
                <w:bCs/>
                <w:color w:val="000000"/>
                <w:kern w:val="0"/>
              </w:rPr>
            </w:pPr>
          </w:p>
        </w:tc>
      </w:tr>
      <w:tr w:rsidR="00410800" w:rsidRPr="00410800" w14:paraId="646BA5B8" w14:textId="77777777" w:rsidTr="00410800">
        <w:trPr>
          <w:trHeight w:val="346"/>
        </w:trPr>
        <w:tc>
          <w:tcPr>
            <w:tcW w:w="505" w:type="dxa"/>
            <w:tcBorders>
              <w:top w:val="nil"/>
              <w:left w:val="nil"/>
              <w:bottom w:val="nil"/>
              <w:right w:val="nil"/>
            </w:tcBorders>
            <w:shd w:val="clear" w:color="auto" w:fill="auto"/>
            <w:vAlign w:val="center"/>
            <w:hideMark/>
          </w:tcPr>
          <w:p w14:paraId="459DF48F" w14:textId="77777777" w:rsidR="00410800" w:rsidRPr="00410800" w:rsidRDefault="00410800" w:rsidP="00410800">
            <w:pPr>
              <w:rPr>
                <w:color w:val="auto"/>
                <w:kern w:val="0"/>
              </w:rPr>
            </w:pPr>
          </w:p>
        </w:tc>
        <w:tc>
          <w:tcPr>
            <w:tcW w:w="4763" w:type="dxa"/>
            <w:tcBorders>
              <w:top w:val="nil"/>
              <w:left w:val="nil"/>
              <w:bottom w:val="nil"/>
              <w:right w:val="nil"/>
            </w:tcBorders>
            <w:shd w:val="clear" w:color="auto" w:fill="auto"/>
            <w:vAlign w:val="center"/>
            <w:hideMark/>
          </w:tcPr>
          <w:p w14:paraId="57BBE737" w14:textId="77777777" w:rsidR="00410800" w:rsidRPr="00410800" w:rsidRDefault="00410800" w:rsidP="00410800">
            <w:pPr>
              <w:jc w:val="center"/>
              <w:rPr>
                <w:color w:val="auto"/>
                <w:kern w:val="0"/>
              </w:rPr>
            </w:pPr>
          </w:p>
        </w:tc>
        <w:tc>
          <w:tcPr>
            <w:tcW w:w="2118" w:type="dxa"/>
            <w:tcBorders>
              <w:top w:val="nil"/>
              <w:left w:val="nil"/>
              <w:bottom w:val="nil"/>
              <w:right w:val="nil"/>
            </w:tcBorders>
            <w:shd w:val="clear" w:color="auto" w:fill="auto"/>
            <w:vAlign w:val="center"/>
            <w:hideMark/>
          </w:tcPr>
          <w:p w14:paraId="5EA21DF1" w14:textId="77777777" w:rsidR="00410800" w:rsidRPr="00410800" w:rsidRDefault="00410800" w:rsidP="00410800">
            <w:pPr>
              <w:jc w:val="center"/>
              <w:rPr>
                <w:color w:val="auto"/>
                <w:kern w:val="0"/>
              </w:rPr>
            </w:pPr>
          </w:p>
        </w:tc>
        <w:tc>
          <w:tcPr>
            <w:tcW w:w="730" w:type="dxa"/>
            <w:tcBorders>
              <w:top w:val="nil"/>
              <w:left w:val="nil"/>
              <w:bottom w:val="nil"/>
              <w:right w:val="nil"/>
            </w:tcBorders>
            <w:shd w:val="clear" w:color="auto" w:fill="auto"/>
            <w:vAlign w:val="center"/>
            <w:hideMark/>
          </w:tcPr>
          <w:p w14:paraId="0C639526" w14:textId="77777777" w:rsidR="00410800" w:rsidRPr="00410800" w:rsidRDefault="00410800" w:rsidP="00410800">
            <w:pPr>
              <w:jc w:val="center"/>
              <w:rPr>
                <w:color w:val="auto"/>
                <w:kern w:val="0"/>
              </w:rPr>
            </w:pPr>
          </w:p>
        </w:tc>
        <w:tc>
          <w:tcPr>
            <w:tcW w:w="1012" w:type="dxa"/>
            <w:tcBorders>
              <w:top w:val="nil"/>
              <w:left w:val="nil"/>
              <w:bottom w:val="nil"/>
              <w:right w:val="nil"/>
            </w:tcBorders>
            <w:shd w:val="clear" w:color="auto" w:fill="auto"/>
            <w:vAlign w:val="center"/>
            <w:hideMark/>
          </w:tcPr>
          <w:p w14:paraId="635D8A2D" w14:textId="77777777" w:rsidR="00410800" w:rsidRPr="00410800" w:rsidRDefault="00410800" w:rsidP="00410800">
            <w:pPr>
              <w:jc w:val="center"/>
              <w:rPr>
                <w:color w:val="auto"/>
                <w:kern w:val="0"/>
              </w:rPr>
            </w:pPr>
          </w:p>
        </w:tc>
        <w:tc>
          <w:tcPr>
            <w:tcW w:w="1049" w:type="dxa"/>
            <w:tcBorders>
              <w:top w:val="nil"/>
              <w:left w:val="nil"/>
              <w:bottom w:val="nil"/>
              <w:right w:val="nil"/>
            </w:tcBorders>
            <w:shd w:val="clear" w:color="auto" w:fill="auto"/>
            <w:noWrap/>
            <w:vAlign w:val="bottom"/>
            <w:hideMark/>
          </w:tcPr>
          <w:p w14:paraId="168AC31B" w14:textId="77777777" w:rsidR="00410800" w:rsidRPr="00410800" w:rsidRDefault="00410800" w:rsidP="00410800">
            <w:pPr>
              <w:jc w:val="center"/>
              <w:rPr>
                <w:color w:val="auto"/>
                <w:kern w:val="0"/>
              </w:rPr>
            </w:pPr>
          </w:p>
        </w:tc>
      </w:tr>
      <w:tr w:rsidR="00410800" w:rsidRPr="00410800" w14:paraId="2F0FA532" w14:textId="77777777" w:rsidTr="00410800">
        <w:trPr>
          <w:trHeight w:val="330"/>
        </w:trPr>
        <w:tc>
          <w:tcPr>
            <w:tcW w:w="5269" w:type="dxa"/>
            <w:gridSpan w:val="2"/>
            <w:tcBorders>
              <w:top w:val="nil"/>
              <w:left w:val="nil"/>
              <w:bottom w:val="nil"/>
              <w:right w:val="nil"/>
            </w:tcBorders>
            <w:shd w:val="clear" w:color="auto" w:fill="auto"/>
            <w:noWrap/>
            <w:hideMark/>
          </w:tcPr>
          <w:p w14:paraId="10C1658E" w14:textId="081360DF" w:rsidR="00410800" w:rsidRPr="00410800" w:rsidRDefault="00410800" w:rsidP="00410800">
            <w:pPr>
              <w:rPr>
                <w:rFonts w:ascii="Calibri" w:hAnsi="Calibri" w:cs="Calibri"/>
                <w:b/>
                <w:bCs/>
                <w:color w:val="000000"/>
                <w:kern w:val="0"/>
                <w:sz w:val="18"/>
                <w:szCs w:val="18"/>
              </w:rPr>
            </w:pPr>
            <w:r w:rsidRPr="00410800">
              <w:rPr>
                <w:rFonts w:ascii="Calibri" w:hAnsi="Calibri" w:cs="Calibri"/>
                <w:b/>
                <w:bCs/>
                <w:color w:val="000000"/>
                <w:kern w:val="0"/>
                <w:sz w:val="18"/>
                <w:szCs w:val="18"/>
              </w:rPr>
              <w:t>In Lieu of</w:t>
            </w:r>
          </w:p>
        </w:tc>
        <w:tc>
          <w:tcPr>
            <w:tcW w:w="2118" w:type="dxa"/>
            <w:tcBorders>
              <w:top w:val="nil"/>
              <w:left w:val="nil"/>
              <w:bottom w:val="nil"/>
              <w:right w:val="nil"/>
            </w:tcBorders>
            <w:shd w:val="clear" w:color="auto" w:fill="auto"/>
            <w:noWrap/>
            <w:vAlign w:val="bottom"/>
            <w:hideMark/>
          </w:tcPr>
          <w:p w14:paraId="6661A6AA" w14:textId="77777777" w:rsidR="00410800" w:rsidRPr="00410800" w:rsidRDefault="00410800" w:rsidP="00410800">
            <w:pPr>
              <w:rPr>
                <w:rFonts w:ascii="Calibri" w:hAnsi="Calibri" w:cs="Calibri"/>
                <w:b/>
                <w:bCs/>
                <w:color w:val="000000"/>
                <w:kern w:val="0"/>
                <w:sz w:val="18"/>
                <w:szCs w:val="18"/>
              </w:rPr>
            </w:pPr>
          </w:p>
        </w:tc>
        <w:tc>
          <w:tcPr>
            <w:tcW w:w="730" w:type="dxa"/>
            <w:tcBorders>
              <w:top w:val="nil"/>
              <w:left w:val="nil"/>
              <w:bottom w:val="nil"/>
              <w:right w:val="nil"/>
            </w:tcBorders>
            <w:shd w:val="clear" w:color="auto" w:fill="auto"/>
            <w:noWrap/>
            <w:vAlign w:val="bottom"/>
            <w:hideMark/>
          </w:tcPr>
          <w:p w14:paraId="4B43BCCC"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00AEAD50"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483B8950" w14:textId="77777777" w:rsidR="00410800" w:rsidRPr="00410800" w:rsidRDefault="00410800" w:rsidP="00410800">
            <w:pPr>
              <w:rPr>
                <w:color w:val="auto"/>
                <w:kern w:val="0"/>
              </w:rPr>
            </w:pPr>
          </w:p>
        </w:tc>
      </w:tr>
      <w:tr w:rsidR="00410800" w:rsidRPr="00410800" w14:paraId="693301A4" w14:textId="77777777" w:rsidTr="00410800">
        <w:trPr>
          <w:trHeight w:val="330"/>
        </w:trPr>
        <w:tc>
          <w:tcPr>
            <w:tcW w:w="5269" w:type="dxa"/>
            <w:gridSpan w:val="2"/>
            <w:tcBorders>
              <w:top w:val="nil"/>
              <w:left w:val="nil"/>
              <w:bottom w:val="nil"/>
              <w:right w:val="nil"/>
            </w:tcBorders>
            <w:shd w:val="clear" w:color="auto" w:fill="auto"/>
            <w:noWrap/>
            <w:hideMark/>
          </w:tcPr>
          <w:p w14:paraId="06413A05" w14:textId="2D0C9762" w:rsidR="00410800" w:rsidRPr="00410800" w:rsidRDefault="00410800" w:rsidP="00410800">
            <w:pPr>
              <w:rPr>
                <w:rFonts w:ascii="Calibri" w:hAnsi="Calibri" w:cs="Calibri"/>
                <w:b/>
                <w:bCs/>
                <w:color w:val="000000"/>
                <w:kern w:val="0"/>
                <w:sz w:val="18"/>
                <w:szCs w:val="18"/>
              </w:rPr>
            </w:pPr>
            <w:r w:rsidRPr="00410800">
              <w:rPr>
                <w:rFonts w:ascii="Calibri" w:hAnsi="Calibri" w:cs="Calibri"/>
                <w:b/>
                <w:bCs/>
                <w:color w:val="000000"/>
                <w:kern w:val="0"/>
                <w:sz w:val="18"/>
                <w:szCs w:val="18"/>
              </w:rPr>
              <w:t>4) Dahua 32 CH DVR</w:t>
            </w:r>
            <w:r w:rsidR="002E46B7">
              <w:rPr>
                <w:rFonts w:ascii="Calibri" w:hAnsi="Calibri" w:cs="Calibri"/>
                <w:b/>
                <w:bCs/>
                <w:color w:val="000000"/>
                <w:kern w:val="0"/>
                <w:sz w:val="18"/>
                <w:szCs w:val="18"/>
              </w:rPr>
              <w:t xml:space="preserve"> Professional Series</w:t>
            </w:r>
            <w:r w:rsidRPr="00410800">
              <w:rPr>
                <w:rFonts w:ascii="Calibri" w:hAnsi="Calibri" w:cs="Calibri"/>
                <w:b/>
                <w:bCs/>
                <w:color w:val="000000"/>
                <w:kern w:val="0"/>
                <w:sz w:val="18"/>
                <w:szCs w:val="18"/>
              </w:rPr>
              <w:t xml:space="preserve"> supporting 5 MP @ 39000/- + GST</w:t>
            </w:r>
          </w:p>
        </w:tc>
        <w:tc>
          <w:tcPr>
            <w:tcW w:w="2118" w:type="dxa"/>
            <w:tcBorders>
              <w:top w:val="nil"/>
              <w:left w:val="nil"/>
              <w:bottom w:val="nil"/>
              <w:right w:val="nil"/>
            </w:tcBorders>
            <w:shd w:val="clear" w:color="auto" w:fill="auto"/>
            <w:noWrap/>
            <w:vAlign w:val="bottom"/>
            <w:hideMark/>
          </w:tcPr>
          <w:p w14:paraId="0F5B96E7" w14:textId="77777777" w:rsidR="00410800" w:rsidRPr="00410800" w:rsidRDefault="00410800" w:rsidP="00410800">
            <w:pPr>
              <w:rPr>
                <w:rFonts w:ascii="Calibri" w:hAnsi="Calibri" w:cs="Calibri"/>
                <w:b/>
                <w:bCs/>
                <w:color w:val="000000"/>
                <w:kern w:val="0"/>
                <w:sz w:val="18"/>
                <w:szCs w:val="18"/>
              </w:rPr>
            </w:pPr>
          </w:p>
        </w:tc>
        <w:tc>
          <w:tcPr>
            <w:tcW w:w="730" w:type="dxa"/>
            <w:tcBorders>
              <w:top w:val="nil"/>
              <w:left w:val="nil"/>
              <w:bottom w:val="nil"/>
              <w:right w:val="nil"/>
            </w:tcBorders>
            <w:shd w:val="clear" w:color="auto" w:fill="auto"/>
            <w:noWrap/>
            <w:vAlign w:val="bottom"/>
            <w:hideMark/>
          </w:tcPr>
          <w:p w14:paraId="47B8E187" w14:textId="77777777" w:rsidR="00410800" w:rsidRPr="00410800" w:rsidRDefault="00410800" w:rsidP="00410800">
            <w:pPr>
              <w:rPr>
                <w:color w:val="auto"/>
                <w:kern w:val="0"/>
              </w:rPr>
            </w:pPr>
          </w:p>
        </w:tc>
        <w:tc>
          <w:tcPr>
            <w:tcW w:w="1012" w:type="dxa"/>
            <w:tcBorders>
              <w:top w:val="nil"/>
              <w:left w:val="nil"/>
              <w:bottom w:val="nil"/>
              <w:right w:val="nil"/>
            </w:tcBorders>
            <w:shd w:val="clear" w:color="auto" w:fill="auto"/>
            <w:noWrap/>
            <w:vAlign w:val="bottom"/>
            <w:hideMark/>
          </w:tcPr>
          <w:p w14:paraId="1AB0C812" w14:textId="77777777" w:rsidR="00410800" w:rsidRPr="00410800" w:rsidRDefault="00410800" w:rsidP="00410800">
            <w:pPr>
              <w:rPr>
                <w:color w:val="auto"/>
                <w:kern w:val="0"/>
              </w:rPr>
            </w:pPr>
          </w:p>
        </w:tc>
        <w:tc>
          <w:tcPr>
            <w:tcW w:w="1049" w:type="dxa"/>
            <w:tcBorders>
              <w:top w:val="nil"/>
              <w:left w:val="nil"/>
              <w:bottom w:val="nil"/>
              <w:right w:val="nil"/>
            </w:tcBorders>
            <w:shd w:val="clear" w:color="auto" w:fill="auto"/>
            <w:noWrap/>
            <w:vAlign w:val="bottom"/>
            <w:hideMark/>
          </w:tcPr>
          <w:p w14:paraId="0AF80DB8" w14:textId="77777777" w:rsidR="00410800" w:rsidRPr="00410800" w:rsidRDefault="00410800" w:rsidP="00410800">
            <w:pPr>
              <w:rPr>
                <w:color w:val="auto"/>
                <w:kern w:val="0"/>
              </w:rPr>
            </w:pPr>
          </w:p>
        </w:tc>
      </w:tr>
    </w:tbl>
    <w:p w14:paraId="5913DB0B" w14:textId="77777777" w:rsidR="00843910" w:rsidRDefault="00843910" w:rsidP="00F1042F">
      <w:pPr>
        <w:rPr>
          <w:color w:val="auto"/>
          <w:kern w:val="0"/>
          <w:sz w:val="24"/>
          <w:szCs w:val="24"/>
          <w:lang w:val="en-IN" w:eastAsia="en-IN"/>
        </w:rPr>
      </w:pPr>
    </w:p>
    <w:p w14:paraId="245F35C3" w14:textId="3F9FA252" w:rsidR="00156F78" w:rsidRDefault="00950C01" w:rsidP="00AD0AF1">
      <w:pPr>
        <w:tabs>
          <w:tab w:val="left" w:pos="2025"/>
        </w:tabs>
        <w:rPr>
          <w:b/>
          <w:sz w:val="24"/>
          <w:szCs w:val="24"/>
        </w:rPr>
      </w:pPr>
      <w:r>
        <w:rPr>
          <w:b/>
          <w:sz w:val="24"/>
          <w:szCs w:val="24"/>
        </w:rPr>
        <w:t>GST @ 18% EXTRA</w:t>
      </w:r>
    </w:p>
    <w:p w14:paraId="6A230245" w14:textId="77777777" w:rsidR="00950C01" w:rsidRDefault="00950C01"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lastRenderedPageBreak/>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206962A2" w:rsidR="00595311" w:rsidRDefault="00557284" w:rsidP="00595311">
      <w:r>
        <w:t>90</w:t>
      </w:r>
      <w:r w:rsidR="00595311" w:rsidRPr="00D966F0">
        <w:t>% Advance</w:t>
      </w:r>
    </w:p>
    <w:p w14:paraId="47DA3E7E" w14:textId="7B58D277" w:rsidR="00044E57" w:rsidRDefault="00557284" w:rsidP="00595311">
      <w:r>
        <w:t>10% on Completion</w:t>
      </w:r>
    </w:p>
    <w:p w14:paraId="198F08F5" w14:textId="77777777" w:rsidR="00557284" w:rsidRDefault="00557284"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27E1CB3B" w:rsidR="00F03CC1" w:rsidRDefault="00F03CC1" w:rsidP="00F03CC1">
      <w:r w:rsidRPr="00AC05BF">
        <w:t>Quotation valid for 10 days only.</w:t>
      </w:r>
    </w:p>
    <w:p w14:paraId="1C3E6975" w14:textId="3CE19946" w:rsidR="00A928DF" w:rsidRDefault="00A928DF" w:rsidP="00F03CC1">
      <w:r>
        <w:t>Lead time 10-15 days from the date of Advance.</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6B1DE741" w:rsidR="00F03CC1" w:rsidRDefault="00F03CC1" w:rsidP="00F03CC1">
      <w:r w:rsidRPr="00AC05BF">
        <w:t>Solution done as per recommendation and request by client hence, JP TECHATRONICS or its employees should not be held responsible for any kind of malfunctioning of the system for any reasons.</w:t>
      </w:r>
    </w:p>
    <w:p w14:paraId="1DAC9D17" w14:textId="50E4FC0D" w:rsidR="00D865A7" w:rsidRPr="00AC05BF" w:rsidRDefault="00C955F9" w:rsidP="00F03CC1">
      <w:r>
        <w:t>If payment not done interest @ 15% per annum will incurred.</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10800">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FBFE7" w14:textId="77777777" w:rsidR="00E1515A" w:rsidRDefault="00E1515A" w:rsidP="00A1778F">
      <w:r>
        <w:separator/>
      </w:r>
    </w:p>
  </w:endnote>
  <w:endnote w:type="continuationSeparator" w:id="0">
    <w:p w14:paraId="012AA71C" w14:textId="77777777" w:rsidR="00E1515A" w:rsidRDefault="00E1515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EC386" w14:textId="77777777" w:rsidR="00E1515A" w:rsidRDefault="00E1515A" w:rsidP="00A1778F">
      <w:r>
        <w:separator/>
      </w:r>
    </w:p>
  </w:footnote>
  <w:footnote w:type="continuationSeparator" w:id="0">
    <w:p w14:paraId="11524DC6" w14:textId="77777777" w:rsidR="00E1515A" w:rsidRDefault="00E1515A"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E1515A"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724DA"/>
    <w:rsid w:val="00075077"/>
    <w:rsid w:val="000B59F8"/>
    <w:rsid w:val="000E6E47"/>
    <w:rsid w:val="001019FF"/>
    <w:rsid w:val="0014029E"/>
    <w:rsid w:val="00142448"/>
    <w:rsid w:val="0015596F"/>
    <w:rsid w:val="00156F78"/>
    <w:rsid w:val="00166A70"/>
    <w:rsid w:val="00180C2C"/>
    <w:rsid w:val="00187395"/>
    <w:rsid w:val="00195024"/>
    <w:rsid w:val="001972F7"/>
    <w:rsid w:val="001A152E"/>
    <w:rsid w:val="0022640E"/>
    <w:rsid w:val="00245EE6"/>
    <w:rsid w:val="00254DEF"/>
    <w:rsid w:val="0026628A"/>
    <w:rsid w:val="002811F9"/>
    <w:rsid w:val="00283520"/>
    <w:rsid w:val="0029397C"/>
    <w:rsid w:val="002A3C32"/>
    <w:rsid w:val="002B1B09"/>
    <w:rsid w:val="002B7E94"/>
    <w:rsid w:val="002D5CD0"/>
    <w:rsid w:val="002E46B7"/>
    <w:rsid w:val="002F2776"/>
    <w:rsid w:val="00302D9B"/>
    <w:rsid w:val="0031577A"/>
    <w:rsid w:val="00315EEF"/>
    <w:rsid w:val="00320F2A"/>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10800"/>
    <w:rsid w:val="0041330F"/>
    <w:rsid w:val="00445BD6"/>
    <w:rsid w:val="00447A90"/>
    <w:rsid w:val="004657D6"/>
    <w:rsid w:val="00484435"/>
    <w:rsid w:val="004B71BA"/>
    <w:rsid w:val="004D19E3"/>
    <w:rsid w:val="004D4D02"/>
    <w:rsid w:val="004E1E38"/>
    <w:rsid w:val="004E4728"/>
    <w:rsid w:val="00520876"/>
    <w:rsid w:val="005270B9"/>
    <w:rsid w:val="005400B1"/>
    <w:rsid w:val="00557284"/>
    <w:rsid w:val="005748A2"/>
    <w:rsid w:val="00586920"/>
    <w:rsid w:val="00595311"/>
    <w:rsid w:val="005B553B"/>
    <w:rsid w:val="006049EB"/>
    <w:rsid w:val="00605B5E"/>
    <w:rsid w:val="00616777"/>
    <w:rsid w:val="00620042"/>
    <w:rsid w:val="00622C0C"/>
    <w:rsid w:val="00623AB0"/>
    <w:rsid w:val="00636736"/>
    <w:rsid w:val="00652A22"/>
    <w:rsid w:val="006709BF"/>
    <w:rsid w:val="00676A64"/>
    <w:rsid w:val="00682915"/>
    <w:rsid w:val="006918EB"/>
    <w:rsid w:val="006A1F5A"/>
    <w:rsid w:val="006A20D2"/>
    <w:rsid w:val="006B1090"/>
    <w:rsid w:val="006B442D"/>
    <w:rsid w:val="00722535"/>
    <w:rsid w:val="007225D5"/>
    <w:rsid w:val="00722A17"/>
    <w:rsid w:val="00726DFD"/>
    <w:rsid w:val="00747998"/>
    <w:rsid w:val="00781D1E"/>
    <w:rsid w:val="007917D8"/>
    <w:rsid w:val="007A093B"/>
    <w:rsid w:val="007A5BEB"/>
    <w:rsid w:val="007C48E3"/>
    <w:rsid w:val="007D1600"/>
    <w:rsid w:val="007D3438"/>
    <w:rsid w:val="007E0374"/>
    <w:rsid w:val="007E1EAE"/>
    <w:rsid w:val="007F2A15"/>
    <w:rsid w:val="007F70FD"/>
    <w:rsid w:val="00802572"/>
    <w:rsid w:val="00807FEB"/>
    <w:rsid w:val="00814130"/>
    <w:rsid w:val="00820330"/>
    <w:rsid w:val="008212AB"/>
    <w:rsid w:val="00843910"/>
    <w:rsid w:val="00873E07"/>
    <w:rsid w:val="00875E7F"/>
    <w:rsid w:val="008905DB"/>
    <w:rsid w:val="00894F7A"/>
    <w:rsid w:val="008A3C60"/>
    <w:rsid w:val="008D33AF"/>
    <w:rsid w:val="00906C44"/>
    <w:rsid w:val="00907409"/>
    <w:rsid w:val="00914473"/>
    <w:rsid w:val="0093659C"/>
    <w:rsid w:val="00945953"/>
    <w:rsid w:val="00950C01"/>
    <w:rsid w:val="00965AB8"/>
    <w:rsid w:val="009712F4"/>
    <w:rsid w:val="009751F0"/>
    <w:rsid w:val="00981B75"/>
    <w:rsid w:val="00987FAF"/>
    <w:rsid w:val="009A0FCA"/>
    <w:rsid w:val="009A547C"/>
    <w:rsid w:val="009B6760"/>
    <w:rsid w:val="009D705B"/>
    <w:rsid w:val="00A0026B"/>
    <w:rsid w:val="00A03729"/>
    <w:rsid w:val="00A10545"/>
    <w:rsid w:val="00A1778F"/>
    <w:rsid w:val="00A25465"/>
    <w:rsid w:val="00A25674"/>
    <w:rsid w:val="00A25DD7"/>
    <w:rsid w:val="00A427DF"/>
    <w:rsid w:val="00A56E7D"/>
    <w:rsid w:val="00A60321"/>
    <w:rsid w:val="00A61A5D"/>
    <w:rsid w:val="00A67098"/>
    <w:rsid w:val="00A928DF"/>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4B1D"/>
    <w:rsid w:val="00C654F7"/>
    <w:rsid w:val="00C65D0D"/>
    <w:rsid w:val="00C77C3C"/>
    <w:rsid w:val="00C85988"/>
    <w:rsid w:val="00C955F9"/>
    <w:rsid w:val="00CA381D"/>
    <w:rsid w:val="00CC73B3"/>
    <w:rsid w:val="00CC7ED4"/>
    <w:rsid w:val="00CE1904"/>
    <w:rsid w:val="00CE33F3"/>
    <w:rsid w:val="00CF0120"/>
    <w:rsid w:val="00CF1615"/>
    <w:rsid w:val="00D47316"/>
    <w:rsid w:val="00D51DDA"/>
    <w:rsid w:val="00D53AC0"/>
    <w:rsid w:val="00D57A4B"/>
    <w:rsid w:val="00D865A7"/>
    <w:rsid w:val="00D8702A"/>
    <w:rsid w:val="00D951A2"/>
    <w:rsid w:val="00DC615A"/>
    <w:rsid w:val="00DC6D5F"/>
    <w:rsid w:val="00E1487B"/>
    <w:rsid w:val="00E1515A"/>
    <w:rsid w:val="00E25D73"/>
    <w:rsid w:val="00E47CB8"/>
    <w:rsid w:val="00E75D6D"/>
    <w:rsid w:val="00E868E5"/>
    <w:rsid w:val="00E877CE"/>
    <w:rsid w:val="00EA3C27"/>
    <w:rsid w:val="00EB0F2E"/>
    <w:rsid w:val="00EB717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0164176">
      <w:bodyDiv w:val="1"/>
      <w:marLeft w:val="0"/>
      <w:marRight w:val="0"/>
      <w:marTop w:val="0"/>
      <w:marBottom w:val="0"/>
      <w:divBdr>
        <w:top w:val="none" w:sz="0" w:space="0" w:color="auto"/>
        <w:left w:val="none" w:sz="0" w:space="0" w:color="auto"/>
        <w:bottom w:val="none" w:sz="0" w:space="0" w:color="auto"/>
        <w:right w:val="none" w:sz="0" w:space="0" w:color="auto"/>
      </w:divBdr>
    </w:div>
    <w:div w:id="326905799">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33230279">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0659769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391689040">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633091691">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12</cp:revision>
  <cp:lastPrinted>2022-09-28T11:30:00Z</cp:lastPrinted>
  <dcterms:created xsi:type="dcterms:W3CDTF">2022-09-28T09:54:00Z</dcterms:created>
  <dcterms:modified xsi:type="dcterms:W3CDTF">2022-09-28T11:46:00Z</dcterms:modified>
</cp:coreProperties>
</file>