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9B4B12A"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A07004">
        <w:rPr>
          <w:sz w:val="24"/>
          <w:szCs w:val="24"/>
        </w:rPr>
        <w:t>BSNL 314</w:t>
      </w:r>
    </w:p>
    <w:p w14:paraId="3F5231D2" w14:textId="355BDEF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07004">
        <w:rPr>
          <w:sz w:val="24"/>
          <w:szCs w:val="24"/>
        </w:rPr>
        <w:t>27</w:t>
      </w:r>
      <w:r w:rsidR="00271D37">
        <w:rPr>
          <w:sz w:val="24"/>
          <w:szCs w:val="24"/>
        </w:rPr>
        <w:t>/</w:t>
      </w:r>
      <w:r w:rsidR="003A53B2">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375FF2D" w14:textId="77777777" w:rsidR="00A07004" w:rsidRDefault="00A07004" w:rsidP="005C517E">
      <w:pPr>
        <w:tabs>
          <w:tab w:val="left" w:pos="1909"/>
          <w:tab w:val="left" w:pos="2025"/>
        </w:tabs>
        <w:rPr>
          <w:b/>
          <w:sz w:val="24"/>
          <w:szCs w:val="24"/>
        </w:rPr>
      </w:pPr>
      <w:r>
        <w:rPr>
          <w:b/>
          <w:sz w:val="24"/>
          <w:szCs w:val="24"/>
        </w:rPr>
        <w:t>BSNL</w:t>
      </w:r>
    </w:p>
    <w:p w14:paraId="15D2770B" w14:textId="318DAEC1"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4B28DB8" w:rsidR="004A6DBA" w:rsidRDefault="004A6DBA" w:rsidP="00C35BDB">
      <w:pPr>
        <w:tabs>
          <w:tab w:val="left" w:pos="2025"/>
        </w:tabs>
        <w:rPr>
          <w:b/>
          <w:bCs/>
        </w:rPr>
      </w:pPr>
    </w:p>
    <w:tbl>
      <w:tblPr>
        <w:tblW w:w="10010" w:type="dxa"/>
        <w:tblLook w:val="04A0" w:firstRow="1" w:lastRow="0" w:firstColumn="1" w:lastColumn="0" w:noHBand="0" w:noVBand="1"/>
      </w:tblPr>
      <w:tblGrid>
        <w:gridCol w:w="1050"/>
        <w:gridCol w:w="5061"/>
        <w:gridCol w:w="1122"/>
        <w:gridCol w:w="1612"/>
        <w:gridCol w:w="1165"/>
      </w:tblGrid>
      <w:tr w:rsidR="00540910" w:rsidRPr="00540910" w14:paraId="787407F4" w14:textId="77777777" w:rsidTr="00540910">
        <w:trPr>
          <w:trHeight w:val="220"/>
        </w:trPr>
        <w:tc>
          <w:tcPr>
            <w:tcW w:w="1050" w:type="dxa"/>
            <w:tcBorders>
              <w:top w:val="nil"/>
              <w:left w:val="nil"/>
              <w:bottom w:val="nil"/>
              <w:right w:val="nil"/>
            </w:tcBorders>
            <w:shd w:val="clear" w:color="auto" w:fill="auto"/>
            <w:vAlign w:val="bottom"/>
            <w:hideMark/>
          </w:tcPr>
          <w:p w14:paraId="37CBCFC0" w14:textId="77777777" w:rsidR="00540910" w:rsidRPr="00540910" w:rsidRDefault="00540910" w:rsidP="00540910">
            <w:pPr>
              <w:rPr>
                <w:rFonts w:ascii="Calibri" w:hAnsi="Calibri" w:cs="Calibri"/>
                <w:color w:val="000000"/>
                <w:kern w:val="0"/>
                <w:sz w:val="22"/>
                <w:szCs w:val="22"/>
              </w:rPr>
            </w:pPr>
            <w:r w:rsidRPr="00540910">
              <w:rPr>
                <w:rFonts w:ascii="Calibri" w:hAnsi="Calibri" w:cs="Calibri"/>
                <w:color w:val="000000"/>
                <w:kern w:val="0"/>
                <w:sz w:val="22"/>
                <w:szCs w:val="22"/>
              </w:rPr>
              <w:t>Option 1</w:t>
            </w:r>
          </w:p>
        </w:tc>
        <w:tc>
          <w:tcPr>
            <w:tcW w:w="5060" w:type="dxa"/>
            <w:tcBorders>
              <w:top w:val="nil"/>
              <w:left w:val="nil"/>
              <w:bottom w:val="nil"/>
              <w:right w:val="nil"/>
            </w:tcBorders>
            <w:shd w:val="clear" w:color="auto" w:fill="auto"/>
            <w:vAlign w:val="bottom"/>
            <w:hideMark/>
          </w:tcPr>
          <w:p w14:paraId="20EDBB70" w14:textId="77777777" w:rsidR="00540910" w:rsidRPr="00540910" w:rsidRDefault="00540910" w:rsidP="00540910">
            <w:pPr>
              <w:rPr>
                <w:rFonts w:ascii="Calibri" w:hAnsi="Calibri" w:cs="Calibri"/>
                <w:color w:val="000000"/>
                <w:kern w:val="0"/>
                <w:sz w:val="22"/>
                <w:szCs w:val="22"/>
              </w:rPr>
            </w:pPr>
          </w:p>
        </w:tc>
        <w:tc>
          <w:tcPr>
            <w:tcW w:w="1122" w:type="dxa"/>
            <w:tcBorders>
              <w:top w:val="nil"/>
              <w:left w:val="nil"/>
              <w:bottom w:val="nil"/>
              <w:right w:val="nil"/>
            </w:tcBorders>
            <w:shd w:val="clear" w:color="auto" w:fill="auto"/>
            <w:vAlign w:val="bottom"/>
            <w:hideMark/>
          </w:tcPr>
          <w:p w14:paraId="5B3C847D"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vAlign w:val="bottom"/>
            <w:hideMark/>
          </w:tcPr>
          <w:p w14:paraId="3BB39038"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vAlign w:val="bottom"/>
            <w:hideMark/>
          </w:tcPr>
          <w:p w14:paraId="72B081E4" w14:textId="77777777" w:rsidR="00540910" w:rsidRPr="00540910" w:rsidRDefault="00540910" w:rsidP="00540910">
            <w:pPr>
              <w:rPr>
                <w:color w:val="auto"/>
                <w:kern w:val="0"/>
              </w:rPr>
            </w:pPr>
          </w:p>
        </w:tc>
      </w:tr>
      <w:tr w:rsidR="00540910" w:rsidRPr="00540910" w14:paraId="5E2EEE0D" w14:textId="77777777" w:rsidTr="00540910">
        <w:trPr>
          <w:trHeight w:val="220"/>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620CDC"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SR NO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4A941915"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ITEM DESCRIPTION</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2E930735"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QTY</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59884828"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PRICE</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14:paraId="5C450072"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AMOUNT</w:t>
            </w:r>
          </w:p>
        </w:tc>
      </w:tr>
      <w:tr w:rsidR="00540910" w:rsidRPr="00540910" w14:paraId="6846331F"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496F645B"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5060" w:type="dxa"/>
            <w:tcBorders>
              <w:top w:val="nil"/>
              <w:left w:val="nil"/>
              <w:bottom w:val="single" w:sz="4" w:space="0" w:color="auto"/>
              <w:right w:val="single" w:sz="4" w:space="0" w:color="auto"/>
            </w:tcBorders>
            <w:shd w:val="clear" w:color="auto" w:fill="auto"/>
            <w:vAlign w:val="center"/>
            <w:hideMark/>
          </w:tcPr>
          <w:p w14:paraId="5169C5A8" w14:textId="10750CA0" w:rsidR="00540910" w:rsidRPr="00540910" w:rsidRDefault="00540910" w:rsidP="00540910">
            <w:pPr>
              <w:jc w:val="center"/>
              <w:rPr>
                <w:rFonts w:ascii="Calibri" w:hAnsi="Calibri" w:cs="Calibri"/>
                <w:color w:val="000000"/>
                <w:kern w:val="0"/>
                <w:sz w:val="22"/>
                <w:szCs w:val="22"/>
              </w:rPr>
            </w:pPr>
            <w:r>
              <w:rPr>
                <w:rFonts w:ascii="Calibri" w:hAnsi="Calibri" w:cs="Calibri"/>
                <w:color w:val="000000"/>
                <w:kern w:val="0"/>
                <w:sz w:val="22"/>
                <w:szCs w:val="22"/>
              </w:rPr>
              <w:t>CP</w:t>
            </w:r>
            <w:r w:rsidRPr="00540910">
              <w:rPr>
                <w:rFonts w:ascii="Calibri" w:hAnsi="Calibri" w:cs="Calibri"/>
                <w:color w:val="000000"/>
                <w:kern w:val="0"/>
                <w:sz w:val="22"/>
                <w:szCs w:val="22"/>
              </w:rPr>
              <w:t xml:space="preserve"> Plus 5MP IP Bullet Camera</w:t>
            </w:r>
          </w:p>
        </w:tc>
        <w:tc>
          <w:tcPr>
            <w:tcW w:w="1122" w:type="dxa"/>
            <w:tcBorders>
              <w:top w:val="nil"/>
              <w:left w:val="nil"/>
              <w:bottom w:val="single" w:sz="4" w:space="0" w:color="auto"/>
              <w:right w:val="single" w:sz="4" w:space="0" w:color="auto"/>
            </w:tcBorders>
            <w:shd w:val="clear" w:color="auto" w:fill="auto"/>
            <w:vAlign w:val="center"/>
            <w:hideMark/>
          </w:tcPr>
          <w:p w14:paraId="61D0ACA0"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1612" w:type="dxa"/>
            <w:tcBorders>
              <w:top w:val="nil"/>
              <w:left w:val="nil"/>
              <w:bottom w:val="single" w:sz="4" w:space="0" w:color="auto"/>
              <w:right w:val="single" w:sz="4" w:space="0" w:color="auto"/>
            </w:tcBorders>
            <w:shd w:val="clear" w:color="auto" w:fill="auto"/>
            <w:vAlign w:val="center"/>
            <w:hideMark/>
          </w:tcPr>
          <w:p w14:paraId="1D7B53D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5900</w:t>
            </w:r>
          </w:p>
        </w:tc>
        <w:tc>
          <w:tcPr>
            <w:tcW w:w="1165" w:type="dxa"/>
            <w:tcBorders>
              <w:top w:val="nil"/>
              <w:left w:val="nil"/>
              <w:bottom w:val="single" w:sz="4" w:space="0" w:color="auto"/>
              <w:right w:val="single" w:sz="4" w:space="0" w:color="auto"/>
            </w:tcBorders>
            <w:shd w:val="clear" w:color="auto" w:fill="auto"/>
            <w:vAlign w:val="center"/>
            <w:hideMark/>
          </w:tcPr>
          <w:p w14:paraId="1F4D01A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29500</w:t>
            </w:r>
          </w:p>
        </w:tc>
      </w:tr>
      <w:tr w:rsidR="00540910" w:rsidRPr="00540910" w14:paraId="2CD10420"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68240DF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w:t>
            </w:r>
          </w:p>
        </w:tc>
        <w:tc>
          <w:tcPr>
            <w:tcW w:w="5060" w:type="dxa"/>
            <w:tcBorders>
              <w:top w:val="nil"/>
              <w:left w:val="nil"/>
              <w:bottom w:val="single" w:sz="4" w:space="0" w:color="auto"/>
              <w:right w:val="single" w:sz="4" w:space="0" w:color="auto"/>
            </w:tcBorders>
            <w:shd w:val="clear" w:color="auto" w:fill="auto"/>
            <w:vAlign w:val="center"/>
            <w:hideMark/>
          </w:tcPr>
          <w:p w14:paraId="4A38B78A" w14:textId="4B7D2BBA" w:rsidR="00540910" w:rsidRPr="00540910" w:rsidRDefault="00540910" w:rsidP="00540910">
            <w:pPr>
              <w:jc w:val="center"/>
              <w:rPr>
                <w:rFonts w:ascii="Calibri" w:hAnsi="Calibri" w:cs="Calibri"/>
                <w:color w:val="000000"/>
                <w:kern w:val="0"/>
              </w:rPr>
            </w:pPr>
            <w:r>
              <w:rPr>
                <w:rFonts w:ascii="Calibri" w:hAnsi="Calibri" w:cs="Calibri"/>
                <w:color w:val="000000"/>
                <w:kern w:val="0"/>
              </w:rPr>
              <w:t>CP</w:t>
            </w:r>
            <w:r w:rsidRPr="00540910">
              <w:rPr>
                <w:rFonts w:ascii="Calibri" w:hAnsi="Calibri" w:cs="Calibri"/>
                <w:color w:val="000000"/>
                <w:kern w:val="0"/>
              </w:rPr>
              <w:t xml:space="preserve"> Plus NVR Professional Series 8CH</w:t>
            </w:r>
          </w:p>
        </w:tc>
        <w:tc>
          <w:tcPr>
            <w:tcW w:w="1122" w:type="dxa"/>
            <w:tcBorders>
              <w:top w:val="nil"/>
              <w:left w:val="nil"/>
              <w:bottom w:val="single" w:sz="4" w:space="0" w:color="auto"/>
              <w:right w:val="single" w:sz="4" w:space="0" w:color="auto"/>
            </w:tcBorders>
            <w:shd w:val="clear" w:color="auto" w:fill="auto"/>
            <w:vAlign w:val="center"/>
            <w:hideMark/>
          </w:tcPr>
          <w:p w14:paraId="7CE5F7C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1D608F6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8700</w:t>
            </w:r>
          </w:p>
        </w:tc>
        <w:tc>
          <w:tcPr>
            <w:tcW w:w="1165" w:type="dxa"/>
            <w:tcBorders>
              <w:top w:val="nil"/>
              <w:left w:val="nil"/>
              <w:bottom w:val="single" w:sz="4" w:space="0" w:color="auto"/>
              <w:right w:val="single" w:sz="4" w:space="0" w:color="auto"/>
            </w:tcBorders>
            <w:shd w:val="clear" w:color="auto" w:fill="auto"/>
            <w:vAlign w:val="center"/>
            <w:hideMark/>
          </w:tcPr>
          <w:p w14:paraId="1C6A15BF"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8700</w:t>
            </w:r>
          </w:p>
        </w:tc>
      </w:tr>
      <w:tr w:rsidR="00540910" w:rsidRPr="00540910" w14:paraId="74C64A58"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6997FAE4"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3</w:t>
            </w:r>
          </w:p>
        </w:tc>
        <w:tc>
          <w:tcPr>
            <w:tcW w:w="5060" w:type="dxa"/>
            <w:tcBorders>
              <w:top w:val="nil"/>
              <w:left w:val="nil"/>
              <w:bottom w:val="single" w:sz="4" w:space="0" w:color="auto"/>
              <w:right w:val="single" w:sz="4" w:space="0" w:color="auto"/>
            </w:tcBorders>
            <w:shd w:val="clear" w:color="auto" w:fill="auto"/>
            <w:vAlign w:val="center"/>
            <w:hideMark/>
          </w:tcPr>
          <w:p w14:paraId="0680F0A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WD Purple Surveillance Hard Disk 2 TB</w:t>
            </w:r>
          </w:p>
        </w:tc>
        <w:tc>
          <w:tcPr>
            <w:tcW w:w="1122" w:type="dxa"/>
            <w:tcBorders>
              <w:top w:val="nil"/>
              <w:left w:val="nil"/>
              <w:bottom w:val="single" w:sz="4" w:space="0" w:color="auto"/>
              <w:right w:val="single" w:sz="4" w:space="0" w:color="auto"/>
            </w:tcBorders>
            <w:shd w:val="clear" w:color="auto" w:fill="auto"/>
            <w:vAlign w:val="center"/>
            <w:hideMark/>
          </w:tcPr>
          <w:p w14:paraId="1B9DA2EB"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097FE033"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4090</w:t>
            </w:r>
          </w:p>
        </w:tc>
        <w:tc>
          <w:tcPr>
            <w:tcW w:w="1165" w:type="dxa"/>
            <w:tcBorders>
              <w:top w:val="nil"/>
              <w:left w:val="nil"/>
              <w:bottom w:val="single" w:sz="4" w:space="0" w:color="auto"/>
              <w:right w:val="single" w:sz="4" w:space="0" w:color="auto"/>
            </w:tcBorders>
            <w:shd w:val="clear" w:color="auto" w:fill="auto"/>
            <w:vAlign w:val="center"/>
            <w:hideMark/>
          </w:tcPr>
          <w:p w14:paraId="09C8BB4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4090</w:t>
            </w:r>
          </w:p>
        </w:tc>
      </w:tr>
      <w:tr w:rsidR="00540910" w:rsidRPr="00540910" w14:paraId="324E74AD" w14:textId="77777777" w:rsidTr="00540910">
        <w:trPr>
          <w:trHeight w:val="403"/>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61EF5D8"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4</w:t>
            </w:r>
          </w:p>
        </w:tc>
        <w:tc>
          <w:tcPr>
            <w:tcW w:w="5060" w:type="dxa"/>
            <w:tcBorders>
              <w:top w:val="nil"/>
              <w:left w:val="nil"/>
              <w:bottom w:val="single" w:sz="4" w:space="0" w:color="auto"/>
              <w:right w:val="single" w:sz="4" w:space="0" w:color="auto"/>
            </w:tcBorders>
            <w:shd w:val="clear" w:color="auto" w:fill="auto"/>
            <w:vAlign w:val="center"/>
            <w:hideMark/>
          </w:tcPr>
          <w:p w14:paraId="1CCA649E" w14:textId="7E144891"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8+2 port 10/100/1000 giga POE switch D link or Secure Eye or Similar</w:t>
            </w:r>
          </w:p>
        </w:tc>
        <w:tc>
          <w:tcPr>
            <w:tcW w:w="1122" w:type="dxa"/>
            <w:tcBorders>
              <w:top w:val="nil"/>
              <w:left w:val="nil"/>
              <w:bottom w:val="single" w:sz="4" w:space="0" w:color="auto"/>
              <w:right w:val="single" w:sz="4" w:space="0" w:color="auto"/>
            </w:tcBorders>
            <w:shd w:val="clear" w:color="auto" w:fill="auto"/>
            <w:vAlign w:val="center"/>
            <w:hideMark/>
          </w:tcPr>
          <w:p w14:paraId="1B82D2B3"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04D9D394"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9600</w:t>
            </w:r>
          </w:p>
        </w:tc>
        <w:tc>
          <w:tcPr>
            <w:tcW w:w="1165" w:type="dxa"/>
            <w:tcBorders>
              <w:top w:val="nil"/>
              <w:left w:val="nil"/>
              <w:bottom w:val="single" w:sz="4" w:space="0" w:color="auto"/>
              <w:right w:val="single" w:sz="4" w:space="0" w:color="auto"/>
            </w:tcBorders>
            <w:shd w:val="clear" w:color="auto" w:fill="auto"/>
            <w:vAlign w:val="center"/>
            <w:hideMark/>
          </w:tcPr>
          <w:p w14:paraId="3396913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9600</w:t>
            </w:r>
          </w:p>
        </w:tc>
      </w:tr>
      <w:tr w:rsidR="00540910" w:rsidRPr="00540910" w14:paraId="45AD8B57"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06DEEE70"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5060" w:type="dxa"/>
            <w:tcBorders>
              <w:top w:val="nil"/>
              <w:left w:val="nil"/>
              <w:bottom w:val="single" w:sz="4" w:space="0" w:color="auto"/>
              <w:right w:val="single" w:sz="4" w:space="0" w:color="auto"/>
            </w:tcBorders>
            <w:shd w:val="clear" w:color="auto" w:fill="auto"/>
            <w:vAlign w:val="center"/>
            <w:hideMark/>
          </w:tcPr>
          <w:p w14:paraId="316DED2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RJ 45 Connector With Crimping etc complete</w:t>
            </w:r>
          </w:p>
        </w:tc>
        <w:tc>
          <w:tcPr>
            <w:tcW w:w="1122" w:type="dxa"/>
            <w:tcBorders>
              <w:top w:val="nil"/>
              <w:left w:val="nil"/>
              <w:bottom w:val="single" w:sz="4" w:space="0" w:color="auto"/>
              <w:right w:val="single" w:sz="4" w:space="0" w:color="auto"/>
            </w:tcBorders>
            <w:shd w:val="clear" w:color="auto" w:fill="auto"/>
            <w:vAlign w:val="center"/>
            <w:hideMark/>
          </w:tcPr>
          <w:p w14:paraId="612F6F98"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14</w:t>
            </w:r>
          </w:p>
        </w:tc>
        <w:tc>
          <w:tcPr>
            <w:tcW w:w="1612" w:type="dxa"/>
            <w:tcBorders>
              <w:top w:val="nil"/>
              <w:left w:val="nil"/>
              <w:bottom w:val="single" w:sz="4" w:space="0" w:color="auto"/>
              <w:right w:val="single" w:sz="4" w:space="0" w:color="auto"/>
            </w:tcBorders>
            <w:shd w:val="clear" w:color="auto" w:fill="auto"/>
            <w:vAlign w:val="center"/>
            <w:hideMark/>
          </w:tcPr>
          <w:p w14:paraId="73D8FB2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150</w:t>
            </w:r>
          </w:p>
        </w:tc>
        <w:tc>
          <w:tcPr>
            <w:tcW w:w="1165" w:type="dxa"/>
            <w:tcBorders>
              <w:top w:val="nil"/>
              <w:left w:val="nil"/>
              <w:bottom w:val="single" w:sz="4" w:space="0" w:color="auto"/>
              <w:right w:val="single" w:sz="4" w:space="0" w:color="auto"/>
            </w:tcBorders>
            <w:shd w:val="clear" w:color="auto" w:fill="auto"/>
            <w:vAlign w:val="center"/>
            <w:hideMark/>
          </w:tcPr>
          <w:p w14:paraId="6628C8D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2100</w:t>
            </w:r>
          </w:p>
        </w:tc>
      </w:tr>
      <w:tr w:rsidR="00540910" w:rsidRPr="00540910" w14:paraId="072E07D0"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2DC75B0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6</w:t>
            </w:r>
          </w:p>
        </w:tc>
        <w:tc>
          <w:tcPr>
            <w:tcW w:w="5060" w:type="dxa"/>
            <w:tcBorders>
              <w:top w:val="nil"/>
              <w:left w:val="nil"/>
              <w:bottom w:val="single" w:sz="4" w:space="0" w:color="auto"/>
              <w:right w:val="single" w:sz="4" w:space="0" w:color="auto"/>
            </w:tcBorders>
            <w:shd w:val="clear" w:color="auto" w:fill="auto"/>
            <w:vAlign w:val="center"/>
            <w:hideMark/>
          </w:tcPr>
          <w:p w14:paraId="53FBEDE3"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Enclosure with mounting</w:t>
            </w:r>
          </w:p>
        </w:tc>
        <w:tc>
          <w:tcPr>
            <w:tcW w:w="1122" w:type="dxa"/>
            <w:tcBorders>
              <w:top w:val="nil"/>
              <w:left w:val="nil"/>
              <w:bottom w:val="single" w:sz="4" w:space="0" w:color="auto"/>
              <w:right w:val="single" w:sz="4" w:space="0" w:color="auto"/>
            </w:tcBorders>
            <w:shd w:val="clear" w:color="auto" w:fill="auto"/>
            <w:vAlign w:val="center"/>
            <w:hideMark/>
          </w:tcPr>
          <w:p w14:paraId="02E20F36"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1612" w:type="dxa"/>
            <w:tcBorders>
              <w:top w:val="nil"/>
              <w:left w:val="nil"/>
              <w:bottom w:val="single" w:sz="4" w:space="0" w:color="auto"/>
              <w:right w:val="single" w:sz="4" w:space="0" w:color="auto"/>
            </w:tcBorders>
            <w:shd w:val="clear" w:color="auto" w:fill="auto"/>
            <w:vAlign w:val="center"/>
            <w:hideMark/>
          </w:tcPr>
          <w:p w14:paraId="356E33C1"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100</w:t>
            </w:r>
          </w:p>
        </w:tc>
        <w:tc>
          <w:tcPr>
            <w:tcW w:w="1165" w:type="dxa"/>
            <w:tcBorders>
              <w:top w:val="nil"/>
              <w:left w:val="nil"/>
              <w:bottom w:val="single" w:sz="4" w:space="0" w:color="auto"/>
              <w:right w:val="single" w:sz="4" w:space="0" w:color="auto"/>
            </w:tcBorders>
            <w:shd w:val="clear" w:color="auto" w:fill="auto"/>
            <w:vAlign w:val="center"/>
            <w:hideMark/>
          </w:tcPr>
          <w:p w14:paraId="5FC4423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500</w:t>
            </w:r>
          </w:p>
        </w:tc>
      </w:tr>
      <w:tr w:rsidR="00540910" w:rsidRPr="00540910" w14:paraId="02EAA0EA"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0BEE6E63"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7</w:t>
            </w:r>
          </w:p>
        </w:tc>
        <w:tc>
          <w:tcPr>
            <w:tcW w:w="5060" w:type="dxa"/>
            <w:tcBorders>
              <w:top w:val="nil"/>
              <w:left w:val="nil"/>
              <w:bottom w:val="single" w:sz="4" w:space="0" w:color="auto"/>
              <w:right w:val="single" w:sz="4" w:space="0" w:color="auto"/>
            </w:tcBorders>
            <w:shd w:val="clear" w:color="auto" w:fill="auto"/>
            <w:vAlign w:val="center"/>
            <w:hideMark/>
          </w:tcPr>
          <w:p w14:paraId="550D8BC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Network Rack 2 U</w:t>
            </w:r>
          </w:p>
        </w:tc>
        <w:tc>
          <w:tcPr>
            <w:tcW w:w="1122" w:type="dxa"/>
            <w:tcBorders>
              <w:top w:val="nil"/>
              <w:left w:val="nil"/>
              <w:bottom w:val="single" w:sz="4" w:space="0" w:color="auto"/>
              <w:right w:val="single" w:sz="4" w:space="0" w:color="auto"/>
            </w:tcBorders>
            <w:shd w:val="clear" w:color="auto" w:fill="auto"/>
            <w:vAlign w:val="center"/>
            <w:hideMark/>
          </w:tcPr>
          <w:p w14:paraId="03B92E63"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7235498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2900</w:t>
            </w:r>
          </w:p>
        </w:tc>
        <w:tc>
          <w:tcPr>
            <w:tcW w:w="1165" w:type="dxa"/>
            <w:tcBorders>
              <w:top w:val="nil"/>
              <w:left w:val="nil"/>
              <w:bottom w:val="single" w:sz="4" w:space="0" w:color="auto"/>
              <w:right w:val="single" w:sz="4" w:space="0" w:color="auto"/>
            </w:tcBorders>
            <w:shd w:val="clear" w:color="auto" w:fill="auto"/>
            <w:vAlign w:val="center"/>
            <w:hideMark/>
          </w:tcPr>
          <w:p w14:paraId="0153B24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2900</w:t>
            </w:r>
          </w:p>
        </w:tc>
      </w:tr>
      <w:tr w:rsidR="00540910" w:rsidRPr="00540910" w14:paraId="7543783C"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E2BEC0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w:t>
            </w:r>
          </w:p>
        </w:tc>
        <w:tc>
          <w:tcPr>
            <w:tcW w:w="5060" w:type="dxa"/>
            <w:tcBorders>
              <w:top w:val="nil"/>
              <w:left w:val="nil"/>
              <w:bottom w:val="single" w:sz="4" w:space="0" w:color="auto"/>
              <w:right w:val="single" w:sz="4" w:space="0" w:color="auto"/>
            </w:tcBorders>
            <w:shd w:val="clear" w:color="auto" w:fill="auto"/>
            <w:vAlign w:val="center"/>
            <w:hideMark/>
          </w:tcPr>
          <w:p w14:paraId="760B992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INSTALLATION TESTING COMMISSIONING</w:t>
            </w:r>
          </w:p>
        </w:tc>
        <w:tc>
          <w:tcPr>
            <w:tcW w:w="1122" w:type="dxa"/>
            <w:tcBorders>
              <w:top w:val="nil"/>
              <w:left w:val="nil"/>
              <w:bottom w:val="single" w:sz="4" w:space="0" w:color="auto"/>
              <w:right w:val="single" w:sz="4" w:space="0" w:color="auto"/>
            </w:tcBorders>
            <w:shd w:val="clear" w:color="auto" w:fill="auto"/>
            <w:vAlign w:val="center"/>
            <w:hideMark/>
          </w:tcPr>
          <w:p w14:paraId="35FF6A60"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22A0AC6F"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5900</w:t>
            </w:r>
          </w:p>
        </w:tc>
        <w:tc>
          <w:tcPr>
            <w:tcW w:w="1165" w:type="dxa"/>
            <w:tcBorders>
              <w:top w:val="nil"/>
              <w:left w:val="nil"/>
              <w:bottom w:val="single" w:sz="4" w:space="0" w:color="auto"/>
              <w:right w:val="single" w:sz="4" w:space="0" w:color="auto"/>
            </w:tcBorders>
            <w:shd w:val="clear" w:color="auto" w:fill="auto"/>
            <w:vAlign w:val="center"/>
            <w:hideMark/>
          </w:tcPr>
          <w:p w14:paraId="0903E3B6"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5900</w:t>
            </w:r>
          </w:p>
        </w:tc>
      </w:tr>
      <w:tr w:rsidR="00540910" w:rsidRPr="00540910" w14:paraId="0E252341" w14:textId="77777777" w:rsidTr="00540910">
        <w:trPr>
          <w:trHeight w:val="220"/>
        </w:trPr>
        <w:tc>
          <w:tcPr>
            <w:tcW w:w="884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8687BB3"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TOTAL</w:t>
            </w:r>
          </w:p>
        </w:tc>
        <w:tc>
          <w:tcPr>
            <w:tcW w:w="1165" w:type="dxa"/>
            <w:tcBorders>
              <w:top w:val="nil"/>
              <w:left w:val="nil"/>
              <w:bottom w:val="single" w:sz="4" w:space="0" w:color="auto"/>
              <w:right w:val="single" w:sz="4" w:space="0" w:color="auto"/>
            </w:tcBorders>
            <w:shd w:val="clear" w:color="auto" w:fill="auto"/>
            <w:vAlign w:val="center"/>
            <w:hideMark/>
          </w:tcPr>
          <w:p w14:paraId="1B5E5D11"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63290</w:t>
            </w:r>
          </w:p>
        </w:tc>
      </w:tr>
      <w:tr w:rsidR="00540910" w:rsidRPr="00540910" w14:paraId="53487147" w14:textId="77777777" w:rsidTr="00540910">
        <w:trPr>
          <w:trHeight w:val="287"/>
        </w:trPr>
        <w:tc>
          <w:tcPr>
            <w:tcW w:w="1050" w:type="dxa"/>
            <w:tcBorders>
              <w:top w:val="nil"/>
              <w:left w:val="nil"/>
              <w:bottom w:val="nil"/>
              <w:right w:val="nil"/>
            </w:tcBorders>
            <w:shd w:val="clear" w:color="auto" w:fill="auto"/>
            <w:vAlign w:val="center"/>
            <w:hideMark/>
          </w:tcPr>
          <w:p w14:paraId="41C6326E" w14:textId="77777777" w:rsidR="00540910" w:rsidRPr="00540910" w:rsidRDefault="00540910" w:rsidP="00540910">
            <w:pPr>
              <w:jc w:val="center"/>
              <w:rPr>
                <w:rFonts w:ascii="Calibri" w:hAnsi="Calibri" w:cs="Calibri"/>
                <w:b/>
                <w:bCs/>
                <w:color w:val="000000"/>
                <w:kern w:val="0"/>
              </w:rPr>
            </w:pPr>
          </w:p>
        </w:tc>
        <w:tc>
          <w:tcPr>
            <w:tcW w:w="5060" w:type="dxa"/>
            <w:tcBorders>
              <w:top w:val="nil"/>
              <w:left w:val="nil"/>
              <w:bottom w:val="nil"/>
              <w:right w:val="nil"/>
            </w:tcBorders>
            <w:shd w:val="clear" w:color="auto" w:fill="auto"/>
            <w:vAlign w:val="center"/>
            <w:hideMark/>
          </w:tcPr>
          <w:p w14:paraId="6B897A2E" w14:textId="77777777" w:rsidR="00540910" w:rsidRPr="00540910" w:rsidRDefault="00540910" w:rsidP="00540910">
            <w:pPr>
              <w:jc w:val="center"/>
              <w:rPr>
                <w:color w:val="auto"/>
                <w:kern w:val="0"/>
              </w:rPr>
            </w:pPr>
          </w:p>
        </w:tc>
        <w:tc>
          <w:tcPr>
            <w:tcW w:w="1122" w:type="dxa"/>
            <w:tcBorders>
              <w:top w:val="nil"/>
              <w:left w:val="nil"/>
              <w:bottom w:val="nil"/>
              <w:right w:val="nil"/>
            </w:tcBorders>
            <w:shd w:val="clear" w:color="auto" w:fill="auto"/>
            <w:vAlign w:val="center"/>
            <w:hideMark/>
          </w:tcPr>
          <w:p w14:paraId="142116D9" w14:textId="77777777" w:rsidR="00540910" w:rsidRPr="00540910" w:rsidRDefault="00540910" w:rsidP="00540910">
            <w:pPr>
              <w:jc w:val="center"/>
              <w:rPr>
                <w:color w:val="auto"/>
                <w:kern w:val="0"/>
              </w:rPr>
            </w:pPr>
          </w:p>
        </w:tc>
        <w:tc>
          <w:tcPr>
            <w:tcW w:w="1612" w:type="dxa"/>
            <w:tcBorders>
              <w:top w:val="nil"/>
              <w:left w:val="nil"/>
              <w:bottom w:val="nil"/>
              <w:right w:val="nil"/>
            </w:tcBorders>
            <w:shd w:val="clear" w:color="auto" w:fill="auto"/>
            <w:vAlign w:val="center"/>
            <w:hideMark/>
          </w:tcPr>
          <w:p w14:paraId="5476381B" w14:textId="77777777" w:rsidR="00540910" w:rsidRPr="00540910" w:rsidRDefault="00540910" w:rsidP="00540910">
            <w:pPr>
              <w:jc w:val="center"/>
              <w:rPr>
                <w:color w:val="auto"/>
                <w:kern w:val="0"/>
              </w:rPr>
            </w:pPr>
          </w:p>
        </w:tc>
        <w:tc>
          <w:tcPr>
            <w:tcW w:w="1165" w:type="dxa"/>
            <w:tcBorders>
              <w:top w:val="nil"/>
              <w:left w:val="nil"/>
              <w:bottom w:val="nil"/>
              <w:right w:val="nil"/>
            </w:tcBorders>
            <w:shd w:val="clear" w:color="auto" w:fill="auto"/>
            <w:vAlign w:val="center"/>
            <w:hideMark/>
          </w:tcPr>
          <w:p w14:paraId="56534344" w14:textId="77777777" w:rsidR="00540910" w:rsidRPr="00540910" w:rsidRDefault="00540910" w:rsidP="00540910">
            <w:pPr>
              <w:jc w:val="center"/>
              <w:rPr>
                <w:color w:val="auto"/>
                <w:kern w:val="0"/>
              </w:rPr>
            </w:pPr>
          </w:p>
        </w:tc>
      </w:tr>
      <w:tr w:rsidR="00540910" w:rsidRPr="00540910" w14:paraId="1D249F0D" w14:textId="77777777" w:rsidTr="00540910">
        <w:trPr>
          <w:trHeight w:val="220"/>
        </w:trPr>
        <w:tc>
          <w:tcPr>
            <w:tcW w:w="10010" w:type="dxa"/>
            <w:gridSpan w:val="5"/>
            <w:tcBorders>
              <w:top w:val="nil"/>
              <w:left w:val="nil"/>
              <w:bottom w:val="nil"/>
              <w:right w:val="nil"/>
            </w:tcBorders>
            <w:shd w:val="clear" w:color="auto" w:fill="auto"/>
            <w:noWrap/>
            <w:hideMark/>
          </w:tcPr>
          <w:p w14:paraId="1D2E8803" w14:textId="603552E1" w:rsidR="00540910" w:rsidRPr="00540910" w:rsidRDefault="00540910" w:rsidP="00540910">
            <w:pPr>
              <w:rPr>
                <w:rFonts w:ascii="Calibri" w:hAnsi="Calibri" w:cs="Calibri"/>
                <w:color w:val="000000"/>
                <w:kern w:val="0"/>
              </w:rPr>
            </w:pPr>
            <w:r w:rsidRPr="00540910">
              <w:rPr>
                <w:rFonts w:ascii="Calibri" w:hAnsi="Calibri" w:cs="Calibri"/>
                <w:color w:val="000000"/>
                <w:kern w:val="0"/>
              </w:rPr>
              <w:t>Supply and laying of cat 6 cables with laying pulling etc complete through PVC pipe / casing capping to be charged as actuals estimated as below</w:t>
            </w:r>
          </w:p>
        </w:tc>
      </w:tr>
      <w:tr w:rsidR="00540910" w:rsidRPr="00540910" w14:paraId="1B64E664" w14:textId="77777777" w:rsidTr="00540910">
        <w:trPr>
          <w:trHeight w:val="256"/>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685E6"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Qty  </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2C7B89AB"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Cost  </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1A5D390B"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Price</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05621F42"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Amount with GST</w:t>
            </w:r>
          </w:p>
        </w:tc>
        <w:tc>
          <w:tcPr>
            <w:tcW w:w="1165" w:type="dxa"/>
            <w:tcBorders>
              <w:top w:val="nil"/>
              <w:left w:val="nil"/>
              <w:bottom w:val="nil"/>
              <w:right w:val="nil"/>
            </w:tcBorders>
            <w:shd w:val="clear" w:color="auto" w:fill="auto"/>
            <w:noWrap/>
            <w:vAlign w:val="center"/>
            <w:hideMark/>
          </w:tcPr>
          <w:p w14:paraId="2055ECAA" w14:textId="77777777" w:rsidR="00540910" w:rsidRPr="00540910" w:rsidRDefault="00540910" w:rsidP="00540910">
            <w:pPr>
              <w:jc w:val="center"/>
              <w:rPr>
                <w:rFonts w:ascii="Calibri" w:hAnsi="Calibri" w:cs="Calibri"/>
                <w:b/>
                <w:bCs/>
                <w:color w:val="000000"/>
                <w:kern w:val="0"/>
              </w:rPr>
            </w:pPr>
          </w:p>
        </w:tc>
      </w:tr>
      <w:tr w:rsidR="00540910" w:rsidRPr="00540910" w14:paraId="0D46093D"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08E73963" w14:textId="77777777" w:rsidR="00540910" w:rsidRPr="00540910" w:rsidRDefault="00540910" w:rsidP="00540910">
            <w:pPr>
              <w:jc w:val="center"/>
              <w:rPr>
                <w:rFonts w:ascii="Calibri" w:hAnsi="Calibri" w:cs="Calibri"/>
                <w:color w:val="000000"/>
                <w:kern w:val="0"/>
                <w:sz w:val="22"/>
                <w:szCs w:val="22"/>
              </w:rPr>
            </w:pPr>
            <w:r w:rsidRPr="00540910">
              <w:rPr>
                <w:rFonts w:ascii="Calibri" w:hAnsi="Calibri" w:cs="Calibri"/>
                <w:color w:val="000000"/>
                <w:kern w:val="0"/>
                <w:sz w:val="22"/>
                <w:szCs w:val="22"/>
              </w:rPr>
              <w:t>250</w:t>
            </w:r>
          </w:p>
        </w:tc>
        <w:tc>
          <w:tcPr>
            <w:tcW w:w="5060" w:type="dxa"/>
            <w:tcBorders>
              <w:top w:val="nil"/>
              <w:left w:val="nil"/>
              <w:bottom w:val="single" w:sz="4" w:space="0" w:color="auto"/>
              <w:right w:val="single" w:sz="4" w:space="0" w:color="auto"/>
            </w:tcBorders>
            <w:shd w:val="clear" w:color="auto" w:fill="auto"/>
            <w:vAlign w:val="center"/>
            <w:hideMark/>
          </w:tcPr>
          <w:p w14:paraId="29914124"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75</w:t>
            </w:r>
          </w:p>
        </w:tc>
        <w:tc>
          <w:tcPr>
            <w:tcW w:w="1122" w:type="dxa"/>
            <w:tcBorders>
              <w:top w:val="nil"/>
              <w:left w:val="nil"/>
              <w:bottom w:val="single" w:sz="4" w:space="0" w:color="auto"/>
              <w:right w:val="single" w:sz="4" w:space="0" w:color="auto"/>
            </w:tcBorders>
            <w:shd w:val="clear" w:color="auto" w:fill="auto"/>
            <w:vAlign w:val="center"/>
            <w:hideMark/>
          </w:tcPr>
          <w:p w14:paraId="447CC211"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18750</w:t>
            </w:r>
          </w:p>
        </w:tc>
        <w:tc>
          <w:tcPr>
            <w:tcW w:w="1612" w:type="dxa"/>
            <w:tcBorders>
              <w:top w:val="nil"/>
              <w:left w:val="nil"/>
              <w:bottom w:val="single" w:sz="4" w:space="0" w:color="auto"/>
              <w:right w:val="single" w:sz="4" w:space="0" w:color="auto"/>
            </w:tcBorders>
            <w:shd w:val="clear" w:color="auto" w:fill="auto"/>
            <w:vAlign w:val="center"/>
            <w:hideMark/>
          </w:tcPr>
          <w:p w14:paraId="012DE4AA"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22125</w:t>
            </w:r>
          </w:p>
        </w:tc>
        <w:tc>
          <w:tcPr>
            <w:tcW w:w="1165" w:type="dxa"/>
            <w:tcBorders>
              <w:top w:val="nil"/>
              <w:left w:val="nil"/>
              <w:bottom w:val="nil"/>
              <w:right w:val="nil"/>
            </w:tcBorders>
            <w:shd w:val="clear" w:color="auto" w:fill="auto"/>
            <w:noWrap/>
            <w:vAlign w:val="bottom"/>
            <w:hideMark/>
          </w:tcPr>
          <w:p w14:paraId="58AA031B" w14:textId="77777777" w:rsidR="00540910" w:rsidRPr="00540910" w:rsidRDefault="00540910" w:rsidP="00540910">
            <w:pPr>
              <w:jc w:val="center"/>
              <w:rPr>
                <w:rFonts w:ascii="Calibri" w:hAnsi="Calibri" w:cs="Calibri"/>
                <w:color w:val="000000"/>
                <w:kern w:val="0"/>
              </w:rPr>
            </w:pPr>
          </w:p>
        </w:tc>
      </w:tr>
      <w:tr w:rsidR="00540910" w:rsidRPr="00540910" w14:paraId="69E9AB17" w14:textId="77777777" w:rsidTr="00540910">
        <w:trPr>
          <w:trHeight w:val="220"/>
        </w:trPr>
        <w:tc>
          <w:tcPr>
            <w:tcW w:w="1050" w:type="dxa"/>
            <w:tcBorders>
              <w:top w:val="nil"/>
              <w:left w:val="nil"/>
              <w:bottom w:val="nil"/>
              <w:right w:val="nil"/>
            </w:tcBorders>
            <w:shd w:val="clear" w:color="auto" w:fill="auto"/>
            <w:noWrap/>
            <w:hideMark/>
          </w:tcPr>
          <w:p w14:paraId="52DD33B7" w14:textId="77777777" w:rsidR="00540910" w:rsidRPr="00540910" w:rsidRDefault="00540910" w:rsidP="00540910">
            <w:pPr>
              <w:rPr>
                <w:color w:val="auto"/>
                <w:kern w:val="0"/>
              </w:rPr>
            </w:pPr>
          </w:p>
        </w:tc>
        <w:tc>
          <w:tcPr>
            <w:tcW w:w="5060" w:type="dxa"/>
            <w:tcBorders>
              <w:top w:val="nil"/>
              <w:left w:val="nil"/>
              <w:bottom w:val="nil"/>
              <w:right w:val="nil"/>
            </w:tcBorders>
            <w:shd w:val="clear" w:color="auto" w:fill="auto"/>
            <w:noWrap/>
            <w:vAlign w:val="bottom"/>
            <w:hideMark/>
          </w:tcPr>
          <w:p w14:paraId="0B15C30F"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5CE8C62D"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noWrap/>
            <w:vAlign w:val="bottom"/>
            <w:hideMark/>
          </w:tcPr>
          <w:p w14:paraId="6907A13C"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64C1626C" w14:textId="77777777" w:rsidR="00540910" w:rsidRPr="00540910" w:rsidRDefault="00540910" w:rsidP="00540910">
            <w:pPr>
              <w:rPr>
                <w:color w:val="auto"/>
                <w:kern w:val="0"/>
              </w:rPr>
            </w:pPr>
          </w:p>
        </w:tc>
      </w:tr>
      <w:tr w:rsidR="00540910" w:rsidRPr="00540910" w14:paraId="11C91AB2" w14:textId="77777777" w:rsidTr="00540910">
        <w:trPr>
          <w:trHeight w:val="220"/>
        </w:trPr>
        <w:tc>
          <w:tcPr>
            <w:tcW w:w="7233" w:type="dxa"/>
            <w:gridSpan w:val="3"/>
            <w:tcBorders>
              <w:top w:val="nil"/>
              <w:left w:val="nil"/>
              <w:bottom w:val="nil"/>
              <w:right w:val="nil"/>
            </w:tcBorders>
            <w:shd w:val="clear" w:color="auto" w:fill="auto"/>
            <w:noWrap/>
            <w:hideMark/>
          </w:tcPr>
          <w:p w14:paraId="445573BD"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PVC Conduit with laying etc complete 20/25 mm to be charged as actual estimated  as below</w:t>
            </w:r>
          </w:p>
        </w:tc>
        <w:tc>
          <w:tcPr>
            <w:tcW w:w="1612" w:type="dxa"/>
            <w:tcBorders>
              <w:top w:val="nil"/>
              <w:left w:val="nil"/>
              <w:bottom w:val="nil"/>
              <w:right w:val="nil"/>
            </w:tcBorders>
            <w:shd w:val="clear" w:color="auto" w:fill="auto"/>
            <w:noWrap/>
            <w:vAlign w:val="bottom"/>
            <w:hideMark/>
          </w:tcPr>
          <w:p w14:paraId="1D45E018" w14:textId="77777777" w:rsidR="00540910" w:rsidRPr="00540910" w:rsidRDefault="00540910" w:rsidP="00540910">
            <w:pPr>
              <w:rPr>
                <w:rFonts w:ascii="Calibri" w:hAnsi="Calibri" w:cs="Calibri"/>
                <w:color w:val="000000"/>
                <w:kern w:val="0"/>
              </w:rPr>
            </w:pPr>
          </w:p>
        </w:tc>
        <w:tc>
          <w:tcPr>
            <w:tcW w:w="1165" w:type="dxa"/>
            <w:tcBorders>
              <w:top w:val="nil"/>
              <w:left w:val="nil"/>
              <w:bottom w:val="nil"/>
              <w:right w:val="nil"/>
            </w:tcBorders>
            <w:shd w:val="clear" w:color="auto" w:fill="auto"/>
            <w:noWrap/>
            <w:vAlign w:val="bottom"/>
            <w:hideMark/>
          </w:tcPr>
          <w:p w14:paraId="1CB2C8AB" w14:textId="77777777" w:rsidR="00540910" w:rsidRPr="00540910" w:rsidRDefault="00540910" w:rsidP="00540910">
            <w:pPr>
              <w:rPr>
                <w:color w:val="auto"/>
                <w:kern w:val="0"/>
              </w:rPr>
            </w:pPr>
          </w:p>
        </w:tc>
      </w:tr>
      <w:tr w:rsidR="00540910" w:rsidRPr="00540910" w14:paraId="5E006A49" w14:textId="77777777" w:rsidTr="00540910">
        <w:trPr>
          <w:trHeight w:val="192"/>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1D895"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Qty  </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26AEB5A1"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Cost  </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177AB1BD"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Price</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590167BD"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Amount with GST</w:t>
            </w:r>
          </w:p>
        </w:tc>
        <w:tc>
          <w:tcPr>
            <w:tcW w:w="1165" w:type="dxa"/>
            <w:tcBorders>
              <w:top w:val="nil"/>
              <w:left w:val="nil"/>
              <w:bottom w:val="nil"/>
              <w:right w:val="nil"/>
            </w:tcBorders>
            <w:shd w:val="clear" w:color="auto" w:fill="auto"/>
            <w:noWrap/>
            <w:vAlign w:val="bottom"/>
            <w:hideMark/>
          </w:tcPr>
          <w:p w14:paraId="25F5B3D3" w14:textId="77777777" w:rsidR="00540910" w:rsidRPr="00540910" w:rsidRDefault="00540910" w:rsidP="00540910">
            <w:pPr>
              <w:jc w:val="center"/>
              <w:rPr>
                <w:rFonts w:ascii="Calibri" w:hAnsi="Calibri" w:cs="Calibri"/>
                <w:b/>
                <w:bCs/>
                <w:color w:val="000000"/>
                <w:kern w:val="0"/>
              </w:rPr>
            </w:pPr>
          </w:p>
        </w:tc>
      </w:tr>
      <w:tr w:rsidR="00540910" w:rsidRPr="00540910" w14:paraId="55FB6FD6"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50FA5B0B" w14:textId="77777777" w:rsidR="00540910" w:rsidRPr="00540910" w:rsidRDefault="00540910" w:rsidP="00540910">
            <w:pPr>
              <w:jc w:val="center"/>
              <w:rPr>
                <w:rFonts w:ascii="Calibri" w:hAnsi="Calibri" w:cs="Calibri"/>
                <w:color w:val="000000"/>
                <w:kern w:val="0"/>
                <w:sz w:val="22"/>
                <w:szCs w:val="22"/>
              </w:rPr>
            </w:pPr>
            <w:r w:rsidRPr="00540910">
              <w:rPr>
                <w:rFonts w:ascii="Calibri" w:hAnsi="Calibri" w:cs="Calibri"/>
                <w:color w:val="000000"/>
                <w:kern w:val="0"/>
                <w:sz w:val="22"/>
                <w:szCs w:val="22"/>
              </w:rPr>
              <w:t>250</w:t>
            </w:r>
          </w:p>
        </w:tc>
        <w:tc>
          <w:tcPr>
            <w:tcW w:w="5060" w:type="dxa"/>
            <w:tcBorders>
              <w:top w:val="nil"/>
              <w:left w:val="nil"/>
              <w:bottom w:val="single" w:sz="4" w:space="0" w:color="auto"/>
              <w:right w:val="single" w:sz="4" w:space="0" w:color="auto"/>
            </w:tcBorders>
            <w:shd w:val="clear" w:color="auto" w:fill="auto"/>
            <w:vAlign w:val="center"/>
            <w:hideMark/>
          </w:tcPr>
          <w:p w14:paraId="2F839DBF"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75</w:t>
            </w:r>
          </w:p>
        </w:tc>
        <w:tc>
          <w:tcPr>
            <w:tcW w:w="1122" w:type="dxa"/>
            <w:tcBorders>
              <w:top w:val="nil"/>
              <w:left w:val="nil"/>
              <w:bottom w:val="single" w:sz="4" w:space="0" w:color="auto"/>
              <w:right w:val="single" w:sz="4" w:space="0" w:color="auto"/>
            </w:tcBorders>
            <w:shd w:val="clear" w:color="auto" w:fill="auto"/>
            <w:vAlign w:val="center"/>
            <w:hideMark/>
          </w:tcPr>
          <w:p w14:paraId="67477FA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18750</w:t>
            </w:r>
          </w:p>
        </w:tc>
        <w:tc>
          <w:tcPr>
            <w:tcW w:w="1612" w:type="dxa"/>
            <w:tcBorders>
              <w:top w:val="nil"/>
              <w:left w:val="nil"/>
              <w:bottom w:val="single" w:sz="4" w:space="0" w:color="auto"/>
              <w:right w:val="single" w:sz="4" w:space="0" w:color="auto"/>
            </w:tcBorders>
            <w:shd w:val="clear" w:color="auto" w:fill="auto"/>
            <w:vAlign w:val="center"/>
            <w:hideMark/>
          </w:tcPr>
          <w:p w14:paraId="3CFA0124"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22125</w:t>
            </w:r>
          </w:p>
        </w:tc>
        <w:tc>
          <w:tcPr>
            <w:tcW w:w="1165" w:type="dxa"/>
            <w:tcBorders>
              <w:top w:val="nil"/>
              <w:left w:val="nil"/>
              <w:bottom w:val="nil"/>
              <w:right w:val="nil"/>
            </w:tcBorders>
            <w:shd w:val="clear" w:color="auto" w:fill="auto"/>
            <w:noWrap/>
            <w:vAlign w:val="bottom"/>
            <w:hideMark/>
          </w:tcPr>
          <w:p w14:paraId="5E0A8E21" w14:textId="77777777" w:rsidR="00540910" w:rsidRPr="00540910" w:rsidRDefault="00540910" w:rsidP="00540910">
            <w:pPr>
              <w:jc w:val="center"/>
              <w:rPr>
                <w:rFonts w:ascii="Calibri" w:hAnsi="Calibri" w:cs="Calibri"/>
                <w:color w:val="000000"/>
                <w:kern w:val="0"/>
              </w:rPr>
            </w:pPr>
          </w:p>
        </w:tc>
      </w:tr>
      <w:tr w:rsidR="00540910" w:rsidRPr="00540910" w14:paraId="7C2832D4" w14:textId="77777777" w:rsidTr="00540910">
        <w:trPr>
          <w:trHeight w:val="220"/>
        </w:trPr>
        <w:tc>
          <w:tcPr>
            <w:tcW w:w="1050" w:type="dxa"/>
            <w:tcBorders>
              <w:top w:val="nil"/>
              <w:left w:val="nil"/>
              <w:bottom w:val="nil"/>
              <w:right w:val="nil"/>
            </w:tcBorders>
            <w:shd w:val="clear" w:color="auto" w:fill="auto"/>
            <w:noWrap/>
            <w:hideMark/>
          </w:tcPr>
          <w:p w14:paraId="29FE5B81" w14:textId="77777777" w:rsidR="00540910" w:rsidRPr="00540910" w:rsidRDefault="00540910" w:rsidP="00540910">
            <w:pPr>
              <w:rPr>
                <w:color w:val="auto"/>
                <w:kern w:val="0"/>
              </w:rPr>
            </w:pPr>
          </w:p>
        </w:tc>
        <w:tc>
          <w:tcPr>
            <w:tcW w:w="5060" w:type="dxa"/>
            <w:tcBorders>
              <w:top w:val="nil"/>
              <w:left w:val="nil"/>
              <w:bottom w:val="nil"/>
              <w:right w:val="nil"/>
            </w:tcBorders>
            <w:shd w:val="clear" w:color="auto" w:fill="auto"/>
            <w:noWrap/>
            <w:vAlign w:val="bottom"/>
            <w:hideMark/>
          </w:tcPr>
          <w:p w14:paraId="1E0939E2"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62FE5AA8"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noWrap/>
            <w:vAlign w:val="bottom"/>
            <w:hideMark/>
          </w:tcPr>
          <w:p w14:paraId="52E8CAC7"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47B815C6" w14:textId="77777777" w:rsidR="00540910" w:rsidRPr="00540910" w:rsidRDefault="00540910" w:rsidP="00540910">
            <w:pPr>
              <w:rPr>
                <w:color w:val="auto"/>
                <w:kern w:val="0"/>
              </w:rPr>
            </w:pPr>
          </w:p>
        </w:tc>
      </w:tr>
      <w:tr w:rsidR="00540910" w:rsidRPr="00540910" w14:paraId="163E0706" w14:textId="77777777" w:rsidTr="00540910">
        <w:trPr>
          <w:trHeight w:val="220"/>
        </w:trPr>
        <w:tc>
          <w:tcPr>
            <w:tcW w:w="10010" w:type="dxa"/>
            <w:gridSpan w:val="5"/>
            <w:tcBorders>
              <w:top w:val="nil"/>
              <w:left w:val="nil"/>
              <w:bottom w:val="nil"/>
              <w:right w:val="nil"/>
            </w:tcBorders>
            <w:shd w:val="clear" w:color="auto" w:fill="auto"/>
            <w:noWrap/>
            <w:hideMark/>
          </w:tcPr>
          <w:p w14:paraId="2D32F06B"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If required extra Supply and laying of cat 6 cables through PVC pipe / casing caping to be chrarged as actualls @ 75/- per mtr + GST</w:t>
            </w:r>
          </w:p>
        </w:tc>
      </w:tr>
      <w:tr w:rsidR="00540910" w:rsidRPr="00540910" w14:paraId="06FFA414" w14:textId="77777777" w:rsidTr="00540910">
        <w:trPr>
          <w:trHeight w:val="220"/>
        </w:trPr>
        <w:tc>
          <w:tcPr>
            <w:tcW w:w="1050" w:type="dxa"/>
            <w:tcBorders>
              <w:top w:val="nil"/>
              <w:left w:val="nil"/>
              <w:bottom w:val="nil"/>
              <w:right w:val="nil"/>
            </w:tcBorders>
            <w:shd w:val="clear" w:color="auto" w:fill="auto"/>
            <w:noWrap/>
            <w:hideMark/>
          </w:tcPr>
          <w:p w14:paraId="64A035F6" w14:textId="77777777" w:rsidR="00540910" w:rsidRPr="00540910" w:rsidRDefault="00540910" w:rsidP="00540910">
            <w:pPr>
              <w:rPr>
                <w:rFonts w:ascii="Calibri" w:hAnsi="Calibri" w:cs="Calibri"/>
                <w:color w:val="000000"/>
                <w:kern w:val="0"/>
              </w:rPr>
            </w:pPr>
          </w:p>
        </w:tc>
        <w:tc>
          <w:tcPr>
            <w:tcW w:w="5060" w:type="dxa"/>
            <w:tcBorders>
              <w:top w:val="nil"/>
              <w:left w:val="nil"/>
              <w:bottom w:val="nil"/>
              <w:right w:val="nil"/>
            </w:tcBorders>
            <w:shd w:val="clear" w:color="auto" w:fill="auto"/>
            <w:noWrap/>
            <w:vAlign w:val="bottom"/>
            <w:hideMark/>
          </w:tcPr>
          <w:p w14:paraId="714314D3"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3582E986"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noWrap/>
            <w:vAlign w:val="bottom"/>
            <w:hideMark/>
          </w:tcPr>
          <w:p w14:paraId="7A4591B8"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59F42A17" w14:textId="77777777" w:rsidR="00540910" w:rsidRPr="00540910" w:rsidRDefault="00540910" w:rsidP="00540910">
            <w:pPr>
              <w:rPr>
                <w:color w:val="auto"/>
                <w:kern w:val="0"/>
              </w:rPr>
            </w:pPr>
          </w:p>
        </w:tc>
      </w:tr>
      <w:tr w:rsidR="00540910" w:rsidRPr="00540910" w14:paraId="70FFA20C" w14:textId="77777777" w:rsidTr="00540910">
        <w:trPr>
          <w:trHeight w:val="220"/>
        </w:trPr>
        <w:tc>
          <w:tcPr>
            <w:tcW w:w="6111" w:type="dxa"/>
            <w:gridSpan w:val="2"/>
            <w:tcBorders>
              <w:top w:val="nil"/>
              <w:left w:val="nil"/>
              <w:bottom w:val="nil"/>
              <w:right w:val="nil"/>
            </w:tcBorders>
            <w:shd w:val="clear" w:color="auto" w:fill="auto"/>
            <w:noWrap/>
            <w:hideMark/>
          </w:tcPr>
          <w:p w14:paraId="18464013"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If required:-</w:t>
            </w:r>
          </w:p>
        </w:tc>
        <w:tc>
          <w:tcPr>
            <w:tcW w:w="1122" w:type="dxa"/>
            <w:tcBorders>
              <w:top w:val="nil"/>
              <w:left w:val="nil"/>
              <w:bottom w:val="nil"/>
              <w:right w:val="nil"/>
            </w:tcBorders>
            <w:shd w:val="clear" w:color="auto" w:fill="auto"/>
            <w:noWrap/>
            <w:vAlign w:val="bottom"/>
            <w:hideMark/>
          </w:tcPr>
          <w:p w14:paraId="5A14E434" w14:textId="77777777" w:rsidR="00540910" w:rsidRPr="00540910" w:rsidRDefault="00540910" w:rsidP="00540910">
            <w:pPr>
              <w:rPr>
                <w:rFonts w:ascii="Calibri" w:hAnsi="Calibri" w:cs="Calibri"/>
                <w:color w:val="000000"/>
                <w:kern w:val="0"/>
              </w:rPr>
            </w:pPr>
          </w:p>
        </w:tc>
        <w:tc>
          <w:tcPr>
            <w:tcW w:w="1612" w:type="dxa"/>
            <w:tcBorders>
              <w:top w:val="nil"/>
              <w:left w:val="nil"/>
              <w:bottom w:val="nil"/>
              <w:right w:val="nil"/>
            </w:tcBorders>
            <w:shd w:val="clear" w:color="auto" w:fill="auto"/>
            <w:noWrap/>
            <w:vAlign w:val="bottom"/>
            <w:hideMark/>
          </w:tcPr>
          <w:p w14:paraId="6E838DC8"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47E32B44" w14:textId="77777777" w:rsidR="00540910" w:rsidRPr="00540910" w:rsidRDefault="00540910" w:rsidP="00540910">
            <w:pPr>
              <w:rPr>
                <w:color w:val="auto"/>
                <w:kern w:val="0"/>
              </w:rPr>
            </w:pPr>
          </w:p>
        </w:tc>
      </w:tr>
      <w:tr w:rsidR="00540910" w:rsidRPr="00540910" w14:paraId="00B43C32" w14:textId="77777777" w:rsidTr="00540910">
        <w:trPr>
          <w:trHeight w:val="220"/>
        </w:trPr>
        <w:tc>
          <w:tcPr>
            <w:tcW w:w="6111" w:type="dxa"/>
            <w:gridSpan w:val="2"/>
            <w:tcBorders>
              <w:top w:val="nil"/>
              <w:left w:val="nil"/>
              <w:bottom w:val="nil"/>
              <w:right w:val="nil"/>
            </w:tcBorders>
            <w:shd w:val="clear" w:color="auto" w:fill="auto"/>
            <w:noWrap/>
            <w:hideMark/>
          </w:tcPr>
          <w:p w14:paraId="19F8981A"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1)Display 19'' @7900 + GST</w:t>
            </w:r>
          </w:p>
        </w:tc>
        <w:tc>
          <w:tcPr>
            <w:tcW w:w="1122" w:type="dxa"/>
            <w:tcBorders>
              <w:top w:val="nil"/>
              <w:left w:val="nil"/>
              <w:bottom w:val="nil"/>
              <w:right w:val="nil"/>
            </w:tcBorders>
            <w:shd w:val="clear" w:color="auto" w:fill="auto"/>
            <w:noWrap/>
            <w:vAlign w:val="bottom"/>
            <w:hideMark/>
          </w:tcPr>
          <w:p w14:paraId="70EFED17" w14:textId="77777777" w:rsidR="00540910" w:rsidRPr="00540910" w:rsidRDefault="00540910" w:rsidP="00540910">
            <w:pPr>
              <w:rPr>
                <w:rFonts w:ascii="Calibri" w:hAnsi="Calibri" w:cs="Calibri"/>
                <w:color w:val="000000"/>
                <w:kern w:val="0"/>
              </w:rPr>
            </w:pPr>
          </w:p>
        </w:tc>
        <w:tc>
          <w:tcPr>
            <w:tcW w:w="1612" w:type="dxa"/>
            <w:tcBorders>
              <w:top w:val="nil"/>
              <w:left w:val="nil"/>
              <w:bottom w:val="nil"/>
              <w:right w:val="nil"/>
            </w:tcBorders>
            <w:shd w:val="clear" w:color="auto" w:fill="auto"/>
            <w:noWrap/>
            <w:vAlign w:val="bottom"/>
            <w:hideMark/>
          </w:tcPr>
          <w:p w14:paraId="3F678EC8"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02DD5937" w14:textId="77777777" w:rsidR="00540910" w:rsidRPr="00540910" w:rsidRDefault="00540910" w:rsidP="00540910">
            <w:pPr>
              <w:rPr>
                <w:color w:val="auto"/>
                <w:kern w:val="0"/>
              </w:rPr>
            </w:pPr>
          </w:p>
        </w:tc>
      </w:tr>
      <w:tr w:rsidR="00540910" w:rsidRPr="00540910" w14:paraId="1A36743E" w14:textId="77777777" w:rsidTr="00540910">
        <w:trPr>
          <w:trHeight w:val="220"/>
        </w:trPr>
        <w:tc>
          <w:tcPr>
            <w:tcW w:w="6111" w:type="dxa"/>
            <w:gridSpan w:val="2"/>
            <w:tcBorders>
              <w:top w:val="nil"/>
              <w:left w:val="nil"/>
              <w:bottom w:val="nil"/>
              <w:right w:val="nil"/>
            </w:tcBorders>
            <w:shd w:val="clear" w:color="auto" w:fill="auto"/>
            <w:noWrap/>
            <w:hideMark/>
          </w:tcPr>
          <w:p w14:paraId="1D75F9E6"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2) Spike Board @ 600/- + GST</w:t>
            </w:r>
          </w:p>
        </w:tc>
        <w:tc>
          <w:tcPr>
            <w:tcW w:w="1122" w:type="dxa"/>
            <w:tcBorders>
              <w:top w:val="nil"/>
              <w:left w:val="nil"/>
              <w:bottom w:val="nil"/>
              <w:right w:val="nil"/>
            </w:tcBorders>
            <w:shd w:val="clear" w:color="auto" w:fill="auto"/>
            <w:noWrap/>
            <w:vAlign w:val="bottom"/>
            <w:hideMark/>
          </w:tcPr>
          <w:p w14:paraId="5200ABB6" w14:textId="77777777" w:rsidR="00540910" w:rsidRPr="00540910" w:rsidRDefault="00540910" w:rsidP="00540910">
            <w:pPr>
              <w:rPr>
                <w:rFonts w:ascii="Calibri" w:hAnsi="Calibri" w:cs="Calibri"/>
                <w:color w:val="000000"/>
                <w:kern w:val="0"/>
              </w:rPr>
            </w:pPr>
          </w:p>
        </w:tc>
        <w:tc>
          <w:tcPr>
            <w:tcW w:w="1612" w:type="dxa"/>
            <w:tcBorders>
              <w:top w:val="nil"/>
              <w:left w:val="nil"/>
              <w:bottom w:val="nil"/>
              <w:right w:val="nil"/>
            </w:tcBorders>
            <w:shd w:val="clear" w:color="auto" w:fill="auto"/>
            <w:noWrap/>
            <w:vAlign w:val="bottom"/>
            <w:hideMark/>
          </w:tcPr>
          <w:p w14:paraId="7EC856E4"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66BA7564" w14:textId="77777777" w:rsidR="00540910" w:rsidRPr="00540910" w:rsidRDefault="00540910" w:rsidP="00540910">
            <w:pPr>
              <w:rPr>
                <w:color w:val="auto"/>
                <w:kern w:val="0"/>
              </w:rPr>
            </w:pPr>
          </w:p>
        </w:tc>
      </w:tr>
      <w:tr w:rsidR="00540910" w:rsidRPr="00540910" w14:paraId="6EE5A382" w14:textId="77777777" w:rsidTr="00540910">
        <w:trPr>
          <w:trHeight w:val="220"/>
        </w:trPr>
        <w:tc>
          <w:tcPr>
            <w:tcW w:w="6111" w:type="dxa"/>
            <w:gridSpan w:val="2"/>
            <w:tcBorders>
              <w:top w:val="nil"/>
              <w:left w:val="nil"/>
              <w:bottom w:val="nil"/>
              <w:right w:val="nil"/>
            </w:tcBorders>
            <w:shd w:val="clear" w:color="auto" w:fill="auto"/>
            <w:noWrap/>
            <w:hideMark/>
          </w:tcPr>
          <w:p w14:paraId="36162C1E"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lastRenderedPageBreak/>
              <w:t>3) HDMI cable (3mtrs) @ 550/- + GST</w:t>
            </w:r>
          </w:p>
        </w:tc>
        <w:tc>
          <w:tcPr>
            <w:tcW w:w="1122" w:type="dxa"/>
            <w:tcBorders>
              <w:top w:val="nil"/>
              <w:left w:val="nil"/>
              <w:bottom w:val="nil"/>
              <w:right w:val="nil"/>
            </w:tcBorders>
            <w:shd w:val="clear" w:color="auto" w:fill="auto"/>
            <w:noWrap/>
            <w:vAlign w:val="bottom"/>
            <w:hideMark/>
          </w:tcPr>
          <w:p w14:paraId="0BA73A37" w14:textId="77777777" w:rsidR="00540910" w:rsidRPr="00540910" w:rsidRDefault="00540910" w:rsidP="00540910">
            <w:pPr>
              <w:rPr>
                <w:rFonts w:ascii="Calibri" w:hAnsi="Calibri" w:cs="Calibri"/>
                <w:color w:val="000000"/>
                <w:kern w:val="0"/>
              </w:rPr>
            </w:pPr>
          </w:p>
        </w:tc>
        <w:tc>
          <w:tcPr>
            <w:tcW w:w="1612" w:type="dxa"/>
            <w:tcBorders>
              <w:top w:val="nil"/>
              <w:left w:val="nil"/>
              <w:bottom w:val="nil"/>
              <w:right w:val="nil"/>
            </w:tcBorders>
            <w:shd w:val="clear" w:color="auto" w:fill="auto"/>
            <w:noWrap/>
            <w:vAlign w:val="bottom"/>
            <w:hideMark/>
          </w:tcPr>
          <w:p w14:paraId="2971161D"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noWrap/>
            <w:vAlign w:val="bottom"/>
            <w:hideMark/>
          </w:tcPr>
          <w:p w14:paraId="726A30F9" w14:textId="77777777" w:rsidR="00540910" w:rsidRPr="00540910" w:rsidRDefault="00540910" w:rsidP="00540910">
            <w:pPr>
              <w:rPr>
                <w:color w:val="auto"/>
                <w:kern w:val="0"/>
              </w:rPr>
            </w:pPr>
          </w:p>
        </w:tc>
      </w:tr>
      <w:tr w:rsidR="00540910" w:rsidRPr="00540910" w14:paraId="0684163D" w14:textId="77777777" w:rsidTr="00540910">
        <w:trPr>
          <w:trHeight w:val="220"/>
        </w:trPr>
        <w:tc>
          <w:tcPr>
            <w:tcW w:w="1050" w:type="dxa"/>
            <w:tcBorders>
              <w:top w:val="nil"/>
              <w:left w:val="nil"/>
              <w:bottom w:val="nil"/>
              <w:right w:val="nil"/>
            </w:tcBorders>
            <w:shd w:val="clear" w:color="auto" w:fill="auto"/>
            <w:vAlign w:val="bottom"/>
            <w:hideMark/>
          </w:tcPr>
          <w:p w14:paraId="7ABEB785" w14:textId="77777777" w:rsidR="00540910" w:rsidRPr="00540910" w:rsidRDefault="00540910" w:rsidP="00540910">
            <w:pPr>
              <w:rPr>
                <w:color w:val="auto"/>
                <w:kern w:val="0"/>
              </w:rPr>
            </w:pPr>
          </w:p>
        </w:tc>
        <w:tc>
          <w:tcPr>
            <w:tcW w:w="5060" w:type="dxa"/>
            <w:tcBorders>
              <w:top w:val="nil"/>
              <w:left w:val="nil"/>
              <w:bottom w:val="nil"/>
              <w:right w:val="nil"/>
            </w:tcBorders>
            <w:shd w:val="clear" w:color="auto" w:fill="auto"/>
            <w:vAlign w:val="bottom"/>
            <w:hideMark/>
          </w:tcPr>
          <w:p w14:paraId="01936EEB"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vAlign w:val="bottom"/>
            <w:hideMark/>
          </w:tcPr>
          <w:p w14:paraId="1012DBC1"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vAlign w:val="bottom"/>
            <w:hideMark/>
          </w:tcPr>
          <w:p w14:paraId="3E853F4D"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vAlign w:val="bottom"/>
            <w:hideMark/>
          </w:tcPr>
          <w:p w14:paraId="18DA3731" w14:textId="77777777" w:rsidR="00540910" w:rsidRPr="00540910" w:rsidRDefault="00540910" w:rsidP="00540910">
            <w:pPr>
              <w:rPr>
                <w:color w:val="auto"/>
                <w:kern w:val="0"/>
              </w:rPr>
            </w:pPr>
          </w:p>
        </w:tc>
      </w:tr>
      <w:tr w:rsidR="00540910" w:rsidRPr="00540910" w14:paraId="52F83614" w14:textId="77777777" w:rsidTr="00540910">
        <w:trPr>
          <w:trHeight w:val="220"/>
        </w:trPr>
        <w:tc>
          <w:tcPr>
            <w:tcW w:w="1050" w:type="dxa"/>
            <w:tcBorders>
              <w:top w:val="nil"/>
              <w:left w:val="nil"/>
              <w:bottom w:val="nil"/>
              <w:right w:val="nil"/>
            </w:tcBorders>
            <w:shd w:val="clear" w:color="auto" w:fill="auto"/>
            <w:vAlign w:val="bottom"/>
            <w:hideMark/>
          </w:tcPr>
          <w:p w14:paraId="1455E7EC" w14:textId="77777777" w:rsidR="00540910" w:rsidRPr="00540910" w:rsidRDefault="00540910" w:rsidP="00540910">
            <w:pPr>
              <w:rPr>
                <w:rFonts w:ascii="Calibri" w:hAnsi="Calibri" w:cs="Calibri"/>
                <w:color w:val="000000"/>
                <w:kern w:val="0"/>
                <w:sz w:val="22"/>
                <w:szCs w:val="22"/>
              </w:rPr>
            </w:pPr>
            <w:r w:rsidRPr="00540910">
              <w:rPr>
                <w:rFonts w:ascii="Calibri" w:hAnsi="Calibri" w:cs="Calibri"/>
                <w:color w:val="000000"/>
                <w:kern w:val="0"/>
                <w:sz w:val="22"/>
                <w:szCs w:val="22"/>
              </w:rPr>
              <w:t>Option 2</w:t>
            </w:r>
          </w:p>
        </w:tc>
        <w:tc>
          <w:tcPr>
            <w:tcW w:w="5060" w:type="dxa"/>
            <w:tcBorders>
              <w:top w:val="nil"/>
              <w:left w:val="nil"/>
              <w:bottom w:val="nil"/>
              <w:right w:val="nil"/>
            </w:tcBorders>
            <w:shd w:val="clear" w:color="auto" w:fill="auto"/>
            <w:vAlign w:val="bottom"/>
            <w:hideMark/>
          </w:tcPr>
          <w:p w14:paraId="3EAF0055" w14:textId="77777777" w:rsidR="00540910" w:rsidRPr="00540910" w:rsidRDefault="00540910" w:rsidP="00540910">
            <w:pPr>
              <w:rPr>
                <w:rFonts w:ascii="Calibri" w:hAnsi="Calibri" w:cs="Calibri"/>
                <w:color w:val="000000"/>
                <w:kern w:val="0"/>
                <w:sz w:val="22"/>
                <w:szCs w:val="22"/>
              </w:rPr>
            </w:pPr>
          </w:p>
        </w:tc>
        <w:tc>
          <w:tcPr>
            <w:tcW w:w="1122" w:type="dxa"/>
            <w:tcBorders>
              <w:top w:val="nil"/>
              <w:left w:val="nil"/>
              <w:bottom w:val="nil"/>
              <w:right w:val="nil"/>
            </w:tcBorders>
            <w:shd w:val="clear" w:color="auto" w:fill="auto"/>
            <w:vAlign w:val="bottom"/>
            <w:hideMark/>
          </w:tcPr>
          <w:p w14:paraId="5AAC8E2D"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vAlign w:val="bottom"/>
            <w:hideMark/>
          </w:tcPr>
          <w:p w14:paraId="28D73143"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vAlign w:val="bottom"/>
            <w:hideMark/>
          </w:tcPr>
          <w:p w14:paraId="628993CE" w14:textId="77777777" w:rsidR="00540910" w:rsidRPr="00540910" w:rsidRDefault="00540910" w:rsidP="00540910">
            <w:pPr>
              <w:rPr>
                <w:color w:val="auto"/>
                <w:kern w:val="0"/>
              </w:rPr>
            </w:pPr>
          </w:p>
        </w:tc>
      </w:tr>
      <w:tr w:rsidR="00540910" w:rsidRPr="00540910" w14:paraId="602E885D" w14:textId="77777777" w:rsidTr="00540910">
        <w:trPr>
          <w:trHeight w:val="220"/>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3F7ADB"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SR NO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7958D203"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ITEM DESCRIPTION</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5F7DAE9B"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QTY</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73A05157"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PRICE</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14:paraId="685D590F"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AMOUNT</w:t>
            </w:r>
          </w:p>
        </w:tc>
      </w:tr>
      <w:tr w:rsidR="00540910" w:rsidRPr="00540910" w14:paraId="61EB736D"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432318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5060" w:type="dxa"/>
            <w:tcBorders>
              <w:top w:val="nil"/>
              <w:left w:val="nil"/>
              <w:bottom w:val="single" w:sz="4" w:space="0" w:color="auto"/>
              <w:right w:val="single" w:sz="4" w:space="0" w:color="auto"/>
            </w:tcBorders>
            <w:shd w:val="clear" w:color="auto" w:fill="auto"/>
            <w:vAlign w:val="center"/>
            <w:hideMark/>
          </w:tcPr>
          <w:p w14:paraId="44A3B8E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CP Plus 5MP Bullet Camera</w:t>
            </w:r>
          </w:p>
        </w:tc>
        <w:tc>
          <w:tcPr>
            <w:tcW w:w="1122" w:type="dxa"/>
            <w:tcBorders>
              <w:top w:val="nil"/>
              <w:left w:val="nil"/>
              <w:bottom w:val="single" w:sz="4" w:space="0" w:color="auto"/>
              <w:right w:val="single" w:sz="4" w:space="0" w:color="auto"/>
            </w:tcBorders>
            <w:shd w:val="clear" w:color="auto" w:fill="auto"/>
            <w:vAlign w:val="center"/>
            <w:hideMark/>
          </w:tcPr>
          <w:p w14:paraId="57FA39AF"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1612" w:type="dxa"/>
            <w:tcBorders>
              <w:top w:val="nil"/>
              <w:left w:val="nil"/>
              <w:bottom w:val="single" w:sz="4" w:space="0" w:color="auto"/>
              <w:right w:val="single" w:sz="4" w:space="0" w:color="auto"/>
            </w:tcBorders>
            <w:shd w:val="clear" w:color="auto" w:fill="auto"/>
            <w:vAlign w:val="center"/>
            <w:hideMark/>
          </w:tcPr>
          <w:p w14:paraId="3583C36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2700</w:t>
            </w:r>
          </w:p>
        </w:tc>
        <w:tc>
          <w:tcPr>
            <w:tcW w:w="1165" w:type="dxa"/>
            <w:tcBorders>
              <w:top w:val="nil"/>
              <w:left w:val="nil"/>
              <w:bottom w:val="single" w:sz="4" w:space="0" w:color="auto"/>
              <w:right w:val="single" w:sz="4" w:space="0" w:color="auto"/>
            </w:tcBorders>
            <w:shd w:val="clear" w:color="auto" w:fill="auto"/>
            <w:vAlign w:val="center"/>
            <w:hideMark/>
          </w:tcPr>
          <w:p w14:paraId="1AEBC4D9"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13500</w:t>
            </w:r>
          </w:p>
        </w:tc>
      </w:tr>
      <w:tr w:rsidR="00540910" w:rsidRPr="00540910" w14:paraId="698F1AA2"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20B7F816"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w:t>
            </w:r>
          </w:p>
        </w:tc>
        <w:tc>
          <w:tcPr>
            <w:tcW w:w="5060" w:type="dxa"/>
            <w:tcBorders>
              <w:top w:val="nil"/>
              <w:left w:val="nil"/>
              <w:bottom w:val="single" w:sz="4" w:space="0" w:color="auto"/>
              <w:right w:val="single" w:sz="4" w:space="0" w:color="auto"/>
            </w:tcBorders>
            <w:shd w:val="clear" w:color="auto" w:fill="auto"/>
            <w:vAlign w:val="center"/>
            <w:hideMark/>
          </w:tcPr>
          <w:p w14:paraId="4CB53584" w14:textId="7E19FEF9"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C</w:t>
            </w:r>
            <w:r>
              <w:rPr>
                <w:rFonts w:ascii="Calibri" w:hAnsi="Calibri" w:cs="Calibri"/>
                <w:color w:val="000000"/>
                <w:kern w:val="0"/>
              </w:rPr>
              <w:t>P</w:t>
            </w:r>
            <w:r w:rsidRPr="00540910">
              <w:rPr>
                <w:rFonts w:ascii="Calibri" w:hAnsi="Calibri" w:cs="Calibri"/>
                <w:color w:val="000000"/>
                <w:kern w:val="0"/>
              </w:rPr>
              <w:t xml:space="preserve"> Plus 8 CH DVR, Professional series</w:t>
            </w:r>
          </w:p>
        </w:tc>
        <w:tc>
          <w:tcPr>
            <w:tcW w:w="1122" w:type="dxa"/>
            <w:tcBorders>
              <w:top w:val="nil"/>
              <w:left w:val="nil"/>
              <w:bottom w:val="single" w:sz="4" w:space="0" w:color="auto"/>
              <w:right w:val="single" w:sz="4" w:space="0" w:color="auto"/>
            </w:tcBorders>
            <w:shd w:val="clear" w:color="auto" w:fill="auto"/>
            <w:vAlign w:val="center"/>
            <w:hideMark/>
          </w:tcPr>
          <w:p w14:paraId="5ED2D468"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592B703F"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8700</w:t>
            </w:r>
          </w:p>
        </w:tc>
        <w:tc>
          <w:tcPr>
            <w:tcW w:w="1165" w:type="dxa"/>
            <w:tcBorders>
              <w:top w:val="nil"/>
              <w:left w:val="nil"/>
              <w:bottom w:val="single" w:sz="4" w:space="0" w:color="auto"/>
              <w:right w:val="single" w:sz="4" w:space="0" w:color="auto"/>
            </w:tcBorders>
            <w:shd w:val="clear" w:color="auto" w:fill="auto"/>
            <w:vAlign w:val="center"/>
            <w:hideMark/>
          </w:tcPr>
          <w:p w14:paraId="727E1240"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8700</w:t>
            </w:r>
          </w:p>
        </w:tc>
      </w:tr>
      <w:tr w:rsidR="00540910" w:rsidRPr="00540910" w14:paraId="56DF3E84"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31FD9C9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3</w:t>
            </w:r>
          </w:p>
        </w:tc>
        <w:tc>
          <w:tcPr>
            <w:tcW w:w="5060" w:type="dxa"/>
            <w:tcBorders>
              <w:top w:val="nil"/>
              <w:left w:val="nil"/>
              <w:bottom w:val="single" w:sz="4" w:space="0" w:color="auto"/>
              <w:right w:val="single" w:sz="4" w:space="0" w:color="auto"/>
            </w:tcBorders>
            <w:shd w:val="clear" w:color="auto" w:fill="auto"/>
            <w:vAlign w:val="center"/>
            <w:hideMark/>
          </w:tcPr>
          <w:p w14:paraId="696CD0E6"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BNC Connector</w:t>
            </w:r>
          </w:p>
        </w:tc>
        <w:tc>
          <w:tcPr>
            <w:tcW w:w="1122" w:type="dxa"/>
            <w:tcBorders>
              <w:top w:val="nil"/>
              <w:left w:val="nil"/>
              <w:bottom w:val="single" w:sz="4" w:space="0" w:color="auto"/>
              <w:right w:val="single" w:sz="4" w:space="0" w:color="auto"/>
            </w:tcBorders>
            <w:shd w:val="clear" w:color="auto" w:fill="auto"/>
            <w:vAlign w:val="center"/>
            <w:hideMark/>
          </w:tcPr>
          <w:p w14:paraId="0E97006B"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10</w:t>
            </w:r>
          </w:p>
        </w:tc>
        <w:tc>
          <w:tcPr>
            <w:tcW w:w="1612" w:type="dxa"/>
            <w:tcBorders>
              <w:top w:val="nil"/>
              <w:left w:val="nil"/>
              <w:bottom w:val="single" w:sz="4" w:space="0" w:color="auto"/>
              <w:right w:val="single" w:sz="4" w:space="0" w:color="auto"/>
            </w:tcBorders>
            <w:shd w:val="clear" w:color="auto" w:fill="auto"/>
            <w:vAlign w:val="center"/>
            <w:hideMark/>
          </w:tcPr>
          <w:p w14:paraId="51F7BBD2"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60</w:t>
            </w:r>
          </w:p>
        </w:tc>
        <w:tc>
          <w:tcPr>
            <w:tcW w:w="1165" w:type="dxa"/>
            <w:tcBorders>
              <w:top w:val="nil"/>
              <w:left w:val="nil"/>
              <w:bottom w:val="single" w:sz="4" w:space="0" w:color="auto"/>
              <w:right w:val="single" w:sz="4" w:space="0" w:color="auto"/>
            </w:tcBorders>
            <w:shd w:val="clear" w:color="auto" w:fill="auto"/>
            <w:vAlign w:val="center"/>
            <w:hideMark/>
          </w:tcPr>
          <w:p w14:paraId="27ED54E9"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600</w:t>
            </w:r>
          </w:p>
        </w:tc>
      </w:tr>
      <w:tr w:rsidR="00540910" w:rsidRPr="00540910" w14:paraId="192A07D1"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4D6E3FEB"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4</w:t>
            </w:r>
          </w:p>
        </w:tc>
        <w:tc>
          <w:tcPr>
            <w:tcW w:w="5060" w:type="dxa"/>
            <w:tcBorders>
              <w:top w:val="nil"/>
              <w:left w:val="nil"/>
              <w:bottom w:val="single" w:sz="4" w:space="0" w:color="auto"/>
              <w:right w:val="single" w:sz="4" w:space="0" w:color="auto"/>
            </w:tcBorders>
            <w:shd w:val="clear" w:color="auto" w:fill="auto"/>
            <w:vAlign w:val="center"/>
            <w:hideMark/>
          </w:tcPr>
          <w:p w14:paraId="1996FEC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Power Connector</w:t>
            </w:r>
          </w:p>
        </w:tc>
        <w:tc>
          <w:tcPr>
            <w:tcW w:w="1122" w:type="dxa"/>
            <w:tcBorders>
              <w:top w:val="nil"/>
              <w:left w:val="nil"/>
              <w:bottom w:val="single" w:sz="4" w:space="0" w:color="auto"/>
              <w:right w:val="single" w:sz="4" w:space="0" w:color="auto"/>
            </w:tcBorders>
            <w:shd w:val="clear" w:color="auto" w:fill="auto"/>
            <w:vAlign w:val="center"/>
            <w:hideMark/>
          </w:tcPr>
          <w:p w14:paraId="50B8DB0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1612" w:type="dxa"/>
            <w:tcBorders>
              <w:top w:val="nil"/>
              <w:left w:val="nil"/>
              <w:bottom w:val="single" w:sz="4" w:space="0" w:color="auto"/>
              <w:right w:val="single" w:sz="4" w:space="0" w:color="auto"/>
            </w:tcBorders>
            <w:shd w:val="clear" w:color="auto" w:fill="auto"/>
            <w:vAlign w:val="center"/>
            <w:hideMark/>
          </w:tcPr>
          <w:p w14:paraId="5EB87BDB"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50</w:t>
            </w:r>
          </w:p>
        </w:tc>
        <w:tc>
          <w:tcPr>
            <w:tcW w:w="1165" w:type="dxa"/>
            <w:tcBorders>
              <w:top w:val="nil"/>
              <w:left w:val="nil"/>
              <w:bottom w:val="single" w:sz="4" w:space="0" w:color="auto"/>
              <w:right w:val="single" w:sz="4" w:space="0" w:color="auto"/>
            </w:tcBorders>
            <w:shd w:val="clear" w:color="auto" w:fill="auto"/>
            <w:vAlign w:val="center"/>
            <w:hideMark/>
          </w:tcPr>
          <w:p w14:paraId="66745D3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250</w:t>
            </w:r>
          </w:p>
        </w:tc>
      </w:tr>
      <w:tr w:rsidR="00540910" w:rsidRPr="00540910" w14:paraId="5D4D5D41"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C7A8CC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5060" w:type="dxa"/>
            <w:tcBorders>
              <w:top w:val="nil"/>
              <w:left w:val="nil"/>
              <w:bottom w:val="single" w:sz="4" w:space="0" w:color="auto"/>
              <w:right w:val="single" w:sz="4" w:space="0" w:color="auto"/>
            </w:tcBorders>
            <w:shd w:val="clear" w:color="auto" w:fill="auto"/>
            <w:vAlign w:val="center"/>
            <w:hideMark/>
          </w:tcPr>
          <w:p w14:paraId="0478974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Power Supply</w:t>
            </w:r>
          </w:p>
        </w:tc>
        <w:tc>
          <w:tcPr>
            <w:tcW w:w="1122" w:type="dxa"/>
            <w:tcBorders>
              <w:top w:val="nil"/>
              <w:left w:val="nil"/>
              <w:bottom w:val="single" w:sz="4" w:space="0" w:color="auto"/>
              <w:right w:val="single" w:sz="4" w:space="0" w:color="auto"/>
            </w:tcBorders>
            <w:shd w:val="clear" w:color="auto" w:fill="auto"/>
            <w:vAlign w:val="center"/>
            <w:hideMark/>
          </w:tcPr>
          <w:p w14:paraId="21511E2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3FFE3B9F"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990</w:t>
            </w:r>
          </w:p>
        </w:tc>
        <w:tc>
          <w:tcPr>
            <w:tcW w:w="1165" w:type="dxa"/>
            <w:tcBorders>
              <w:top w:val="nil"/>
              <w:left w:val="nil"/>
              <w:bottom w:val="single" w:sz="4" w:space="0" w:color="auto"/>
              <w:right w:val="single" w:sz="4" w:space="0" w:color="auto"/>
            </w:tcBorders>
            <w:shd w:val="clear" w:color="auto" w:fill="auto"/>
            <w:vAlign w:val="center"/>
            <w:hideMark/>
          </w:tcPr>
          <w:p w14:paraId="174215D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990</w:t>
            </w:r>
          </w:p>
        </w:tc>
      </w:tr>
      <w:tr w:rsidR="00540910" w:rsidRPr="00540910" w14:paraId="4345E15D"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BFF79A0"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6</w:t>
            </w:r>
          </w:p>
        </w:tc>
        <w:tc>
          <w:tcPr>
            <w:tcW w:w="5060" w:type="dxa"/>
            <w:tcBorders>
              <w:top w:val="nil"/>
              <w:left w:val="nil"/>
              <w:bottom w:val="single" w:sz="4" w:space="0" w:color="auto"/>
              <w:right w:val="single" w:sz="4" w:space="0" w:color="auto"/>
            </w:tcBorders>
            <w:shd w:val="clear" w:color="auto" w:fill="auto"/>
            <w:vAlign w:val="center"/>
            <w:hideMark/>
          </w:tcPr>
          <w:p w14:paraId="12E9E85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WD Purple Surveillance Hard Disk 2 TB</w:t>
            </w:r>
          </w:p>
        </w:tc>
        <w:tc>
          <w:tcPr>
            <w:tcW w:w="1122" w:type="dxa"/>
            <w:tcBorders>
              <w:top w:val="nil"/>
              <w:left w:val="nil"/>
              <w:bottom w:val="single" w:sz="4" w:space="0" w:color="auto"/>
              <w:right w:val="single" w:sz="4" w:space="0" w:color="auto"/>
            </w:tcBorders>
            <w:shd w:val="clear" w:color="auto" w:fill="auto"/>
            <w:vAlign w:val="center"/>
            <w:hideMark/>
          </w:tcPr>
          <w:p w14:paraId="3283E75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094FC1BE"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4090</w:t>
            </w:r>
          </w:p>
        </w:tc>
        <w:tc>
          <w:tcPr>
            <w:tcW w:w="1165" w:type="dxa"/>
            <w:tcBorders>
              <w:top w:val="nil"/>
              <w:left w:val="nil"/>
              <w:bottom w:val="single" w:sz="4" w:space="0" w:color="auto"/>
              <w:right w:val="single" w:sz="4" w:space="0" w:color="auto"/>
            </w:tcBorders>
            <w:shd w:val="clear" w:color="auto" w:fill="auto"/>
            <w:vAlign w:val="center"/>
            <w:hideMark/>
          </w:tcPr>
          <w:p w14:paraId="53C8392A"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4090</w:t>
            </w:r>
          </w:p>
        </w:tc>
      </w:tr>
      <w:tr w:rsidR="00540910" w:rsidRPr="00540910" w14:paraId="634C1413"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6AE39635"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7</w:t>
            </w:r>
          </w:p>
        </w:tc>
        <w:tc>
          <w:tcPr>
            <w:tcW w:w="5060" w:type="dxa"/>
            <w:tcBorders>
              <w:top w:val="nil"/>
              <w:left w:val="nil"/>
              <w:bottom w:val="single" w:sz="4" w:space="0" w:color="auto"/>
              <w:right w:val="single" w:sz="4" w:space="0" w:color="auto"/>
            </w:tcBorders>
            <w:shd w:val="clear" w:color="auto" w:fill="auto"/>
            <w:vAlign w:val="center"/>
            <w:hideMark/>
          </w:tcPr>
          <w:p w14:paraId="38065EE6"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Enclosure with mounting</w:t>
            </w:r>
          </w:p>
        </w:tc>
        <w:tc>
          <w:tcPr>
            <w:tcW w:w="1122" w:type="dxa"/>
            <w:tcBorders>
              <w:top w:val="nil"/>
              <w:left w:val="nil"/>
              <w:bottom w:val="single" w:sz="4" w:space="0" w:color="auto"/>
              <w:right w:val="single" w:sz="4" w:space="0" w:color="auto"/>
            </w:tcBorders>
            <w:shd w:val="clear" w:color="auto" w:fill="auto"/>
            <w:vAlign w:val="center"/>
            <w:hideMark/>
          </w:tcPr>
          <w:p w14:paraId="677369E8"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w:t>
            </w:r>
          </w:p>
        </w:tc>
        <w:tc>
          <w:tcPr>
            <w:tcW w:w="1612" w:type="dxa"/>
            <w:tcBorders>
              <w:top w:val="nil"/>
              <w:left w:val="nil"/>
              <w:bottom w:val="single" w:sz="4" w:space="0" w:color="auto"/>
              <w:right w:val="single" w:sz="4" w:space="0" w:color="auto"/>
            </w:tcBorders>
            <w:shd w:val="clear" w:color="auto" w:fill="auto"/>
            <w:vAlign w:val="center"/>
            <w:hideMark/>
          </w:tcPr>
          <w:p w14:paraId="51B2C6A4"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100</w:t>
            </w:r>
          </w:p>
        </w:tc>
        <w:tc>
          <w:tcPr>
            <w:tcW w:w="1165" w:type="dxa"/>
            <w:tcBorders>
              <w:top w:val="nil"/>
              <w:left w:val="nil"/>
              <w:bottom w:val="single" w:sz="4" w:space="0" w:color="auto"/>
              <w:right w:val="single" w:sz="4" w:space="0" w:color="auto"/>
            </w:tcBorders>
            <w:shd w:val="clear" w:color="auto" w:fill="auto"/>
            <w:vAlign w:val="center"/>
            <w:hideMark/>
          </w:tcPr>
          <w:p w14:paraId="527B67DB"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500</w:t>
            </w:r>
          </w:p>
        </w:tc>
      </w:tr>
      <w:tr w:rsidR="00540910" w:rsidRPr="00540910" w14:paraId="3A8773D3"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8AAFCB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8</w:t>
            </w:r>
          </w:p>
        </w:tc>
        <w:tc>
          <w:tcPr>
            <w:tcW w:w="5060" w:type="dxa"/>
            <w:tcBorders>
              <w:top w:val="nil"/>
              <w:left w:val="nil"/>
              <w:bottom w:val="single" w:sz="4" w:space="0" w:color="auto"/>
              <w:right w:val="single" w:sz="4" w:space="0" w:color="auto"/>
            </w:tcBorders>
            <w:shd w:val="clear" w:color="auto" w:fill="auto"/>
            <w:vAlign w:val="center"/>
            <w:hideMark/>
          </w:tcPr>
          <w:p w14:paraId="52AE9E59"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Network Rack 2 U</w:t>
            </w:r>
          </w:p>
        </w:tc>
        <w:tc>
          <w:tcPr>
            <w:tcW w:w="1122" w:type="dxa"/>
            <w:tcBorders>
              <w:top w:val="nil"/>
              <w:left w:val="nil"/>
              <w:bottom w:val="single" w:sz="4" w:space="0" w:color="auto"/>
              <w:right w:val="single" w:sz="4" w:space="0" w:color="auto"/>
            </w:tcBorders>
            <w:shd w:val="clear" w:color="auto" w:fill="auto"/>
            <w:vAlign w:val="center"/>
            <w:hideMark/>
          </w:tcPr>
          <w:p w14:paraId="0FFDA576"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10C14D4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2900</w:t>
            </w:r>
          </w:p>
        </w:tc>
        <w:tc>
          <w:tcPr>
            <w:tcW w:w="1165" w:type="dxa"/>
            <w:tcBorders>
              <w:top w:val="nil"/>
              <w:left w:val="nil"/>
              <w:bottom w:val="single" w:sz="4" w:space="0" w:color="auto"/>
              <w:right w:val="single" w:sz="4" w:space="0" w:color="auto"/>
            </w:tcBorders>
            <w:shd w:val="clear" w:color="auto" w:fill="auto"/>
            <w:vAlign w:val="center"/>
            <w:hideMark/>
          </w:tcPr>
          <w:p w14:paraId="62BE531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2900</w:t>
            </w:r>
          </w:p>
        </w:tc>
      </w:tr>
      <w:tr w:rsidR="00540910" w:rsidRPr="00540910" w14:paraId="08C4194B"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79733BE4"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9</w:t>
            </w:r>
          </w:p>
        </w:tc>
        <w:tc>
          <w:tcPr>
            <w:tcW w:w="5060" w:type="dxa"/>
            <w:tcBorders>
              <w:top w:val="nil"/>
              <w:left w:val="nil"/>
              <w:bottom w:val="single" w:sz="4" w:space="0" w:color="auto"/>
              <w:right w:val="single" w:sz="4" w:space="0" w:color="auto"/>
            </w:tcBorders>
            <w:shd w:val="clear" w:color="auto" w:fill="auto"/>
            <w:vAlign w:val="center"/>
            <w:hideMark/>
          </w:tcPr>
          <w:p w14:paraId="54CD9CA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INSTALLATION TESTING COMMISSIONING</w:t>
            </w:r>
          </w:p>
        </w:tc>
        <w:tc>
          <w:tcPr>
            <w:tcW w:w="1122" w:type="dxa"/>
            <w:tcBorders>
              <w:top w:val="nil"/>
              <w:left w:val="nil"/>
              <w:bottom w:val="single" w:sz="4" w:space="0" w:color="auto"/>
              <w:right w:val="single" w:sz="4" w:space="0" w:color="auto"/>
            </w:tcBorders>
            <w:shd w:val="clear" w:color="auto" w:fill="auto"/>
            <w:vAlign w:val="center"/>
            <w:hideMark/>
          </w:tcPr>
          <w:p w14:paraId="6EFF9233"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w:t>
            </w:r>
          </w:p>
        </w:tc>
        <w:tc>
          <w:tcPr>
            <w:tcW w:w="1612" w:type="dxa"/>
            <w:tcBorders>
              <w:top w:val="nil"/>
              <w:left w:val="nil"/>
              <w:bottom w:val="single" w:sz="4" w:space="0" w:color="auto"/>
              <w:right w:val="single" w:sz="4" w:space="0" w:color="auto"/>
            </w:tcBorders>
            <w:shd w:val="clear" w:color="auto" w:fill="auto"/>
            <w:vAlign w:val="center"/>
            <w:hideMark/>
          </w:tcPr>
          <w:p w14:paraId="5D989F11"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5900</w:t>
            </w:r>
          </w:p>
        </w:tc>
        <w:tc>
          <w:tcPr>
            <w:tcW w:w="1165" w:type="dxa"/>
            <w:tcBorders>
              <w:top w:val="nil"/>
              <w:left w:val="nil"/>
              <w:bottom w:val="single" w:sz="4" w:space="0" w:color="auto"/>
              <w:right w:val="single" w:sz="4" w:space="0" w:color="auto"/>
            </w:tcBorders>
            <w:shd w:val="clear" w:color="auto" w:fill="auto"/>
            <w:vAlign w:val="center"/>
            <w:hideMark/>
          </w:tcPr>
          <w:p w14:paraId="431B48C9"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5900</w:t>
            </w:r>
          </w:p>
        </w:tc>
      </w:tr>
      <w:tr w:rsidR="00540910" w:rsidRPr="00540910" w14:paraId="53E61B6B" w14:textId="77777777" w:rsidTr="00540910">
        <w:trPr>
          <w:trHeight w:val="220"/>
        </w:trPr>
        <w:tc>
          <w:tcPr>
            <w:tcW w:w="884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60B16A7"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TOTAL</w:t>
            </w:r>
          </w:p>
        </w:tc>
        <w:tc>
          <w:tcPr>
            <w:tcW w:w="1165" w:type="dxa"/>
            <w:tcBorders>
              <w:top w:val="nil"/>
              <w:left w:val="nil"/>
              <w:bottom w:val="single" w:sz="4" w:space="0" w:color="auto"/>
              <w:right w:val="single" w:sz="4" w:space="0" w:color="auto"/>
            </w:tcBorders>
            <w:shd w:val="clear" w:color="auto" w:fill="auto"/>
            <w:vAlign w:val="center"/>
            <w:hideMark/>
          </w:tcPr>
          <w:p w14:paraId="5270FEA7"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37430</w:t>
            </w:r>
          </w:p>
        </w:tc>
      </w:tr>
      <w:tr w:rsidR="00540910" w:rsidRPr="00540910" w14:paraId="4E215415" w14:textId="77777777" w:rsidTr="00540910">
        <w:trPr>
          <w:trHeight w:val="220"/>
        </w:trPr>
        <w:tc>
          <w:tcPr>
            <w:tcW w:w="1050" w:type="dxa"/>
            <w:tcBorders>
              <w:top w:val="nil"/>
              <w:left w:val="nil"/>
              <w:bottom w:val="nil"/>
              <w:right w:val="nil"/>
            </w:tcBorders>
            <w:shd w:val="clear" w:color="auto" w:fill="auto"/>
            <w:noWrap/>
            <w:vAlign w:val="bottom"/>
            <w:hideMark/>
          </w:tcPr>
          <w:p w14:paraId="3DB6AE0A" w14:textId="77777777" w:rsidR="00540910" w:rsidRPr="00540910" w:rsidRDefault="00540910" w:rsidP="00540910">
            <w:pPr>
              <w:jc w:val="center"/>
              <w:rPr>
                <w:rFonts w:ascii="Calibri" w:hAnsi="Calibri" w:cs="Calibri"/>
                <w:b/>
                <w:bCs/>
                <w:color w:val="000000"/>
                <w:kern w:val="0"/>
              </w:rPr>
            </w:pPr>
          </w:p>
        </w:tc>
        <w:tc>
          <w:tcPr>
            <w:tcW w:w="5060" w:type="dxa"/>
            <w:tcBorders>
              <w:top w:val="nil"/>
              <w:left w:val="nil"/>
              <w:bottom w:val="nil"/>
              <w:right w:val="nil"/>
            </w:tcBorders>
            <w:shd w:val="clear" w:color="auto" w:fill="auto"/>
            <w:noWrap/>
            <w:vAlign w:val="bottom"/>
            <w:hideMark/>
          </w:tcPr>
          <w:p w14:paraId="243F8B21"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34C92E21" w14:textId="77777777" w:rsidR="00540910" w:rsidRPr="00540910" w:rsidRDefault="00540910" w:rsidP="00540910">
            <w:pPr>
              <w:jc w:val="center"/>
              <w:rPr>
                <w:color w:val="auto"/>
                <w:kern w:val="0"/>
              </w:rPr>
            </w:pPr>
          </w:p>
        </w:tc>
        <w:tc>
          <w:tcPr>
            <w:tcW w:w="1612" w:type="dxa"/>
            <w:tcBorders>
              <w:top w:val="nil"/>
              <w:left w:val="nil"/>
              <w:bottom w:val="nil"/>
              <w:right w:val="nil"/>
            </w:tcBorders>
            <w:shd w:val="clear" w:color="auto" w:fill="auto"/>
            <w:noWrap/>
            <w:vAlign w:val="bottom"/>
            <w:hideMark/>
          </w:tcPr>
          <w:p w14:paraId="24FB8A39" w14:textId="77777777" w:rsidR="00540910" w:rsidRPr="00540910" w:rsidRDefault="00540910" w:rsidP="00540910">
            <w:pPr>
              <w:jc w:val="center"/>
              <w:rPr>
                <w:color w:val="auto"/>
                <w:kern w:val="0"/>
              </w:rPr>
            </w:pPr>
          </w:p>
        </w:tc>
        <w:tc>
          <w:tcPr>
            <w:tcW w:w="1165" w:type="dxa"/>
            <w:tcBorders>
              <w:top w:val="nil"/>
              <w:left w:val="nil"/>
              <w:bottom w:val="nil"/>
              <w:right w:val="nil"/>
            </w:tcBorders>
            <w:shd w:val="clear" w:color="auto" w:fill="auto"/>
            <w:noWrap/>
            <w:vAlign w:val="bottom"/>
            <w:hideMark/>
          </w:tcPr>
          <w:p w14:paraId="60F26534" w14:textId="77777777" w:rsidR="00540910" w:rsidRPr="00540910" w:rsidRDefault="00540910" w:rsidP="00540910">
            <w:pPr>
              <w:rPr>
                <w:color w:val="auto"/>
                <w:kern w:val="0"/>
              </w:rPr>
            </w:pPr>
          </w:p>
        </w:tc>
      </w:tr>
      <w:tr w:rsidR="00540910" w:rsidRPr="00540910" w14:paraId="0C601BDF" w14:textId="77777777" w:rsidTr="00540910">
        <w:trPr>
          <w:trHeight w:val="220"/>
        </w:trPr>
        <w:tc>
          <w:tcPr>
            <w:tcW w:w="8845" w:type="dxa"/>
            <w:gridSpan w:val="4"/>
            <w:tcBorders>
              <w:top w:val="nil"/>
              <w:left w:val="nil"/>
              <w:bottom w:val="nil"/>
              <w:right w:val="nil"/>
            </w:tcBorders>
            <w:shd w:val="clear" w:color="auto" w:fill="auto"/>
            <w:noWrap/>
            <w:hideMark/>
          </w:tcPr>
          <w:p w14:paraId="6FA37B73"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Cabling RJ 59 copper + 3 / Cat 6 with casing, cabling, laying  to be charged as actuals estimated as below</w:t>
            </w:r>
          </w:p>
        </w:tc>
        <w:tc>
          <w:tcPr>
            <w:tcW w:w="1165" w:type="dxa"/>
            <w:tcBorders>
              <w:top w:val="nil"/>
              <w:left w:val="nil"/>
              <w:bottom w:val="nil"/>
              <w:right w:val="nil"/>
            </w:tcBorders>
            <w:shd w:val="clear" w:color="auto" w:fill="auto"/>
            <w:vAlign w:val="bottom"/>
            <w:hideMark/>
          </w:tcPr>
          <w:p w14:paraId="6DC3D21A" w14:textId="77777777" w:rsidR="00540910" w:rsidRPr="00540910" w:rsidRDefault="00540910" w:rsidP="00540910">
            <w:pPr>
              <w:rPr>
                <w:rFonts w:ascii="Calibri" w:hAnsi="Calibri" w:cs="Calibri"/>
                <w:color w:val="000000"/>
                <w:kern w:val="0"/>
              </w:rPr>
            </w:pPr>
          </w:p>
        </w:tc>
      </w:tr>
      <w:tr w:rsidR="00540910" w:rsidRPr="00540910" w14:paraId="6C2CA9A9" w14:textId="77777777" w:rsidTr="00540910">
        <w:trPr>
          <w:trHeight w:val="403"/>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9E731"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Qty  </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22C730F3"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Cost  </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4EAD8E34"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Price</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73353602"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Amount with GST</w:t>
            </w:r>
          </w:p>
        </w:tc>
        <w:tc>
          <w:tcPr>
            <w:tcW w:w="1165" w:type="dxa"/>
            <w:tcBorders>
              <w:top w:val="nil"/>
              <w:left w:val="nil"/>
              <w:bottom w:val="nil"/>
              <w:right w:val="nil"/>
            </w:tcBorders>
            <w:shd w:val="clear" w:color="auto" w:fill="auto"/>
            <w:vAlign w:val="bottom"/>
            <w:hideMark/>
          </w:tcPr>
          <w:p w14:paraId="5B65D1C0" w14:textId="77777777" w:rsidR="00540910" w:rsidRPr="00540910" w:rsidRDefault="00540910" w:rsidP="00540910">
            <w:pPr>
              <w:jc w:val="center"/>
              <w:rPr>
                <w:rFonts w:ascii="Calibri" w:hAnsi="Calibri" w:cs="Calibri"/>
                <w:b/>
                <w:bCs/>
                <w:color w:val="000000"/>
                <w:kern w:val="0"/>
              </w:rPr>
            </w:pPr>
          </w:p>
        </w:tc>
      </w:tr>
      <w:tr w:rsidR="00540910" w:rsidRPr="00540910" w14:paraId="658F5DA8"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08759C5A" w14:textId="77777777" w:rsidR="00540910" w:rsidRPr="00540910" w:rsidRDefault="00540910" w:rsidP="00540910">
            <w:pPr>
              <w:jc w:val="center"/>
              <w:rPr>
                <w:rFonts w:ascii="Calibri" w:hAnsi="Calibri" w:cs="Calibri"/>
                <w:color w:val="000000"/>
                <w:kern w:val="0"/>
                <w:sz w:val="22"/>
                <w:szCs w:val="22"/>
              </w:rPr>
            </w:pPr>
            <w:r w:rsidRPr="00540910">
              <w:rPr>
                <w:rFonts w:ascii="Calibri" w:hAnsi="Calibri" w:cs="Calibri"/>
                <w:color w:val="000000"/>
                <w:kern w:val="0"/>
                <w:sz w:val="22"/>
                <w:szCs w:val="22"/>
              </w:rPr>
              <w:t>250</w:t>
            </w:r>
          </w:p>
        </w:tc>
        <w:tc>
          <w:tcPr>
            <w:tcW w:w="5060" w:type="dxa"/>
            <w:tcBorders>
              <w:top w:val="nil"/>
              <w:left w:val="nil"/>
              <w:bottom w:val="single" w:sz="4" w:space="0" w:color="auto"/>
              <w:right w:val="single" w:sz="4" w:space="0" w:color="auto"/>
            </w:tcBorders>
            <w:shd w:val="clear" w:color="auto" w:fill="auto"/>
            <w:vAlign w:val="center"/>
            <w:hideMark/>
          </w:tcPr>
          <w:p w14:paraId="22FBE829"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75</w:t>
            </w:r>
          </w:p>
        </w:tc>
        <w:tc>
          <w:tcPr>
            <w:tcW w:w="1122" w:type="dxa"/>
            <w:tcBorders>
              <w:top w:val="nil"/>
              <w:left w:val="nil"/>
              <w:bottom w:val="single" w:sz="4" w:space="0" w:color="auto"/>
              <w:right w:val="single" w:sz="4" w:space="0" w:color="auto"/>
            </w:tcBorders>
            <w:shd w:val="clear" w:color="auto" w:fill="auto"/>
            <w:vAlign w:val="center"/>
            <w:hideMark/>
          </w:tcPr>
          <w:p w14:paraId="350640F7"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18750</w:t>
            </w:r>
          </w:p>
        </w:tc>
        <w:tc>
          <w:tcPr>
            <w:tcW w:w="1612" w:type="dxa"/>
            <w:tcBorders>
              <w:top w:val="nil"/>
              <w:left w:val="nil"/>
              <w:bottom w:val="single" w:sz="4" w:space="0" w:color="auto"/>
              <w:right w:val="single" w:sz="4" w:space="0" w:color="auto"/>
            </w:tcBorders>
            <w:shd w:val="clear" w:color="auto" w:fill="auto"/>
            <w:vAlign w:val="center"/>
            <w:hideMark/>
          </w:tcPr>
          <w:p w14:paraId="4BF715ED"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22125</w:t>
            </w:r>
          </w:p>
        </w:tc>
        <w:tc>
          <w:tcPr>
            <w:tcW w:w="1165" w:type="dxa"/>
            <w:tcBorders>
              <w:top w:val="nil"/>
              <w:left w:val="nil"/>
              <w:bottom w:val="nil"/>
              <w:right w:val="nil"/>
            </w:tcBorders>
            <w:shd w:val="clear" w:color="auto" w:fill="auto"/>
            <w:vAlign w:val="bottom"/>
            <w:hideMark/>
          </w:tcPr>
          <w:p w14:paraId="611108E7" w14:textId="77777777" w:rsidR="00540910" w:rsidRPr="00540910" w:rsidRDefault="00540910" w:rsidP="00540910">
            <w:pPr>
              <w:jc w:val="center"/>
              <w:rPr>
                <w:rFonts w:ascii="Calibri" w:hAnsi="Calibri" w:cs="Calibri"/>
                <w:color w:val="000000"/>
                <w:kern w:val="0"/>
              </w:rPr>
            </w:pPr>
          </w:p>
        </w:tc>
      </w:tr>
      <w:tr w:rsidR="00540910" w:rsidRPr="00540910" w14:paraId="7628DDBC" w14:textId="77777777" w:rsidTr="00540910">
        <w:trPr>
          <w:trHeight w:val="220"/>
        </w:trPr>
        <w:tc>
          <w:tcPr>
            <w:tcW w:w="1050" w:type="dxa"/>
            <w:tcBorders>
              <w:top w:val="nil"/>
              <w:left w:val="nil"/>
              <w:bottom w:val="nil"/>
              <w:right w:val="nil"/>
            </w:tcBorders>
            <w:shd w:val="clear" w:color="auto" w:fill="auto"/>
            <w:noWrap/>
            <w:hideMark/>
          </w:tcPr>
          <w:p w14:paraId="4808EAC5" w14:textId="77777777" w:rsidR="00540910" w:rsidRPr="00540910" w:rsidRDefault="00540910" w:rsidP="00540910">
            <w:pPr>
              <w:rPr>
                <w:color w:val="auto"/>
                <w:kern w:val="0"/>
              </w:rPr>
            </w:pPr>
          </w:p>
        </w:tc>
        <w:tc>
          <w:tcPr>
            <w:tcW w:w="5060" w:type="dxa"/>
            <w:tcBorders>
              <w:top w:val="nil"/>
              <w:left w:val="nil"/>
              <w:bottom w:val="nil"/>
              <w:right w:val="nil"/>
            </w:tcBorders>
            <w:shd w:val="clear" w:color="auto" w:fill="auto"/>
            <w:noWrap/>
            <w:vAlign w:val="bottom"/>
            <w:hideMark/>
          </w:tcPr>
          <w:p w14:paraId="19236142"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7D56E4B5"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vAlign w:val="bottom"/>
            <w:hideMark/>
          </w:tcPr>
          <w:p w14:paraId="0990FBC1"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vAlign w:val="bottom"/>
            <w:hideMark/>
          </w:tcPr>
          <w:p w14:paraId="1A16C24E" w14:textId="77777777" w:rsidR="00540910" w:rsidRPr="00540910" w:rsidRDefault="00540910" w:rsidP="00540910">
            <w:pPr>
              <w:rPr>
                <w:color w:val="auto"/>
                <w:kern w:val="0"/>
              </w:rPr>
            </w:pPr>
          </w:p>
        </w:tc>
      </w:tr>
      <w:tr w:rsidR="00540910" w:rsidRPr="00540910" w14:paraId="1295A809" w14:textId="77777777" w:rsidTr="00540910">
        <w:trPr>
          <w:trHeight w:val="220"/>
        </w:trPr>
        <w:tc>
          <w:tcPr>
            <w:tcW w:w="7233" w:type="dxa"/>
            <w:gridSpan w:val="3"/>
            <w:tcBorders>
              <w:top w:val="nil"/>
              <w:left w:val="nil"/>
              <w:bottom w:val="nil"/>
              <w:right w:val="nil"/>
            </w:tcBorders>
            <w:shd w:val="clear" w:color="auto" w:fill="auto"/>
            <w:noWrap/>
            <w:hideMark/>
          </w:tcPr>
          <w:p w14:paraId="18CF665E"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PVC Conduit with laying etc complete 20/25 mm to be charged as actual estimated  as below</w:t>
            </w:r>
          </w:p>
        </w:tc>
        <w:tc>
          <w:tcPr>
            <w:tcW w:w="1612" w:type="dxa"/>
            <w:tcBorders>
              <w:top w:val="nil"/>
              <w:left w:val="nil"/>
              <w:bottom w:val="nil"/>
              <w:right w:val="nil"/>
            </w:tcBorders>
            <w:shd w:val="clear" w:color="auto" w:fill="auto"/>
            <w:vAlign w:val="bottom"/>
            <w:hideMark/>
          </w:tcPr>
          <w:p w14:paraId="6796DB5E" w14:textId="77777777" w:rsidR="00540910" w:rsidRPr="00540910" w:rsidRDefault="00540910" w:rsidP="00540910">
            <w:pPr>
              <w:rPr>
                <w:rFonts w:ascii="Calibri" w:hAnsi="Calibri" w:cs="Calibri"/>
                <w:color w:val="000000"/>
                <w:kern w:val="0"/>
              </w:rPr>
            </w:pPr>
          </w:p>
        </w:tc>
        <w:tc>
          <w:tcPr>
            <w:tcW w:w="1165" w:type="dxa"/>
            <w:tcBorders>
              <w:top w:val="nil"/>
              <w:left w:val="nil"/>
              <w:bottom w:val="nil"/>
              <w:right w:val="nil"/>
            </w:tcBorders>
            <w:shd w:val="clear" w:color="auto" w:fill="auto"/>
            <w:vAlign w:val="bottom"/>
            <w:hideMark/>
          </w:tcPr>
          <w:p w14:paraId="216AA055" w14:textId="77777777" w:rsidR="00540910" w:rsidRPr="00540910" w:rsidRDefault="00540910" w:rsidP="00540910">
            <w:pPr>
              <w:rPr>
                <w:color w:val="auto"/>
                <w:kern w:val="0"/>
              </w:rPr>
            </w:pPr>
          </w:p>
        </w:tc>
      </w:tr>
      <w:tr w:rsidR="00540910" w:rsidRPr="00540910" w14:paraId="729C41F0" w14:textId="77777777" w:rsidTr="00540910">
        <w:trPr>
          <w:trHeight w:val="403"/>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5C1BDE"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Qty  </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72A5C8C5"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 xml:space="preserve">Cost  </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5D142573"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Price</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68ED9E97" w14:textId="77777777" w:rsidR="00540910" w:rsidRPr="00540910" w:rsidRDefault="00540910" w:rsidP="00540910">
            <w:pPr>
              <w:jc w:val="center"/>
              <w:rPr>
                <w:rFonts w:ascii="Calibri" w:hAnsi="Calibri" w:cs="Calibri"/>
                <w:b/>
                <w:bCs/>
                <w:color w:val="000000"/>
                <w:kern w:val="0"/>
              </w:rPr>
            </w:pPr>
            <w:r w:rsidRPr="00540910">
              <w:rPr>
                <w:rFonts w:ascii="Calibri" w:hAnsi="Calibri" w:cs="Calibri"/>
                <w:b/>
                <w:bCs/>
                <w:color w:val="000000"/>
                <w:kern w:val="0"/>
              </w:rPr>
              <w:t>Amount with GST</w:t>
            </w:r>
          </w:p>
        </w:tc>
        <w:tc>
          <w:tcPr>
            <w:tcW w:w="1165" w:type="dxa"/>
            <w:tcBorders>
              <w:top w:val="nil"/>
              <w:left w:val="nil"/>
              <w:bottom w:val="nil"/>
              <w:right w:val="nil"/>
            </w:tcBorders>
            <w:shd w:val="clear" w:color="auto" w:fill="auto"/>
            <w:vAlign w:val="bottom"/>
            <w:hideMark/>
          </w:tcPr>
          <w:p w14:paraId="7EEA03AF" w14:textId="77777777" w:rsidR="00540910" w:rsidRPr="00540910" w:rsidRDefault="00540910" w:rsidP="00540910">
            <w:pPr>
              <w:jc w:val="center"/>
              <w:rPr>
                <w:rFonts w:ascii="Calibri" w:hAnsi="Calibri" w:cs="Calibri"/>
                <w:b/>
                <w:bCs/>
                <w:color w:val="000000"/>
                <w:kern w:val="0"/>
              </w:rPr>
            </w:pPr>
          </w:p>
        </w:tc>
      </w:tr>
      <w:tr w:rsidR="00540910" w:rsidRPr="00540910" w14:paraId="0A626794" w14:textId="77777777" w:rsidTr="00540910">
        <w:trPr>
          <w:trHeight w:val="220"/>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6F9A8DA5" w14:textId="77777777" w:rsidR="00540910" w:rsidRPr="00540910" w:rsidRDefault="00540910" w:rsidP="00540910">
            <w:pPr>
              <w:jc w:val="center"/>
              <w:rPr>
                <w:rFonts w:ascii="Calibri" w:hAnsi="Calibri" w:cs="Calibri"/>
                <w:color w:val="000000"/>
                <w:kern w:val="0"/>
                <w:sz w:val="22"/>
                <w:szCs w:val="22"/>
              </w:rPr>
            </w:pPr>
            <w:r w:rsidRPr="00540910">
              <w:rPr>
                <w:rFonts w:ascii="Calibri" w:hAnsi="Calibri" w:cs="Calibri"/>
                <w:color w:val="000000"/>
                <w:kern w:val="0"/>
                <w:sz w:val="22"/>
                <w:szCs w:val="22"/>
              </w:rPr>
              <w:t>250</w:t>
            </w:r>
          </w:p>
        </w:tc>
        <w:tc>
          <w:tcPr>
            <w:tcW w:w="5060" w:type="dxa"/>
            <w:tcBorders>
              <w:top w:val="nil"/>
              <w:left w:val="nil"/>
              <w:bottom w:val="single" w:sz="4" w:space="0" w:color="auto"/>
              <w:right w:val="single" w:sz="4" w:space="0" w:color="auto"/>
            </w:tcBorders>
            <w:shd w:val="clear" w:color="auto" w:fill="auto"/>
            <w:vAlign w:val="center"/>
            <w:hideMark/>
          </w:tcPr>
          <w:p w14:paraId="1738DDB8"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75</w:t>
            </w:r>
          </w:p>
        </w:tc>
        <w:tc>
          <w:tcPr>
            <w:tcW w:w="1122" w:type="dxa"/>
            <w:tcBorders>
              <w:top w:val="nil"/>
              <w:left w:val="nil"/>
              <w:bottom w:val="single" w:sz="4" w:space="0" w:color="auto"/>
              <w:right w:val="single" w:sz="4" w:space="0" w:color="auto"/>
            </w:tcBorders>
            <w:shd w:val="clear" w:color="auto" w:fill="auto"/>
            <w:vAlign w:val="center"/>
            <w:hideMark/>
          </w:tcPr>
          <w:p w14:paraId="7B9E892C"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18750</w:t>
            </w:r>
          </w:p>
        </w:tc>
        <w:tc>
          <w:tcPr>
            <w:tcW w:w="1612" w:type="dxa"/>
            <w:tcBorders>
              <w:top w:val="nil"/>
              <w:left w:val="nil"/>
              <w:bottom w:val="single" w:sz="4" w:space="0" w:color="auto"/>
              <w:right w:val="single" w:sz="4" w:space="0" w:color="auto"/>
            </w:tcBorders>
            <w:shd w:val="clear" w:color="auto" w:fill="auto"/>
            <w:vAlign w:val="center"/>
            <w:hideMark/>
          </w:tcPr>
          <w:p w14:paraId="0C015912" w14:textId="77777777" w:rsidR="00540910" w:rsidRPr="00540910" w:rsidRDefault="00540910" w:rsidP="00540910">
            <w:pPr>
              <w:jc w:val="center"/>
              <w:rPr>
                <w:rFonts w:ascii="Calibri" w:hAnsi="Calibri" w:cs="Calibri"/>
                <w:color w:val="000000"/>
                <w:kern w:val="0"/>
              </w:rPr>
            </w:pPr>
            <w:r w:rsidRPr="00540910">
              <w:rPr>
                <w:rFonts w:ascii="Calibri" w:hAnsi="Calibri" w:cs="Calibri"/>
                <w:color w:val="000000"/>
                <w:kern w:val="0"/>
              </w:rPr>
              <w:t>22125</w:t>
            </w:r>
          </w:p>
        </w:tc>
        <w:tc>
          <w:tcPr>
            <w:tcW w:w="1165" w:type="dxa"/>
            <w:tcBorders>
              <w:top w:val="nil"/>
              <w:left w:val="nil"/>
              <w:bottom w:val="nil"/>
              <w:right w:val="nil"/>
            </w:tcBorders>
            <w:shd w:val="clear" w:color="auto" w:fill="auto"/>
            <w:vAlign w:val="bottom"/>
            <w:hideMark/>
          </w:tcPr>
          <w:p w14:paraId="2AC2B339" w14:textId="77777777" w:rsidR="00540910" w:rsidRPr="00540910" w:rsidRDefault="00540910" w:rsidP="00540910">
            <w:pPr>
              <w:jc w:val="center"/>
              <w:rPr>
                <w:rFonts w:ascii="Calibri" w:hAnsi="Calibri" w:cs="Calibri"/>
                <w:color w:val="000000"/>
                <w:kern w:val="0"/>
              </w:rPr>
            </w:pPr>
          </w:p>
        </w:tc>
      </w:tr>
      <w:tr w:rsidR="00540910" w:rsidRPr="00540910" w14:paraId="1B47407A" w14:textId="77777777" w:rsidTr="00540910">
        <w:trPr>
          <w:trHeight w:val="220"/>
        </w:trPr>
        <w:tc>
          <w:tcPr>
            <w:tcW w:w="1050" w:type="dxa"/>
            <w:tcBorders>
              <w:top w:val="nil"/>
              <w:left w:val="nil"/>
              <w:bottom w:val="nil"/>
              <w:right w:val="nil"/>
            </w:tcBorders>
            <w:shd w:val="clear" w:color="auto" w:fill="auto"/>
            <w:noWrap/>
            <w:hideMark/>
          </w:tcPr>
          <w:p w14:paraId="7C2C5262" w14:textId="77777777" w:rsidR="00540910" w:rsidRPr="00540910" w:rsidRDefault="00540910" w:rsidP="00540910">
            <w:pPr>
              <w:rPr>
                <w:color w:val="auto"/>
                <w:kern w:val="0"/>
              </w:rPr>
            </w:pPr>
          </w:p>
        </w:tc>
        <w:tc>
          <w:tcPr>
            <w:tcW w:w="5060" w:type="dxa"/>
            <w:tcBorders>
              <w:top w:val="nil"/>
              <w:left w:val="nil"/>
              <w:bottom w:val="nil"/>
              <w:right w:val="nil"/>
            </w:tcBorders>
            <w:shd w:val="clear" w:color="auto" w:fill="auto"/>
            <w:noWrap/>
            <w:vAlign w:val="bottom"/>
            <w:hideMark/>
          </w:tcPr>
          <w:p w14:paraId="4B616D97"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73B61A96"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vAlign w:val="bottom"/>
            <w:hideMark/>
          </w:tcPr>
          <w:p w14:paraId="2C26D971"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vAlign w:val="bottom"/>
            <w:hideMark/>
          </w:tcPr>
          <w:p w14:paraId="69707BB8" w14:textId="77777777" w:rsidR="00540910" w:rsidRPr="00540910" w:rsidRDefault="00540910" w:rsidP="00540910">
            <w:pPr>
              <w:rPr>
                <w:color w:val="auto"/>
                <w:kern w:val="0"/>
              </w:rPr>
            </w:pPr>
          </w:p>
        </w:tc>
      </w:tr>
      <w:tr w:rsidR="00540910" w:rsidRPr="00540910" w14:paraId="02FA7841" w14:textId="77777777" w:rsidTr="00540910">
        <w:trPr>
          <w:trHeight w:val="220"/>
        </w:trPr>
        <w:tc>
          <w:tcPr>
            <w:tcW w:w="1050" w:type="dxa"/>
            <w:tcBorders>
              <w:top w:val="nil"/>
              <w:left w:val="nil"/>
              <w:bottom w:val="nil"/>
              <w:right w:val="nil"/>
            </w:tcBorders>
            <w:shd w:val="clear" w:color="auto" w:fill="auto"/>
            <w:vAlign w:val="bottom"/>
            <w:hideMark/>
          </w:tcPr>
          <w:p w14:paraId="17813AC0" w14:textId="77777777" w:rsidR="00540910" w:rsidRPr="00540910" w:rsidRDefault="00540910" w:rsidP="00540910">
            <w:pPr>
              <w:rPr>
                <w:color w:val="auto"/>
                <w:kern w:val="0"/>
              </w:rPr>
            </w:pPr>
          </w:p>
        </w:tc>
        <w:tc>
          <w:tcPr>
            <w:tcW w:w="5060" w:type="dxa"/>
            <w:tcBorders>
              <w:top w:val="nil"/>
              <w:left w:val="nil"/>
              <w:bottom w:val="nil"/>
              <w:right w:val="nil"/>
            </w:tcBorders>
            <w:shd w:val="clear" w:color="auto" w:fill="auto"/>
            <w:vAlign w:val="bottom"/>
            <w:hideMark/>
          </w:tcPr>
          <w:p w14:paraId="53B79497"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vAlign w:val="bottom"/>
            <w:hideMark/>
          </w:tcPr>
          <w:p w14:paraId="44CC5194" w14:textId="77777777" w:rsidR="00540910" w:rsidRPr="00540910" w:rsidRDefault="00540910" w:rsidP="00540910">
            <w:pPr>
              <w:rPr>
                <w:color w:val="auto"/>
                <w:kern w:val="0"/>
              </w:rPr>
            </w:pPr>
          </w:p>
        </w:tc>
        <w:tc>
          <w:tcPr>
            <w:tcW w:w="1612" w:type="dxa"/>
            <w:tcBorders>
              <w:top w:val="nil"/>
              <w:left w:val="nil"/>
              <w:bottom w:val="nil"/>
              <w:right w:val="nil"/>
            </w:tcBorders>
            <w:shd w:val="clear" w:color="auto" w:fill="auto"/>
            <w:vAlign w:val="bottom"/>
            <w:hideMark/>
          </w:tcPr>
          <w:p w14:paraId="6D6263BE" w14:textId="77777777" w:rsidR="00540910" w:rsidRPr="00540910" w:rsidRDefault="00540910" w:rsidP="00540910">
            <w:pPr>
              <w:rPr>
                <w:color w:val="auto"/>
                <w:kern w:val="0"/>
              </w:rPr>
            </w:pPr>
          </w:p>
        </w:tc>
        <w:tc>
          <w:tcPr>
            <w:tcW w:w="1165" w:type="dxa"/>
            <w:tcBorders>
              <w:top w:val="nil"/>
              <w:left w:val="nil"/>
              <w:bottom w:val="nil"/>
              <w:right w:val="nil"/>
            </w:tcBorders>
            <w:shd w:val="clear" w:color="auto" w:fill="auto"/>
            <w:vAlign w:val="bottom"/>
            <w:hideMark/>
          </w:tcPr>
          <w:p w14:paraId="72996D13" w14:textId="77777777" w:rsidR="00540910" w:rsidRPr="00540910" w:rsidRDefault="00540910" w:rsidP="00540910">
            <w:pPr>
              <w:rPr>
                <w:color w:val="auto"/>
                <w:kern w:val="0"/>
              </w:rPr>
            </w:pPr>
          </w:p>
        </w:tc>
      </w:tr>
      <w:tr w:rsidR="00540910" w:rsidRPr="00540910" w14:paraId="0E6BDDFC" w14:textId="77777777" w:rsidTr="00540910">
        <w:trPr>
          <w:trHeight w:val="220"/>
        </w:trPr>
        <w:tc>
          <w:tcPr>
            <w:tcW w:w="10010" w:type="dxa"/>
            <w:gridSpan w:val="5"/>
            <w:tcBorders>
              <w:top w:val="nil"/>
              <w:left w:val="nil"/>
              <w:bottom w:val="nil"/>
              <w:right w:val="nil"/>
            </w:tcBorders>
            <w:shd w:val="clear" w:color="auto" w:fill="auto"/>
            <w:noWrap/>
            <w:hideMark/>
          </w:tcPr>
          <w:p w14:paraId="5DE3FCF3" w14:textId="77777777" w:rsidR="00540910" w:rsidRPr="00540910" w:rsidRDefault="00540910" w:rsidP="00540910">
            <w:pPr>
              <w:rPr>
                <w:rFonts w:ascii="Calibri" w:hAnsi="Calibri" w:cs="Calibri"/>
                <w:color w:val="000000"/>
                <w:kern w:val="0"/>
              </w:rPr>
            </w:pPr>
            <w:r w:rsidRPr="00540910">
              <w:rPr>
                <w:rFonts w:ascii="Calibri" w:hAnsi="Calibri" w:cs="Calibri"/>
                <w:color w:val="000000"/>
                <w:kern w:val="0"/>
              </w:rPr>
              <w:t>if required extra Cabling RJ 59 copper + 3 / Cat 6 with casing, cabling, laying to be charged as actuals @ 75/- (per mtr) + GST</w:t>
            </w:r>
          </w:p>
        </w:tc>
      </w:tr>
      <w:tr w:rsidR="00540910" w:rsidRPr="00540910" w14:paraId="79A9D406" w14:textId="77777777" w:rsidTr="00540910">
        <w:trPr>
          <w:trHeight w:val="220"/>
        </w:trPr>
        <w:tc>
          <w:tcPr>
            <w:tcW w:w="1050" w:type="dxa"/>
            <w:tcBorders>
              <w:top w:val="nil"/>
              <w:left w:val="nil"/>
              <w:bottom w:val="nil"/>
              <w:right w:val="nil"/>
            </w:tcBorders>
            <w:shd w:val="clear" w:color="auto" w:fill="auto"/>
            <w:noWrap/>
            <w:vAlign w:val="bottom"/>
            <w:hideMark/>
          </w:tcPr>
          <w:p w14:paraId="5B2FBFA6" w14:textId="77777777" w:rsidR="00540910" w:rsidRPr="00540910" w:rsidRDefault="00540910" w:rsidP="00540910">
            <w:pPr>
              <w:rPr>
                <w:rFonts w:ascii="Calibri" w:hAnsi="Calibri" w:cs="Calibri"/>
                <w:color w:val="000000"/>
                <w:kern w:val="0"/>
              </w:rPr>
            </w:pPr>
          </w:p>
        </w:tc>
        <w:tc>
          <w:tcPr>
            <w:tcW w:w="5060" w:type="dxa"/>
            <w:tcBorders>
              <w:top w:val="nil"/>
              <w:left w:val="nil"/>
              <w:bottom w:val="nil"/>
              <w:right w:val="nil"/>
            </w:tcBorders>
            <w:shd w:val="clear" w:color="auto" w:fill="auto"/>
            <w:noWrap/>
            <w:vAlign w:val="bottom"/>
            <w:hideMark/>
          </w:tcPr>
          <w:p w14:paraId="51D8187F" w14:textId="77777777" w:rsidR="00540910" w:rsidRPr="00540910" w:rsidRDefault="00540910" w:rsidP="00540910">
            <w:pPr>
              <w:rPr>
                <w:color w:val="auto"/>
                <w:kern w:val="0"/>
              </w:rPr>
            </w:pPr>
          </w:p>
        </w:tc>
        <w:tc>
          <w:tcPr>
            <w:tcW w:w="1122" w:type="dxa"/>
            <w:tcBorders>
              <w:top w:val="nil"/>
              <w:left w:val="nil"/>
              <w:bottom w:val="nil"/>
              <w:right w:val="nil"/>
            </w:tcBorders>
            <w:shd w:val="clear" w:color="auto" w:fill="auto"/>
            <w:noWrap/>
            <w:vAlign w:val="bottom"/>
            <w:hideMark/>
          </w:tcPr>
          <w:p w14:paraId="6A30AE21" w14:textId="77777777" w:rsidR="00540910" w:rsidRPr="00540910" w:rsidRDefault="00540910" w:rsidP="00540910">
            <w:pPr>
              <w:jc w:val="center"/>
              <w:rPr>
                <w:color w:val="auto"/>
                <w:kern w:val="0"/>
              </w:rPr>
            </w:pPr>
          </w:p>
        </w:tc>
        <w:tc>
          <w:tcPr>
            <w:tcW w:w="1612" w:type="dxa"/>
            <w:tcBorders>
              <w:top w:val="nil"/>
              <w:left w:val="nil"/>
              <w:bottom w:val="nil"/>
              <w:right w:val="nil"/>
            </w:tcBorders>
            <w:shd w:val="clear" w:color="auto" w:fill="auto"/>
            <w:noWrap/>
            <w:vAlign w:val="bottom"/>
            <w:hideMark/>
          </w:tcPr>
          <w:p w14:paraId="68951AB4" w14:textId="77777777" w:rsidR="00540910" w:rsidRPr="00540910" w:rsidRDefault="00540910" w:rsidP="00540910">
            <w:pPr>
              <w:jc w:val="center"/>
              <w:rPr>
                <w:color w:val="auto"/>
                <w:kern w:val="0"/>
              </w:rPr>
            </w:pPr>
          </w:p>
        </w:tc>
        <w:tc>
          <w:tcPr>
            <w:tcW w:w="1165" w:type="dxa"/>
            <w:tcBorders>
              <w:top w:val="nil"/>
              <w:left w:val="nil"/>
              <w:bottom w:val="nil"/>
              <w:right w:val="nil"/>
            </w:tcBorders>
            <w:shd w:val="clear" w:color="auto" w:fill="auto"/>
            <w:noWrap/>
            <w:vAlign w:val="bottom"/>
            <w:hideMark/>
          </w:tcPr>
          <w:p w14:paraId="3B2E48C0" w14:textId="77777777" w:rsidR="00540910" w:rsidRPr="00540910" w:rsidRDefault="00540910" w:rsidP="00540910">
            <w:pPr>
              <w:rPr>
                <w:color w:val="auto"/>
                <w:kern w:val="0"/>
              </w:rPr>
            </w:pPr>
          </w:p>
        </w:tc>
      </w:tr>
      <w:tr w:rsidR="00540910" w:rsidRPr="00540910" w14:paraId="23807A91" w14:textId="77777777" w:rsidTr="00540910">
        <w:trPr>
          <w:trHeight w:val="220"/>
        </w:trPr>
        <w:tc>
          <w:tcPr>
            <w:tcW w:w="6111" w:type="dxa"/>
            <w:gridSpan w:val="2"/>
            <w:tcBorders>
              <w:top w:val="nil"/>
              <w:left w:val="nil"/>
              <w:bottom w:val="nil"/>
              <w:right w:val="nil"/>
            </w:tcBorders>
            <w:shd w:val="clear" w:color="auto" w:fill="auto"/>
            <w:noWrap/>
            <w:hideMark/>
          </w:tcPr>
          <w:p w14:paraId="0337E810" w14:textId="77777777" w:rsidR="00540910" w:rsidRPr="00540910" w:rsidRDefault="00540910" w:rsidP="00540910">
            <w:pPr>
              <w:rPr>
                <w:rFonts w:ascii="Calibri" w:hAnsi="Calibri" w:cs="Calibri"/>
                <w:color w:val="000000"/>
                <w:kern w:val="0"/>
                <w:sz w:val="22"/>
                <w:szCs w:val="22"/>
              </w:rPr>
            </w:pPr>
            <w:r w:rsidRPr="00540910">
              <w:rPr>
                <w:rFonts w:ascii="Calibri" w:hAnsi="Calibri" w:cs="Calibri"/>
                <w:color w:val="000000"/>
                <w:kern w:val="0"/>
                <w:sz w:val="22"/>
                <w:szCs w:val="22"/>
              </w:rPr>
              <w:t>If required:-</w:t>
            </w:r>
          </w:p>
        </w:tc>
        <w:tc>
          <w:tcPr>
            <w:tcW w:w="1122" w:type="dxa"/>
            <w:tcBorders>
              <w:top w:val="nil"/>
              <w:left w:val="nil"/>
              <w:bottom w:val="nil"/>
              <w:right w:val="nil"/>
            </w:tcBorders>
            <w:shd w:val="clear" w:color="auto" w:fill="auto"/>
            <w:noWrap/>
            <w:vAlign w:val="bottom"/>
            <w:hideMark/>
          </w:tcPr>
          <w:p w14:paraId="12CE6749" w14:textId="77777777" w:rsidR="00540910" w:rsidRPr="00540910" w:rsidRDefault="00540910" w:rsidP="00540910">
            <w:pPr>
              <w:rPr>
                <w:rFonts w:ascii="Calibri" w:hAnsi="Calibri" w:cs="Calibri"/>
                <w:color w:val="000000"/>
                <w:kern w:val="0"/>
                <w:sz w:val="22"/>
                <w:szCs w:val="22"/>
              </w:rPr>
            </w:pPr>
          </w:p>
        </w:tc>
        <w:tc>
          <w:tcPr>
            <w:tcW w:w="1612" w:type="dxa"/>
            <w:tcBorders>
              <w:top w:val="nil"/>
              <w:left w:val="nil"/>
              <w:bottom w:val="nil"/>
              <w:right w:val="nil"/>
            </w:tcBorders>
            <w:shd w:val="clear" w:color="auto" w:fill="auto"/>
            <w:noWrap/>
            <w:vAlign w:val="bottom"/>
            <w:hideMark/>
          </w:tcPr>
          <w:p w14:paraId="135D1B37" w14:textId="77777777" w:rsidR="00540910" w:rsidRPr="00540910" w:rsidRDefault="00540910" w:rsidP="00540910">
            <w:pPr>
              <w:jc w:val="center"/>
              <w:rPr>
                <w:color w:val="auto"/>
                <w:kern w:val="0"/>
              </w:rPr>
            </w:pPr>
          </w:p>
        </w:tc>
        <w:tc>
          <w:tcPr>
            <w:tcW w:w="1165" w:type="dxa"/>
            <w:tcBorders>
              <w:top w:val="nil"/>
              <w:left w:val="nil"/>
              <w:bottom w:val="nil"/>
              <w:right w:val="nil"/>
            </w:tcBorders>
            <w:shd w:val="clear" w:color="auto" w:fill="auto"/>
            <w:noWrap/>
            <w:vAlign w:val="bottom"/>
            <w:hideMark/>
          </w:tcPr>
          <w:p w14:paraId="75E9C03A" w14:textId="77777777" w:rsidR="00540910" w:rsidRPr="00540910" w:rsidRDefault="00540910" w:rsidP="00540910">
            <w:pPr>
              <w:rPr>
                <w:color w:val="auto"/>
                <w:kern w:val="0"/>
              </w:rPr>
            </w:pPr>
          </w:p>
        </w:tc>
      </w:tr>
      <w:tr w:rsidR="00540910" w:rsidRPr="00540910" w14:paraId="6A317A93" w14:textId="77777777" w:rsidTr="00540910">
        <w:trPr>
          <w:trHeight w:val="220"/>
        </w:trPr>
        <w:tc>
          <w:tcPr>
            <w:tcW w:w="6111" w:type="dxa"/>
            <w:gridSpan w:val="2"/>
            <w:tcBorders>
              <w:top w:val="nil"/>
              <w:left w:val="nil"/>
              <w:bottom w:val="nil"/>
              <w:right w:val="nil"/>
            </w:tcBorders>
            <w:shd w:val="clear" w:color="auto" w:fill="auto"/>
            <w:noWrap/>
            <w:hideMark/>
          </w:tcPr>
          <w:p w14:paraId="12EACC25" w14:textId="77777777" w:rsidR="00540910" w:rsidRPr="00540910" w:rsidRDefault="00540910" w:rsidP="00540910">
            <w:pPr>
              <w:rPr>
                <w:rFonts w:ascii="Calibri" w:hAnsi="Calibri" w:cs="Calibri"/>
                <w:color w:val="000000"/>
                <w:kern w:val="0"/>
                <w:sz w:val="22"/>
                <w:szCs w:val="22"/>
              </w:rPr>
            </w:pPr>
            <w:r w:rsidRPr="00540910">
              <w:rPr>
                <w:rFonts w:ascii="Calibri" w:hAnsi="Calibri" w:cs="Calibri"/>
                <w:color w:val="000000"/>
                <w:kern w:val="0"/>
                <w:sz w:val="22"/>
                <w:szCs w:val="22"/>
              </w:rPr>
              <w:t>1)Display 19'' @7900 + GST</w:t>
            </w:r>
          </w:p>
        </w:tc>
        <w:tc>
          <w:tcPr>
            <w:tcW w:w="1122" w:type="dxa"/>
            <w:tcBorders>
              <w:top w:val="nil"/>
              <w:left w:val="nil"/>
              <w:bottom w:val="nil"/>
              <w:right w:val="nil"/>
            </w:tcBorders>
            <w:shd w:val="clear" w:color="auto" w:fill="auto"/>
            <w:noWrap/>
            <w:vAlign w:val="bottom"/>
            <w:hideMark/>
          </w:tcPr>
          <w:p w14:paraId="54A65526" w14:textId="77777777" w:rsidR="00540910" w:rsidRPr="00540910" w:rsidRDefault="00540910" w:rsidP="00540910">
            <w:pPr>
              <w:rPr>
                <w:rFonts w:ascii="Calibri" w:hAnsi="Calibri" w:cs="Calibri"/>
                <w:color w:val="000000"/>
                <w:kern w:val="0"/>
                <w:sz w:val="22"/>
                <w:szCs w:val="22"/>
              </w:rPr>
            </w:pPr>
          </w:p>
        </w:tc>
        <w:tc>
          <w:tcPr>
            <w:tcW w:w="1612" w:type="dxa"/>
            <w:tcBorders>
              <w:top w:val="nil"/>
              <w:left w:val="nil"/>
              <w:bottom w:val="nil"/>
              <w:right w:val="nil"/>
            </w:tcBorders>
            <w:shd w:val="clear" w:color="auto" w:fill="auto"/>
            <w:noWrap/>
            <w:vAlign w:val="bottom"/>
            <w:hideMark/>
          </w:tcPr>
          <w:p w14:paraId="0C1D6501" w14:textId="77777777" w:rsidR="00540910" w:rsidRPr="00540910" w:rsidRDefault="00540910" w:rsidP="00540910">
            <w:pPr>
              <w:jc w:val="center"/>
              <w:rPr>
                <w:color w:val="auto"/>
                <w:kern w:val="0"/>
              </w:rPr>
            </w:pPr>
          </w:p>
        </w:tc>
        <w:tc>
          <w:tcPr>
            <w:tcW w:w="1165" w:type="dxa"/>
            <w:tcBorders>
              <w:top w:val="nil"/>
              <w:left w:val="nil"/>
              <w:bottom w:val="nil"/>
              <w:right w:val="nil"/>
            </w:tcBorders>
            <w:shd w:val="clear" w:color="auto" w:fill="auto"/>
            <w:noWrap/>
            <w:vAlign w:val="bottom"/>
            <w:hideMark/>
          </w:tcPr>
          <w:p w14:paraId="5EB894CE" w14:textId="77777777" w:rsidR="00540910" w:rsidRPr="00540910" w:rsidRDefault="00540910" w:rsidP="00540910">
            <w:pPr>
              <w:rPr>
                <w:color w:val="auto"/>
                <w:kern w:val="0"/>
              </w:rPr>
            </w:pPr>
          </w:p>
        </w:tc>
      </w:tr>
      <w:tr w:rsidR="00540910" w:rsidRPr="00540910" w14:paraId="44221BC9" w14:textId="77777777" w:rsidTr="00540910">
        <w:trPr>
          <w:trHeight w:val="220"/>
        </w:trPr>
        <w:tc>
          <w:tcPr>
            <w:tcW w:w="6111" w:type="dxa"/>
            <w:gridSpan w:val="2"/>
            <w:tcBorders>
              <w:top w:val="nil"/>
              <w:left w:val="nil"/>
              <w:bottom w:val="nil"/>
              <w:right w:val="nil"/>
            </w:tcBorders>
            <w:shd w:val="clear" w:color="auto" w:fill="auto"/>
            <w:noWrap/>
            <w:vAlign w:val="bottom"/>
            <w:hideMark/>
          </w:tcPr>
          <w:p w14:paraId="07384E25" w14:textId="77777777" w:rsidR="00540910" w:rsidRPr="00540910" w:rsidRDefault="00540910" w:rsidP="00540910">
            <w:pPr>
              <w:rPr>
                <w:rFonts w:ascii="Calibri" w:hAnsi="Calibri" w:cs="Calibri"/>
                <w:color w:val="000000"/>
                <w:kern w:val="0"/>
                <w:sz w:val="22"/>
                <w:szCs w:val="22"/>
              </w:rPr>
            </w:pPr>
            <w:r w:rsidRPr="00540910">
              <w:rPr>
                <w:rFonts w:ascii="Calibri" w:hAnsi="Calibri" w:cs="Calibri"/>
                <w:color w:val="000000"/>
                <w:kern w:val="0"/>
                <w:sz w:val="22"/>
                <w:szCs w:val="22"/>
              </w:rPr>
              <w:t>2) Spike Board @ 600/- + GST</w:t>
            </w:r>
          </w:p>
        </w:tc>
        <w:tc>
          <w:tcPr>
            <w:tcW w:w="1122" w:type="dxa"/>
            <w:tcBorders>
              <w:top w:val="nil"/>
              <w:left w:val="nil"/>
              <w:bottom w:val="nil"/>
              <w:right w:val="nil"/>
            </w:tcBorders>
            <w:shd w:val="clear" w:color="auto" w:fill="auto"/>
            <w:noWrap/>
            <w:vAlign w:val="bottom"/>
            <w:hideMark/>
          </w:tcPr>
          <w:p w14:paraId="161A94C5" w14:textId="77777777" w:rsidR="00540910" w:rsidRPr="00540910" w:rsidRDefault="00540910" w:rsidP="00540910">
            <w:pPr>
              <w:rPr>
                <w:rFonts w:ascii="Calibri" w:hAnsi="Calibri" w:cs="Calibri"/>
                <w:color w:val="000000"/>
                <w:kern w:val="0"/>
                <w:sz w:val="22"/>
                <w:szCs w:val="22"/>
              </w:rPr>
            </w:pPr>
          </w:p>
        </w:tc>
        <w:tc>
          <w:tcPr>
            <w:tcW w:w="1612" w:type="dxa"/>
            <w:tcBorders>
              <w:top w:val="nil"/>
              <w:left w:val="nil"/>
              <w:bottom w:val="nil"/>
              <w:right w:val="nil"/>
            </w:tcBorders>
            <w:shd w:val="clear" w:color="auto" w:fill="auto"/>
            <w:noWrap/>
            <w:vAlign w:val="bottom"/>
            <w:hideMark/>
          </w:tcPr>
          <w:p w14:paraId="14CA0D4E" w14:textId="77777777" w:rsidR="00540910" w:rsidRPr="00540910" w:rsidRDefault="00540910" w:rsidP="00540910">
            <w:pPr>
              <w:jc w:val="center"/>
              <w:rPr>
                <w:color w:val="auto"/>
                <w:kern w:val="0"/>
              </w:rPr>
            </w:pPr>
          </w:p>
        </w:tc>
        <w:tc>
          <w:tcPr>
            <w:tcW w:w="1165" w:type="dxa"/>
            <w:tcBorders>
              <w:top w:val="nil"/>
              <w:left w:val="nil"/>
              <w:bottom w:val="nil"/>
              <w:right w:val="nil"/>
            </w:tcBorders>
            <w:shd w:val="clear" w:color="auto" w:fill="auto"/>
            <w:noWrap/>
            <w:vAlign w:val="bottom"/>
            <w:hideMark/>
          </w:tcPr>
          <w:p w14:paraId="266D249B" w14:textId="77777777" w:rsidR="00540910" w:rsidRPr="00540910" w:rsidRDefault="00540910" w:rsidP="00540910">
            <w:pPr>
              <w:rPr>
                <w:color w:val="auto"/>
                <w:kern w:val="0"/>
              </w:rPr>
            </w:pPr>
          </w:p>
        </w:tc>
      </w:tr>
    </w:tbl>
    <w:p w14:paraId="50F3858A" w14:textId="77777777" w:rsidR="00A07004" w:rsidRPr="00A07004" w:rsidRDefault="00A07004" w:rsidP="00C35BDB">
      <w:pPr>
        <w:tabs>
          <w:tab w:val="left" w:pos="2025"/>
        </w:tabs>
        <w:rPr>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70C5B6D9" w:rsidR="00AA22F6" w:rsidRPr="00A07004" w:rsidRDefault="003F46E6" w:rsidP="000A7065">
      <w:pPr>
        <w:rPr>
          <w:bCs/>
          <w:sz w:val="16"/>
          <w:szCs w:val="16"/>
        </w:rPr>
      </w:pPr>
      <w:r>
        <w:rPr>
          <w:bCs/>
          <w:sz w:val="16"/>
          <w:szCs w:val="16"/>
        </w:rPr>
        <w:t>Di</w:t>
      </w:r>
      <w:r w:rsidR="00A07004" w:rsidRPr="00A07004">
        <w:rPr>
          <w:bCs/>
          <w:sz w:val="16"/>
          <w:szCs w:val="16"/>
        </w:rPr>
        <w:t>nging and all other civil work for making way for cable</w:t>
      </w:r>
    </w:p>
    <w:p w14:paraId="374BA9F7" w14:textId="77777777" w:rsidR="00A07004" w:rsidRPr="00A07004" w:rsidRDefault="00A07004" w:rsidP="000A7065">
      <w:pPr>
        <w:rPr>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3DA02749" w14:textId="594DF01C" w:rsidR="005705A7" w:rsidRPr="00A07004" w:rsidRDefault="0093757C" w:rsidP="00A07004">
      <w:pPr>
        <w:rPr>
          <w:sz w:val="16"/>
          <w:szCs w:val="16"/>
        </w:rPr>
      </w:pPr>
      <w:r>
        <w:rPr>
          <w:sz w:val="16"/>
          <w:szCs w:val="16"/>
        </w:rPr>
        <w:t>5%</w:t>
      </w:r>
      <w:r w:rsidR="0004540A">
        <w:rPr>
          <w:sz w:val="16"/>
          <w:szCs w:val="16"/>
        </w:rPr>
        <w:t xml:space="preserve"> On Completion</w:t>
      </w:r>
    </w:p>
    <w:p w14:paraId="6AA2F7D6" w14:textId="77777777" w:rsidR="00B72146" w:rsidRDefault="00B72146" w:rsidP="000A7065">
      <w:pPr>
        <w:tabs>
          <w:tab w:val="left" w:pos="2025"/>
        </w:tabs>
        <w:rPr>
          <w:b/>
          <w:bCs/>
          <w:sz w:val="16"/>
          <w:szCs w:val="16"/>
        </w:rPr>
      </w:pPr>
    </w:p>
    <w:p w14:paraId="16D8EB1D" w14:textId="5BC689D8"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26BD7FDA" w14:textId="77777777" w:rsidR="00540910" w:rsidRDefault="00540910" w:rsidP="000A7065">
      <w:pPr>
        <w:rPr>
          <w:b/>
          <w:bCs/>
          <w:sz w:val="16"/>
          <w:szCs w:val="16"/>
        </w:rPr>
      </w:pPr>
    </w:p>
    <w:p w14:paraId="4EFB11C7" w14:textId="77777777" w:rsidR="00540910" w:rsidRDefault="00540910" w:rsidP="000A7065">
      <w:pPr>
        <w:rPr>
          <w:b/>
          <w:bCs/>
          <w:sz w:val="16"/>
          <w:szCs w:val="16"/>
        </w:rPr>
      </w:pPr>
    </w:p>
    <w:p w14:paraId="7AF82A6D" w14:textId="4EDEA8B5" w:rsidR="000A7065" w:rsidRPr="00C35BDB" w:rsidRDefault="000A7065" w:rsidP="000A7065">
      <w:pPr>
        <w:rPr>
          <w:sz w:val="16"/>
          <w:szCs w:val="16"/>
        </w:rPr>
      </w:pPr>
      <w:bookmarkStart w:id="0" w:name="_GoBack"/>
      <w:bookmarkEnd w:id="0"/>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5F8A9" w14:textId="77777777" w:rsidR="0080211B" w:rsidRDefault="0080211B" w:rsidP="00A1778F">
      <w:r>
        <w:separator/>
      </w:r>
    </w:p>
  </w:endnote>
  <w:endnote w:type="continuationSeparator" w:id="0">
    <w:p w14:paraId="3238FC98" w14:textId="77777777" w:rsidR="0080211B" w:rsidRDefault="0080211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4DE02" w14:textId="77777777" w:rsidR="0080211B" w:rsidRDefault="0080211B" w:rsidP="00A1778F">
      <w:r>
        <w:separator/>
      </w:r>
    </w:p>
  </w:footnote>
  <w:footnote w:type="continuationSeparator" w:id="0">
    <w:p w14:paraId="2B3582FE" w14:textId="77777777" w:rsidR="0080211B" w:rsidRDefault="0080211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80211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A2143"/>
    <w:rsid w:val="003A3968"/>
    <w:rsid w:val="003A53B2"/>
    <w:rsid w:val="003B4728"/>
    <w:rsid w:val="003B4747"/>
    <w:rsid w:val="003B5BB2"/>
    <w:rsid w:val="003B6985"/>
    <w:rsid w:val="003C526F"/>
    <w:rsid w:val="003E51EB"/>
    <w:rsid w:val="003E5350"/>
    <w:rsid w:val="003F46E6"/>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01D50"/>
    <w:rsid w:val="00511177"/>
    <w:rsid w:val="005200E8"/>
    <w:rsid w:val="00520876"/>
    <w:rsid w:val="0052452F"/>
    <w:rsid w:val="005270B9"/>
    <w:rsid w:val="0053208F"/>
    <w:rsid w:val="005346D1"/>
    <w:rsid w:val="00534C50"/>
    <w:rsid w:val="00534FE5"/>
    <w:rsid w:val="00540910"/>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A0587"/>
    <w:rsid w:val="006A2F72"/>
    <w:rsid w:val="006A5F2B"/>
    <w:rsid w:val="006B1090"/>
    <w:rsid w:val="006C013C"/>
    <w:rsid w:val="006D3F1F"/>
    <w:rsid w:val="006E460B"/>
    <w:rsid w:val="006E77A7"/>
    <w:rsid w:val="006F2D20"/>
    <w:rsid w:val="006F770C"/>
    <w:rsid w:val="00700F31"/>
    <w:rsid w:val="00706EA8"/>
    <w:rsid w:val="00710EFC"/>
    <w:rsid w:val="00722535"/>
    <w:rsid w:val="00722A17"/>
    <w:rsid w:val="00722EFB"/>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0211B"/>
    <w:rsid w:val="00811B5F"/>
    <w:rsid w:val="00811BC0"/>
    <w:rsid w:val="00814130"/>
    <w:rsid w:val="008172CB"/>
    <w:rsid w:val="00836F9C"/>
    <w:rsid w:val="00846897"/>
    <w:rsid w:val="00852452"/>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004"/>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44D3B"/>
    <w:rsid w:val="00B51AEB"/>
    <w:rsid w:val="00B55E16"/>
    <w:rsid w:val="00B574DC"/>
    <w:rsid w:val="00B60C32"/>
    <w:rsid w:val="00B62443"/>
    <w:rsid w:val="00B71A19"/>
    <w:rsid w:val="00B72146"/>
    <w:rsid w:val="00B729C6"/>
    <w:rsid w:val="00B7372F"/>
    <w:rsid w:val="00B746DA"/>
    <w:rsid w:val="00B76E9C"/>
    <w:rsid w:val="00B80150"/>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0949"/>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D4A67"/>
    <w:rsid w:val="00CE1904"/>
    <w:rsid w:val="00CE33F3"/>
    <w:rsid w:val="00CF0120"/>
    <w:rsid w:val="00CF0D9C"/>
    <w:rsid w:val="00CF1615"/>
    <w:rsid w:val="00CF6EFC"/>
    <w:rsid w:val="00D0176D"/>
    <w:rsid w:val="00D150F4"/>
    <w:rsid w:val="00D166F3"/>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98403134">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4778090">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87679888">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7</cp:revision>
  <cp:lastPrinted>2023-11-25T06:36:00Z</cp:lastPrinted>
  <dcterms:created xsi:type="dcterms:W3CDTF">2023-11-27T07:08:00Z</dcterms:created>
  <dcterms:modified xsi:type="dcterms:W3CDTF">2023-12-01T06:40:00Z</dcterms:modified>
</cp:coreProperties>
</file>