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B3B50" w:rsidRDefault="003B3B50">
      <w:pPr>
        <w:pStyle w:val="Body"/>
        <w:spacing w:after="0"/>
        <w:rPr>
          <w:b/>
          <w:bCs/>
          <w:color w:val="92D050"/>
          <w:spacing w:val="10"/>
          <w:sz w:val="24"/>
          <w:szCs w:val="24"/>
          <w:u w:color="92D050"/>
        </w:rPr>
      </w:pPr>
    </w:p>
    <w:p w:rsidR="003B3B50" w:rsidRDefault="003B3B50">
      <w:pPr>
        <w:pStyle w:val="Body"/>
        <w:spacing w:after="0"/>
        <w:rPr>
          <w:b/>
          <w:bCs/>
          <w:color w:val="92D050"/>
          <w:spacing w:val="10"/>
          <w:sz w:val="24"/>
          <w:szCs w:val="24"/>
          <w:u w:color="92D050"/>
        </w:rPr>
      </w:pPr>
    </w:p>
    <w:p w:rsidR="003B3B50" w:rsidRDefault="00340480" w:rsidP="00FC181D">
      <w:pPr>
        <w:pStyle w:val="Body"/>
        <w:spacing w:after="0"/>
        <w:jc w:val="center"/>
        <w:rPr>
          <w:b/>
          <w:bCs/>
          <w:color w:val="92D050"/>
          <w:spacing w:val="10"/>
          <w:sz w:val="52"/>
          <w:szCs w:val="52"/>
          <w:u w:color="92D050"/>
        </w:rPr>
      </w:pPr>
      <w:r>
        <w:rPr>
          <w:b/>
          <w:bCs/>
          <w:color w:val="92D050"/>
          <w:spacing w:val="10"/>
          <w:sz w:val="52"/>
          <w:szCs w:val="52"/>
          <w:u w:color="92D050"/>
        </w:rPr>
        <w:t>KEELO SOFT</w:t>
      </w:r>
    </w:p>
    <w:p w:rsidR="003B3B50" w:rsidRDefault="00340480" w:rsidP="00FC181D">
      <w:pPr>
        <w:pStyle w:val="Body"/>
        <w:spacing w:after="0"/>
        <w:jc w:val="center"/>
        <w:rPr>
          <w:b/>
          <w:bCs/>
          <w:color w:val="92D050"/>
          <w:spacing w:val="10"/>
          <w:sz w:val="52"/>
          <w:szCs w:val="52"/>
          <w:u w:color="92D050"/>
        </w:rPr>
      </w:pPr>
      <w:r>
        <w:rPr>
          <w:b/>
          <w:bCs/>
          <w:color w:val="92D050"/>
          <w:spacing w:val="10"/>
          <w:sz w:val="16"/>
          <w:szCs w:val="16"/>
          <w:u w:color="92D050"/>
          <w:lang w:val="en-US"/>
        </w:rPr>
        <w:t>by JPT</w:t>
      </w:r>
    </w:p>
    <w:p w:rsidR="003B3B50" w:rsidRDefault="003B3B50" w:rsidP="00FC181D">
      <w:pPr>
        <w:pStyle w:val="Body"/>
        <w:spacing w:after="0"/>
        <w:jc w:val="center"/>
        <w:rPr>
          <w:b/>
          <w:bCs/>
          <w:color w:val="92D050"/>
          <w:spacing w:val="10"/>
          <w:sz w:val="16"/>
          <w:szCs w:val="16"/>
          <w:u w:color="92D050"/>
        </w:rPr>
      </w:pPr>
    </w:p>
    <w:p w:rsidR="003B3B50" w:rsidRDefault="003B3B50">
      <w:pPr>
        <w:pStyle w:val="Body"/>
        <w:spacing w:after="0"/>
        <w:rPr>
          <w:b/>
          <w:bCs/>
          <w:color w:val="92D050"/>
          <w:spacing w:val="10"/>
          <w:sz w:val="16"/>
          <w:szCs w:val="16"/>
          <w:u w:color="92D050"/>
        </w:rPr>
      </w:pPr>
    </w:p>
    <w:p w:rsidR="003B3B50" w:rsidRDefault="003B3B50">
      <w:pPr>
        <w:pStyle w:val="Body"/>
        <w:spacing w:after="0"/>
        <w:rPr>
          <w:b/>
          <w:bCs/>
          <w:color w:val="F79646"/>
          <w:spacing w:val="10"/>
          <w:sz w:val="24"/>
          <w:szCs w:val="24"/>
          <w:u w:color="F79646"/>
          <w14:shadow w14:blurRad="0" w14:dist="19050" w14:dir="13500000" w14:sx="100000" w14:sy="100000" w14:kx="0" w14:ky="0" w14:algn="tl">
            <w14:srgbClr w14:val="000000">
              <w14:alpha w14:val="50000"/>
            </w14:srgbClr>
          </w14:shadow>
        </w:rPr>
      </w:pPr>
    </w:p>
    <w:p w:rsidR="003B3B50" w:rsidRDefault="00340480">
      <w:pPr>
        <w:pStyle w:val="Body"/>
        <w:spacing w:after="40" w:line="240" w:lineRule="auto"/>
        <w:rPr>
          <w:b/>
          <w:bCs/>
          <w:sz w:val="30"/>
          <w:szCs w:val="30"/>
        </w:rPr>
      </w:pPr>
      <w:r>
        <w:rPr>
          <w:b/>
          <w:bCs/>
          <w:sz w:val="30"/>
          <w:szCs w:val="30"/>
          <w:lang w:val="en-US"/>
        </w:rPr>
        <w:t>1.Disclaimer</w:t>
      </w:r>
    </w:p>
    <w:p w:rsidR="003B3B50" w:rsidRDefault="00340480">
      <w:pPr>
        <w:pStyle w:val="Body"/>
        <w:spacing w:after="40" w:line="240" w:lineRule="auto"/>
        <w:rPr>
          <w:sz w:val="24"/>
          <w:szCs w:val="24"/>
        </w:rPr>
      </w:pPr>
      <w:r>
        <w:rPr>
          <w:b/>
          <w:bCs/>
          <w:sz w:val="24"/>
          <w:szCs w:val="24"/>
        </w:rPr>
        <w:br/>
      </w:r>
      <w:r>
        <w:rPr>
          <w:sz w:val="24"/>
          <w:szCs w:val="24"/>
          <w:lang w:val="en-US"/>
        </w:rPr>
        <w:t xml:space="preserve">We have taken great care in accurately compiling information. J P </w:t>
      </w:r>
      <w:proofErr w:type="spellStart"/>
      <w:r>
        <w:rPr>
          <w:sz w:val="24"/>
          <w:szCs w:val="24"/>
          <w:lang w:val="en-US"/>
        </w:rPr>
        <w:t>Techatronics</w:t>
      </w:r>
      <w:proofErr w:type="spellEnd"/>
      <w:r>
        <w:rPr>
          <w:sz w:val="24"/>
          <w:szCs w:val="24"/>
          <w:lang w:val="en-US"/>
        </w:rPr>
        <w:t xml:space="preserve"> makes no warranty, express or implies including without limitation any warranty concerning the accuracy, or completeness of such information or material. J P </w:t>
      </w:r>
      <w:proofErr w:type="spellStart"/>
      <w:r>
        <w:rPr>
          <w:sz w:val="24"/>
          <w:szCs w:val="24"/>
          <w:lang w:val="en-US"/>
        </w:rPr>
        <w:t>Techatronics</w:t>
      </w:r>
      <w:proofErr w:type="spellEnd"/>
      <w:r>
        <w:rPr>
          <w:sz w:val="24"/>
          <w:szCs w:val="24"/>
          <w:lang w:val="en-US"/>
        </w:rPr>
        <w:t xml:space="preserve"> is not responsible for any problems that arise or any associated costs or manner based on the information provided here in. The company also reserves right to remove content any time without obligation to notify any person or entity of any alterations.</w:t>
      </w:r>
    </w:p>
    <w:p w:rsidR="003B3B50" w:rsidRDefault="003B3B50">
      <w:pPr>
        <w:pStyle w:val="Body"/>
        <w:spacing w:after="40" w:line="240" w:lineRule="auto"/>
        <w:rPr>
          <w:b/>
          <w:bCs/>
          <w:sz w:val="24"/>
          <w:szCs w:val="24"/>
        </w:rPr>
      </w:pPr>
    </w:p>
    <w:p w:rsidR="003B3B50" w:rsidRDefault="003B3B50">
      <w:pPr>
        <w:pStyle w:val="Body"/>
        <w:spacing w:after="40" w:line="240" w:lineRule="auto"/>
        <w:rPr>
          <w:b/>
          <w:bCs/>
          <w:sz w:val="24"/>
          <w:szCs w:val="24"/>
        </w:rPr>
      </w:pPr>
    </w:p>
    <w:p w:rsidR="003B3B50" w:rsidRDefault="00340480">
      <w:pPr>
        <w:pStyle w:val="Body"/>
        <w:rPr>
          <w:b/>
          <w:bCs/>
          <w:sz w:val="30"/>
          <w:szCs w:val="30"/>
        </w:rPr>
      </w:pPr>
      <w:r>
        <w:rPr>
          <w:b/>
          <w:bCs/>
          <w:sz w:val="30"/>
          <w:szCs w:val="30"/>
        </w:rPr>
        <w:t>2.Introduction</w:t>
      </w:r>
    </w:p>
    <w:p w:rsidR="003B3B50" w:rsidRDefault="00881443">
      <w:pPr>
        <w:pStyle w:val="Body"/>
        <w:spacing w:after="0"/>
        <w:rPr>
          <w:sz w:val="24"/>
          <w:szCs w:val="24"/>
        </w:rPr>
      </w:pPr>
      <w:r>
        <w:rPr>
          <w:sz w:val="24"/>
          <w:szCs w:val="24"/>
          <w:lang w:val="en-US"/>
        </w:rPr>
        <w:t>KELLO SOFT</w:t>
      </w:r>
      <w:r w:rsidR="00340480">
        <w:rPr>
          <w:sz w:val="24"/>
          <w:szCs w:val="24"/>
          <w:lang w:val="en-US"/>
        </w:rPr>
        <w:t xml:space="preserve"> by J P </w:t>
      </w:r>
      <w:proofErr w:type="spellStart"/>
      <w:r w:rsidR="00340480">
        <w:rPr>
          <w:sz w:val="24"/>
          <w:szCs w:val="24"/>
          <w:lang w:val="en-US"/>
        </w:rPr>
        <w:t>Techatronics</w:t>
      </w:r>
      <w:proofErr w:type="spellEnd"/>
      <w:r w:rsidR="00340480">
        <w:rPr>
          <w:sz w:val="24"/>
          <w:szCs w:val="24"/>
          <w:lang w:val="en-US"/>
        </w:rPr>
        <w:t xml:space="preserve"> is a soft tool for control and automation of different construction equipment machine like batch plant, mixers, concrete sprayers, </w:t>
      </w:r>
      <w:proofErr w:type="spellStart"/>
      <w:r w:rsidR="00340480">
        <w:rPr>
          <w:sz w:val="24"/>
          <w:szCs w:val="24"/>
          <w:lang w:val="en-US"/>
        </w:rPr>
        <w:t>tunnelling</w:t>
      </w:r>
      <w:proofErr w:type="spellEnd"/>
      <w:r w:rsidR="00340480">
        <w:rPr>
          <w:sz w:val="24"/>
          <w:szCs w:val="24"/>
          <w:lang w:val="en-US"/>
        </w:rPr>
        <w:t xml:space="preserve"> machine etc. Where in a data acquisition system is provided with user interface guided by automated process flow.</w:t>
      </w:r>
    </w:p>
    <w:p w:rsidR="003B3B50" w:rsidRPr="005276DC" w:rsidRDefault="00340480">
      <w:pPr>
        <w:pStyle w:val="Body"/>
        <w:spacing w:after="0"/>
        <w:rPr>
          <w:b/>
          <w:bCs/>
          <w:sz w:val="26"/>
          <w:szCs w:val="26"/>
        </w:rPr>
      </w:pPr>
      <w:r w:rsidRPr="005276DC">
        <w:rPr>
          <w:b/>
          <w:bCs/>
          <w:sz w:val="26"/>
          <w:szCs w:val="26"/>
          <w:lang w:val="en-US"/>
        </w:rPr>
        <w:t>2.1 Application</w:t>
      </w:r>
    </w:p>
    <w:p w:rsidR="003B3B50" w:rsidRDefault="002E68A5">
      <w:pPr>
        <w:pStyle w:val="Body"/>
        <w:rPr>
          <w:sz w:val="24"/>
          <w:szCs w:val="24"/>
        </w:rPr>
      </w:pPr>
      <w:r>
        <w:rPr>
          <w:sz w:val="24"/>
          <w:szCs w:val="24"/>
          <w:lang w:val="en-US"/>
        </w:rPr>
        <w:t>Used for different construction</w:t>
      </w:r>
      <w:r w:rsidR="00340480">
        <w:rPr>
          <w:sz w:val="24"/>
          <w:szCs w:val="24"/>
          <w:lang w:val="en-US"/>
        </w:rPr>
        <w:t xml:space="preserve"> equipment machine like batch plant, mixers, </w:t>
      </w:r>
      <w:proofErr w:type="spellStart"/>
      <w:r>
        <w:rPr>
          <w:sz w:val="24"/>
          <w:szCs w:val="24"/>
          <w:lang w:val="en-US"/>
        </w:rPr>
        <w:t>etc</w:t>
      </w:r>
      <w:proofErr w:type="spellEnd"/>
      <w:r>
        <w:rPr>
          <w:sz w:val="24"/>
          <w:szCs w:val="24"/>
          <w:lang w:val="en-US"/>
        </w:rPr>
        <w:t xml:space="preserve"> illustration</w:t>
      </w:r>
      <w:r w:rsidR="00340480">
        <w:rPr>
          <w:sz w:val="24"/>
          <w:szCs w:val="24"/>
          <w:lang w:val="en-US"/>
        </w:rPr>
        <w:t xml:space="preserve"> below</w:t>
      </w:r>
    </w:p>
    <w:p w:rsidR="003B3B50" w:rsidRDefault="003B3B50">
      <w:pPr>
        <w:pStyle w:val="Body"/>
        <w:rPr>
          <w:sz w:val="24"/>
          <w:szCs w:val="24"/>
        </w:rPr>
      </w:pPr>
    </w:p>
    <w:p w:rsidR="003B3B50" w:rsidRDefault="00340480">
      <w:pPr>
        <w:pStyle w:val="Body"/>
        <w:rPr>
          <w:sz w:val="24"/>
          <w:szCs w:val="24"/>
        </w:rPr>
      </w:pPr>
      <w:r>
        <w:rPr>
          <w:noProof/>
          <w:sz w:val="24"/>
          <w:szCs w:val="24"/>
          <w:lang w:val="en-US"/>
        </w:rPr>
        <w:drawing>
          <wp:inline distT="0" distB="0" distL="0" distR="0">
            <wp:extent cx="1692054" cy="1120140"/>
            <wp:effectExtent l="0" t="0" r="0" b="0"/>
            <wp:docPr id="1073741827" name="officeArt object" descr="Concrete Calculator"/>
            <wp:cNvGraphicFramePr/>
            <a:graphic xmlns:a="http://schemas.openxmlformats.org/drawingml/2006/main">
              <a:graphicData uri="http://schemas.openxmlformats.org/drawingml/2006/picture">
                <pic:pic xmlns:pic="http://schemas.openxmlformats.org/drawingml/2006/picture">
                  <pic:nvPicPr>
                    <pic:cNvPr id="1073741827" name="Concrete Calculator" descr="Concrete Calculator"/>
                    <pic:cNvPicPr>
                      <a:picLocks noChangeAspect="1"/>
                    </pic:cNvPicPr>
                  </pic:nvPicPr>
                  <pic:blipFill>
                    <a:blip r:embed="rId7">
                      <a:extLst/>
                    </a:blip>
                    <a:stretch>
                      <a:fillRect/>
                    </a:stretch>
                  </pic:blipFill>
                  <pic:spPr>
                    <a:xfrm>
                      <a:off x="0" y="0"/>
                      <a:ext cx="1692054" cy="1120140"/>
                    </a:xfrm>
                    <a:prstGeom prst="rect">
                      <a:avLst/>
                    </a:prstGeom>
                    <a:ln w="12700" cap="flat">
                      <a:noFill/>
                      <a:miter lim="400000"/>
                    </a:ln>
                    <a:effectLst/>
                  </pic:spPr>
                </pic:pic>
              </a:graphicData>
            </a:graphic>
          </wp:inline>
        </w:drawing>
      </w:r>
      <w:r>
        <w:rPr>
          <w:sz w:val="24"/>
          <w:szCs w:val="24"/>
        </w:rPr>
        <w:t xml:space="preserve">        </w:t>
      </w:r>
      <w:r>
        <w:rPr>
          <w:noProof/>
          <w:sz w:val="24"/>
          <w:szCs w:val="24"/>
          <w:lang w:val="en-US"/>
        </w:rPr>
        <w:drawing>
          <wp:inline distT="0" distB="0" distL="0" distR="0">
            <wp:extent cx="1599971" cy="1059180"/>
            <wp:effectExtent l="0" t="0" r="0" b="0"/>
            <wp:docPr id="1073741828" name="officeArt object" descr="Concrete Batching Plant Software"/>
            <wp:cNvGraphicFramePr/>
            <a:graphic xmlns:a="http://schemas.openxmlformats.org/drawingml/2006/main">
              <a:graphicData uri="http://schemas.openxmlformats.org/drawingml/2006/picture">
                <pic:pic xmlns:pic="http://schemas.openxmlformats.org/drawingml/2006/picture">
                  <pic:nvPicPr>
                    <pic:cNvPr id="1073741828" name="Concrete Batching Plant Software" descr="Concrete Batching Plant Software"/>
                    <pic:cNvPicPr>
                      <a:picLocks noChangeAspect="1"/>
                    </pic:cNvPicPr>
                  </pic:nvPicPr>
                  <pic:blipFill>
                    <a:blip r:embed="rId8">
                      <a:extLst/>
                    </a:blip>
                    <a:stretch>
                      <a:fillRect/>
                    </a:stretch>
                  </pic:blipFill>
                  <pic:spPr>
                    <a:xfrm>
                      <a:off x="0" y="0"/>
                      <a:ext cx="1599971" cy="1059180"/>
                    </a:xfrm>
                    <a:prstGeom prst="rect">
                      <a:avLst/>
                    </a:prstGeom>
                    <a:ln w="12700" cap="flat">
                      <a:noFill/>
                      <a:miter lim="400000"/>
                    </a:ln>
                    <a:effectLst/>
                  </pic:spPr>
                </pic:pic>
              </a:graphicData>
            </a:graphic>
          </wp:inline>
        </w:drawing>
      </w:r>
      <w:r>
        <w:rPr>
          <w:sz w:val="24"/>
          <w:szCs w:val="24"/>
        </w:rPr>
        <w:t xml:space="preserve">          </w:t>
      </w:r>
      <w:r>
        <w:rPr>
          <w:noProof/>
          <w:sz w:val="24"/>
          <w:szCs w:val="24"/>
          <w:lang w:val="en-US"/>
        </w:rPr>
        <w:drawing>
          <wp:inline distT="0" distB="0" distL="0" distR="0">
            <wp:extent cx="1711953" cy="1133313"/>
            <wp:effectExtent l="0" t="0" r="0" b="0"/>
            <wp:docPr id="1073741829" name="officeArt object" descr="Concrete Calculator"/>
            <wp:cNvGraphicFramePr/>
            <a:graphic xmlns:a="http://schemas.openxmlformats.org/drawingml/2006/main">
              <a:graphicData uri="http://schemas.openxmlformats.org/drawingml/2006/picture">
                <pic:pic xmlns:pic="http://schemas.openxmlformats.org/drawingml/2006/picture">
                  <pic:nvPicPr>
                    <pic:cNvPr id="1073741829" name="Concrete Calculator" descr="Concrete Calculator"/>
                    <pic:cNvPicPr>
                      <a:picLocks noChangeAspect="1"/>
                    </pic:cNvPicPr>
                  </pic:nvPicPr>
                  <pic:blipFill>
                    <a:blip r:embed="rId9">
                      <a:extLst/>
                    </a:blip>
                    <a:stretch>
                      <a:fillRect/>
                    </a:stretch>
                  </pic:blipFill>
                  <pic:spPr>
                    <a:xfrm>
                      <a:off x="0" y="0"/>
                      <a:ext cx="1711953" cy="1133313"/>
                    </a:xfrm>
                    <a:prstGeom prst="rect">
                      <a:avLst/>
                    </a:prstGeom>
                    <a:ln w="12700" cap="flat">
                      <a:noFill/>
                      <a:miter lim="400000"/>
                    </a:ln>
                    <a:effectLst/>
                  </pic:spPr>
                </pic:pic>
              </a:graphicData>
            </a:graphic>
          </wp:inline>
        </w:drawing>
      </w:r>
    </w:p>
    <w:p w:rsidR="003B3B50" w:rsidRDefault="003B3B50">
      <w:pPr>
        <w:pStyle w:val="Body"/>
        <w:rPr>
          <w:sz w:val="24"/>
          <w:szCs w:val="24"/>
        </w:rPr>
      </w:pPr>
    </w:p>
    <w:p w:rsidR="003B3B50" w:rsidRDefault="003B3B50">
      <w:pPr>
        <w:pStyle w:val="Body"/>
        <w:rPr>
          <w:sz w:val="24"/>
          <w:szCs w:val="24"/>
        </w:rPr>
      </w:pPr>
    </w:p>
    <w:p w:rsidR="003B3B50" w:rsidRDefault="003B3B50">
      <w:pPr>
        <w:pStyle w:val="Body"/>
        <w:rPr>
          <w:sz w:val="24"/>
          <w:szCs w:val="24"/>
        </w:rPr>
      </w:pPr>
    </w:p>
    <w:p w:rsidR="0012430E" w:rsidRDefault="00340480" w:rsidP="0012430E">
      <w:pPr>
        <w:pStyle w:val="Body"/>
        <w:spacing w:after="0"/>
        <w:rPr>
          <w:b/>
          <w:sz w:val="30"/>
          <w:szCs w:val="30"/>
        </w:rPr>
      </w:pPr>
      <w:r w:rsidRPr="0012430E">
        <w:rPr>
          <w:b/>
          <w:sz w:val="30"/>
          <w:szCs w:val="30"/>
          <w:lang w:val="en-US"/>
        </w:rPr>
        <w:lastRenderedPageBreak/>
        <w:t>3.Technical details:</w:t>
      </w:r>
    </w:p>
    <w:p w:rsidR="003B3B50" w:rsidRPr="005276DC" w:rsidRDefault="00340480" w:rsidP="0012430E">
      <w:pPr>
        <w:pStyle w:val="Body"/>
        <w:spacing w:after="0"/>
        <w:rPr>
          <w:b/>
          <w:sz w:val="26"/>
          <w:szCs w:val="26"/>
        </w:rPr>
      </w:pPr>
      <w:r w:rsidRPr="005276DC">
        <w:rPr>
          <w:b/>
          <w:bCs/>
          <w:sz w:val="26"/>
          <w:szCs w:val="26"/>
        </w:rPr>
        <w:t>3.</w:t>
      </w:r>
      <w:r w:rsidRPr="005276DC">
        <w:rPr>
          <w:b/>
          <w:bCs/>
          <w:sz w:val="26"/>
          <w:szCs w:val="26"/>
          <w:lang w:val="en-US"/>
        </w:rPr>
        <w:t>1</w:t>
      </w:r>
      <w:r w:rsidR="00F01285" w:rsidRPr="005276DC">
        <w:rPr>
          <w:b/>
          <w:bCs/>
          <w:sz w:val="26"/>
          <w:szCs w:val="26"/>
          <w:lang w:val="en-US"/>
        </w:rPr>
        <w:t xml:space="preserve"> </w:t>
      </w:r>
      <w:r w:rsidRPr="005276DC">
        <w:rPr>
          <w:b/>
          <w:bCs/>
          <w:sz w:val="26"/>
          <w:szCs w:val="26"/>
          <w:lang w:val="en-US"/>
        </w:rPr>
        <w:t>Flow Chart</w:t>
      </w:r>
    </w:p>
    <w:p w:rsidR="003B3B50" w:rsidRDefault="003B3B50">
      <w:pPr>
        <w:pStyle w:val="Body"/>
        <w:rPr>
          <w:sz w:val="24"/>
          <w:szCs w:val="24"/>
        </w:rPr>
      </w:pPr>
    </w:p>
    <w:p w:rsidR="003B3B50" w:rsidRDefault="00340480">
      <w:pPr>
        <w:pStyle w:val="Body"/>
        <w:rPr>
          <w:sz w:val="24"/>
          <w:szCs w:val="24"/>
        </w:rPr>
      </w:pPr>
      <w:r>
        <w:rPr>
          <w:noProof/>
          <w:sz w:val="24"/>
          <w:szCs w:val="24"/>
          <w:lang w:val="en-US"/>
        </w:rPr>
        <w:drawing>
          <wp:inline distT="0" distB="0" distL="0" distR="0">
            <wp:extent cx="6396991" cy="345625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a:picLocks noChangeAspect="1"/>
                    </pic:cNvPicPr>
                  </pic:nvPicPr>
                  <pic:blipFill>
                    <a:blip r:embed="rId10">
                      <a:extLst/>
                    </a:blip>
                    <a:stretch>
                      <a:fillRect/>
                    </a:stretch>
                  </pic:blipFill>
                  <pic:spPr>
                    <a:xfrm>
                      <a:off x="0" y="0"/>
                      <a:ext cx="6396991" cy="3456250"/>
                    </a:xfrm>
                    <a:prstGeom prst="rect">
                      <a:avLst/>
                    </a:prstGeom>
                    <a:ln w="12700" cap="flat">
                      <a:noFill/>
                      <a:miter lim="400000"/>
                    </a:ln>
                    <a:effectLst/>
                  </pic:spPr>
                </pic:pic>
              </a:graphicData>
            </a:graphic>
          </wp:inline>
        </w:drawing>
      </w:r>
    </w:p>
    <w:p w:rsidR="003B3B50" w:rsidRDefault="003B3B50">
      <w:pPr>
        <w:pStyle w:val="Body"/>
        <w:spacing w:after="0"/>
        <w:rPr>
          <w:b/>
          <w:bCs/>
          <w:sz w:val="30"/>
          <w:szCs w:val="30"/>
        </w:rPr>
      </w:pPr>
    </w:p>
    <w:p w:rsidR="002E68A5" w:rsidRDefault="0012430E" w:rsidP="008E5850">
      <w:pPr>
        <w:pStyle w:val="Body"/>
        <w:spacing w:after="0"/>
        <w:rPr>
          <w:b/>
          <w:bCs/>
          <w:sz w:val="26"/>
          <w:szCs w:val="26"/>
          <w:lang w:val="es-ES_tradnl"/>
        </w:rPr>
      </w:pPr>
      <w:r w:rsidRPr="005276DC">
        <w:rPr>
          <w:b/>
          <w:sz w:val="26"/>
          <w:szCs w:val="26"/>
          <w:lang w:val="en-US"/>
        </w:rPr>
        <w:t xml:space="preserve">3.2 </w:t>
      </w:r>
      <w:r w:rsidR="00090B74">
        <w:rPr>
          <w:b/>
          <w:bCs/>
          <w:sz w:val="26"/>
          <w:szCs w:val="26"/>
          <w:lang w:val="es-ES_tradnl"/>
        </w:rPr>
        <w:t xml:space="preserve">Configurable Sensor </w:t>
      </w:r>
      <w:proofErr w:type="spellStart"/>
      <w:r w:rsidR="00090B74">
        <w:rPr>
          <w:b/>
          <w:bCs/>
          <w:sz w:val="26"/>
          <w:szCs w:val="26"/>
          <w:lang w:val="es-ES_tradnl"/>
        </w:rPr>
        <w:t>Parameter</w:t>
      </w:r>
      <w:proofErr w:type="spellEnd"/>
      <w:r w:rsidR="00340480" w:rsidRPr="005276DC">
        <w:rPr>
          <w:b/>
          <w:bCs/>
          <w:sz w:val="26"/>
          <w:szCs w:val="26"/>
          <w:lang w:val="es-ES_tradnl"/>
        </w:rPr>
        <w:t xml:space="preserve"> Control</w:t>
      </w:r>
    </w:p>
    <w:p w:rsidR="008E5850" w:rsidRPr="008E5850" w:rsidRDefault="008E5850" w:rsidP="008E5850">
      <w:pPr>
        <w:pStyle w:val="Body"/>
        <w:spacing w:after="0"/>
        <w:rPr>
          <w:b/>
          <w:bCs/>
          <w:sz w:val="26"/>
          <w:szCs w:val="26"/>
          <w:lang w:val="es-ES_tradnl"/>
        </w:rPr>
      </w:pPr>
    </w:p>
    <w:p w:rsidR="00090B74" w:rsidRPr="00090B74" w:rsidRDefault="00090B74" w:rsidP="008E5850">
      <w:pPr>
        <w:pStyle w:val="Body"/>
        <w:numPr>
          <w:ilvl w:val="0"/>
          <w:numId w:val="29"/>
        </w:numPr>
        <w:spacing w:after="0"/>
        <w:rPr>
          <w:b/>
          <w:bCs/>
          <w:sz w:val="26"/>
          <w:szCs w:val="26"/>
        </w:rPr>
      </w:pPr>
      <w:r w:rsidRPr="005276DC">
        <w:rPr>
          <w:b/>
          <w:sz w:val="26"/>
          <w:szCs w:val="26"/>
          <w:lang w:val="en-US"/>
        </w:rPr>
        <w:t>Alarms Sensors</w:t>
      </w:r>
    </w:p>
    <w:p w:rsidR="00090B74" w:rsidRDefault="00090B74" w:rsidP="00090B74">
      <w:pPr>
        <w:pStyle w:val="ListParagraph"/>
        <w:numPr>
          <w:ilvl w:val="0"/>
          <w:numId w:val="8"/>
        </w:numPr>
        <w:spacing w:after="0"/>
        <w:rPr>
          <w:sz w:val="24"/>
          <w:szCs w:val="24"/>
        </w:rPr>
      </w:pPr>
      <w:r>
        <w:rPr>
          <w:sz w:val="24"/>
          <w:szCs w:val="24"/>
        </w:rPr>
        <w:t>Aggregate Filling Fault Alarm</w:t>
      </w:r>
    </w:p>
    <w:p w:rsidR="00090B74" w:rsidRDefault="00090B74" w:rsidP="00090B74">
      <w:pPr>
        <w:pStyle w:val="ListParagraph"/>
        <w:numPr>
          <w:ilvl w:val="0"/>
          <w:numId w:val="8"/>
        </w:numPr>
        <w:spacing w:after="0"/>
        <w:rPr>
          <w:sz w:val="24"/>
          <w:szCs w:val="24"/>
        </w:rPr>
      </w:pPr>
      <w:r>
        <w:rPr>
          <w:sz w:val="24"/>
          <w:szCs w:val="24"/>
        </w:rPr>
        <w:t>Cement Dead Weight Fault Alarm</w:t>
      </w:r>
    </w:p>
    <w:p w:rsidR="00090B74" w:rsidRDefault="00090B74" w:rsidP="00090B74">
      <w:pPr>
        <w:pStyle w:val="ListParagraph"/>
        <w:numPr>
          <w:ilvl w:val="0"/>
          <w:numId w:val="8"/>
        </w:numPr>
        <w:spacing w:after="0"/>
        <w:rPr>
          <w:sz w:val="24"/>
          <w:szCs w:val="24"/>
        </w:rPr>
      </w:pPr>
      <w:r>
        <w:rPr>
          <w:sz w:val="24"/>
          <w:szCs w:val="24"/>
        </w:rPr>
        <w:t>Additives Dead Weight Fault Alarm</w:t>
      </w:r>
    </w:p>
    <w:p w:rsidR="00090B74" w:rsidRDefault="00090B74" w:rsidP="00090B74">
      <w:pPr>
        <w:pStyle w:val="ListParagraph"/>
        <w:numPr>
          <w:ilvl w:val="0"/>
          <w:numId w:val="8"/>
        </w:numPr>
        <w:spacing w:after="0"/>
        <w:rPr>
          <w:sz w:val="24"/>
          <w:szCs w:val="24"/>
        </w:rPr>
      </w:pPr>
      <w:r>
        <w:rPr>
          <w:sz w:val="24"/>
          <w:szCs w:val="24"/>
        </w:rPr>
        <w:t>Water Filling Fault Alarm</w:t>
      </w:r>
    </w:p>
    <w:p w:rsidR="00090B74" w:rsidRDefault="00090B74" w:rsidP="00090B74">
      <w:pPr>
        <w:pStyle w:val="ListParagraph"/>
        <w:numPr>
          <w:ilvl w:val="0"/>
          <w:numId w:val="8"/>
        </w:numPr>
        <w:spacing w:after="0"/>
        <w:rPr>
          <w:sz w:val="24"/>
          <w:szCs w:val="24"/>
        </w:rPr>
      </w:pPr>
      <w:r>
        <w:rPr>
          <w:sz w:val="24"/>
          <w:szCs w:val="24"/>
        </w:rPr>
        <w:t>Additives Filling Fault Alarm</w:t>
      </w:r>
    </w:p>
    <w:p w:rsidR="00090B74" w:rsidRDefault="00090B74" w:rsidP="00090B74">
      <w:pPr>
        <w:pStyle w:val="ListParagraph"/>
        <w:numPr>
          <w:ilvl w:val="0"/>
          <w:numId w:val="8"/>
        </w:numPr>
        <w:spacing w:after="0"/>
        <w:rPr>
          <w:sz w:val="24"/>
          <w:szCs w:val="24"/>
        </w:rPr>
      </w:pPr>
      <w:r>
        <w:rPr>
          <w:sz w:val="24"/>
          <w:szCs w:val="24"/>
        </w:rPr>
        <w:t xml:space="preserve">Aggregate Discharge Fault Alarm </w:t>
      </w:r>
    </w:p>
    <w:p w:rsidR="00090B74" w:rsidRDefault="00090B74" w:rsidP="00090B74">
      <w:pPr>
        <w:pStyle w:val="ListParagraph"/>
        <w:numPr>
          <w:ilvl w:val="0"/>
          <w:numId w:val="8"/>
        </w:numPr>
        <w:spacing w:after="0"/>
        <w:rPr>
          <w:sz w:val="24"/>
          <w:szCs w:val="24"/>
        </w:rPr>
      </w:pPr>
      <w:r>
        <w:rPr>
          <w:sz w:val="24"/>
          <w:szCs w:val="24"/>
        </w:rPr>
        <w:t>Cement Discharge Fault Alarm</w:t>
      </w:r>
    </w:p>
    <w:p w:rsidR="00090B74" w:rsidRDefault="00090B74" w:rsidP="00090B74">
      <w:pPr>
        <w:pStyle w:val="ListParagraph"/>
        <w:numPr>
          <w:ilvl w:val="0"/>
          <w:numId w:val="8"/>
        </w:numPr>
        <w:spacing w:after="0"/>
        <w:rPr>
          <w:sz w:val="24"/>
          <w:szCs w:val="24"/>
        </w:rPr>
      </w:pPr>
      <w:r>
        <w:rPr>
          <w:sz w:val="24"/>
          <w:szCs w:val="24"/>
        </w:rPr>
        <w:t>Water Discharge Fault Alarm</w:t>
      </w:r>
    </w:p>
    <w:p w:rsidR="00090B74" w:rsidRDefault="00090B74" w:rsidP="00090B74">
      <w:pPr>
        <w:pStyle w:val="ListParagraph"/>
        <w:numPr>
          <w:ilvl w:val="0"/>
          <w:numId w:val="8"/>
        </w:numPr>
        <w:spacing w:after="0"/>
        <w:rPr>
          <w:sz w:val="24"/>
          <w:szCs w:val="24"/>
        </w:rPr>
      </w:pPr>
      <w:r>
        <w:rPr>
          <w:sz w:val="24"/>
          <w:szCs w:val="24"/>
        </w:rPr>
        <w:t xml:space="preserve">Additives Discharge Fault Alarm </w:t>
      </w:r>
    </w:p>
    <w:p w:rsidR="00090B74" w:rsidRDefault="00090B74" w:rsidP="00090B74">
      <w:pPr>
        <w:pStyle w:val="ListParagraph"/>
        <w:numPr>
          <w:ilvl w:val="0"/>
          <w:numId w:val="8"/>
        </w:numPr>
        <w:spacing w:after="0"/>
        <w:rPr>
          <w:sz w:val="24"/>
          <w:szCs w:val="24"/>
        </w:rPr>
      </w:pPr>
      <w:r>
        <w:rPr>
          <w:sz w:val="24"/>
          <w:szCs w:val="24"/>
        </w:rPr>
        <w:t>Skip Waiting Position Fault Alarm</w:t>
      </w:r>
    </w:p>
    <w:p w:rsidR="00090B74" w:rsidRDefault="00090B74" w:rsidP="00090B74">
      <w:pPr>
        <w:pStyle w:val="ListParagraph"/>
        <w:numPr>
          <w:ilvl w:val="0"/>
          <w:numId w:val="8"/>
        </w:numPr>
        <w:spacing w:after="0"/>
        <w:rPr>
          <w:sz w:val="24"/>
          <w:szCs w:val="24"/>
        </w:rPr>
      </w:pPr>
      <w:r>
        <w:rPr>
          <w:sz w:val="24"/>
          <w:szCs w:val="24"/>
        </w:rPr>
        <w:lastRenderedPageBreak/>
        <w:t xml:space="preserve">Skip Up Position Fault Alarm </w:t>
      </w:r>
    </w:p>
    <w:p w:rsidR="00090B74" w:rsidRDefault="00090B74" w:rsidP="00090B74">
      <w:pPr>
        <w:pStyle w:val="ListParagraph"/>
        <w:numPr>
          <w:ilvl w:val="0"/>
          <w:numId w:val="8"/>
        </w:numPr>
        <w:spacing w:after="0"/>
        <w:rPr>
          <w:sz w:val="24"/>
          <w:szCs w:val="24"/>
        </w:rPr>
      </w:pPr>
      <w:r>
        <w:rPr>
          <w:sz w:val="24"/>
          <w:szCs w:val="24"/>
        </w:rPr>
        <w:t>Skip Down Position Fault Alarm</w:t>
      </w:r>
    </w:p>
    <w:p w:rsidR="00090B74" w:rsidRDefault="00090B74" w:rsidP="00090B74">
      <w:pPr>
        <w:pStyle w:val="ListParagraph"/>
        <w:numPr>
          <w:ilvl w:val="0"/>
          <w:numId w:val="8"/>
        </w:numPr>
        <w:spacing w:after="0"/>
        <w:rPr>
          <w:sz w:val="24"/>
          <w:szCs w:val="24"/>
        </w:rPr>
      </w:pPr>
      <w:r>
        <w:rPr>
          <w:sz w:val="24"/>
          <w:szCs w:val="24"/>
        </w:rPr>
        <w:t>Mixer Gate Open Fault Alarm</w:t>
      </w:r>
    </w:p>
    <w:p w:rsidR="00090B74" w:rsidRDefault="00090B74" w:rsidP="00090B74">
      <w:pPr>
        <w:pStyle w:val="ListParagraph"/>
        <w:numPr>
          <w:ilvl w:val="0"/>
          <w:numId w:val="8"/>
        </w:numPr>
        <w:spacing w:after="0"/>
        <w:rPr>
          <w:sz w:val="24"/>
          <w:szCs w:val="24"/>
        </w:rPr>
      </w:pPr>
      <w:r>
        <w:rPr>
          <w:sz w:val="24"/>
          <w:szCs w:val="24"/>
        </w:rPr>
        <w:t>Mixer Gate Close Fault Alarm</w:t>
      </w:r>
    </w:p>
    <w:p w:rsidR="00090B74" w:rsidRDefault="00090B74" w:rsidP="00090B74">
      <w:pPr>
        <w:pStyle w:val="ListParagraph"/>
        <w:numPr>
          <w:ilvl w:val="0"/>
          <w:numId w:val="8"/>
        </w:numPr>
        <w:spacing w:after="0"/>
        <w:rPr>
          <w:sz w:val="24"/>
          <w:szCs w:val="24"/>
        </w:rPr>
      </w:pPr>
      <w:r>
        <w:rPr>
          <w:sz w:val="24"/>
          <w:szCs w:val="24"/>
        </w:rPr>
        <w:t>Aggregate Hopper Gate Close Alarm</w:t>
      </w:r>
    </w:p>
    <w:p w:rsidR="00090B74" w:rsidRDefault="00090B74" w:rsidP="00090B74">
      <w:pPr>
        <w:pStyle w:val="ListParagraph"/>
        <w:numPr>
          <w:ilvl w:val="0"/>
          <w:numId w:val="8"/>
        </w:numPr>
        <w:spacing w:after="0"/>
        <w:rPr>
          <w:sz w:val="24"/>
          <w:szCs w:val="24"/>
        </w:rPr>
      </w:pPr>
      <w:r>
        <w:rPr>
          <w:sz w:val="24"/>
          <w:szCs w:val="24"/>
        </w:rPr>
        <w:t>Cement Hopper Gate Close Fault Alarm</w:t>
      </w:r>
    </w:p>
    <w:p w:rsidR="00090B74" w:rsidRDefault="00090B74" w:rsidP="00090B74">
      <w:pPr>
        <w:pStyle w:val="ListParagraph"/>
        <w:numPr>
          <w:ilvl w:val="0"/>
          <w:numId w:val="8"/>
        </w:numPr>
        <w:spacing w:after="0"/>
        <w:rPr>
          <w:sz w:val="24"/>
          <w:szCs w:val="24"/>
        </w:rPr>
      </w:pPr>
      <w:r>
        <w:rPr>
          <w:sz w:val="24"/>
          <w:szCs w:val="24"/>
        </w:rPr>
        <w:t>Additives Discharge Valve Alarm</w:t>
      </w:r>
    </w:p>
    <w:p w:rsidR="00090B74" w:rsidRDefault="00090B74" w:rsidP="00090B74">
      <w:pPr>
        <w:pStyle w:val="ListParagraph"/>
        <w:numPr>
          <w:ilvl w:val="0"/>
          <w:numId w:val="8"/>
        </w:numPr>
        <w:spacing w:after="0"/>
        <w:rPr>
          <w:sz w:val="24"/>
          <w:szCs w:val="24"/>
        </w:rPr>
      </w:pPr>
      <w:r>
        <w:rPr>
          <w:sz w:val="24"/>
          <w:szCs w:val="24"/>
        </w:rPr>
        <w:t xml:space="preserve"> Mixer Not Running Alarm </w:t>
      </w:r>
    </w:p>
    <w:p w:rsidR="00090B74" w:rsidRDefault="00090B74" w:rsidP="00090B74">
      <w:pPr>
        <w:pStyle w:val="ListParagraph"/>
        <w:numPr>
          <w:ilvl w:val="0"/>
          <w:numId w:val="8"/>
        </w:numPr>
        <w:spacing w:after="0"/>
        <w:rPr>
          <w:sz w:val="24"/>
          <w:szCs w:val="24"/>
        </w:rPr>
      </w:pPr>
      <w:r>
        <w:rPr>
          <w:sz w:val="24"/>
          <w:szCs w:val="24"/>
        </w:rPr>
        <w:t>System in Manual Mode Alarm</w:t>
      </w:r>
    </w:p>
    <w:p w:rsidR="00090B74" w:rsidRDefault="00090B74" w:rsidP="00090B74">
      <w:pPr>
        <w:pStyle w:val="ListParagraph"/>
        <w:numPr>
          <w:ilvl w:val="0"/>
          <w:numId w:val="8"/>
        </w:numPr>
        <w:spacing w:after="0"/>
        <w:rPr>
          <w:sz w:val="24"/>
          <w:szCs w:val="24"/>
        </w:rPr>
      </w:pPr>
      <w:r>
        <w:rPr>
          <w:sz w:val="24"/>
          <w:szCs w:val="24"/>
        </w:rPr>
        <w:t>PLC is On Hold Condition Alarm</w:t>
      </w:r>
    </w:p>
    <w:p w:rsidR="00090B74" w:rsidRDefault="00090B74" w:rsidP="00090B74">
      <w:pPr>
        <w:pStyle w:val="ListParagraph"/>
        <w:numPr>
          <w:ilvl w:val="0"/>
          <w:numId w:val="8"/>
        </w:numPr>
        <w:spacing w:after="0"/>
        <w:rPr>
          <w:sz w:val="24"/>
          <w:szCs w:val="24"/>
        </w:rPr>
      </w:pPr>
      <w:r>
        <w:rPr>
          <w:sz w:val="24"/>
          <w:szCs w:val="24"/>
        </w:rPr>
        <w:t>Aggregate out of Tolerance Alarm</w:t>
      </w:r>
    </w:p>
    <w:p w:rsidR="00090B74" w:rsidRDefault="00090B74" w:rsidP="00090B74">
      <w:pPr>
        <w:pStyle w:val="ListParagraph"/>
        <w:numPr>
          <w:ilvl w:val="0"/>
          <w:numId w:val="8"/>
        </w:numPr>
        <w:spacing w:after="0"/>
        <w:rPr>
          <w:sz w:val="24"/>
          <w:szCs w:val="24"/>
        </w:rPr>
      </w:pPr>
      <w:r>
        <w:rPr>
          <w:sz w:val="24"/>
          <w:szCs w:val="24"/>
        </w:rPr>
        <w:t>Cement out of Tolerance Alarm</w:t>
      </w:r>
    </w:p>
    <w:p w:rsidR="00090B74" w:rsidRDefault="00090B74" w:rsidP="00090B74">
      <w:pPr>
        <w:pStyle w:val="ListParagraph"/>
        <w:numPr>
          <w:ilvl w:val="0"/>
          <w:numId w:val="8"/>
        </w:numPr>
        <w:spacing w:after="0"/>
        <w:rPr>
          <w:sz w:val="24"/>
          <w:szCs w:val="24"/>
        </w:rPr>
      </w:pPr>
      <w:r>
        <w:rPr>
          <w:sz w:val="24"/>
          <w:szCs w:val="24"/>
        </w:rPr>
        <w:t>Water out of Tolerance Alarm</w:t>
      </w:r>
    </w:p>
    <w:p w:rsidR="00090B74" w:rsidRDefault="00090B74" w:rsidP="00090B74">
      <w:pPr>
        <w:pStyle w:val="ListParagraph"/>
        <w:numPr>
          <w:ilvl w:val="0"/>
          <w:numId w:val="8"/>
        </w:numPr>
        <w:spacing w:after="0"/>
        <w:rPr>
          <w:sz w:val="24"/>
          <w:szCs w:val="24"/>
        </w:rPr>
      </w:pPr>
      <w:r>
        <w:rPr>
          <w:sz w:val="24"/>
          <w:szCs w:val="24"/>
        </w:rPr>
        <w:t>Additives out of Tolerance Alarm</w:t>
      </w:r>
    </w:p>
    <w:p w:rsidR="00090B74" w:rsidRDefault="00090B74">
      <w:pPr>
        <w:pStyle w:val="Body"/>
        <w:spacing w:after="0"/>
        <w:rPr>
          <w:b/>
          <w:bCs/>
          <w:sz w:val="26"/>
          <w:szCs w:val="26"/>
        </w:rPr>
      </w:pPr>
    </w:p>
    <w:p w:rsidR="003B3B50" w:rsidRPr="005276DC" w:rsidRDefault="00340480" w:rsidP="00090B74">
      <w:pPr>
        <w:pStyle w:val="Body"/>
        <w:numPr>
          <w:ilvl w:val="0"/>
          <w:numId w:val="29"/>
        </w:numPr>
        <w:spacing w:after="0"/>
        <w:rPr>
          <w:b/>
          <w:bCs/>
          <w:sz w:val="26"/>
          <w:szCs w:val="26"/>
        </w:rPr>
      </w:pPr>
      <w:r w:rsidRPr="005276DC">
        <w:rPr>
          <w:b/>
          <w:sz w:val="26"/>
          <w:szCs w:val="26"/>
          <w:lang w:val="de-DE"/>
        </w:rPr>
        <w:t>Transfer Belt</w:t>
      </w:r>
      <w:r w:rsidR="00090B74">
        <w:rPr>
          <w:b/>
          <w:sz w:val="26"/>
          <w:szCs w:val="26"/>
          <w:lang w:val="de-DE"/>
        </w:rPr>
        <w:t xml:space="preserve"> Sensor Operations</w:t>
      </w:r>
      <w:r w:rsidRPr="005276DC">
        <w:rPr>
          <w:b/>
          <w:sz w:val="26"/>
          <w:szCs w:val="26"/>
          <w:lang w:val="de-DE"/>
        </w:rPr>
        <w:t>:</w:t>
      </w:r>
    </w:p>
    <w:p w:rsidR="003B3B50" w:rsidRDefault="00340480">
      <w:pPr>
        <w:pStyle w:val="ListParagraph"/>
        <w:numPr>
          <w:ilvl w:val="0"/>
          <w:numId w:val="4"/>
        </w:numPr>
        <w:spacing w:after="0"/>
        <w:rPr>
          <w:sz w:val="24"/>
          <w:szCs w:val="24"/>
        </w:rPr>
      </w:pPr>
      <w:r>
        <w:rPr>
          <w:sz w:val="24"/>
          <w:szCs w:val="24"/>
        </w:rPr>
        <w:t>Belt Operation: Select Belt Operation Auto/Manual. If manual is selected, then the</w:t>
      </w:r>
      <w:r>
        <w:rPr>
          <w:sz w:val="24"/>
          <w:szCs w:val="24"/>
        </w:rPr>
        <w:br/>
        <w:t>user needs to manually Switch On &amp; Off the belt.</w:t>
      </w:r>
    </w:p>
    <w:p w:rsidR="003B3B50" w:rsidRDefault="00340480">
      <w:pPr>
        <w:pStyle w:val="ListParagraph"/>
        <w:numPr>
          <w:ilvl w:val="0"/>
          <w:numId w:val="4"/>
        </w:numPr>
        <w:spacing w:after="0"/>
        <w:rPr>
          <w:sz w:val="24"/>
          <w:szCs w:val="24"/>
        </w:rPr>
      </w:pPr>
      <w:r>
        <w:rPr>
          <w:sz w:val="24"/>
          <w:szCs w:val="24"/>
        </w:rPr>
        <w:t>Belt Control: Select Belt operation between “Intermittent” or “Continuous”. If</w:t>
      </w:r>
      <w:r>
        <w:rPr>
          <w:sz w:val="24"/>
          <w:szCs w:val="24"/>
        </w:rPr>
        <w:br/>
        <w:t>‘Intermittent’ is selected, then the transfer belt starts &amp; stops after discharging each</w:t>
      </w:r>
      <w:r>
        <w:rPr>
          <w:sz w:val="24"/>
          <w:szCs w:val="24"/>
        </w:rPr>
        <w:br/>
        <w:t>aggregate batch. If selection is ‘Continuous’, then the belt stops after completion of</w:t>
      </w:r>
      <w:r>
        <w:rPr>
          <w:sz w:val="24"/>
          <w:szCs w:val="24"/>
        </w:rPr>
        <w:br/>
        <w:t>last batch of a full load.</w:t>
      </w:r>
    </w:p>
    <w:p w:rsidR="003B3B50" w:rsidRDefault="00340480">
      <w:pPr>
        <w:pStyle w:val="ListParagraph"/>
        <w:numPr>
          <w:ilvl w:val="0"/>
          <w:numId w:val="4"/>
        </w:numPr>
        <w:spacing w:after="0"/>
        <w:rPr>
          <w:sz w:val="24"/>
          <w:szCs w:val="24"/>
        </w:rPr>
      </w:pPr>
      <w:r>
        <w:rPr>
          <w:sz w:val="24"/>
          <w:szCs w:val="24"/>
        </w:rPr>
        <w:t>Belt Sequence: Select Belt to be started in Time based or Sequence based. If</w:t>
      </w:r>
      <w:r>
        <w:rPr>
          <w:sz w:val="24"/>
          <w:szCs w:val="24"/>
        </w:rPr>
        <w:br/>
        <w:t>selected, time based, then the belt starts immediately once the load is started.</w:t>
      </w:r>
    </w:p>
    <w:p w:rsidR="003B3B50" w:rsidRDefault="00340480">
      <w:pPr>
        <w:pStyle w:val="ListParagraph"/>
        <w:numPr>
          <w:ilvl w:val="0"/>
          <w:numId w:val="4"/>
        </w:numPr>
        <w:spacing w:after="0"/>
        <w:rPr>
          <w:sz w:val="24"/>
          <w:szCs w:val="24"/>
        </w:rPr>
      </w:pPr>
      <w:r>
        <w:rPr>
          <w:sz w:val="24"/>
          <w:szCs w:val="24"/>
        </w:rPr>
        <w:t>Belt Transfer Time: Enter the time taken by an aggregate materials to reach waiting</w:t>
      </w:r>
      <w:r>
        <w:rPr>
          <w:sz w:val="24"/>
          <w:szCs w:val="24"/>
        </w:rPr>
        <w:br/>
        <w:t>hopper / mixer after discharging from the aggregate / weighing conveyor.</w:t>
      </w:r>
    </w:p>
    <w:p w:rsidR="003B3B50" w:rsidRDefault="00340480">
      <w:pPr>
        <w:pStyle w:val="ListParagraph"/>
        <w:numPr>
          <w:ilvl w:val="0"/>
          <w:numId w:val="4"/>
        </w:numPr>
        <w:spacing w:after="0"/>
        <w:rPr>
          <w:sz w:val="24"/>
          <w:szCs w:val="24"/>
        </w:rPr>
      </w:pPr>
      <w:r>
        <w:rPr>
          <w:sz w:val="24"/>
          <w:szCs w:val="24"/>
        </w:rPr>
        <w:t>Belt Pre-Run Time: It is the time for which the belt will run for 75% of belt transfer</w:t>
      </w:r>
      <w:r>
        <w:rPr>
          <w:sz w:val="24"/>
          <w:szCs w:val="24"/>
        </w:rPr>
        <w:br/>
        <w:t>time defined so that the partial aggregate materials from the aggregate conveyor</w:t>
      </w:r>
      <w:r>
        <w:rPr>
          <w:sz w:val="24"/>
          <w:szCs w:val="24"/>
        </w:rPr>
        <w:br/>
        <w:t>discharges. This shall increase the plant productivity by reducing the total cycle time. (Note: Please check the mechanical arrangements before enabling this feature.)</w:t>
      </w:r>
    </w:p>
    <w:p w:rsidR="003B3B50" w:rsidRDefault="00340480">
      <w:pPr>
        <w:pStyle w:val="ListParagraph"/>
        <w:numPr>
          <w:ilvl w:val="0"/>
          <w:numId w:val="4"/>
        </w:numPr>
        <w:spacing w:after="0"/>
        <w:rPr>
          <w:sz w:val="24"/>
          <w:szCs w:val="24"/>
        </w:rPr>
      </w:pPr>
      <w:r>
        <w:rPr>
          <w:sz w:val="24"/>
          <w:szCs w:val="24"/>
        </w:rPr>
        <w:t>Belt Delta Delay: Here, define the delay time to switch on the Transfer Belt motor</w:t>
      </w:r>
      <w:r>
        <w:rPr>
          <w:sz w:val="24"/>
          <w:szCs w:val="24"/>
        </w:rPr>
        <w:br/>
        <w:t>from Star to Delta.</w:t>
      </w:r>
    </w:p>
    <w:p w:rsidR="003B3B50" w:rsidRDefault="00340480">
      <w:pPr>
        <w:pStyle w:val="ListParagraph"/>
        <w:numPr>
          <w:ilvl w:val="0"/>
          <w:numId w:val="4"/>
        </w:numPr>
        <w:spacing w:after="0"/>
        <w:rPr>
          <w:sz w:val="24"/>
          <w:szCs w:val="24"/>
        </w:rPr>
      </w:pPr>
      <w:r>
        <w:rPr>
          <w:sz w:val="24"/>
          <w:szCs w:val="24"/>
        </w:rPr>
        <w:t>Belt On Delay: This is the time delay to start the transfer belt motor after on</w:t>
      </w:r>
      <w:r>
        <w:rPr>
          <w:sz w:val="24"/>
          <w:szCs w:val="24"/>
        </w:rPr>
        <w:br/>
        <w:t>command is received.</w:t>
      </w:r>
    </w:p>
    <w:p w:rsidR="003B3B50" w:rsidRDefault="00340480">
      <w:pPr>
        <w:pStyle w:val="ListParagraph"/>
        <w:numPr>
          <w:ilvl w:val="0"/>
          <w:numId w:val="4"/>
        </w:numPr>
        <w:spacing w:after="0"/>
        <w:rPr>
          <w:sz w:val="24"/>
          <w:szCs w:val="24"/>
        </w:rPr>
      </w:pPr>
      <w:r>
        <w:rPr>
          <w:sz w:val="24"/>
          <w:szCs w:val="24"/>
        </w:rPr>
        <w:t>Belt Off Delay: This is the time delay to stop the transfer belt motor after</w:t>
      </w:r>
      <w:r>
        <w:rPr>
          <w:sz w:val="24"/>
          <w:szCs w:val="24"/>
        </w:rPr>
        <w:br/>
        <w:t>discharging the aggregate materials.</w:t>
      </w:r>
    </w:p>
    <w:p w:rsidR="003B3B50" w:rsidRDefault="00340480">
      <w:pPr>
        <w:pStyle w:val="ListParagraph"/>
        <w:numPr>
          <w:ilvl w:val="0"/>
          <w:numId w:val="4"/>
        </w:numPr>
        <w:spacing w:after="0"/>
        <w:rPr>
          <w:sz w:val="24"/>
          <w:szCs w:val="24"/>
        </w:rPr>
      </w:pPr>
      <w:r>
        <w:rPr>
          <w:sz w:val="24"/>
          <w:szCs w:val="24"/>
        </w:rPr>
        <w:lastRenderedPageBreak/>
        <w:t>Belt Hooter Time: The system shall buzzer for the defined time before starting the</w:t>
      </w:r>
      <w:r>
        <w:rPr>
          <w:sz w:val="24"/>
          <w:szCs w:val="24"/>
        </w:rPr>
        <w:br/>
        <w:t>belt</w:t>
      </w:r>
    </w:p>
    <w:p w:rsidR="003B3B50" w:rsidRDefault="003B3B50">
      <w:pPr>
        <w:pStyle w:val="Body"/>
        <w:spacing w:after="0"/>
        <w:ind w:left="360"/>
        <w:rPr>
          <w:sz w:val="24"/>
          <w:szCs w:val="24"/>
        </w:rPr>
      </w:pPr>
    </w:p>
    <w:p w:rsidR="003B3B50" w:rsidRPr="005276DC" w:rsidRDefault="00340480" w:rsidP="00D80767">
      <w:pPr>
        <w:pStyle w:val="Body"/>
        <w:numPr>
          <w:ilvl w:val="0"/>
          <w:numId w:val="29"/>
        </w:numPr>
        <w:spacing w:after="0"/>
        <w:rPr>
          <w:b/>
          <w:bCs/>
          <w:sz w:val="26"/>
          <w:szCs w:val="26"/>
        </w:rPr>
      </w:pPr>
      <w:r w:rsidRPr="005276DC">
        <w:rPr>
          <w:b/>
          <w:sz w:val="26"/>
          <w:szCs w:val="26"/>
          <w:lang w:val="en-US"/>
        </w:rPr>
        <w:t>Waiting / Preload Hopper</w:t>
      </w:r>
      <w:r w:rsidR="00D80767">
        <w:rPr>
          <w:b/>
          <w:sz w:val="26"/>
          <w:szCs w:val="26"/>
          <w:lang w:val="en-US"/>
        </w:rPr>
        <w:t xml:space="preserve"> Operations</w:t>
      </w:r>
      <w:r w:rsidRPr="005276DC">
        <w:rPr>
          <w:b/>
          <w:sz w:val="26"/>
          <w:szCs w:val="26"/>
          <w:lang w:val="en-US"/>
        </w:rPr>
        <w:t>:</w:t>
      </w:r>
    </w:p>
    <w:p w:rsidR="003B3B50" w:rsidRDefault="00340480">
      <w:pPr>
        <w:pStyle w:val="ListParagraph"/>
        <w:numPr>
          <w:ilvl w:val="0"/>
          <w:numId w:val="6"/>
        </w:numPr>
        <w:spacing w:after="0"/>
        <w:rPr>
          <w:sz w:val="24"/>
          <w:szCs w:val="24"/>
        </w:rPr>
      </w:pPr>
      <w:r>
        <w:rPr>
          <w:sz w:val="24"/>
          <w:szCs w:val="24"/>
        </w:rPr>
        <w:t>Waiting Hopper Sensor: User can select the presence of Level Sensors by “Yes /</w:t>
      </w:r>
      <w:r>
        <w:rPr>
          <w:sz w:val="24"/>
          <w:szCs w:val="24"/>
        </w:rPr>
        <w:br/>
        <w:t>No”.</w:t>
      </w:r>
    </w:p>
    <w:p w:rsidR="003B3B50" w:rsidRDefault="00340480">
      <w:pPr>
        <w:pStyle w:val="ListParagraph"/>
        <w:numPr>
          <w:ilvl w:val="0"/>
          <w:numId w:val="6"/>
        </w:numPr>
        <w:spacing w:after="0"/>
        <w:rPr>
          <w:sz w:val="24"/>
          <w:szCs w:val="24"/>
        </w:rPr>
      </w:pPr>
      <w:r>
        <w:rPr>
          <w:sz w:val="24"/>
          <w:szCs w:val="24"/>
        </w:rPr>
        <w:t>Hopper Discharge Time: Enter the time taken by the waiting hopper to discharge all</w:t>
      </w:r>
      <w:r>
        <w:rPr>
          <w:sz w:val="24"/>
          <w:szCs w:val="24"/>
        </w:rPr>
        <w:br/>
        <w:t>aggregate materials into the mixer.</w:t>
      </w:r>
    </w:p>
    <w:p w:rsidR="003B3B50" w:rsidRDefault="00340480">
      <w:pPr>
        <w:pStyle w:val="ListParagraph"/>
        <w:numPr>
          <w:ilvl w:val="0"/>
          <w:numId w:val="6"/>
        </w:numPr>
        <w:spacing w:after="0"/>
        <w:rPr>
          <w:sz w:val="24"/>
          <w:szCs w:val="24"/>
        </w:rPr>
      </w:pPr>
      <w:r>
        <w:rPr>
          <w:sz w:val="24"/>
          <w:szCs w:val="24"/>
        </w:rPr>
        <w:t>Hopper Discharge Half Time: Enter the time to discharge aggregate materials from</w:t>
      </w:r>
      <w:r>
        <w:rPr>
          <w:sz w:val="24"/>
          <w:szCs w:val="24"/>
        </w:rPr>
        <w:br/>
        <w:t>waiting hopper in to mixer.</w:t>
      </w:r>
    </w:p>
    <w:p w:rsidR="003B3B50" w:rsidRDefault="00340480">
      <w:pPr>
        <w:pStyle w:val="ListParagraph"/>
        <w:numPr>
          <w:ilvl w:val="0"/>
          <w:numId w:val="6"/>
        </w:numPr>
        <w:spacing w:after="0"/>
        <w:rPr>
          <w:sz w:val="24"/>
          <w:szCs w:val="24"/>
        </w:rPr>
      </w:pPr>
      <w:r>
        <w:rPr>
          <w:sz w:val="24"/>
          <w:szCs w:val="24"/>
        </w:rPr>
        <w:t>Hopper Full Open Time: Enter the time taken by the hopper gate to reach its fully</w:t>
      </w:r>
      <w:r>
        <w:rPr>
          <w:sz w:val="24"/>
          <w:szCs w:val="24"/>
        </w:rPr>
        <w:br/>
        <w:t>opened position.</w:t>
      </w:r>
    </w:p>
    <w:p w:rsidR="003B3B50" w:rsidRDefault="00340480">
      <w:pPr>
        <w:pStyle w:val="ListParagraph"/>
        <w:numPr>
          <w:ilvl w:val="0"/>
          <w:numId w:val="6"/>
        </w:numPr>
        <w:spacing w:after="0"/>
        <w:rPr>
          <w:sz w:val="24"/>
          <w:szCs w:val="24"/>
        </w:rPr>
      </w:pPr>
      <w:r>
        <w:rPr>
          <w:sz w:val="24"/>
          <w:szCs w:val="24"/>
        </w:rPr>
        <w:t>Hopper Close Time: Enter the time taken by the hopper gate to reach its fully open</w:t>
      </w:r>
      <w:r>
        <w:rPr>
          <w:sz w:val="24"/>
          <w:szCs w:val="24"/>
        </w:rPr>
        <w:br/>
        <w:t>to closed position.</w:t>
      </w:r>
    </w:p>
    <w:p w:rsidR="00F01285" w:rsidRPr="002E68A5" w:rsidRDefault="00340480" w:rsidP="002E68A5">
      <w:pPr>
        <w:pStyle w:val="ListParagraph"/>
        <w:numPr>
          <w:ilvl w:val="0"/>
          <w:numId w:val="6"/>
        </w:numPr>
        <w:spacing w:after="0"/>
        <w:rPr>
          <w:sz w:val="24"/>
          <w:szCs w:val="24"/>
        </w:rPr>
      </w:pPr>
      <w:r>
        <w:rPr>
          <w:sz w:val="24"/>
          <w:szCs w:val="24"/>
        </w:rPr>
        <w:t>Hopper Half Open Time: Enter the time taken by the hopper gate to reach its mid</w:t>
      </w:r>
      <w:r>
        <w:rPr>
          <w:sz w:val="24"/>
          <w:szCs w:val="24"/>
        </w:rPr>
        <w:br/>
        <w:t>position.</w:t>
      </w:r>
    </w:p>
    <w:p w:rsidR="005276DC" w:rsidRPr="00F01285" w:rsidRDefault="005276DC" w:rsidP="00F01285">
      <w:pPr>
        <w:ind w:left="360"/>
      </w:pPr>
    </w:p>
    <w:p w:rsidR="003B3B50" w:rsidRDefault="00340480" w:rsidP="00F01285">
      <w:pPr>
        <w:pStyle w:val="Body"/>
        <w:numPr>
          <w:ilvl w:val="0"/>
          <w:numId w:val="28"/>
        </w:numPr>
        <w:spacing w:after="0"/>
        <w:rPr>
          <w:sz w:val="30"/>
          <w:szCs w:val="30"/>
        </w:rPr>
      </w:pPr>
      <w:r>
        <w:rPr>
          <w:b/>
          <w:bCs/>
          <w:sz w:val="30"/>
          <w:szCs w:val="30"/>
          <w:lang w:val="en-US"/>
        </w:rPr>
        <w:t xml:space="preserve">Input </w:t>
      </w:r>
      <w:proofErr w:type="gramStart"/>
      <w:r>
        <w:rPr>
          <w:b/>
          <w:bCs/>
          <w:sz w:val="30"/>
          <w:szCs w:val="30"/>
          <w:lang w:val="en-US"/>
        </w:rPr>
        <w:t>Signals :</w:t>
      </w:r>
      <w:proofErr w:type="gramEnd"/>
      <w:r>
        <w:rPr>
          <w:b/>
          <w:bCs/>
          <w:sz w:val="30"/>
          <w:szCs w:val="30"/>
          <w:lang w:val="en-US"/>
        </w:rPr>
        <w:t xml:space="preserve"> </w:t>
      </w:r>
    </w:p>
    <w:p w:rsidR="003B3B50" w:rsidRDefault="00340480">
      <w:pPr>
        <w:pStyle w:val="ListParagraph"/>
        <w:numPr>
          <w:ilvl w:val="0"/>
          <w:numId w:val="10"/>
        </w:numPr>
        <w:spacing w:after="0"/>
        <w:rPr>
          <w:b/>
          <w:bCs/>
          <w:sz w:val="24"/>
          <w:szCs w:val="24"/>
        </w:rPr>
      </w:pPr>
      <w:r>
        <w:rPr>
          <w:sz w:val="24"/>
          <w:szCs w:val="24"/>
        </w:rPr>
        <w:t>Put ON the mixer and confirm proper star to delta transition.</w:t>
      </w:r>
    </w:p>
    <w:p w:rsidR="003B3B50" w:rsidRDefault="00340480">
      <w:pPr>
        <w:pStyle w:val="ListParagraph"/>
        <w:numPr>
          <w:ilvl w:val="0"/>
          <w:numId w:val="12"/>
        </w:numPr>
        <w:spacing w:after="0"/>
        <w:rPr>
          <w:b/>
          <w:bCs/>
          <w:sz w:val="24"/>
          <w:szCs w:val="24"/>
        </w:rPr>
      </w:pPr>
      <w:r>
        <w:rPr>
          <w:sz w:val="24"/>
          <w:szCs w:val="24"/>
        </w:rPr>
        <w:t>Ensure the mixer ON feedback input is indicated in the PLC.</w:t>
      </w:r>
    </w:p>
    <w:p w:rsidR="003B3B50" w:rsidRDefault="00340480">
      <w:pPr>
        <w:pStyle w:val="ListParagraph"/>
        <w:numPr>
          <w:ilvl w:val="0"/>
          <w:numId w:val="12"/>
        </w:numPr>
        <w:spacing w:after="0"/>
        <w:rPr>
          <w:b/>
          <w:bCs/>
          <w:sz w:val="24"/>
          <w:szCs w:val="24"/>
        </w:rPr>
      </w:pPr>
      <w:r>
        <w:rPr>
          <w:sz w:val="24"/>
          <w:szCs w:val="24"/>
        </w:rPr>
        <w:t xml:space="preserve"> Similarly operate other moving equipment and check for following feedback indications on PLC.</w:t>
      </w:r>
    </w:p>
    <w:p w:rsidR="003B3B50" w:rsidRDefault="00340480">
      <w:pPr>
        <w:pStyle w:val="ListParagraph"/>
        <w:numPr>
          <w:ilvl w:val="0"/>
          <w:numId w:val="12"/>
        </w:numPr>
        <w:spacing w:after="0"/>
        <w:rPr>
          <w:b/>
          <w:bCs/>
          <w:sz w:val="24"/>
          <w:szCs w:val="24"/>
        </w:rPr>
      </w:pPr>
      <w:r>
        <w:rPr>
          <w:sz w:val="24"/>
          <w:szCs w:val="24"/>
        </w:rPr>
        <w:t xml:space="preserve">Transfer belt ON feedback </w:t>
      </w:r>
      <w:proofErr w:type="gramStart"/>
      <w:r>
        <w:rPr>
          <w:sz w:val="24"/>
          <w:szCs w:val="24"/>
        </w:rPr>
        <w:t>( True</w:t>
      </w:r>
      <w:proofErr w:type="gramEnd"/>
      <w:r>
        <w:rPr>
          <w:sz w:val="24"/>
          <w:szCs w:val="24"/>
        </w:rPr>
        <w:t xml:space="preserve"> when ON).</w:t>
      </w:r>
    </w:p>
    <w:p w:rsidR="003B3B50" w:rsidRDefault="00340480">
      <w:pPr>
        <w:pStyle w:val="ListParagraph"/>
        <w:numPr>
          <w:ilvl w:val="0"/>
          <w:numId w:val="12"/>
        </w:numPr>
        <w:spacing w:after="0"/>
        <w:rPr>
          <w:b/>
          <w:bCs/>
          <w:sz w:val="24"/>
          <w:szCs w:val="24"/>
        </w:rPr>
      </w:pPr>
      <w:r>
        <w:rPr>
          <w:sz w:val="24"/>
          <w:szCs w:val="24"/>
        </w:rPr>
        <w:t>Skip Ascending and Skip Descending feedback (True when ON).</w:t>
      </w:r>
    </w:p>
    <w:p w:rsidR="003B3B50" w:rsidRDefault="00340480">
      <w:pPr>
        <w:pStyle w:val="ListParagraph"/>
        <w:numPr>
          <w:ilvl w:val="0"/>
          <w:numId w:val="12"/>
        </w:numPr>
        <w:spacing w:after="0"/>
        <w:rPr>
          <w:b/>
          <w:bCs/>
          <w:sz w:val="24"/>
          <w:szCs w:val="24"/>
        </w:rPr>
      </w:pPr>
      <w:r>
        <w:rPr>
          <w:sz w:val="24"/>
          <w:szCs w:val="24"/>
        </w:rPr>
        <w:t>Aggregate Extractor belt (False when ON) or Aggregate hopper gate close feedback (True when Closed).</w:t>
      </w:r>
    </w:p>
    <w:p w:rsidR="003B3B50" w:rsidRDefault="00340480">
      <w:pPr>
        <w:pStyle w:val="ListParagraph"/>
        <w:numPr>
          <w:ilvl w:val="0"/>
          <w:numId w:val="12"/>
        </w:numPr>
        <w:spacing w:after="0"/>
        <w:rPr>
          <w:b/>
          <w:bCs/>
          <w:sz w:val="24"/>
          <w:szCs w:val="24"/>
        </w:rPr>
      </w:pPr>
      <w:r>
        <w:rPr>
          <w:sz w:val="24"/>
          <w:szCs w:val="24"/>
        </w:rPr>
        <w:t xml:space="preserve">Cement </w:t>
      </w:r>
      <w:proofErr w:type="spellStart"/>
      <w:r>
        <w:rPr>
          <w:sz w:val="24"/>
          <w:szCs w:val="24"/>
        </w:rPr>
        <w:t>Weigher</w:t>
      </w:r>
      <w:proofErr w:type="spellEnd"/>
      <w:r>
        <w:rPr>
          <w:sz w:val="24"/>
          <w:szCs w:val="24"/>
        </w:rPr>
        <w:t xml:space="preserve"> gate close feedback </w:t>
      </w:r>
      <w:proofErr w:type="gramStart"/>
      <w:r>
        <w:rPr>
          <w:sz w:val="24"/>
          <w:szCs w:val="24"/>
        </w:rPr>
        <w:t>( True</w:t>
      </w:r>
      <w:proofErr w:type="gramEnd"/>
      <w:r>
        <w:rPr>
          <w:sz w:val="24"/>
          <w:szCs w:val="24"/>
        </w:rPr>
        <w:t xml:space="preserve"> when Closed).</w:t>
      </w:r>
    </w:p>
    <w:p w:rsidR="003B3B50" w:rsidRDefault="00340480">
      <w:pPr>
        <w:pStyle w:val="ListParagraph"/>
        <w:numPr>
          <w:ilvl w:val="0"/>
          <w:numId w:val="12"/>
        </w:numPr>
        <w:spacing w:after="0"/>
        <w:rPr>
          <w:b/>
          <w:bCs/>
          <w:sz w:val="24"/>
          <w:szCs w:val="24"/>
        </w:rPr>
      </w:pPr>
      <w:r>
        <w:rPr>
          <w:sz w:val="24"/>
          <w:szCs w:val="24"/>
        </w:rPr>
        <w:t xml:space="preserve">Water </w:t>
      </w:r>
      <w:proofErr w:type="spellStart"/>
      <w:r>
        <w:rPr>
          <w:sz w:val="24"/>
          <w:szCs w:val="24"/>
        </w:rPr>
        <w:t>Weigher</w:t>
      </w:r>
      <w:proofErr w:type="spellEnd"/>
      <w:r>
        <w:rPr>
          <w:sz w:val="24"/>
          <w:szCs w:val="24"/>
        </w:rPr>
        <w:t xml:space="preserve"> gate close feedback (True when Closed).</w:t>
      </w:r>
    </w:p>
    <w:p w:rsidR="003B3B50" w:rsidRDefault="00340480">
      <w:pPr>
        <w:pStyle w:val="ListParagraph"/>
        <w:numPr>
          <w:ilvl w:val="0"/>
          <w:numId w:val="12"/>
        </w:numPr>
        <w:spacing w:after="0"/>
        <w:rPr>
          <w:b/>
          <w:bCs/>
          <w:sz w:val="24"/>
          <w:szCs w:val="24"/>
        </w:rPr>
      </w:pPr>
      <w:r>
        <w:rPr>
          <w:sz w:val="24"/>
          <w:szCs w:val="24"/>
        </w:rPr>
        <w:t xml:space="preserve">Additive </w:t>
      </w:r>
      <w:proofErr w:type="spellStart"/>
      <w:r>
        <w:rPr>
          <w:sz w:val="24"/>
          <w:szCs w:val="24"/>
        </w:rPr>
        <w:t>Weigher</w:t>
      </w:r>
      <w:proofErr w:type="spellEnd"/>
      <w:r>
        <w:rPr>
          <w:sz w:val="24"/>
          <w:szCs w:val="24"/>
        </w:rPr>
        <w:t xml:space="preserve"> gate close feedback ( True when Closed or False when Discharge</w:t>
      </w:r>
      <w:r>
        <w:rPr>
          <w:b/>
          <w:bCs/>
          <w:sz w:val="24"/>
          <w:szCs w:val="24"/>
        </w:rPr>
        <w:br/>
      </w:r>
      <w:r>
        <w:rPr>
          <w:sz w:val="24"/>
          <w:szCs w:val="24"/>
        </w:rPr>
        <w:t>Motor ON)</w:t>
      </w:r>
    </w:p>
    <w:p w:rsidR="003B3B50" w:rsidRDefault="003B3B50">
      <w:pPr>
        <w:pStyle w:val="Body"/>
        <w:spacing w:after="0"/>
        <w:ind w:left="360"/>
        <w:rPr>
          <w:b/>
          <w:bCs/>
          <w:sz w:val="24"/>
          <w:szCs w:val="24"/>
        </w:rPr>
      </w:pPr>
    </w:p>
    <w:p w:rsidR="003B3B50" w:rsidRDefault="00340480" w:rsidP="00F01285">
      <w:pPr>
        <w:pStyle w:val="Body"/>
        <w:numPr>
          <w:ilvl w:val="0"/>
          <w:numId w:val="28"/>
        </w:numPr>
        <w:spacing w:after="0"/>
        <w:rPr>
          <w:b/>
          <w:bCs/>
          <w:sz w:val="30"/>
          <w:szCs w:val="30"/>
        </w:rPr>
      </w:pPr>
      <w:r>
        <w:rPr>
          <w:b/>
          <w:bCs/>
          <w:sz w:val="30"/>
          <w:szCs w:val="30"/>
          <w:lang w:val="en-US"/>
        </w:rPr>
        <w:t xml:space="preserve">Output </w:t>
      </w:r>
      <w:proofErr w:type="gramStart"/>
      <w:r>
        <w:rPr>
          <w:b/>
          <w:bCs/>
          <w:sz w:val="30"/>
          <w:szCs w:val="30"/>
          <w:lang w:val="en-US"/>
        </w:rPr>
        <w:t>Signals :</w:t>
      </w:r>
      <w:proofErr w:type="gramEnd"/>
    </w:p>
    <w:p w:rsidR="003B3B50" w:rsidRDefault="00340480">
      <w:pPr>
        <w:pStyle w:val="ListParagraph"/>
        <w:numPr>
          <w:ilvl w:val="0"/>
          <w:numId w:val="14"/>
        </w:numPr>
        <w:spacing w:after="0"/>
        <w:rPr>
          <w:b/>
          <w:bCs/>
          <w:sz w:val="24"/>
          <w:szCs w:val="24"/>
        </w:rPr>
      </w:pPr>
      <w:r>
        <w:rPr>
          <w:sz w:val="24"/>
          <w:szCs w:val="24"/>
        </w:rPr>
        <w:t xml:space="preserve">Additive </w:t>
      </w:r>
      <w:proofErr w:type="spellStart"/>
      <w:r>
        <w:rPr>
          <w:sz w:val="24"/>
          <w:szCs w:val="24"/>
        </w:rPr>
        <w:t>Weigher</w:t>
      </w:r>
      <w:proofErr w:type="spellEnd"/>
      <w:r>
        <w:rPr>
          <w:sz w:val="24"/>
          <w:szCs w:val="24"/>
        </w:rPr>
        <w:t xml:space="preserve"> gate close feedback ( True when Closed or False when Discharge</w:t>
      </w:r>
      <w:r>
        <w:rPr>
          <w:b/>
          <w:bCs/>
          <w:sz w:val="24"/>
          <w:szCs w:val="24"/>
        </w:rPr>
        <w:br/>
      </w:r>
      <w:r>
        <w:rPr>
          <w:sz w:val="24"/>
          <w:szCs w:val="24"/>
        </w:rPr>
        <w:t>Motor ON)</w:t>
      </w:r>
    </w:p>
    <w:p w:rsidR="003B3B50" w:rsidRDefault="00340480">
      <w:pPr>
        <w:pStyle w:val="ListParagraph"/>
        <w:numPr>
          <w:ilvl w:val="0"/>
          <w:numId w:val="16"/>
        </w:numPr>
        <w:rPr>
          <w:b/>
          <w:bCs/>
          <w:sz w:val="24"/>
          <w:szCs w:val="24"/>
        </w:rPr>
      </w:pPr>
      <w:r>
        <w:rPr>
          <w:sz w:val="24"/>
          <w:szCs w:val="24"/>
        </w:rPr>
        <w:t>In Case of Skip it is advisable to simulate sensor / limit s/w operation and confirm proper skip operation &amp; signal.</w:t>
      </w:r>
    </w:p>
    <w:p w:rsidR="003B3B50" w:rsidRDefault="00340480">
      <w:pPr>
        <w:pStyle w:val="ListParagraph"/>
        <w:numPr>
          <w:ilvl w:val="0"/>
          <w:numId w:val="16"/>
        </w:numPr>
        <w:rPr>
          <w:b/>
          <w:bCs/>
          <w:sz w:val="24"/>
          <w:szCs w:val="24"/>
        </w:rPr>
      </w:pPr>
      <w:r>
        <w:rPr>
          <w:sz w:val="24"/>
          <w:szCs w:val="24"/>
        </w:rPr>
        <w:lastRenderedPageBreak/>
        <w:t>Put ON each Aggregate bin and physically check for respective bin gate operation.</w:t>
      </w:r>
    </w:p>
    <w:p w:rsidR="003B3B50" w:rsidRDefault="00340480">
      <w:pPr>
        <w:pStyle w:val="ListParagraph"/>
        <w:numPr>
          <w:ilvl w:val="0"/>
          <w:numId w:val="16"/>
        </w:numPr>
        <w:rPr>
          <w:sz w:val="24"/>
          <w:szCs w:val="24"/>
        </w:rPr>
      </w:pPr>
      <w:r>
        <w:rPr>
          <w:sz w:val="24"/>
          <w:szCs w:val="24"/>
        </w:rPr>
        <w:t>Repeat above step for each ingredient of Cement, Water Additive etc.</w:t>
      </w:r>
    </w:p>
    <w:p w:rsidR="003B3B50" w:rsidRDefault="003B3B50">
      <w:pPr>
        <w:pStyle w:val="Body"/>
        <w:rPr>
          <w:sz w:val="24"/>
          <w:szCs w:val="24"/>
        </w:rPr>
      </w:pPr>
    </w:p>
    <w:p w:rsidR="003B3B50" w:rsidRDefault="00F01285">
      <w:pPr>
        <w:pStyle w:val="Body"/>
        <w:spacing w:after="0"/>
        <w:rPr>
          <w:b/>
          <w:bCs/>
          <w:sz w:val="32"/>
          <w:szCs w:val="32"/>
        </w:rPr>
      </w:pPr>
      <w:r>
        <w:rPr>
          <w:b/>
          <w:bCs/>
          <w:sz w:val="32"/>
          <w:szCs w:val="32"/>
        </w:rPr>
        <w:t xml:space="preserve">4. </w:t>
      </w:r>
      <w:proofErr w:type="gramStart"/>
      <w:r>
        <w:rPr>
          <w:b/>
          <w:bCs/>
          <w:sz w:val="32"/>
          <w:szCs w:val="32"/>
        </w:rPr>
        <w:t>I</w:t>
      </w:r>
      <w:r w:rsidR="00340480">
        <w:rPr>
          <w:b/>
          <w:bCs/>
          <w:sz w:val="32"/>
          <w:szCs w:val="32"/>
          <w:lang w:val="en-US"/>
        </w:rPr>
        <w:t>nterfaces:</w:t>
      </w:r>
      <w:proofErr w:type="gramEnd"/>
    </w:p>
    <w:p w:rsidR="003B3B50" w:rsidRPr="005276DC" w:rsidRDefault="00134C88">
      <w:pPr>
        <w:pStyle w:val="Body"/>
        <w:spacing w:after="0"/>
        <w:rPr>
          <w:b/>
          <w:sz w:val="26"/>
          <w:szCs w:val="26"/>
          <w:lang w:val="de-DE"/>
        </w:rPr>
      </w:pPr>
      <w:r w:rsidRPr="005276DC">
        <w:rPr>
          <w:b/>
          <w:sz w:val="26"/>
          <w:szCs w:val="26"/>
          <w:lang w:val="de-DE"/>
        </w:rPr>
        <w:t>4.1</w:t>
      </w:r>
      <w:r w:rsidR="00340480" w:rsidRPr="005276DC">
        <w:rPr>
          <w:b/>
          <w:sz w:val="26"/>
          <w:szCs w:val="26"/>
          <w:lang w:val="de-DE"/>
        </w:rPr>
        <w:t xml:space="preserve"> Production Screen</w:t>
      </w:r>
    </w:p>
    <w:p w:rsidR="00134C88" w:rsidRDefault="00134C88">
      <w:pPr>
        <w:pStyle w:val="Body"/>
        <w:spacing w:after="0"/>
        <w:rPr>
          <w:b/>
          <w:sz w:val="24"/>
          <w:szCs w:val="24"/>
          <w:lang w:val="de-DE"/>
        </w:rPr>
      </w:pPr>
    </w:p>
    <w:p w:rsidR="003B3B50" w:rsidRDefault="00134C88">
      <w:pPr>
        <w:pStyle w:val="Body"/>
        <w:spacing w:after="0"/>
        <w:rPr>
          <w:b/>
          <w:bCs/>
          <w:sz w:val="24"/>
          <w:szCs w:val="24"/>
        </w:rPr>
      </w:pPr>
      <w:r w:rsidRPr="00134C88">
        <w:rPr>
          <w:b/>
          <w:bCs/>
          <w:noProof/>
          <w:sz w:val="24"/>
          <w:szCs w:val="24"/>
          <w:lang w:val="en-US"/>
        </w:rPr>
        <w:drawing>
          <wp:inline distT="0" distB="0" distL="0" distR="0">
            <wp:extent cx="4030980" cy="2080778"/>
            <wp:effectExtent l="0" t="0" r="7620" b="0"/>
            <wp:docPr id="1" name="Picture 1" descr="C:\Users\JAIPRAKASH\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PRAKASH\Desktop\Untitl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2179" cy="2091721"/>
                    </a:xfrm>
                    <a:prstGeom prst="rect">
                      <a:avLst/>
                    </a:prstGeom>
                    <a:noFill/>
                    <a:ln>
                      <a:noFill/>
                    </a:ln>
                  </pic:spPr>
                </pic:pic>
              </a:graphicData>
            </a:graphic>
          </wp:inline>
        </w:drawing>
      </w:r>
    </w:p>
    <w:p w:rsidR="00134C88" w:rsidRDefault="00134C88">
      <w:pPr>
        <w:pStyle w:val="Body"/>
        <w:spacing w:after="0"/>
        <w:rPr>
          <w:b/>
          <w:bCs/>
          <w:sz w:val="24"/>
          <w:szCs w:val="24"/>
        </w:rPr>
      </w:pPr>
    </w:p>
    <w:p w:rsidR="003B3B50" w:rsidRDefault="00340480">
      <w:pPr>
        <w:pStyle w:val="Body"/>
        <w:spacing w:after="0"/>
        <w:rPr>
          <w:b/>
          <w:bCs/>
          <w:sz w:val="24"/>
          <w:szCs w:val="24"/>
        </w:rPr>
      </w:pPr>
      <w:r>
        <w:rPr>
          <w:sz w:val="24"/>
          <w:szCs w:val="24"/>
          <w:lang w:val="en-US"/>
        </w:rPr>
        <w:t>In this screen user shall able to excess Today</w:t>
      </w:r>
      <w:r>
        <w:rPr>
          <w:sz w:val="24"/>
          <w:szCs w:val="24"/>
        </w:rPr>
        <w:t>’</w:t>
      </w:r>
      <w:r>
        <w:rPr>
          <w:sz w:val="24"/>
          <w:szCs w:val="24"/>
          <w:lang w:val="en-US"/>
        </w:rPr>
        <w:t>s Order, Delivery Order, Tickets for Docket</w:t>
      </w:r>
      <w:r>
        <w:rPr>
          <w:b/>
          <w:bCs/>
          <w:sz w:val="24"/>
          <w:szCs w:val="24"/>
        </w:rPr>
        <w:br/>
      </w:r>
      <w:r>
        <w:rPr>
          <w:sz w:val="24"/>
          <w:szCs w:val="24"/>
          <w:lang w:val="en-US"/>
        </w:rPr>
        <w:t>Que along with the Auto Batching Cycle.</w:t>
      </w:r>
    </w:p>
    <w:p w:rsidR="003B3B50" w:rsidRDefault="00340480">
      <w:pPr>
        <w:pStyle w:val="ListParagraph"/>
        <w:numPr>
          <w:ilvl w:val="0"/>
          <w:numId w:val="18"/>
        </w:numPr>
        <w:spacing w:after="0"/>
        <w:rPr>
          <w:b/>
          <w:bCs/>
          <w:sz w:val="24"/>
          <w:szCs w:val="24"/>
        </w:rPr>
      </w:pPr>
      <w:r>
        <w:rPr>
          <w:sz w:val="24"/>
          <w:szCs w:val="24"/>
        </w:rPr>
        <w:t>From Today’s Order, Load can be given directly or from ticket section, ticket can be</w:t>
      </w:r>
      <w:r>
        <w:rPr>
          <w:b/>
          <w:bCs/>
          <w:sz w:val="24"/>
          <w:szCs w:val="24"/>
        </w:rPr>
        <w:br/>
      </w:r>
      <w:r>
        <w:rPr>
          <w:sz w:val="24"/>
          <w:szCs w:val="24"/>
        </w:rPr>
        <w:t>created by drag &amp; drop at the Ticket Section.</w:t>
      </w:r>
    </w:p>
    <w:p w:rsidR="003B3B50" w:rsidRDefault="00340480">
      <w:pPr>
        <w:pStyle w:val="ListParagraph"/>
        <w:numPr>
          <w:ilvl w:val="0"/>
          <w:numId w:val="18"/>
        </w:numPr>
        <w:spacing w:after="0"/>
        <w:rPr>
          <w:b/>
          <w:bCs/>
          <w:sz w:val="24"/>
          <w:szCs w:val="24"/>
        </w:rPr>
      </w:pPr>
      <w:r>
        <w:rPr>
          <w:sz w:val="24"/>
          <w:szCs w:val="24"/>
        </w:rPr>
        <w:t>Delivery Order is given in this Production section, where user can access the delivery</w:t>
      </w:r>
      <w:r>
        <w:rPr>
          <w:b/>
          <w:bCs/>
          <w:sz w:val="24"/>
          <w:szCs w:val="24"/>
        </w:rPr>
        <w:br/>
      </w:r>
      <w:r>
        <w:rPr>
          <w:sz w:val="24"/>
          <w:szCs w:val="24"/>
        </w:rPr>
        <w:t>order &amp; can schedule the DO from the same screen.</w:t>
      </w:r>
    </w:p>
    <w:p w:rsidR="003B3B50" w:rsidRDefault="00340480">
      <w:pPr>
        <w:pStyle w:val="ListParagraph"/>
        <w:numPr>
          <w:ilvl w:val="0"/>
          <w:numId w:val="18"/>
        </w:numPr>
        <w:spacing w:after="0"/>
        <w:rPr>
          <w:b/>
          <w:bCs/>
          <w:sz w:val="24"/>
          <w:szCs w:val="24"/>
        </w:rPr>
      </w:pPr>
      <w:r>
        <w:rPr>
          <w:sz w:val="24"/>
          <w:szCs w:val="24"/>
        </w:rPr>
        <w:t>Per Load Qty. – Enter quantity in m3 which you wish to take a load.</w:t>
      </w:r>
    </w:p>
    <w:p w:rsidR="003B3B50" w:rsidRDefault="00340480">
      <w:pPr>
        <w:pStyle w:val="ListParagraph"/>
        <w:numPr>
          <w:ilvl w:val="0"/>
          <w:numId w:val="18"/>
        </w:numPr>
        <w:spacing w:after="0"/>
        <w:rPr>
          <w:b/>
          <w:bCs/>
          <w:sz w:val="24"/>
          <w:szCs w:val="24"/>
        </w:rPr>
      </w:pPr>
      <w:r>
        <w:rPr>
          <w:sz w:val="24"/>
          <w:szCs w:val="24"/>
        </w:rPr>
        <w:t>Batch size – The batch size shall be calculated by the mixer maximum capacity. If</w:t>
      </w:r>
      <w:r>
        <w:rPr>
          <w:b/>
          <w:bCs/>
          <w:sz w:val="24"/>
          <w:szCs w:val="24"/>
        </w:rPr>
        <w:br/>
      </w:r>
      <w:r>
        <w:rPr>
          <w:sz w:val="24"/>
          <w:szCs w:val="24"/>
        </w:rPr>
        <w:t>user wishes to change the batch size, the same can be changed by the user. This</w:t>
      </w:r>
      <w:r>
        <w:rPr>
          <w:b/>
          <w:bCs/>
          <w:sz w:val="24"/>
          <w:szCs w:val="24"/>
        </w:rPr>
        <w:br/>
      </w:r>
      <w:r>
        <w:rPr>
          <w:sz w:val="24"/>
          <w:szCs w:val="24"/>
        </w:rPr>
        <w:t>batch size should be between mixer maximum &amp; minimum capacity.</w:t>
      </w:r>
    </w:p>
    <w:p w:rsidR="003B3B50" w:rsidRDefault="00340480">
      <w:pPr>
        <w:pStyle w:val="ListParagraph"/>
        <w:numPr>
          <w:ilvl w:val="0"/>
          <w:numId w:val="18"/>
        </w:numPr>
        <w:spacing w:after="0"/>
        <w:rPr>
          <w:b/>
          <w:bCs/>
          <w:sz w:val="24"/>
          <w:szCs w:val="24"/>
        </w:rPr>
      </w:pPr>
      <w:r>
        <w:rPr>
          <w:sz w:val="24"/>
          <w:szCs w:val="24"/>
        </w:rPr>
        <w:t>Batches – Enter the number of batches</w:t>
      </w:r>
    </w:p>
    <w:p w:rsidR="003B3B50" w:rsidRDefault="00340480">
      <w:pPr>
        <w:pStyle w:val="ListParagraph"/>
        <w:numPr>
          <w:ilvl w:val="0"/>
          <w:numId w:val="18"/>
        </w:numPr>
        <w:spacing w:after="0"/>
        <w:rPr>
          <w:b/>
          <w:bCs/>
          <w:sz w:val="24"/>
          <w:szCs w:val="24"/>
        </w:rPr>
      </w:pPr>
      <w:r>
        <w:rPr>
          <w:sz w:val="24"/>
          <w:szCs w:val="24"/>
        </w:rPr>
        <w:t xml:space="preserve">Note: At a time Per load </w:t>
      </w:r>
      <w:proofErr w:type="spellStart"/>
      <w:r>
        <w:rPr>
          <w:sz w:val="24"/>
          <w:szCs w:val="24"/>
        </w:rPr>
        <w:t>qty</w:t>
      </w:r>
      <w:proofErr w:type="spellEnd"/>
      <w:r>
        <w:rPr>
          <w:sz w:val="24"/>
          <w:szCs w:val="24"/>
        </w:rPr>
        <w:t xml:space="preserve"> or Batches can be entered both cannot be entered.</w:t>
      </w:r>
    </w:p>
    <w:p w:rsidR="003B3B50" w:rsidRDefault="00340480">
      <w:pPr>
        <w:pStyle w:val="ListParagraph"/>
        <w:numPr>
          <w:ilvl w:val="0"/>
          <w:numId w:val="18"/>
        </w:numPr>
        <w:spacing w:after="0"/>
        <w:rPr>
          <w:b/>
          <w:bCs/>
          <w:sz w:val="24"/>
          <w:szCs w:val="24"/>
        </w:rPr>
      </w:pPr>
      <w:r>
        <w:rPr>
          <w:sz w:val="24"/>
          <w:szCs w:val="24"/>
        </w:rPr>
        <w:t>User can start the load by clicking on Set Load button.</w:t>
      </w:r>
    </w:p>
    <w:p w:rsidR="003B3B50" w:rsidRDefault="003B3B50">
      <w:pPr>
        <w:pStyle w:val="Body"/>
        <w:spacing w:after="0"/>
        <w:rPr>
          <w:sz w:val="24"/>
          <w:szCs w:val="24"/>
        </w:rPr>
      </w:pPr>
    </w:p>
    <w:p w:rsidR="008E5850" w:rsidRDefault="008E5850">
      <w:pPr>
        <w:pStyle w:val="Body"/>
        <w:spacing w:after="0"/>
        <w:rPr>
          <w:sz w:val="24"/>
          <w:szCs w:val="24"/>
        </w:rPr>
      </w:pPr>
    </w:p>
    <w:p w:rsidR="008E5850" w:rsidRDefault="008E5850">
      <w:pPr>
        <w:pStyle w:val="Body"/>
        <w:spacing w:after="0"/>
        <w:rPr>
          <w:sz w:val="24"/>
          <w:szCs w:val="24"/>
        </w:rPr>
      </w:pPr>
    </w:p>
    <w:p w:rsidR="008E5850" w:rsidRDefault="008E5850">
      <w:pPr>
        <w:pStyle w:val="Body"/>
        <w:spacing w:after="0"/>
        <w:rPr>
          <w:sz w:val="24"/>
          <w:szCs w:val="24"/>
        </w:rPr>
      </w:pPr>
    </w:p>
    <w:p w:rsidR="003B3B50" w:rsidRPr="005276DC" w:rsidRDefault="001A1686">
      <w:pPr>
        <w:pStyle w:val="Body"/>
        <w:spacing w:after="0"/>
        <w:rPr>
          <w:b/>
          <w:bCs/>
          <w:sz w:val="26"/>
          <w:szCs w:val="26"/>
        </w:rPr>
      </w:pPr>
      <w:r w:rsidRPr="005276DC">
        <w:rPr>
          <w:b/>
          <w:sz w:val="26"/>
          <w:szCs w:val="26"/>
          <w:lang w:val="en-US"/>
        </w:rPr>
        <w:lastRenderedPageBreak/>
        <w:t>4</w:t>
      </w:r>
      <w:r w:rsidR="00340480" w:rsidRPr="005276DC">
        <w:rPr>
          <w:b/>
          <w:sz w:val="26"/>
          <w:szCs w:val="26"/>
          <w:lang w:val="en-US"/>
        </w:rPr>
        <w:t>.2 Production / Mimic Screen</w:t>
      </w:r>
    </w:p>
    <w:p w:rsidR="003B3B50" w:rsidRDefault="003B3B50">
      <w:pPr>
        <w:pStyle w:val="Body"/>
        <w:spacing w:after="0"/>
        <w:rPr>
          <w:b/>
          <w:bCs/>
          <w:sz w:val="24"/>
          <w:szCs w:val="24"/>
        </w:rPr>
      </w:pPr>
    </w:p>
    <w:p w:rsidR="001A1686" w:rsidRDefault="001A1686">
      <w:pPr>
        <w:pStyle w:val="Body"/>
        <w:spacing w:after="0"/>
        <w:rPr>
          <w:b/>
          <w:bCs/>
          <w:sz w:val="24"/>
          <w:szCs w:val="24"/>
        </w:rPr>
      </w:pPr>
      <w:r w:rsidRPr="001A1686">
        <w:rPr>
          <w:b/>
          <w:bCs/>
          <w:noProof/>
          <w:sz w:val="24"/>
          <w:szCs w:val="24"/>
          <w:lang w:val="en-US"/>
        </w:rPr>
        <w:drawing>
          <wp:inline distT="0" distB="0" distL="0" distR="0">
            <wp:extent cx="3867597" cy="1996440"/>
            <wp:effectExtent l="0" t="0" r="0" b="3810"/>
            <wp:docPr id="2" name="Picture 2" descr="C:\Users\JAIPRAKASH\Desktop\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PRAKASH\Desktop\Untitled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8114" cy="2007031"/>
                    </a:xfrm>
                    <a:prstGeom prst="rect">
                      <a:avLst/>
                    </a:prstGeom>
                    <a:noFill/>
                    <a:ln>
                      <a:noFill/>
                    </a:ln>
                  </pic:spPr>
                </pic:pic>
              </a:graphicData>
            </a:graphic>
          </wp:inline>
        </w:drawing>
      </w:r>
    </w:p>
    <w:p w:rsidR="003B3B50" w:rsidRDefault="003B3B50">
      <w:pPr>
        <w:pStyle w:val="Body"/>
        <w:spacing w:after="0"/>
        <w:rPr>
          <w:sz w:val="24"/>
          <w:szCs w:val="24"/>
        </w:rPr>
      </w:pPr>
    </w:p>
    <w:p w:rsidR="003B3B50" w:rsidRDefault="00C514ED">
      <w:pPr>
        <w:pStyle w:val="Body"/>
        <w:spacing w:after="0"/>
        <w:rPr>
          <w:sz w:val="24"/>
          <w:szCs w:val="24"/>
        </w:rPr>
      </w:pPr>
      <w:r w:rsidRPr="00C514ED">
        <w:rPr>
          <w:noProof/>
          <w:sz w:val="24"/>
          <w:szCs w:val="24"/>
          <w:lang w:val="en-US"/>
        </w:rPr>
        <w:drawing>
          <wp:inline distT="0" distB="0" distL="0" distR="0">
            <wp:extent cx="3886200" cy="2006042"/>
            <wp:effectExtent l="0" t="0" r="0" b="0"/>
            <wp:docPr id="3" name="Picture 3" descr="C:\Users\JAIPRAKASH\Desktop\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IPRAKASH\Desktop\Untitled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4747" cy="2010454"/>
                    </a:xfrm>
                    <a:prstGeom prst="rect">
                      <a:avLst/>
                    </a:prstGeom>
                    <a:noFill/>
                    <a:ln>
                      <a:noFill/>
                    </a:ln>
                  </pic:spPr>
                </pic:pic>
              </a:graphicData>
            </a:graphic>
          </wp:inline>
        </w:drawing>
      </w:r>
    </w:p>
    <w:p w:rsidR="00C514ED" w:rsidRDefault="00C514ED">
      <w:pPr>
        <w:pStyle w:val="Body"/>
        <w:spacing w:after="0"/>
        <w:rPr>
          <w:sz w:val="24"/>
          <w:szCs w:val="24"/>
        </w:rPr>
      </w:pPr>
    </w:p>
    <w:p w:rsidR="003B3B50" w:rsidRDefault="003B3B50">
      <w:pPr>
        <w:pStyle w:val="Body"/>
        <w:spacing w:after="0"/>
        <w:rPr>
          <w:sz w:val="24"/>
          <w:szCs w:val="24"/>
        </w:rPr>
      </w:pPr>
    </w:p>
    <w:p w:rsidR="003B3B50" w:rsidRPr="005276DC" w:rsidRDefault="00C514ED">
      <w:pPr>
        <w:pStyle w:val="Body"/>
        <w:spacing w:after="0"/>
        <w:rPr>
          <w:b/>
          <w:sz w:val="26"/>
          <w:szCs w:val="26"/>
        </w:rPr>
      </w:pPr>
      <w:r w:rsidRPr="005276DC">
        <w:rPr>
          <w:b/>
          <w:sz w:val="26"/>
          <w:szCs w:val="26"/>
        </w:rPr>
        <w:t>4.3</w:t>
      </w:r>
      <w:r w:rsidR="00340480" w:rsidRPr="005276DC">
        <w:rPr>
          <w:b/>
          <w:sz w:val="26"/>
          <w:szCs w:val="26"/>
        </w:rPr>
        <w:t xml:space="preserve"> Reports</w:t>
      </w:r>
    </w:p>
    <w:p w:rsidR="003B3B50" w:rsidRDefault="00BA6289">
      <w:pPr>
        <w:pStyle w:val="Body"/>
        <w:spacing w:after="0"/>
        <w:rPr>
          <w:b/>
          <w:bCs/>
          <w:noProof/>
          <w:sz w:val="24"/>
          <w:szCs w:val="24"/>
          <w:lang w:val="en-US"/>
        </w:rPr>
      </w:pPr>
      <w:r w:rsidRPr="00BA6289">
        <w:rPr>
          <w:b/>
          <w:bCs/>
          <w:noProof/>
          <w:sz w:val="24"/>
          <w:szCs w:val="24"/>
          <w:lang w:val="en-US"/>
        </w:rPr>
        <w:drawing>
          <wp:inline distT="0" distB="0" distL="0" distR="0">
            <wp:extent cx="4061460" cy="2096512"/>
            <wp:effectExtent l="0" t="0" r="0" b="0"/>
            <wp:docPr id="4" name="Picture 4" descr="C:\Users\JAIPRAKASH\Desktop\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PRAKASH\Desktop\Untitled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4109" cy="2103041"/>
                    </a:xfrm>
                    <a:prstGeom prst="rect">
                      <a:avLst/>
                    </a:prstGeom>
                    <a:noFill/>
                    <a:ln>
                      <a:noFill/>
                    </a:ln>
                  </pic:spPr>
                </pic:pic>
              </a:graphicData>
            </a:graphic>
          </wp:inline>
        </w:drawing>
      </w:r>
    </w:p>
    <w:p w:rsidR="00BA6289" w:rsidRDefault="00BA6289">
      <w:pPr>
        <w:pStyle w:val="Body"/>
        <w:spacing w:after="0"/>
        <w:rPr>
          <w:b/>
          <w:bCs/>
          <w:noProof/>
          <w:sz w:val="24"/>
          <w:szCs w:val="24"/>
          <w:lang w:val="en-US"/>
        </w:rPr>
      </w:pPr>
    </w:p>
    <w:p w:rsidR="003B3B50" w:rsidRDefault="00340480">
      <w:pPr>
        <w:pStyle w:val="Body"/>
        <w:spacing w:after="0"/>
        <w:rPr>
          <w:sz w:val="24"/>
          <w:szCs w:val="24"/>
        </w:rPr>
      </w:pPr>
      <w:r>
        <w:rPr>
          <w:sz w:val="24"/>
          <w:szCs w:val="24"/>
          <w:lang w:val="en-US"/>
        </w:rPr>
        <w:t>The above screen facilitates to generate offline reports.</w:t>
      </w:r>
    </w:p>
    <w:p w:rsidR="003B3B50" w:rsidRDefault="00340480">
      <w:pPr>
        <w:pStyle w:val="ListParagraph"/>
        <w:numPr>
          <w:ilvl w:val="0"/>
          <w:numId w:val="20"/>
        </w:numPr>
        <w:spacing w:after="0"/>
        <w:rPr>
          <w:sz w:val="24"/>
          <w:szCs w:val="24"/>
        </w:rPr>
      </w:pPr>
      <w:r>
        <w:rPr>
          <w:sz w:val="24"/>
          <w:szCs w:val="24"/>
        </w:rPr>
        <w:t>Enter Docket Title &amp; Address along with the GST/PAN/CIN Nos. User can print</w:t>
      </w:r>
      <w:r>
        <w:rPr>
          <w:sz w:val="24"/>
          <w:szCs w:val="24"/>
        </w:rPr>
        <w:br/>
        <w:t>all these details on all data reports.</w:t>
      </w:r>
    </w:p>
    <w:p w:rsidR="003B3B50" w:rsidRDefault="00340480">
      <w:pPr>
        <w:pStyle w:val="ListParagraph"/>
        <w:numPr>
          <w:ilvl w:val="0"/>
          <w:numId w:val="20"/>
        </w:numPr>
        <w:spacing w:after="0"/>
        <w:rPr>
          <w:sz w:val="24"/>
          <w:szCs w:val="24"/>
        </w:rPr>
      </w:pPr>
      <w:r>
        <w:rPr>
          <w:sz w:val="24"/>
          <w:szCs w:val="24"/>
        </w:rPr>
        <w:t>Select Printer Selection for Docket Challan &amp; Technical Batch Report.</w:t>
      </w:r>
    </w:p>
    <w:p w:rsidR="003B3B50" w:rsidRDefault="00340480">
      <w:pPr>
        <w:pStyle w:val="ListParagraph"/>
        <w:numPr>
          <w:ilvl w:val="0"/>
          <w:numId w:val="20"/>
        </w:numPr>
        <w:spacing w:after="0"/>
        <w:rPr>
          <w:sz w:val="24"/>
          <w:szCs w:val="24"/>
        </w:rPr>
      </w:pPr>
      <w:r>
        <w:rPr>
          <w:sz w:val="24"/>
          <w:szCs w:val="24"/>
        </w:rPr>
        <w:t>One can select Local Printer or through Local Area Network for printing of each</w:t>
      </w:r>
      <w:r>
        <w:rPr>
          <w:sz w:val="24"/>
          <w:szCs w:val="24"/>
        </w:rPr>
        <w:br/>
        <w:t>reports.</w:t>
      </w:r>
    </w:p>
    <w:p w:rsidR="003B3B50" w:rsidRDefault="00340480">
      <w:pPr>
        <w:pStyle w:val="ListParagraph"/>
        <w:numPr>
          <w:ilvl w:val="0"/>
          <w:numId w:val="20"/>
        </w:numPr>
        <w:spacing w:after="0"/>
        <w:rPr>
          <w:sz w:val="24"/>
          <w:szCs w:val="24"/>
        </w:rPr>
      </w:pPr>
      <w:r>
        <w:rPr>
          <w:sz w:val="24"/>
          <w:szCs w:val="24"/>
        </w:rPr>
        <w:t>Docket Format Type – Docket or Combined</w:t>
      </w:r>
    </w:p>
    <w:p w:rsidR="003B3B50" w:rsidRDefault="00340480">
      <w:pPr>
        <w:pStyle w:val="ListParagraph"/>
        <w:numPr>
          <w:ilvl w:val="0"/>
          <w:numId w:val="20"/>
        </w:numPr>
        <w:spacing w:after="0"/>
        <w:rPr>
          <w:sz w:val="24"/>
          <w:szCs w:val="24"/>
        </w:rPr>
      </w:pPr>
      <w:r>
        <w:rPr>
          <w:sz w:val="24"/>
          <w:szCs w:val="24"/>
        </w:rPr>
        <w:t>Docket Challan – Print, Show Only, Print &amp; Show, None.</w:t>
      </w:r>
    </w:p>
    <w:p w:rsidR="003B3B50" w:rsidRDefault="00340480">
      <w:pPr>
        <w:pStyle w:val="ListParagraph"/>
        <w:numPr>
          <w:ilvl w:val="0"/>
          <w:numId w:val="20"/>
        </w:numPr>
        <w:spacing w:after="0"/>
        <w:rPr>
          <w:sz w:val="24"/>
          <w:szCs w:val="24"/>
        </w:rPr>
      </w:pPr>
      <w:r>
        <w:rPr>
          <w:sz w:val="24"/>
          <w:szCs w:val="24"/>
        </w:rPr>
        <w:t>Batch Format Type – Detailed, Cumulative, Family Code Detailed, Family Code</w:t>
      </w:r>
      <w:r>
        <w:rPr>
          <w:sz w:val="24"/>
          <w:szCs w:val="24"/>
        </w:rPr>
        <w:br/>
        <w:t>Cumulative.</w:t>
      </w:r>
    </w:p>
    <w:p w:rsidR="003B3B50" w:rsidRDefault="00340480">
      <w:pPr>
        <w:pStyle w:val="ListParagraph"/>
        <w:numPr>
          <w:ilvl w:val="0"/>
          <w:numId w:val="20"/>
        </w:numPr>
        <w:spacing w:after="0"/>
        <w:rPr>
          <w:sz w:val="24"/>
          <w:szCs w:val="24"/>
        </w:rPr>
      </w:pPr>
      <w:r>
        <w:rPr>
          <w:sz w:val="24"/>
          <w:szCs w:val="24"/>
        </w:rPr>
        <w:t>Batch Report – Print, Show Only, Print &amp; Show, None</w:t>
      </w:r>
    </w:p>
    <w:p w:rsidR="003B3B50" w:rsidRDefault="00340480">
      <w:pPr>
        <w:pStyle w:val="ListParagraph"/>
        <w:numPr>
          <w:ilvl w:val="0"/>
          <w:numId w:val="20"/>
        </w:numPr>
        <w:spacing w:after="0"/>
        <w:rPr>
          <w:sz w:val="24"/>
          <w:szCs w:val="24"/>
        </w:rPr>
      </w:pPr>
      <w:r>
        <w:rPr>
          <w:sz w:val="24"/>
          <w:szCs w:val="24"/>
        </w:rPr>
        <w:t>Invoice (Optional) - Print, Show Only, Print &amp; Show, None.</w:t>
      </w:r>
    </w:p>
    <w:p w:rsidR="003B3B50" w:rsidRDefault="00340480">
      <w:pPr>
        <w:pStyle w:val="ListParagraph"/>
        <w:numPr>
          <w:ilvl w:val="0"/>
          <w:numId w:val="20"/>
        </w:numPr>
        <w:spacing w:after="0"/>
        <w:rPr>
          <w:sz w:val="24"/>
          <w:szCs w:val="24"/>
        </w:rPr>
      </w:pPr>
      <w:r>
        <w:rPr>
          <w:sz w:val="24"/>
          <w:szCs w:val="24"/>
        </w:rPr>
        <w:t>Report Display Sequence – Based on the selection, the products shall be</w:t>
      </w:r>
      <w:r>
        <w:rPr>
          <w:sz w:val="24"/>
          <w:szCs w:val="24"/>
        </w:rPr>
        <w:br/>
        <w:t>arranged &amp; displayed in the Batch Reports.</w:t>
      </w:r>
    </w:p>
    <w:p w:rsidR="003B3B50" w:rsidRDefault="003B3B50">
      <w:pPr>
        <w:pStyle w:val="Body"/>
        <w:spacing w:after="0"/>
        <w:rPr>
          <w:sz w:val="24"/>
          <w:szCs w:val="24"/>
        </w:rPr>
      </w:pPr>
    </w:p>
    <w:p w:rsidR="005276DC" w:rsidRDefault="005276DC">
      <w:pPr>
        <w:pStyle w:val="Body"/>
        <w:spacing w:after="0"/>
        <w:rPr>
          <w:sz w:val="24"/>
          <w:szCs w:val="24"/>
        </w:rPr>
      </w:pPr>
      <w:bookmarkStart w:id="0" w:name="_GoBack"/>
      <w:bookmarkEnd w:id="0"/>
    </w:p>
    <w:p w:rsidR="003B3B50" w:rsidRDefault="00BA6289" w:rsidP="00BA6289">
      <w:pPr>
        <w:pStyle w:val="Body"/>
        <w:rPr>
          <w:b/>
          <w:bCs/>
          <w:sz w:val="30"/>
          <w:szCs w:val="30"/>
        </w:rPr>
      </w:pPr>
      <w:r>
        <w:rPr>
          <w:b/>
          <w:bCs/>
          <w:sz w:val="30"/>
          <w:szCs w:val="30"/>
          <w:lang w:val="en-US"/>
        </w:rPr>
        <w:t>5.</w:t>
      </w:r>
      <w:r w:rsidR="00340480">
        <w:rPr>
          <w:b/>
          <w:bCs/>
          <w:sz w:val="30"/>
          <w:szCs w:val="30"/>
          <w:lang w:val="en-US"/>
        </w:rPr>
        <w:t>Systems Safety Precaution</w:t>
      </w:r>
    </w:p>
    <w:p w:rsidR="003B3B50" w:rsidRDefault="00340480">
      <w:pPr>
        <w:pStyle w:val="ListParagraph"/>
        <w:numPr>
          <w:ilvl w:val="0"/>
          <w:numId w:val="22"/>
        </w:numPr>
        <w:spacing w:after="0"/>
        <w:rPr>
          <w:sz w:val="24"/>
          <w:szCs w:val="24"/>
        </w:rPr>
      </w:pPr>
      <w:r>
        <w:rPr>
          <w:sz w:val="24"/>
          <w:szCs w:val="24"/>
        </w:rPr>
        <w:t>Only qualified and trained Employees may work on or near Exposed Energized Electrical Parts or Electrical Equipment.</w:t>
      </w:r>
    </w:p>
    <w:p w:rsidR="003B3B50" w:rsidRDefault="00340480">
      <w:pPr>
        <w:pStyle w:val="ListParagraph"/>
        <w:numPr>
          <w:ilvl w:val="0"/>
          <w:numId w:val="22"/>
        </w:numPr>
        <w:spacing w:after="0"/>
        <w:rPr>
          <w:sz w:val="24"/>
          <w:szCs w:val="24"/>
        </w:rPr>
      </w:pPr>
      <w:r>
        <w:rPr>
          <w:sz w:val="24"/>
          <w:szCs w:val="24"/>
        </w:rPr>
        <w:t>Stand on Insulated safety mat /Install safety mat on Floor where you stand</w:t>
      </w:r>
    </w:p>
    <w:p w:rsidR="003B3B50" w:rsidRDefault="00340480">
      <w:pPr>
        <w:pStyle w:val="ListParagraph"/>
        <w:numPr>
          <w:ilvl w:val="0"/>
          <w:numId w:val="22"/>
        </w:numPr>
        <w:spacing w:after="0"/>
        <w:rPr>
          <w:sz w:val="24"/>
          <w:szCs w:val="24"/>
        </w:rPr>
      </w:pPr>
      <w:r>
        <w:rPr>
          <w:sz w:val="24"/>
          <w:szCs w:val="24"/>
        </w:rPr>
        <w:t xml:space="preserve"> Safety glasses must be used in jobs like cutting, drilling &amp; while using air blower.</w:t>
      </w:r>
    </w:p>
    <w:p w:rsidR="003B3B50" w:rsidRDefault="00340480">
      <w:pPr>
        <w:pStyle w:val="ListParagraph"/>
        <w:numPr>
          <w:ilvl w:val="0"/>
          <w:numId w:val="22"/>
        </w:numPr>
        <w:spacing w:after="0"/>
        <w:rPr>
          <w:sz w:val="24"/>
          <w:szCs w:val="24"/>
        </w:rPr>
      </w:pPr>
      <w:r>
        <w:rPr>
          <w:sz w:val="24"/>
          <w:szCs w:val="24"/>
        </w:rPr>
        <w:t xml:space="preserve"> Hand protection in the form of suitable gloves should be used for handling hot objects, glass, or sharp-edged items.</w:t>
      </w:r>
    </w:p>
    <w:p w:rsidR="003B3B50" w:rsidRDefault="00340480">
      <w:pPr>
        <w:pStyle w:val="ListParagraph"/>
        <w:numPr>
          <w:ilvl w:val="0"/>
          <w:numId w:val="22"/>
        </w:numPr>
        <w:spacing w:after="0"/>
        <w:rPr>
          <w:sz w:val="24"/>
          <w:szCs w:val="24"/>
        </w:rPr>
      </w:pPr>
      <w:r>
        <w:rPr>
          <w:sz w:val="24"/>
          <w:szCs w:val="24"/>
        </w:rPr>
        <w:t>When using an interlock as a safety device, ensure that it of a fail-safe design.</w:t>
      </w:r>
    </w:p>
    <w:p w:rsidR="003B3B50" w:rsidRDefault="00340480">
      <w:pPr>
        <w:pStyle w:val="ListParagraph"/>
        <w:numPr>
          <w:ilvl w:val="0"/>
          <w:numId w:val="22"/>
        </w:numPr>
        <w:spacing w:after="0"/>
        <w:rPr>
          <w:sz w:val="24"/>
          <w:szCs w:val="24"/>
        </w:rPr>
      </w:pPr>
      <w:r>
        <w:rPr>
          <w:sz w:val="24"/>
          <w:szCs w:val="24"/>
        </w:rPr>
        <w:t xml:space="preserve">De-energize electrical circuits before repairs are made. Use a LOCK on main switch. Take out </w:t>
      </w:r>
      <w:proofErr w:type="gramStart"/>
      <w:r>
        <w:rPr>
          <w:sz w:val="24"/>
          <w:szCs w:val="24"/>
        </w:rPr>
        <w:t>a</w:t>
      </w:r>
      <w:proofErr w:type="gramEnd"/>
      <w:r>
        <w:rPr>
          <w:sz w:val="24"/>
          <w:szCs w:val="24"/>
        </w:rPr>
        <w:t xml:space="preserve"> electrical panel key after locking the electrical panel and during Mixer maintenance.</w:t>
      </w:r>
    </w:p>
    <w:p w:rsidR="003B3B50" w:rsidRDefault="00340480">
      <w:pPr>
        <w:pStyle w:val="ListParagraph"/>
        <w:numPr>
          <w:ilvl w:val="0"/>
          <w:numId w:val="22"/>
        </w:numPr>
        <w:spacing w:after="0"/>
        <w:rPr>
          <w:sz w:val="24"/>
          <w:szCs w:val="24"/>
        </w:rPr>
      </w:pPr>
      <w:r>
        <w:rPr>
          <w:sz w:val="24"/>
          <w:szCs w:val="24"/>
        </w:rPr>
        <w:t>Isolate equipment controlled by the automation systems from the control system.</w:t>
      </w:r>
    </w:p>
    <w:p w:rsidR="003B3B50" w:rsidRDefault="00340480">
      <w:pPr>
        <w:pStyle w:val="ListParagraph"/>
        <w:numPr>
          <w:ilvl w:val="0"/>
          <w:numId w:val="22"/>
        </w:numPr>
        <w:spacing w:after="0"/>
        <w:rPr>
          <w:sz w:val="24"/>
          <w:szCs w:val="24"/>
        </w:rPr>
      </w:pPr>
      <w:r>
        <w:rPr>
          <w:sz w:val="24"/>
          <w:szCs w:val="24"/>
        </w:rPr>
        <w:t xml:space="preserve">Safety Shoes must be worn in shop area compulsorily. </w:t>
      </w:r>
    </w:p>
    <w:p w:rsidR="003B3B50" w:rsidRDefault="00340480">
      <w:pPr>
        <w:pStyle w:val="ListParagraph"/>
        <w:numPr>
          <w:ilvl w:val="0"/>
          <w:numId w:val="22"/>
        </w:numPr>
        <w:spacing w:after="0"/>
        <w:rPr>
          <w:sz w:val="24"/>
          <w:szCs w:val="24"/>
        </w:rPr>
      </w:pPr>
      <w:r>
        <w:rPr>
          <w:sz w:val="24"/>
          <w:szCs w:val="24"/>
        </w:rPr>
        <w:t>Do not stand directly in front of an electric panel when operating the disconnecting means or operator switch.</w:t>
      </w:r>
    </w:p>
    <w:p w:rsidR="003B3B50" w:rsidRDefault="00340480">
      <w:pPr>
        <w:pStyle w:val="ListParagraph"/>
        <w:numPr>
          <w:ilvl w:val="0"/>
          <w:numId w:val="22"/>
        </w:numPr>
        <w:spacing w:after="0"/>
        <w:rPr>
          <w:sz w:val="24"/>
          <w:szCs w:val="24"/>
        </w:rPr>
      </w:pPr>
      <w:r>
        <w:rPr>
          <w:sz w:val="24"/>
          <w:szCs w:val="24"/>
        </w:rPr>
        <w:t>Before connecting the power supply ensure that no individual is working on the panel/machine.</w:t>
      </w:r>
    </w:p>
    <w:p w:rsidR="003B3B50" w:rsidRDefault="00340480">
      <w:pPr>
        <w:pStyle w:val="ListParagraph"/>
        <w:numPr>
          <w:ilvl w:val="0"/>
          <w:numId w:val="22"/>
        </w:numPr>
        <w:spacing w:after="0"/>
        <w:rPr>
          <w:sz w:val="24"/>
          <w:szCs w:val="24"/>
        </w:rPr>
      </w:pPr>
      <w:r>
        <w:rPr>
          <w:sz w:val="24"/>
          <w:szCs w:val="24"/>
        </w:rPr>
        <w:t>While working / testing on connected Motors, Keep the motors locally earthed.</w:t>
      </w:r>
    </w:p>
    <w:p w:rsidR="003B3B50" w:rsidRDefault="00340480">
      <w:pPr>
        <w:pStyle w:val="ListParagraph"/>
        <w:numPr>
          <w:ilvl w:val="0"/>
          <w:numId w:val="22"/>
        </w:numPr>
        <w:spacing w:after="0"/>
        <w:rPr>
          <w:sz w:val="24"/>
          <w:szCs w:val="24"/>
        </w:rPr>
      </w:pPr>
      <w:r>
        <w:rPr>
          <w:sz w:val="24"/>
          <w:szCs w:val="24"/>
        </w:rPr>
        <w:t xml:space="preserve">Ensure or remove loose clothing or jewelry (watches, rings </w:t>
      </w:r>
      <w:proofErr w:type="spellStart"/>
      <w:r>
        <w:rPr>
          <w:sz w:val="24"/>
          <w:szCs w:val="24"/>
        </w:rPr>
        <w:t>etc</w:t>
      </w:r>
      <w:proofErr w:type="spellEnd"/>
      <w:r>
        <w:rPr>
          <w:sz w:val="24"/>
          <w:szCs w:val="24"/>
        </w:rPr>
        <w:t>) before working</w:t>
      </w:r>
      <w:r>
        <w:rPr>
          <w:sz w:val="24"/>
          <w:szCs w:val="24"/>
        </w:rPr>
        <w:br/>
        <w:t>on a machine or panel.</w:t>
      </w:r>
    </w:p>
    <w:p w:rsidR="003B3B50" w:rsidRDefault="00340480">
      <w:pPr>
        <w:pStyle w:val="ListParagraph"/>
        <w:numPr>
          <w:ilvl w:val="0"/>
          <w:numId w:val="22"/>
        </w:numPr>
        <w:spacing w:after="0"/>
        <w:rPr>
          <w:sz w:val="24"/>
          <w:szCs w:val="24"/>
        </w:rPr>
      </w:pPr>
      <w:r>
        <w:rPr>
          <w:sz w:val="24"/>
          <w:szCs w:val="24"/>
        </w:rPr>
        <w:lastRenderedPageBreak/>
        <w:t>Watch out for sparks, burning smell, smoke or short circuits in the workshop</w:t>
      </w:r>
    </w:p>
    <w:p w:rsidR="003B3B50" w:rsidRDefault="00340480">
      <w:pPr>
        <w:pStyle w:val="ListParagraph"/>
        <w:numPr>
          <w:ilvl w:val="0"/>
          <w:numId w:val="22"/>
        </w:numPr>
        <w:spacing w:after="0"/>
        <w:rPr>
          <w:sz w:val="24"/>
          <w:szCs w:val="24"/>
        </w:rPr>
      </w:pPr>
      <w:r>
        <w:rPr>
          <w:sz w:val="24"/>
          <w:szCs w:val="24"/>
        </w:rPr>
        <w:t>To avoid damage of multi-meter, do not use Multi-meter in Current mode/ series current mode to check Voltages.</w:t>
      </w:r>
    </w:p>
    <w:p w:rsidR="003B3B50" w:rsidRDefault="00340480">
      <w:pPr>
        <w:pStyle w:val="ListParagraph"/>
        <w:numPr>
          <w:ilvl w:val="0"/>
          <w:numId w:val="22"/>
        </w:numPr>
        <w:spacing w:after="0"/>
        <w:rPr>
          <w:sz w:val="24"/>
          <w:szCs w:val="24"/>
        </w:rPr>
      </w:pPr>
      <w:r>
        <w:rPr>
          <w:sz w:val="24"/>
          <w:szCs w:val="24"/>
        </w:rPr>
        <w:t>Ensure emergency contacts are available to you, e.g. First Aid, Vehicle, Driver, Phone contacts, person to aid you.</w:t>
      </w:r>
    </w:p>
    <w:p w:rsidR="00BA6289" w:rsidRDefault="00BA6289">
      <w:pPr>
        <w:pStyle w:val="Body"/>
        <w:spacing w:after="0"/>
        <w:rPr>
          <w:sz w:val="24"/>
          <w:szCs w:val="24"/>
        </w:rPr>
      </w:pPr>
    </w:p>
    <w:p w:rsidR="005276DC" w:rsidRDefault="005276DC">
      <w:pPr>
        <w:pStyle w:val="Body"/>
        <w:spacing w:after="0"/>
        <w:rPr>
          <w:sz w:val="24"/>
          <w:szCs w:val="24"/>
        </w:rPr>
      </w:pPr>
    </w:p>
    <w:p w:rsidR="00BA6289" w:rsidRDefault="00BA6289">
      <w:pPr>
        <w:pStyle w:val="Body"/>
        <w:spacing w:after="0"/>
        <w:rPr>
          <w:sz w:val="30"/>
          <w:szCs w:val="30"/>
        </w:rPr>
      </w:pPr>
      <w:r>
        <w:rPr>
          <w:b/>
          <w:bCs/>
          <w:sz w:val="30"/>
          <w:szCs w:val="30"/>
          <w:lang w:val="es-ES_tradnl"/>
        </w:rPr>
        <w:t>6.</w:t>
      </w:r>
      <w:r w:rsidR="00340480">
        <w:rPr>
          <w:b/>
          <w:bCs/>
          <w:sz w:val="30"/>
          <w:szCs w:val="30"/>
          <w:lang w:val="es-ES_tradnl"/>
        </w:rPr>
        <w:t>DO</w:t>
      </w:r>
      <w:r w:rsidR="00340480">
        <w:rPr>
          <w:b/>
          <w:bCs/>
          <w:sz w:val="30"/>
          <w:szCs w:val="30"/>
        </w:rPr>
        <w:t>’</w:t>
      </w:r>
      <w:r w:rsidR="00340480">
        <w:rPr>
          <w:b/>
          <w:bCs/>
          <w:sz w:val="30"/>
          <w:szCs w:val="30"/>
          <w:lang w:val="en-US"/>
        </w:rPr>
        <w:t>S AND DONT</w:t>
      </w:r>
      <w:r w:rsidR="00340480">
        <w:rPr>
          <w:b/>
          <w:bCs/>
          <w:sz w:val="30"/>
          <w:szCs w:val="30"/>
        </w:rPr>
        <w:t>’</w:t>
      </w:r>
      <w:r w:rsidR="00340480">
        <w:rPr>
          <w:b/>
          <w:bCs/>
          <w:sz w:val="30"/>
          <w:szCs w:val="30"/>
          <w:lang w:val="en-US"/>
        </w:rPr>
        <w:t xml:space="preserve">S </w:t>
      </w:r>
      <w:r>
        <w:rPr>
          <w:b/>
          <w:bCs/>
          <w:sz w:val="30"/>
          <w:szCs w:val="30"/>
          <w:lang w:val="en-US"/>
        </w:rPr>
        <w:t>–</w:t>
      </w:r>
      <w:r w:rsidR="00340480">
        <w:rPr>
          <w:b/>
          <w:bCs/>
          <w:sz w:val="30"/>
          <w:szCs w:val="30"/>
          <w:lang w:val="en-US"/>
        </w:rPr>
        <w:t xml:space="preserve"> Safety</w:t>
      </w:r>
    </w:p>
    <w:p w:rsidR="003B3B50" w:rsidRPr="005276DC" w:rsidRDefault="00340480" w:rsidP="00BA6289">
      <w:pPr>
        <w:pStyle w:val="Body"/>
        <w:numPr>
          <w:ilvl w:val="0"/>
          <w:numId w:val="28"/>
        </w:numPr>
        <w:spacing w:after="0"/>
        <w:rPr>
          <w:sz w:val="26"/>
          <w:szCs w:val="26"/>
        </w:rPr>
      </w:pPr>
      <w:r w:rsidRPr="005276DC">
        <w:rPr>
          <w:b/>
          <w:sz w:val="26"/>
          <w:szCs w:val="26"/>
          <w:lang w:val="en-US"/>
        </w:rPr>
        <w:t>Safety Test:</w:t>
      </w:r>
    </w:p>
    <w:p w:rsidR="003B3B50" w:rsidRDefault="00340480">
      <w:pPr>
        <w:pStyle w:val="ListParagraph"/>
        <w:numPr>
          <w:ilvl w:val="0"/>
          <w:numId w:val="24"/>
        </w:numPr>
        <w:spacing w:after="0"/>
        <w:rPr>
          <w:sz w:val="24"/>
          <w:szCs w:val="24"/>
        </w:rPr>
      </w:pPr>
      <w:r>
        <w:rPr>
          <w:sz w:val="24"/>
          <w:szCs w:val="24"/>
        </w:rPr>
        <w:t>Check direction of mixer motors one by one. For inclined belt remove V-belts and</w:t>
      </w:r>
      <w:r>
        <w:rPr>
          <w:sz w:val="24"/>
          <w:szCs w:val="24"/>
        </w:rPr>
        <w:br/>
        <w:t>take trial for direction of the motor. Then connect the belts to gearbox.</w:t>
      </w:r>
    </w:p>
    <w:p w:rsidR="003B3B50" w:rsidRDefault="00340480">
      <w:pPr>
        <w:pStyle w:val="ListParagraph"/>
        <w:numPr>
          <w:ilvl w:val="0"/>
          <w:numId w:val="24"/>
        </w:numPr>
        <w:spacing w:after="0"/>
        <w:rPr>
          <w:sz w:val="24"/>
          <w:szCs w:val="24"/>
        </w:rPr>
      </w:pPr>
      <w:r>
        <w:rPr>
          <w:sz w:val="24"/>
          <w:szCs w:val="24"/>
        </w:rPr>
        <w:t>Keep the Mixer Area Emergency S/w in depressed position and put ON the mixer</w:t>
      </w:r>
      <w:r>
        <w:rPr>
          <w:sz w:val="24"/>
          <w:szCs w:val="24"/>
        </w:rPr>
        <w:br/>
        <w:t>MCCB / MCB.</w:t>
      </w:r>
    </w:p>
    <w:p w:rsidR="003B3B50" w:rsidRDefault="00340480">
      <w:pPr>
        <w:pStyle w:val="ListParagraph"/>
        <w:numPr>
          <w:ilvl w:val="0"/>
          <w:numId w:val="24"/>
        </w:numPr>
        <w:spacing w:after="0"/>
        <w:rPr>
          <w:sz w:val="24"/>
          <w:szCs w:val="24"/>
        </w:rPr>
      </w:pPr>
      <w:r>
        <w:rPr>
          <w:sz w:val="24"/>
          <w:szCs w:val="24"/>
        </w:rPr>
        <w:t>Ensure mixer to be empty and the gate to be closed.</w:t>
      </w:r>
    </w:p>
    <w:p w:rsidR="003B3B50" w:rsidRDefault="00340480">
      <w:pPr>
        <w:pStyle w:val="ListParagraph"/>
        <w:numPr>
          <w:ilvl w:val="0"/>
          <w:numId w:val="24"/>
        </w:numPr>
        <w:spacing w:after="0"/>
        <w:rPr>
          <w:sz w:val="24"/>
          <w:szCs w:val="24"/>
        </w:rPr>
      </w:pPr>
      <w:r>
        <w:rPr>
          <w:sz w:val="24"/>
          <w:szCs w:val="24"/>
        </w:rPr>
        <w:t>Operate Mixer through manual PB and confirm that mixer does get ON.</w:t>
      </w:r>
    </w:p>
    <w:p w:rsidR="003B3B50" w:rsidRDefault="00340480">
      <w:pPr>
        <w:pStyle w:val="ListParagraph"/>
        <w:numPr>
          <w:ilvl w:val="0"/>
          <w:numId w:val="24"/>
        </w:numPr>
        <w:spacing w:after="0"/>
        <w:rPr>
          <w:sz w:val="24"/>
          <w:szCs w:val="24"/>
        </w:rPr>
      </w:pPr>
      <w:r>
        <w:rPr>
          <w:sz w:val="24"/>
          <w:szCs w:val="24"/>
        </w:rPr>
        <w:t>Now release the Emergency S/w, Open the mixer Hatch and repeat the above</w:t>
      </w:r>
      <w:r>
        <w:rPr>
          <w:sz w:val="24"/>
          <w:szCs w:val="24"/>
        </w:rPr>
        <w:br/>
        <w:t>step.</w:t>
      </w:r>
    </w:p>
    <w:p w:rsidR="003B3B50" w:rsidRDefault="00340480">
      <w:pPr>
        <w:pStyle w:val="ListParagraph"/>
        <w:numPr>
          <w:ilvl w:val="0"/>
          <w:numId w:val="24"/>
        </w:numPr>
        <w:spacing w:after="0"/>
        <w:rPr>
          <w:sz w:val="24"/>
          <w:szCs w:val="24"/>
        </w:rPr>
      </w:pPr>
      <w:r>
        <w:rPr>
          <w:sz w:val="24"/>
          <w:szCs w:val="24"/>
        </w:rPr>
        <w:t>Close mixer hatch, and start mixer and stop, confirm the mixer shaft rotation to be</w:t>
      </w:r>
      <w:r>
        <w:rPr>
          <w:sz w:val="24"/>
          <w:szCs w:val="24"/>
        </w:rPr>
        <w:br/>
        <w:t>proper through inspection window.</w:t>
      </w:r>
    </w:p>
    <w:p w:rsidR="003B3B50" w:rsidRDefault="00340480">
      <w:pPr>
        <w:pStyle w:val="ListParagraph"/>
        <w:numPr>
          <w:ilvl w:val="0"/>
          <w:numId w:val="24"/>
        </w:numPr>
        <w:spacing w:after="0"/>
        <w:rPr>
          <w:sz w:val="24"/>
          <w:szCs w:val="24"/>
        </w:rPr>
      </w:pPr>
      <w:r>
        <w:rPr>
          <w:sz w:val="24"/>
          <w:szCs w:val="24"/>
        </w:rPr>
        <w:t>After confirming the direction run the mixer for some time and observe.</w:t>
      </w:r>
    </w:p>
    <w:p w:rsidR="003B3B50" w:rsidRDefault="00340480">
      <w:pPr>
        <w:pStyle w:val="ListParagraph"/>
        <w:numPr>
          <w:ilvl w:val="0"/>
          <w:numId w:val="24"/>
        </w:numPr>
        <w:spacing w:after="0"/>
        <w:rPr>
          <w:sz w:val="24"/>
          <w:szCs w:val="24"/>
        </w:rPr>
      </w:pPr>
      <w:r>
        <w:rPr>
          <w:sz w:val="24"/>
          <w:szCs w:val="24"/>
        </w:rPr>
        <w:t>Confirm mixer no load current to be as per manufacturers specifications.</w:t>
      </w:r>
    </w:p>
    <w:p w:rsidR="003B3B50" w:rsidRDefault="00340480">
      <w:pPr>
        <w:pStyle w:val="ListParagraph"/>
        <w:numPr>
          <w:ilvl w:val="0"/>
          <w:numId w:val="24"/>
        </w:numPr>
        <w:spacing w:after="0"/>
        <w:rPr>
          <w:sz w:val="24"/>
          <w:szCs w:val="24"/>
        </w:rPr>
      </w:pPr>
      <w:r>
        <w:rPr>
          <w:sz w:val="24"/>
          <w:szCs w:val="24"/>
        </w:rPr>
        <w:t>Press Emergency S/w and confirm that the mixer stops.</w:t>
      </w:r>
    </w:p>
    <w:p w:rsidR="003B3B50" w:rsidRDefault="00340480">
      <w:pPr>
        <w:pStyle w:val="ListParagraph"/>
        <w:numPr>
          <w:ilvl w:val="0"/>
          <w:numId w:val="24"/>
        </w:numPr>
        <w:spacing w:after="0"/>
        <w:rPr>
          <w:sz w:val="24"/>
          <w:szCs w:val="24"/>
        </w:rPr>
      </w:pPr>
      <w:r>
        <w:rPr>
          <w:sz w:val="24"/>
          <w:szCs w:val="24"/>
        </w:rPr>
        <w:t>Run the mixer again and with due care open mixer hatch to ensure that the mixer</w:t>
      </w:r>
      <w:r>
        <w:rPr>
          <w:sz w:val="24"/>
          <w:szCs w:val="24"/>
        </w:rPr>
        <w:br/>
        <w:t>stops.</w:t>
      </w:r>
    </w:p>
    <w:p w:rsidR="003B3B50" w:rsidRDefault="00340480">
      <w:pPr>
        <w:pStyle w:val="ListParagraph"/>
        <w:numPr>
          <w:ilvl w:val="0"/>
          <w:numId w:val="24"/>
        </w:numPr>
        <w:spacing w:after="0"/>
        <w:rPr>
          <w:sz w:val="24"/>
          <w:szCs w:val="24"/>
        </w:rPr>
      </w:pPr>
      <w:r>
        <w:rPr>
          <w:sz w:val="24"/>
          <w:szCs w:val="24"/>
        </w:rPr>
        <w:t>Carryout similar activities for Skip/Belt, Silo area etc. and ensure proper safety</w:t>
      </w:r>
      <w:r>
        <w:rPr>
          <w:sz w:val="24"/>
          <w:szCs w:val="24"/>
        </w:rPr>
        <w:br/>
        <w:t>operation and direction of rotation of each equipment.</w:t>
      </w:r>
    </w:p>
    <w:p w:rsidR="00BA6289" w:rsidRDefault="00340480" w:rsidP="00BA6289">
      <w:pPr>
        <w:pStyle w:val="ListParagraph"/>
        <w:numPr>
          <w:ilvl w:val="0"/>
          <w:numId w:val="24"/>
        </w:numPr>
        <w:spacing w:after="0"/>
        <w:rPr>
          <w:sz w:val="24"/>
          <w:szCs w:val="24"/>
        </w:rPr>
      </w:pPr>
      <w:r>
        <w:rPr>
          <w:sz w:val="24"/>
          <w:szCs w:val="24"/>
        </w:rPr>
        <w:t>In Case of Skip it is advisable to simulate sensor / limit s/w operation and confirm</w:t>
      </w:r>
      <w:r>
        <w:rPr>
          <w:sz w:val="24"/>
          <w:szCs w:val="24"/>
        </w:rPr>
        <w:br/>
        <w:t>proper skip operation &amp; signal.</w:t>
      </w:r>
    </w:p>
    <w:p w:rsidR="005276DC" w:rsidRDefault="005276DC" w:rsidP="005276DC">
      <w:pPr>
        <w:pStyle w:val="ListParagraph"/>
        <w:spacing w:after="0"/>
        <w:rPr>
          <w:sz w:val="24"/>
          <w:szCs w:val="24"/>
        </w:rPr>
      </w:pPr>
    </w:p>
    <w:p w:rsidR="00BA6289" w:rsidRPr="005276DC" w:rsidRDefault="00340480" w:rsidP="00BA6289">
      <w:pPr>
        <w:pStyle w:val="ListParagraph"/>
        <w:numPr>
          <w:ilvl w:val="0"/>
          <w:numId w:val="28"/>
        </w:numPr>
        <w:spacing w:after="0"/>
        <w:rPr>
          <w:sz w:val="26"/>
          <w:szCs w:val="26"/>
        </w:rPr>
      </w:pPr>
      <w:r w:rsidRPr="005276DC">
        <w:rPr>
          <w:b/>
          <w:sz w:val="26"/>
          <w:szCs w:val="26"/>
        </w:rPr>
        <w:t>Interlocks:</w:t>
      </w:r>
    </w:p>
    <w:p w:rsidR="003B3B50" w:rsidRPr="00BA6289" w:rsidRDefault="00340480" w:rsidP="00BA6289">
      <w:pPr>
        <w:pStyle w:val="ListParagraph"/>
        <w:numPr>
          <w:ilvl w:val="0"/>
          <w:numId w:val="26"/>
        </w:numPr>
        <w:spacing w:after="0"/>
        <w:rPr>
          <w:sz w:val="24"/>
          <w:szCs w:val="24"/>
        </w:rPr>
      </w:pPr>
      <w:r w:rsidRPr="00BA6289">
        <w:rPr>
          <w:sz w:val="24"/>
          <w:szCs w:val="24"/>
        </w:rPr>
        <w:t>Ensure following operational interlocks, as configured in the software.</w:t>
      </w:r>
    </w:p>
    <w:p w:rsidR="003B3B50" w:rsidRDefault="00340480">
      <w:pPr>
        <w:pStyle w:val="ListParagraph"/>
        <w:numPr>
          <w:ilvl w:val="0"/>
          <w:numId w:val="26"/>
        </w:numPr>
        <w:spacing w:after="0"/>
        <w:rPr>
          <w:sz w:val="24"/>
          <w:szCs w:val="24"/>
        </w:rPr>
      </w:pPr>
      <w:r>
        <w:rPr>
          <w:sz w:val="24"/>
          <w:szCs w:val="24"/>
        </w:rPr>
        <w:t>Skip/Belt operation with respect to Mixer and Mixer gate status.</w:t>
      </w:r>
    </w:p>
    <w:p w:rsidR="003B3B50" w:rsidRDefault="00340480">
      <w:pPr>
        <w:pStyle w:val="ListParagraph"/>
        <w:numPr>
          <w:ilvl w:val="0"/>
          <w:numId w:val="26"/>
        </w:numPr>
        <w:spacing w:after="0"/>
        <w:rPr>
          <w:sz w:val="24"/>
          <w:szCs w:val="24"/>
        </w:rPr>
      </w:pPr>
      <w:r>
        <w:rPr>
          <w:sz w:val="24"/>
          <w:szCs w:val="24"/>
        </w:rPr>
        <w:t xml:space="preserve">All </w:t>
      </w:r>
      <w:proofErr w:type="spellStart"/>
      <w:r>
        <w:rPr>
          <w:sz w:val="24"/>
          <w:szCs w:val="24"/>
        </w:rPr>
        <w:t>weigher</w:t>
      </w:r>
      <w:proofErr w:type="spellEnd"/>
      <w:r>
        <w:rPr>
          <w:sz w:val="24"/>
          <w:szCs w:val="24"/>
        </w:rPr>
        <w:t xml:space="preserve"> gate operations with respect to Mixer and Mixer gate status.</w:t>
      </w:r>
    </w:p>
    <w:p w:rsidR="003B3B50" w:rsidRDefault="00340480">
      <w:pPr>
        <w:pStyle w:val="ListParagraph"/>
        <w:numPr>
          <w:ilvl w:val="0"/>
          <w:numId w:val="26"/>
        </w:numPr>
        <w:spacing w:after="0"/>
        <w:rPr>
          <w:sz w:val="24"/>
          <w:szCs w:val="24"/>
        </w:rPr>
      </w:pPr>
      <w:r>
        <w:rPr>
          <w:sz w:val="24"/>
          <w:szCs w:val="24"/>
        </w:rPr>
        <w:t>Aggregate discharge operation with respect to Belt status / Skip position.</w:t>
      </w:r>
    </w:p>
    <w:p w:rsidR="003B3B50" w:rsidRDefault="00340480">
      <w:pPr>
        <w:pStyle w:val="ListParagraph"/>
        <w:numPr>
          <w:ilvl w:val="0"/>
          <w:numId w:val="26"/>
        </w:numPr>
        <w:spacing w:after="0"/>
        <w:rPr>
          <w:sz w:val="24"/>
          <w:szCs w:val="24"/>
        </w:rPr>
      </w:pPr>
      <w:r>
        <w:rPr>
          <w:sz w:val="24"/>
          <w:szCs w:val="24"/>
        </w:rPr>
        <w:t xml:space="preserve">Feeding of each material with respect to </w:t>
      </w:r>
      <w:proofErr w:type="spellStart"/>
      <w:r>
        <w:rPr>
          <w:sz w:val="24"/>
          <w:szCs w:val="24"/>
        </w:rPr>
        <w:t>weigher</w:t>
      </w:r>
      <w:proofErr w:type="spellEnd"/>
      <w:r>
        <w:rPr>
          <w:sz w:val="24"/>
          <w:szCs w:val="24"/>
        </w:rPr>
        <w:t xml:space="preserve"> gate position</w:t>
      </w:r>
    </w:p>
    <w:p w:rsidR="003B3B50" w:rsidRDefault="003B3B50">
      <w:pPr>
        <w:pStyle w:val="Body"/>
        <w:spacing w:after="0"/>
        <w:rPr>
          <w:sz w:val="24"/>
          <w:szCs w:val="24"/>
        </w:rPr>
      </w:pPr>
    </w:p>
    <w:p w:rsidR="003B3B50" w:rsidRDefault="003B3B50">
      <w:pPr>
        <w:pStyle w:val="Body"/>
        <w:spacing w:after="0"/>
        <w:rPr>
          <w:sz w:val="24"/>
          <w:szCs w:val="24"/>
        </w:rPr>
      </w:pPr>
    </w:p>
    <w:p w:rsidR="003B3B50" w:rsidRDefault="003B3B50">
      <w:pPr>
        <w:pStyle w:val="Body"/>
        <w:spacing w:after="0"/>
        <w:rPr>
          <w:sz w:val="24"/>
          <w:szCs w:val="24"/>
        </w:rPr>
      </w:pPr>
    </w:p>
    <w:p w:rsidR="003B3B50" w:rsidRDefault="003B3B50">
      <w:pPr>
        <w:pStyle w:val="Body"/>
        <w:spacing w:after="0"/>
        <w:rPr>
          <w:sz w:val="24"/>
          <w:szCs w:val="24"/>
        </w:rPr>
      </w:pPr>
    </w:p>
    <w:p w:rsidR="003B3B50" w:rsidRDefault="003B3B50">
      <w:pPr>
        <w:pStyle w:val="Body"/>
        <w:spacing w:after="0"/>
        <w:rPr>
          <w:sz w:val="24"/>
          <w:szCs w:val="24"/>
        </w:rPr>
      </w:pPr>
    </w:p>
    <w:p w:rsidR="003B3B50" w:rsidRDefault="003B3B50">
      <w:pPr>
        <w:pStyle w:val="Body"/>
        <w:spacing w:after="0"/>
        <w:rPr>
          <w:sz w:val="24"/>
          <w:szCs w:val="24"/>
        </w:rPr>
      </w:pPr>
    </w:p>
    <w:p w:rsidR="003B3B50" w:rsidRDefault="003B3B50">
      <w:pPr>
        <w:pStyle w:val="Body"/>
        <w:spacing w:after="0"/>
        <w:rPr>
          <w:sz w:val="24"/>
          <w:szCs w:val="24"/>
        </w:rPr>
      </w:pPr>
    </w:p>
    <w:p w:rsidR="003B3B50" w:rsidRDefault="003B3B50">
      <w:pPr>
        <w:pStyle w:val="Body"/>
        <w:spacing w:after="0"/>
        <w:rPr>
          <w:sz w:val="24"/>
          <w:szCs w:val="24"/>
        </w:rPr>
      </w:pPr>
    </w:p>
    <w:p w:rsidR="003B3B50" w:rsidRDefault="003B3B50">
      <w:pPr>
        <w:pStyle w:val="Body"/>
        <w:spacing w:after="0"/>
        <w:rPr>
          <w:b/>
          <w:bCs/>
          <w:sz w:val="24"/>
          <w:szCs w:val="24"/>
        </w:rPr>
      </w:pPr>
    </w:p>
    <w:p w:rsidR="003B3B50" w:rsidRDefault="003B3B50">
      <w:pPr>
        <w:pStyle w:val="Body"/>
        <w:spacing w:after="0"/>
      </w:pPr>
    </w:p>
    <w:sectPr w:rsidR="003B3B50">
      <w:headerReference w:type="default" r:id="rId15"/>
      <w:footerReference w:type="default" r:id="rId16"/>
      <w:pgSz w:w="11900" w:h="16840"/>
      <w:pgMar w:top="2070" w:right="926" w:bottom="1440" w:left="900" w:header="72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778" w:rsidRDefault="00511778">
      <w:r>
        <w:separator/>
      </w:r>
    </w:p>
  </w:endnote>
  <w:endnote w:type="continuationSeparator" w:id="0">
    <w:p w:rsidR="00511778" w:rsidRDefault="00511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3B50" w:rsidRDefault="00340480">
    <w:pPr>
      <w:pStyle w:val="Footer"/>
      <w:rPr>
        <w:color w:val="1F497D"/>
        <w:u w:color="1F497D"/>
      </w:rPr>
    </w:pPr>
    <w:r>
      <w:tab/>
    </w:r>
    <w:r>
      <w:rPr>
        <w:color w:val="1F497D"/>
        <w:u w:color="1F497D"/>
      </w:rPr>
      <w:t xml:space="preserve">                                                                                                                                    GSTIN :30BBPPP8605M1Z7</w:t>
    </w:r>
  </w:p>
  <w:p w:rsidR="003B3B50" w:rsidRDefault="00340480">
    <w:pPr>
      <w:pStyle w:val="Footer"/>
      <w:tabs>
        <w:tab w:val="left" w:pos="7740"/>
      </w:tabs>
      <w:ind w:left="6750"/>
      <w:rPr>
        <w:color w:val="1F497D"/>
        <w:u w:color="1F497D"/>
      </w:rPr>
    </w:pPr>
    <w:r>
      <w:rPr>
        <w:color w:val="1F497D"/>
        <w:u w:color="1F497D"/>
      </w:rPr>
      <w:t xml:space="preserve">114 Gera Imperium Green </w:t>
    </w:r>
  </w:p>
  <w:p w:rsidR="003B3B50" w:rsidRDefault="00340480">
    <w:pPr>
      <w:pStyle w:val="Footer"/>
      <w:tabs>
        <w:tab w:val="left" w:pos="7740"/>
      </w:tabs>
      <w:ind w:left="6750"/>
      <w:rPr>
        <w:color w:val="1F497D"/>
        <w:u w:color="1F497D"/>
      </w:rPr>
    </w:pPr>
    <w:r>
      <w:rPr>
        <w:color w:val="1F497D"/>
        <w:u w:color="1F497D"/>
      </w:rPr>
      <w:t xml:space="preserve">Next to </w:t>
    </w:r>
    <w:proofErr w:type="spellStart"/>
    <w:proofErr w:type="gramStart"/>
    <w:r>
      <w:rPr>
        <w:color w:val="1F497D"/>
        <w:u w:color="1F497D"/>
      </w:rPr>
      <w:t>JairamComplex</w:t>
    </w:r>
    <w:proofErr w:type="spellEnd"/>
    <w:r>
      <w:rPr>
        <w:color w:val="1F497D"/>
        <w:u w:color="1F497D"/>
      </w:rPr>
      <w:t xml:space="preserve"> ,</w:t>
    </w:r>
    <w:proofErr w:type="gramEnd"/>
  </w:p>
  <w:p w:rsidR="003B3B50" w:rsidRDefault="00340480">
    <w:pPr>
      <w:pStyle w:val="Footer"/>
      <w:tabs>
        <w:tab w:val="left" w:pos="7740"/>
      </w:tabs>
      <w:ind w:left="6750"/>
      <w:rPr>
        <w:color w:val="1F497D"/>
        <w:u w:color="1F497D"/>
      </w:rPr>
    </w:pPr>
    <w:proofErr w:type="spellStart"/>
    <w:r>
      <w:rPr>
        <w:color w:val="1F497D"/>
        <w:u w:color="1F497D"/>
      </w:rPr>
      <w:t>Neugi</w:t>
    </w:r>
    <w:proofErr w:type="spellEnd"/>
    <w:r>
      <w:rPr>
        <w:color w:val="1F497D"/>
        <w:u w:color="1F497D"/>
      </w:rPr>
      <w:t xml:space="preserve"> Nagar Mala</w:t>
    </w:r>
  </w:p>
  <w:p w:rsidR="003B3B50" w:rsidRDefault="00340480">
    <w:pPr>
      <w:pStyle w:val="Footer"/>
      <w:tabs>
        <w:tab w:val="left" w:pos="7740"/>
      </w:tabs>
      <w:ind w:left="6750"/>
      <w:rPr>
        <w:color w:val="1F497D"/>
        <w:u w:color="1F497D"/>
      </w:rPr>
    </w:pPr>
    <w:r>
      <w:rPr>
        <w:color w:val="1F497D"/>
        <w:u w:color="1F497D"/>
      </w:rPr>
      <w:t>Panaji-Goa 403001</w:t>
    </w:r>
  </w:p>
  <w:p w:rsidR="003B3B50" w:rsidRDefault="00340480">
    <w:pPr>
      <w:pStyle w:val="Footer"/>
      <w:tabs>
        <w:tab w:val="left" w:pos="7740"/>
      </w:tabs>
      <w:ind w:left="6750"/>
      <w:rPr>
        <w:color w:val="1F497D"/>
        <w:u w:color="1F497D"/>
      </w:rPr>
    </w:pPr>
    <w:r>
      <w:rPr>
        <w:b/>
        <w:bCs/>
        <w:color w:val="1F497D"/>
        <w:u w:color="1F497D"/>
      </w:rPr>
      <w:t xml:space="preserve">Email </w:t>
    </w:r>
    <w:r>
      <w:rPr>
        <w:color w:val="1F497D"/>
        <w:u w:color="1F497D"/>
      </w:rPr>
      <w:t>info@</w:t>
    </w:r>
    <w:hyperlink r:id="rId1" w:history="1">
      <w:r>
        <w:rPr>
          <w:rStyle w:val="Hyperlink0"/>
        </w:rPr>
        <w:t>jptechatronics.com</w:t>
      </w:r>
    </w:hyperlink>
  </w:p>
  <w:p w:rsidR="003B3B50" w:rsidRDefault="00340480">
    <w:pPr>
      <w:pStyle w:val="Footer"/>
      <w:tabs>
        <w:tab w:val="left" w:pos="7740"/>
      </w:tabs>
      <w:ind w:left="6750"/>
      <w:rPr>
        <w:color w:val="1F497D"/>
        <w:sz w:val="24"/>
        <w:szCs w:val="24"/>
        <w:u w:color="1F497D"/>
      </w:rPr>
    </w:pPr>
    <w:r>
      <w:rPr>
        <w:b/>
        <w:bCs/>
        <w:color w:val="1F497D"/>
        <w:sz w:val="24"/>
        <w:szCs w:val="24"/>
        <w:u w:color="1F497D"/>
      </w:rPr>
      <w:t xml:space="preserve">Ph.    </w:t>
    </w:r>
    <w:r>
      <w:rPr>
        <w:color w:val="1F497D"/>
        <w:sz w:val="24"/>
        <w:szCs w:val="24"/>
        <w:u w:color="1F497D"/>
      </w:rPr>
      <w:t>9403061199</w:t>
    </w:r>
  </w:p>
  <w:p w:rsidR="003B3B50" w:rsidRDefault="00340480">
    <w:pPr>
      <w:pStyle w:val="Body"/>
      <w:spacing w:after="0"/>
      <w:rPr>
        <w:b/>
        <w:bCs/>
        <w:color w:val="92D050"/>
        <w:spacing w:val="10"/>
        <w:sz w:val="40"/>
        <w:szCs w:val="40"/>
        <w:u w:color="92D050"/>
      </w:rPr>
    </w:pPr>
    <w:r>
      <w:rPr>
        <w:b/>
        <w:bCs/>
        <w:color w:val="92D050"/>
        <w:spacing w:val="10"/>
        <w:sz w:val="40"/>
        <w:szCs w:val="40"/>
        <w:u w:color="92D050"/>
      </w:rPr>
      <w:t>KEELO SOFT</w:t>
    </w:r>
  </w:p>
  <w:p w:rsidR="003B3B50" w:rsidRDefault="00340480">
    <w:pPr>
      <w:pStyle w:val="Body"/>
      <w:spacing w:after="0"/>
      <w:rPr>
        <w:b/>
        <w:bCs/>
        <w:color w:val="92D050"/>
        <w:spacing w:val="10"/>
        <w:sz w:val="40"/>
        <w:szCs w:val="40"/>
        <w:u w:color="92D050"/>
      </w:rPr>
    </w:pPr>
    <w:r>
      <w:rPr>
        <w:b/>
        <w:bCs/>
        <w:color w:val="92D050"/>
        <w:spacing w:val="10"/>
        <w:sz w:val="10"/>
        <w:szCs w:val="10"/>
        <w:u w:color="92D050"/>
        <w:lang w:val="en-US"/>
      </w:rPr>
      <w:t>by JPT</w:t>
    </w:r>
  </w:p>
  <w:p w:rsidR="003B3B50" w:rsidRDefault="00340480">
    <w:pPr>
      <w:pStyle w:val="Footer"/>
      <w:tabs>
        <w:tab w:val="left" w:pos="6270"/>
        <w:tab w:val="left" w:pos="7740"/>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778" w:rsidRDefault="00511778">
      <w:r>
        <w:separator/>
      </w:r>
    </w:p>
  </w:footnote>
  <w:footnote w:type="continuationSeparator" w:id="0">
    <w:p w:rsidR="00511778" w:rsidRDefault="0051177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3B50" w:rsidRDefault="00340480">
    <w:pPr>
      <w:pStyle w:val="Header"/>
      <w:ind w:left="360" w:hanging="180"/>
    </w:pPr>
    <w:r>
      <w:rPr>
        <w:noProof/>
      </w:rPr>
      <w:drawing>
        <wp:anchor distT="152400" distB="152400" distL="152400" distR="152400" simplePos="0" relativeHeight="251658240" behindDoc="1" locked="0" layoutInCell="1" allowOverlap="1">
          <wp:simplePos x="0" y="0"/>
          <wp:positionH relativeFrom="page">
            <wp:posOffset>1404937</wp:posOffset>
          </wp:positionH>
          <wp:positionV relativeFrom="page">
            <wp:posOffset>3745865</wp:posOffset>
          </wp:positionV>
          <wp:extent cx="4733925" cy="360045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0.jpeg"/>
                  <pic:cNvPicPr>
                    <a:picLocks noChangeAspect="1"/>
                  </pic:cNvPicPr>
                </pic:nvPicPr>
                <pic:blipFill>
                  <a:blip r:embed="rId1">
                    <a:extLst/>
                  </a:blip>
                  <a:stretch>
                    <a:fillRect/>
                  </a:stretch>
                </pic:blipFill>
                <pic:spPr>
                  <a:xfrm>
                    <a:off x="0" y="0"/>
                    <a:ext cx="4733925" cy="3600450"/>
                  </a:xfrm>
                  <a:prstGeom prst="rect">
                    <a:avLst/>
                  </a:prstGeom>
                  <a:ln w="12700" cap="flat">
                    <a:noFill/>
                    <a:miter lim="400000"/>
                  </a:ln>
                  <a:effectLst/>
                </pic:spPr>
              </pic:pic>
            </a:graphicData>
          </a:graphic>
        </wp:anchor>
      </w:drawing>
    </w:r>
    <w:r>
      <w:rPr>
        <w:noProof/>
      </w:rPr>
      <w:drawing>
        <wp:anchor distT="152400" distB="152400" distL="152400" distR="152400" simplePos="0" relativeHeight="251659264" behindDoc="1" locked="0" layoutInCell="1" allowOverlap="1">
          <wp:simplePos x="0" y="0"/>
          <wp:positionH relativeFrom="page">
            <wp:posOffset>276225</wp:posOffset>
          </wp:positionH>
          <wp:positionV relativeFrom="page">
            <wp:posOffset>67309</wp:posOffset>
          </wp:positionV>
          <wp:extent cx="1571625" cy="1047750"/>
          <wp:effectExtent l="0" t="0" r="0" b="0"/>
          <wp:wrapNone/>
          <wp:docPr id="1073741826" name="officeArt object" descr="Picture 3"/>
          <wp:cNvGraphicFramePr/>
          <a:graphic xmlns:a="http://schemas.openxmlformats.org/drawingml/2006/main">
            <a:graphicData uri="http://schemas.openxmlformats.org/drawingml/2006/picture">
              <pic:pic xmlns:pic="http://schemas.openxmlformats.org/drawingml/2006/picture">
                <pic:nvPicPr>
                  <pic:cNvPr id="1073741826" name="Picture 3" descr="Picture 3"/>
                  <pic:cNvPicPr>
                    <a:picLocks noChangeAspect="1"/>
                  </pic:cNvPicPr>
                </pic:nvPicPr>
                <pic:blipFill>
                  <a:blip r:embed="rId2">
                    <a:extLst/>
                  </a:blip>
                  <a:stretch>
                    <a:fillRect/>
                  </a:stretch>
                </pic:blipFill>
                <pic:spPr>
                  <a:xfrm>
                    <a:off x="0" y="0"/>
                    <a:ext cx="1571625" cy="1047750"/>
                  </a:xfrm>
                  <a:prstGeom prst="rect">
                    <a:avLst/>
                  </a:prstGeom>
                  <a:ln w="12700" cap="flat">
                    <a:noFill/>
                    <a:miter lim="400000"/>
                  </a:ln>
                  <a:effectLst/>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F07A5"/>
    <w:multiLevelType w:val="hybridMultilevel"/>
    <w:tmpl w:val="1B04DBA4"/>
    <w:numStyleLink w:val="ImportedStyle1"/>
  </w:abstractNum>
  <w:abstractNum w:abstractNumId="1" w15:restartNumberingAfterBreak="0">
    <w:nsid w:val="03783C8D"/>
    <w:multiLevelType w:val="hybridMultilevel"/>
    <w:tmpl w:val="9C388DF4"/>
    <w:numStyleLink w:val="ImportedStyle9"/>
  </w:abstractNum>
  <w:abstractNum w:abstractNumId="2" w15:restartNumberingAfterBreak="0">
    <w:nsid w:val="0F4040B6"/>
    <w:multiLevelType w:val="hybridMultilevel"/>
    <w:tmpl w:val="AECC407A"/>
    <w:styleLink w:val="ImportedStyle2"/>
    <w:lvl w:ilvl="0" w:tplc="F846253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63CBE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3CE074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B40C61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42A0D1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DAAD2D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C9C59D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6B6641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04FB9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F991F9C"/>
    <w:multiLevelType w:val="hybridMultilevel"/>
    <w:tmpl w:val="33C0CFD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DC30322"/>
    <w:multiLevelType w:val="hybridMultilevel"/>
    <w:tmpl w:val="CAC44FE4"/>
    <w:styleLink w:val="ImportedStyle13"/>
    <w:lvl w:ilvl="0" w:tplc="642095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9DA90A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B9CAEF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444C74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E6AE6F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D21D1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138D96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CA0C82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AFAEB2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35653B0"/>
    <w:multiLevelType w:val="hybridMultilevel"/>
    <w:tmpl w:val="F8382C2C"/>
    <w:numStyleLink w:val="ImportedStyle8"/>
  </w:abstractNum>
  <w:abstractNum w:abstractNumId="6" w15:restartNumberingAfterBreak="0">
    <w:nsid w:val="25B95BE9"/>
    <w:multiLevelType w:val="hybridMultilevel"/>
    <w:tmpl w:val="B1B854BC"/>
    <w:numStyleLink w:val="ImportedStyle6"/>
  </w:abstractNum>
  <w:abstractNum w:abstractNumId="7" w15:restartNumberingAfterBreak="0">
    <w:nsid w:val="308C20A8"/>
    <w:multiLevelType w:val="hybridMultilevel"/>
    <w:tmpl w:val="CAC44FE4"/>
    <w:numStyleLink w:val="ImportedStyle13"/>
  </w:abstractNum>
  <w:abstractNum w:abstractNumId="8" w15:restartNumberingAfterBreak="0">
    <w:nsid w:val="354978F4"/>
    <w:multiLevelType w:val="hybridMultilevel"/>
    <w:tmpl w:val="D4E28094"/>
    <w:styleLink w:val="ImportedStyle10"/>
    <w:lvl w:ilvl="0" w:tplc="4502EA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D947B6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DE0281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64ABFF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CA6B5D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BAABF4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576D91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A425C3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086F91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39535719"/>
    <w:multiLevelType w:val="hybridMultilevel"/>
    <w:tmpl w:val="4B5EA7A0"/>
    <w:styleLink w:val="ImportedStyle4"/>
    <w:lvl w:ilvl="0" w:tplc="3792363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7CE91D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FDA163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B3C1CF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98A3B3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9CE0CF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77C657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120E0A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1201AD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3A3B2684"/>
    <w:multiLevelType w:val="hybridMultilevel"/>
    <w:tmpl w:val="9C388DF4"/>
    <w:styleLink w:val="ImportedStyle9"/>
    <w:lvl w:ilvl="0" w:tplc="385ECEB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CDAAC5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6D4627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3443AD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5769A3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99E1CB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5DAC92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D2093D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6DAF10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3C734105"/>
    <w:multiLevelType w:val="hybridMultilevel"/>
    <w:tmpl w:val="1B04DBA4"/>
    <w:styleLink w:val="ImportedStyle1"/>
    <w:lvl w:ilvl="0" w:tplc="DCFAF54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000513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51EDB3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612D45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F8EE92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65C3E7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088686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A8CC44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B04C1A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3CE15593"/>
    <w:multiLevelType w:val="hybridMultilevel"/>
    <w:tmpl w:val="5D3E89C8"/>
    <w:styleLink w:val="ImportedStyle5"/>
    <w:lvl w:ilvl="0" w:tplc="45DED03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9A68E0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4D245C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07A039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1E47F9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0F4D43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C0ED18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3F4D47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834470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410D45BC"/>
    <w:multiLevelType w:val="hybridMultilevel"/>
    <w:tmpl w:val="1902A6E8"/>
    <w:styleLink w:val="ImportedStyle7"/>
    <w:lvl w:ilvl="0" w:tplc="A14EABA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EDEBE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AF885D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DF4997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C5AD43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DB869C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100D15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49C51E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E9E6DF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47247BA2"/>
    <w:multiLevelType w:val="hybridMultilevel"/>
    <w:tmpl w:val="8A847BFE"/>
    <w:styleLink w:val="ImportedStyle11"/>
    <w:lvl w:ilvl="0" w:tplc="3130819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350596C">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2" w:tplc="E824537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BB2028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A7A3CF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FE83E8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06041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70C2A2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33450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478201D8"/>
    <w:multiLevelType w:val="hybridMultilevel"/>
    <w:tmpl w:val="33D844AA"/>
    <w:numStyleLink w:val="ImportedStyle3"/>
  </w:abstractNum>
  <w:abstractNum w:abstractNumId="16" w15:restartNumberingAfterBreak="0">
    <w:nsid w:val="49FA4DC8"/>
    <w:multiLevelType w:val="hybridMultilevel"/>
    <w:tmpl w:val="75DAB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9A6E51"/>
    <w:multiLevelType w:val="hybridMultilevel"/>
    <w:tmpl w:val="5D3E89C8"/>
    <w:numStyleLink w:val="ImportedStyle5"/>
  </w:abstractNum>
  <w:abstractNum w:abstractNumId="18" w15:restartNumberingAfterBreak="0">
    <w:nsid w:val="587262E7"/>
    <w:multiLevelType w:val="hybridMultilevel"/>
    <w:tmpl w:val="F8382C2C"/>
    <w:styleLink w:val="ImportedStyle8"/>
    <w:lvl w:ilvl="0" w:tplc="1BEED8E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B0C235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A40C46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FC859F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E000FE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5B6EB5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6AC0E3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EC0048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27CECA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5BA334E5"/>
    <w:multiLevelType w:val="hybridMultilevel"/>
    <w:tmpl w:val="8A847BFE"/>
    <w:numStyleLink w:val="ImportedStyle11"/>
  </w:abstractNum>
  <w:abstractNum w:abstractNumId="20" w15:restartNumberingAfterBreak="0">
    <w:nsid w:val="5CEE5E2C"/>
    <w:multiLevelType w:val="hybridMultilevel"/>
    <w:tmpl w:val="E0D87CAC"/>
    <w:numStyleLink w:val="ImportedStyle12"/>
  </w:abstractNum>
  <w:abstractNum w:abstractNumId="21" w15:restartNumberingAfterBreak="0">
    <w:nsid w:val="5E756CD8"/>
    <w:multiLevelType w:val="hybridMultilevel"/>
    <w:tmpl w:val="B1B854BC"/>
    <w:styleLink w:val="ImportedStyle6"/>
    <w:lvl w:ilvl="0" w:tplc="32C8AAD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9B48B8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CA6AF9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BB8E8D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AFAF11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98C528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D76AF0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DA69A5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8D400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5F8D5CDE"/>
    <w:multiLevelType w:val="hybridMultilevel"/>
    <w:tmpl w:val="D4E28094"/>
    <w:numStyleLink w:val="ImportedStyle10"/>
  </w:abstractNum>
  <w:abstractNum w:abstractNumId="23" w15:restartNumberingAfterBreak="0">
    <w:nsid w:val="61041481"/>
    <w:multiLevelType w:val="hybridMultilevel"/>
    <w:tmpl w:val="98D48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DD6724"/>
    <w:multiLevelType w:val="hybridMultilevel"/>
    <w:tmpl w:val="33D844AA"/>
    <w:styleLink w:val="ImportedStyle3"/>
    <w:lvl w:ilvl="0" w:tplc="9312C7B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4CEC18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9DCEB8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21CD6E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7F6317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7667FE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07C1DF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F7EA35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560A5E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6DAA4EF2"/>
    <w:multiLevelType w:val="hybridMultilevel"/>
    <w:tmpl w:val="4B5EA7A0"/>
    <w:numStyleLink w:val="ImportedStyle4"/>
  </w:abstractNum>
  <w:abstractNum w:abstractNumId="26" w15:restartNumberingAfterBreak="0">
    <w:nsid w:val="71BD21BC"/>
    <w:multiLevelType w:val="hybridMultilevel"/>
    <w:tmpl w:val="1902A6E8"/>
    <w:numStyleLink w:val="ImportedStyle7"/>
  </w:abstractNum>
  <w:abstractNum w:abstractNumId="27" w15:restartNumberingAfterBreak="0">
    <w:nsid w:val="73E43D84"/>
    <w:multiLevelType w:val="hybridMultilevel"/>
    <w:tmpl w:val="AECC407A"/>
    <w:numStyleLink w:val="ImportedStyle2"/>
  </w:abstractNum>
  <w:abstractNum w:abstractNumId="28" w15:restartNumberingAfterBreak="0">
    <w:nsid w:val="762C4641"/>
    <w:multiLevelType w:val="hybridMultilevel"/>
    <w:tmpl w:val="E0D87CAC"/>
    <w:styleLink w:val="ImportedStyle12"/>
    <w:lvl w:ilvl="0" w:tplc="61AA46A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B34EA8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AEA657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D3E3C2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FDA4EC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80A9EA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C543ED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022EE6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4F2884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1"/>
  </w:num>
  <w:num w:numId="2">
    <w:abstractNumId w:val="0"/>
  </w:num>
  <w:num w:numId="3">
    <w:abstractNumId w:val="2"/>
  </w:num>
  <w:num w:numId="4">
    <w:abstractNumId w:val="27"/>
  </w:num>
  <w:num w:numId="5">
    <w:abstractNumId w:val="24"/>
  </w:num>
  <w:num w:numId="6">
    <w:abstractNumId w:val="15"/>
  </w:num>
  <w:num w:numId="7">
    <w:abstractNumId w:val="9"/>
  </w:num>
  <w:num w:numId="8">
    <w:abstractNumId w:val="25"/>
  </w:num>
  <w:num w:numId="9">
    <w:abstractNumId w:val="12"/>
  </w:num>
  <w:num w:numId="10">
    <w:abstractNumId w:val="17"/>
  </w:num>
  <w:num w:numId="11">
    <w:abstractNumId w:val="21"/>
  </w:num>
  <w:num w:numId="12">
    <w:abstractNumId w:val="6"/>
  </w:num>
  <w:num w:numId="13">
    <w:abstractNumId w:val="13"/>
  </w:num>
  <w:num w:numId="14">
    <w:abstractNumId w:val="26"/>
  </w:num>
  <w:num w:numId="15">
    <w:abstractNumId w:val="18"/>
  </w:num>
  <w:num w:numId="16">
    <w:abstractNumId w:val="5"/>
  </w:num>
  <w:num w:numId="17">
    <w:abstractNumId w:val="10"/>
  </w:num>
  <w:num w:numId="18">
    <w:abstractNumId w:val="1"/>
  </w:num>
  <w:num w:numId="19">
    <w:abstractNumId w:val="8"/>
  </w:num>
  <w:num w:numId="20">
    <w:abstractNumId w:val="22"/>
  </w:num>
  <w:num w:numId="21">
    <w:abstractNumId w:val="14"/>
  </w:num>
  <w:num w:numId="22">
    <w:abstractNumId w:val="19"/>
  </w:num>
  <w:num w:numId="23">
    <w:abstractNumId w:val="28"/>
  </w:num>
  <w:num w:numId="24">
    <w:abstractNumId w:val="20"/>
  </w:num>
  <w:num w:numId="25">
    <w:abstractNumId w:val="4"/>
  </w:num>
  <w:num w:numId="26">
    <w:abstractNumId w:val="7"/>
  </w:num>
  <w:num w:numId="27">
    <w:abstractNumId w:val="16"/>
  </w:num>
  <w:num w:numId="28">
    <w:abstractNumId w:val="23"/>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B50"/>
    <w:rsid w:val="00006C01"/>
    <w:rsid w:val="00037C8E"/>
    <w:rsid w:val="00090B74"/>
    <w:rsid w:val="0012430E"/>
    <w:rsid w:val="00134C88"/>
    <w:rsid w:val="001A1686"/>
    <w:rsid w:val="002E68A5"/>
    <w:rsid w:val="00340480"/>
    <w:rsid w:val="003B3B50"/>
    <w:rsid w:val="00511778"/>
    <w:rsid w:val="005276DC"/>
    <w:rsid w:val="0052792B"/>
    <w:rsid w:val="00631664"/>
    <w:rsid w:val="008139A6"/>
    <w:rsid w:val="00881443"/>
    <w:rsid w:val="008E5850"/>
    <w:rsid w:val="00A162EE"/>
    <w:rsid w:val="00BA6289"/>
    <w:rsid w:val="00C514ED"/>
    <w:rsid w:val="00D80767"/>
    <w:rsid w:val="00F01285"/>
    <w:rsid w:val="00FC1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679C"/>
  <w15:docId w15:val="{930D1C7B-1815-4150-91D4-F6B89F209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Calibri" w:eastAsia="Calibri" w:hAnsi="Calibri" w:cs="Calibri"/>
      <w:color w:val="000000"/>
      <w:sz w:val="22"/>
      <w:szCs w:val="22"/>
      <w:u w:color="000000"/>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character" w:customStyle="1" w:styleId="Link">
    <w:name w:val="Link"/>
    <w:rPr>
      <w:color w:val="0000FF"/>
      <w:u w:val="single" w:color="0000FF"/>
    </w:rPr>
  </w:style>
  <w:style w:type="character" w:customStyle="1" w:styleId="Hyperlink0">
    <w:name w:val="Hyperlink.0"/>
    <w:basedOn w:val="Link"/>
    <w:rPr>
      <w:color w:val="1F497D"/>
      <w:u w:val="single" w:color="1F497D"/>
    </w:rPr>
  </w:style>
  <w:style w:type="paragraph" w:customStyle="1" w:styleId="Body">
    <w:name w:val="Body"/>
    <w:pPr>
      <w:spacing w:after="200" w:line="276" w:lineRule="auto"/>
    </w:pPr>
    <w:rPr>
      <w:rFonts w:ascii="Calibri" w:eastAsia="Calibri" w:hAnsi="Calibri" w:cs="Calibri"/>
      <w:color w:val="000000"/>
      <w:sz w:val="22"/>
      <w:szCs w:val="22"/>
      <w:u w:color="000000"/>
      <w:lang w:val="fr-FR"/>
    </w:rPr>
  </w:style>
  <w:style w:type="paragraph" w:styleId="ListParagraph">
    <w:name w:val="List Paragraph"/>
    <w:pPr>
      <w:spacing w:after="160" w:line="259" w:lineRule="auto"/>
      <w:ind w:left="720"/>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ImportedStyle5">
    <w:name w:val="Imported Style 5"/>
    <w:pPr>
      <w:numPr>
        <w:numId w:val="9"/>
      </w:numPr>
    </w:pPr>
  </w:style>
  <w:style w:type="numbering" w:customStyle="1" w:styleId="ImportedStyle6">
    <w:name w:val="Imported Style 6"/>
    <w:pPr>
      <w:numPr>
        <w:numId w:val="11"/>
      </w:numPr>
    </w:pPr>
  </w:style>
  <w:style w:type="numbering" w:customStyle="1" w:styleId="ImportedStyle7">
    <w:name w:val="Imported Style 7"/>
    <w:pPr>
      <w:numPr>
        <w:numId w:val="13"/>
      </w:numPr>
    </w:pPr>
  </w:style>
  <w:style w:type="numbering" w:customStyle="1" w:styleId="ImportedStyle8">
    <w:name w:val="Imported Style 8"/>
    <w:pPr>
      <w:numPr>
        <w:numId w:val="15"/>
      </w:numPr>
    </w:pPr>
  </w:style>
  <w:style w:type="numbering" w:customStyle="1" w:styleId="ImportedStyle9">
    <w:name w:val="Imported Style 9"/>
    <w:pPr>
      <w:numPr>
        <w:numId w:val="17"/>
      </w:numPr>
    </w:pPr>
  </w:style>
  <w:style w:type="numbering" w:customStyle="1" w:styleId="ImportedStyle10">
    <w:name w:val="Imported Style 10"/>
    <w:pPr>
      <w:numPr>
        <w:numId w:val="19"/>
      </w:numPr>
    </w:pPr>
  </w:style>
  <w:style w:type="numbering" w:customStyle="1" w:styleId="ImportedStyle11">
    <w:name w:val="Imported Style 11"/>
    <w:pPr>
      <w:numPr>
        <w:numId w:val="21"/>
      </w:numPr>
    </w:pPr>
  </w:style>
  <w:style w:type="numbering" w:customStyle="1" w:styleId="ImportedStyle12">
    <w:name w:val="Imported Style 12"/>
    <w:pPr>
      <w:numPr>
        <w:numId w:val="23"/>
      </w:numPr>
    </w:pPr>
  </w:style>
  <w:style w:type="numbering" w:customStyle="1" w:styleId="ImportedStyle13">
    <w:name w:val="Imported Style 13"/>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hyperlink" Target="mailto:jptechatronics@g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9</Pages>
  <Words>1450</Words>
  <Characters>8266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JAIPRAKASH PEDNEKAR</dc:creator>
  <cp:lastModifiedBy>JAIPRAKASH PEDNEKAR</cp:lastModifiedBy>
  <cp:revision>11</cp:revision>
  <cp:lastPrinted>2023-07-27T09:53:00Z</cp:lastPrinted>
  <dcterms:created xsi:type="dcterms:W3CDTF">2023-07-27T09:40:00Z</dcterms:created>
  <dcterms:modified xsi:type="dcterms:W3CDTF">2023-07-27T09:56:00Z</dcterms:modified>
</cp:coreProperties>
</file>