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1B5CF" w14:textId="0F0AD3BD" w:rsidR="00F44EFE" w:rsidRDefault="00F44EFE" w:rsidP="00CC6715">
      <w:pPr>
        <w:rPr>
          <w:b/>
          <w:sz w:val="24"/>
          <w:szCs w:val="24"/>
        </w:rPr>
      </w:pPr>
    </w:p>
    <w:p w14:paraId="2D69AEC9" w14:textId="4A63268B" w:rsidR="00987F5B" w:rsidRDefault="00987F5B" w:rsidP="00CC6715">
      <w:pPr>
        <w:rPr>
          <w:b/>
          <w:sz w:val="24"/>
          <w:szCs w:val="24"/>
        </w:rPr>
      </w:pPr>
    </w:p>
    <w:p w14:paraId="58CA6DF3" w14:textId="77777777" w:rsidR="00987F5B" w:rsidRDefault="00987F5B" w:rsidP="00CC6715">
      <w:pPr>
        <w:rPr>
          <w:b/>
          <w:sz w:val="24"/>
          <w:szCs w:val="24"/>
        </w:rPr>
      </w:pPr>
    </w:p>
    <w:p w14:paraId="3C848FC1" w14:textId="3D4D7D6E"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51B5917" w:rsidR="00AB54BD" w:rsidRPr="007A093B" w:rsidRDefault="00CF1615" w:rsidP="00AB54BD">
      <w:pPr>
        <w:tabs>
          <w:tab w:val="left" w:pos="7288"/>
        </w:tabs>
        <w:rPr>
          <w:sz w:val="24"/>
          <w:szCs w:val="24"/>
        </w:rPr>
      </w:pPr>
      <w:r>
        <w:rPr>
          <w:sz w:val="24"/>
          <w:szCs w:val="24"/>
        </w:rPr>
        <w:t>Quotation no:</w:t>
      </w:r>
      <w:r w:rsidR="00DB725E">
        <w:rPr>
          <w:sz w:val="24"/>
          <w:szCs w:val="24"/>
        </w:rPr>
        <w:t xml:space="preserve"> R K Engineering Works 106</w:t>
      </w:r>
    </w:p>
    <w:p w14:paraId="3F5231D2" w14:textId="4000F90F"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435F6">
        <w:rPr>
          <w:sz w:val="24"/>
          <w:szCs w:val="24"/>
        </w:rPr>
        <w:t>27</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1D7DA24D" w:rsidR="007B7302" w:rsidRPr="00DB725E" w:rsidRDefault="00DB725E" w:rsidP="005C517E">
      <w:pPr>
        <w:tabs>
          <w:tab w:val="left" w:pos="1909"/>
          <w:tab w:val="left" w:pos="2025"/>
        </w:tabs>
        <w:rPr>
          <w:b/>
          <w:sz w:val="24"/>
          <w:szCs w:val="24"/>
        </w:rPr>
      </w:pPr>
      <w:r w:rsidRPr="00DB725E">
        <w:rPr>
          <w:b/>
          <w:sz w:val="24"/>
          <w:szCs w:val="24"/>
        </w:rPr>
        <w:t>R K Engineering Works</w:t>
      </w:r>
    </w:p>
    <w:p w14:paraId="15D2770B" w14:textId="64788185"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10089" w:type="dxa"/>
        <w:tblLook w:val="04A0" w:firstRow="1" w:lastRow="0" w:firstColumn="1" w:lastColumn="0" w:noHBand="0" w:noVBand="1"/>
      </w:tblPr>
      <w:tblGrid>
        <w:gridCol w:w="812"/>
        <w:gridCol w:w="5334"/>
        <w:gridCol w:w="1126"/>
        <w:gridCol w:w="1279"/>
        <w:gridCol w:w="1538"/>
      </w:tblGrid>
      <w:tr w:rsidR="00987F5B" w:rsidRPr="00CC6715" w14:paraId="0F5737FC" w14:textId="77777777" w:rsidTr="00987F5B">
        <w:trPr>
          <w:trHeight w:val="365"/>
        </w:trPr>
        <w:tc>
          <w:tcPr>
            <w:tcW w:w="8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74C50"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SR NO</w:t>
            </w:r>
          </w:p>
        </w:tc>
        <w:tc>
          <w:tcPr>
            <w:tcW w:w="5333" w:type="dxa"/>
            <w:tcBorders>
              <w:top w:val="single" w:sz="4" w:space="0" w:color="auto"/>
              <w:left w:val="nil"/>
              <w:bottom w:val="single" w:sz="4" w:space="0" w:color="auto"/>
              <w:right w:val="single" w:sz="4" w:space="0" w:color="auto"/>
            </w:tcBorders>
            <w:shd w:val="clear" w:color="auto" w:fill="auto"/>
            <w:vAlign w:val="center"/>
            <w:hideMark/>
          </w:tcPr>
          <w:p w14:paraId="5FA785B5"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ITEM DESCRIPTION</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38C15921"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QTY</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6C8521CD"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PRICE</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4A6E9502"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AMOUNT</w:t>
            </w:r>
          </w:p>
        </w:tc>
      </w:tr>
      <w:tr w:rsidR="00987F5B" w:rsidRPr="00CC6715" w14:paraId="4EFA9526" w14:textId="77777777" w:rsidTr="00987F5B">
        <w:trPr>
          <w:trHeight w:val="555"/>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200B7240"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w:t>
            </w:r>
          </w:p>
        </w:tc>
        <w:tc>
          <w:tcPr>
            <w:tcW w:w="5333" w:type="dxa"/>
            <w:tcBorders>
              <w:top w:val="nil"/>
              <w:left w:val="nil"/>
              <w:bottom w:val="single" w:sz="4" w:space="0" w:color="auto"/>
              <w:right w:val="single" w:sz="4" w:space="0" w:color="auto"/>
            </w:tcBorders>
            <w:shd w:val="clear" w:color="auto" w:fill="auto"/>
            <w:vAlign w:val="center"/>
            <w:hideMark/>
          </w:tcPr>
          <w:p w14:paraId="722AC176"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Honeywell 4MP IP Starlight Fixed Lens Bullet ,with inbuilt SD card Slot POE, IP67 Tripwire/Perimeter</w:t>
            </w:r>
          </w:p>
        </w:tc>
        <w:tc>
          <w:tcPr>
            <w:tcW w:w="1126" w:type="dxa"/>
            <w:tcBorders>
              <w:top w:val="nil"/>
              <w:left w:val="nil"/>
              <w:bottom w:val="single" w:sz="4" w:space="0" w:color="auto"/>
              <w:right w:val="single" w:sz="4" w:space="0" w:color="auto"/>
            </w:tcBorders>
            <w:shd w:val="clear" w:color="auto" w:fill="auto"/>
            <w:vAlign w:val="center"/>
            <w:hideMark/>
          </w:tcPr>
          <w:p w14:paraId="6D4CBF41"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2</w:t>
            </w:r>
          </w:p>
        </w:tc>
        <w:tc>
          <w:tcPr>
            <w:tcW w:w="1279" w:type="dxa"/>
            <w:tcBorders>
              <w:top w:val="nil"/>
              <w:left w:val="nil"/>
              <w:bottom w:val="single" w:sz="4" w:space="0" w:color="auto"/>
              <w:right w:val="single" w:sz="4" w:space="0" w:color="auto"/>
            </w:tcBorders>
            <w:shd w:val="clear" w:color="auto" w:fill="auto"/>
            <w:vAlign w:val="center"/>
            <w:hideMark/>
          </w:tcPr>
          <w:p w14:paraId="34521654"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8900</w:t>
            </w:r>
          </w:p>
        </w:tc>
        <w:tc>
          <w:tcPr>
            <w:tcW w:w="1537" w:type="dxa"/>
            <w:tcBorders>
              <w:top w:val="nil"/>
              <w:left w:val="nil"/>
              <w:bottom w:val="single" w:sz="4" w:space="0" w:color="auto"/>
              <w:right w:val="single" w:sz="4" w:space="0" w:color="auto"/>
            </w:tcBorders>
            <w:shd w:val="clear" w:color="auto" w:fill="auto"/>
            <w:vAlign w:val="center"/>
            <w:hideMark/>
          </w:tcPr>
          <w:p w14:paraId="4C2F55C7"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17800</w:t>
            </w:r>
          </w:p>
        </w:tc>
      </w:tr>
      <w:tr w:rsidR="00987F5B" w:rsidRPr="00CC6715" w14:paraId="515280D5" w14:textId="77777777" w:rsidTr="00987F5B">
        <w:trPr>
          <w:trHeight w:val="292"/>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7E38B52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2</w:t>
            </w:r>
          </w:p>
        </w:tc>
        <w:tc>
          <w:tcPr>
            <w:tcW w:w="5333" w:type="dxa"/>
            <w:tcBorders>
              <w:top w:val="nil"/>
              <w:left w:val="nil"/>
              <w:bottom w:val="single" w:sz="4" w:space="0" w:color="auto"/>
              <w:right w:val="single" w:sz="4" w:space="0" w:color="auto"/>
            </w:tcBorders>
            <w:shd w:val="clear" w:color="auto" w:fill="auto"/>
            <w:vAlign w:val="center"/>
            <w:hideMark/>
          </w:tcPr>
          <w:p w14:paraId="608BB8DE"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Honeywell NVR Professional Series 5CH</w:t>
            </w:r>
          </w:p>
        </w:tc>
        <w:tc>
          <w:tcPr>
            <w:tcW w:w="1126" w:type="dxa"/>
            <w:tcBorders>
              <w:top w:val="nil"/>
              <w:left w:val="nil"/>
              <w:bottom w:val="single" w:sz="4" w:space="0" w:color="auto"/>
              <w:right w:val="single" w:sz="4" w:space="0" w:color="auto"/>
            </w:tcBorders>
            <w:shd w:val="clear" w:color="auto" w:fill="auto"/>
            <w:vAlign w:val="center"/>
            <w:hideMark/>
          </w:tcPr>
          <w:p w14:paraId="6B4012F5"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w:t>
            </w:r>
          </w:p>
        </w:tc>
        <w:tc>
          <w:tcPr>
            <w:tcW w:w="1279" w:type="dxa"/>
            <w:tcBorders>
              <w:top w:val="nil"/>
              <w:left w:val="nil"/>
              <w:bottom w:val="single" w:sz="4" w:space="0" w:color="auto"/>
              <w:right w:val="single" w:sz="4" w:space="0" w:color="auto"/>
            </w:tcBorders>
            <w:shd w:val="clear" w:color="auto" w:fill="auto"/>
            <w:vAlign w:val="center"/>
            <w:hideMark/>
          </w:tcPr>
          <w:p w14:paraId="142439F1"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8820</w:t>
            </w:r>
          </w:p>
        </w:tc>
        <w:tc>
          <w:tcPr>
            <w:tcW w:w="1537" w:type="dxa"/>
            <w:tcBorders>
              <w:top w:val="nil"/>
              <w:left w:val="nil"/>
              <w:bottom w:val="single" w:sz="4" w:space="0" w:color="auto"/>
              <w:right w:val="single" w:sz="4" w:space="0" w:color="auto"/>
            </w:tcBorders>
            <w:shd w:val="clear" w:color="auto" w:fill="auto"/>
            <w:vAlign w:val="center"/>
            <w:hideMark/>
          </w:tcPr>
          <w:p w14:paraId="4CCF8C9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8820</w:t>
            </w:r>
          </w:p>
        </w:tc>
      </w:tr>
      <w:tr w:rsidR="00987F5B" w:rsidRPr="00CC6715" w14:paraId="2135C637" w14:textId="77777777" w:rsidTr="00987F5B">
        <w:trPr>
          <w:trHeight w:val="303"/>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652559B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3</w:t>
            </w:r>
          </w:p>
        </w:tc>
        <w:tc>
          <w:tcPr>
            <w:tcW w:w="5333" w:type="dxa"/>
            <w:tcBorders>
              <w:top w:val="nil"/>
              <w:left w:val="nil"/>
              <w:bottom w:val="single" w:sz="4" w:space="0" w:color="auto"/>
              <w:right w:val="single" w:sz="4" w:space="0" w:color="auto"/>
            </w:tcBorders>
            <w:shd w:val="clear" w:color="auto" w:fill="auto"/>
            <w:vAlign w:val="center"/>
            <w:hideMark/>
          </w:tcPr>
          <w:p w14:paraId="64F0E394"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WD Purple Surveillance Hard Disk 2 TB</w:t>
            </w:r>
          </w:p>
        </w:tc>
        <w:tc>
          <w:tcPr>
            <w:tcW w:w="1126" w:type="dxa"/>
            <w:tcBorders>
              <w:top w:val="nil"/>
              <w:left w:val="nil"/>
              <w:bottom w:val="single" w:sz="4" w:space="0" w:color="auto"/>
              <w:right w:val="single" w:sz="4" w:space="0" w:color="auto"/>
            </w:tcBorders>
            <w:shd w:val="clear" w:color="auto" w:fill="auto"/>
            <w:vAlign w:val="center"/>
            <w:hideMark/>
          </w:tcPr>
          <w:p w14:paraId="085793E3"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w:t>
            </w:r>
          </w:p>
        </w:tc>
        <w:tc>
          <w:tcPr>
            <w:tcW w:w="1279" w:type="dxa"/>
            <w:tcBorders>
              <w:top w:val="nil"/>
              <w:left w:val="nil"/>
              <w:bottom w:val="single" w:sz="4" w:space="0" w:color="auto"/>
              <w:right w:val="single" w:sz="4" w:space="0" w:color="auto"/>
            </w:tcBorders>
            <w:shd w:val="clear" w:color="auto" w:fill="auto"/>
            <w:vAlign w:val="center"/>
            <w:hideMark/>
          </w:tcPr>
          <w:p w14:paraId="22D12D41"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5500</w:t>
            </w:r>
          </w:p>
        </w:tc>
        <w:tc>
          <w:tcPr>
            <w:tcW w:w="1537" w:type="dxa"/>
            <w:tcBorders>
              <w:top w:val="nil"/>
              <w:left w:val="nil"/>
              <w:bottom w:val="single" w:sz="4" w:space="0" w:color="auto"/>
              <w:right w:val="single" w:sz="4" w:space="0" w:color="auto"/>
            </w:tcBorders>
            <w:shd w:val="clear" w:color="auto" w:fill="auto"/>
            <w:vAlign w:val="center"/>
            <w:hideMark/>
          </w:tcPr>
          <w:p w14:paraId="4DC1DC85"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5500</w:t>
            </w:r>
          </w:p>
        </w:tc>
      </w:tr>
      <w:tr w:rsidR="00987F5B" w:rsidRPr="00CC6715" w14:paraId="63C30573" w14:textId="77777777" w:rsidTr="00987F5B">
        <w:trPr>
          <w:trHeight w:val="271"/>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2701F50A"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4</w:t>
            </w:r>
          </w:p>
        </w:tc>
        <w:tc>
          <w:tcPr>
            <w:tcW w:w="5333" w:type="dxa"/>
            <w:tcBorders>
              <w:top w:val="nil"/>
              <w:left w:val="nil"/>
              <w:bottom w:val="single" w:sz="4" w:space="0" w:color="auto"/>
              <w:right w:val="single" w:sz="4" w:space="0" w:color="auto"/>
            </w:tcBorders>
            <w:shd w:val="clear" w:color="auto" w:fill="auto"/>
            <w:vAlign w:val="center"/>
            <w:hideMark/>
          </w:tcPr>
          <w:p w14:paraId="112237E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8 Port POE Giga Switch D link or Secue Eye or Similar</w:t>
            </w:r>
          </w:p>
        </w:tc>
        <w:tc>
          <w:tcPr>
            <w:tcW w:w="1126" w:type="dxa"/>
            <w:tcBorders>
              <w:top w:val="nil"/>
              <w:left w:val="nil"/>
              <w:bottom w:val="single" w:sz="4" w:space="0" w:color="auto"/>
              <w:right w:val="single" w:sz="4" w:space="0" w:color="auto"/>
            </w:tcBorders>
            <w:shd w:val="clear" w:color="auto" w:fill="auto"/>
            <w:vAlign w:val="center"/>
            <w:hideMark/>
          </w:tcPr>
          <w:p w14:paraId="68C8813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w:t>
            </w:r>
          </w:p>
        </w:tc>
        <w:tc>
          <w:tcPr>
            <w:tcW w:w="1279" w:type="dxa"/>
            <w:tcBorders>
              <w:top w:val="nil"/>
              <w:left w:val="nil"/>
              <w:bottom w:val="single" w:sz="4" w:space="0" w:color="auto"/>
              <w:right w:val="single" w:sz="4" w:space="0" w:color="auto"/>
            </w:tcBorders>
            <w:shd w:val="clear" w:color="auto" w:fill="auto"/>
            <w:vAlign w:val="center"/>
            <w:hideMark/>
          </w:tcPr>
          <w:p w14:paraId="6F133B48"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11500</w:t>
            </w:r>
          </w:p>
        </w:tc>
        <w:tc>
          <w:tcPr>
            <w:tcW w:w="1537" w:type="dxa"/>
            <w:tcBorders>
              <w:top w:val="nil"/>
              <w:left w:val="nil"/>
              <w:bottom w:val="single" w:sz="4" w:space="0" w:color="auto"/>
              <w:right w:val="single" w:sz="4" w:space="0" w:color="auto"/>
            </w:tcBorders>
            <w:shd w:val="clear" w:color="auto" w:fill="auto"/>
            <w:vAlign w:val="center"/>
            <w:hideMark/>
          </w:tcPr>
          <w:p w14:paraId="4FD61A7D"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11500</w:t>
            </w:r>
          </w:p>
        </w:tc>
      </w:tr>
      <w:tr w:rsidR="00987F5B" w:rsidRPr="00CC6715" w14:paraId="1A10B9F1" w14:textId="77777777" w:rsidTr="00987F5B">
        <w:trPr>
          <w:trHeight w:val="2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4BB4F706"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5</w:t>
            </w:r>
          </w:p>
        </w:tc>
        <w:tc>
          <w:tcPr>
            <w:tcW w:w="5333" w:type="dxa"/>
            <w:tcBorders>
              <w:top w:val="nil"/>
              <w:left w:val="nil"/>
              <w:bottom w:val="single" w:sz="4" w:space="0" w:color="auto"/>
              <w:right w:val="single" w:sz="4" w:space="0" w:color="auto"/>
            </w:tcBorders>
            <w:shd w:val="clear" w:color="auto" w:fill="auto"/>
            <w:vAlign w:val="center"/>
            <w:hideMark/>
          </w:tcPr>
          <w:p w14:paraId="787590B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HDMI cable (3mtrs)</w:t>
            </w:r>
          </w:p>
        </w:tc>
        <w:tc>
          <w:tcPr>
            <w:tcW w:w="1126" w:type="dxa"/>
            <w:tcBorders>
              <w:top w:val="nil"/>
              <w:left w:val="nil"/>
              <w:bottom w:val="single" w:sz="4" w:space="0" w:color="auto"/>
              <w:right w:val="single" w:sz="4" w:space="0" w:color="auto"/>
            </w:tcBorders>
            <w:shd w:val="clear" w:color="auto" w:fill="auto"/>
            <w:vAlign w:val="center"/>
            <w:hideMark/>
          </w:tcPr>
          <w:p w14:paraId="513EDAFC"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w:t>
            </w:r>
          </w:p>
        </w:tc>
        <w:tc>
          <w:tcPr>
            <w:tcW w:w="1279" w:type="dxa"/>
            <w:tcBorders>
              <w:top w:val="nil"/>
              <w:left w:val="nil"/>
              <w:bottom w:val="single" w:sz="4" w:space="0" w:color="auto"/>
              <w:right w:val="single" w:sz="4" w:space="0" w:color="auto"/>
            </w:tcBorders>
            <w:shd w:val="clear" w:color="auto" w:fill="auto"/>
            <w:vAlign w:val="center"/>
            <w:hideMark/>
          </w:tcPr>
          <w:p w14:paraId="7363C917"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550</w:t>
            </w:r>
          </w:p>
        </w:tc>
        <w:tc>
          <w:tcPr>
            <w:tcW w:w="1537" w:type="dxa"/>
            <w:tcBorders>
              <w:top w:val="nil"/>
              <w:left w:val="nil"/>
              <w:bottom w:val="single" w:sz="4" w:space="0" w:color="auto"/>
              <w:right w:val="single" w:sz="4" w:space="0" w:color="auto"/>
            </w:tcBorders>
            <w:shd w:val="clear" w:color="auto" w:fill="auto"/>
            <w:vAlign w:val="center"/>
            <w:hideMark/>
          </w:tcPr>
          <w:p w14:paraId="56266580"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550</w:t>
            </w:r>
          </w:p>
        </w:tc>
      </w:tr>
      <w:tr w:rsidR="00987F5B" w:rsidRPr="00CC6715" w14:paraId="44E4D2FA" w14:textId="77777777" w:rsidTr="00987F5B">
        <w:trPr>
          <w:trHeight w:val="2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0EBA0F3F"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6</w:t>
            </w:r>
          </w:p>
        </w:tc>
        <w:tc>
          <w:tcPr>
            <w:tcW w:w="5333" w:type="dxa"/>
            <w:tcBorders>
              <w:top w:val="nil"/>
              <w:left w:val="nil"/>
              <w:bottom w:val="single" w:sz="4" w:space="0" w:color="auto"/>
              <w:right w:val="single" w:sz="4" w:space="0" w:color="auto"/>
            </w:tcBorders>
            <w:shd w:val="clear" w:color="auto" w:fill="auto"/>
            <w:vAlign w:val="center"/>
            <w:hideMark/>
          </w:tcPr>
          <w:p w14:paraId="12E79C50"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RJ 45 Connector With Crimping etc complete</w:t>
            </w:r>
          </w:p>
        </w:tc>
        <w:tc>
          <w:tcPr>
            <w:tcW w:w="1126" w:type="dxa"/>
            <w:tcBorders>
              <w:top w:val="nil"/>
              <w:left w:val="nil"/>
              <w:bottom w:val="single" w:sz="4" w:space="0" w:color="auto"/>
              <w:right w:val="single" w:sz="4" w:space="0" w:color="auto"/>
            </w:tcBorders>
            <w:shd w:val="clear" w:color="auto" w:fill="auto"/>
            <w:vAlign w:val="center"/>
            <w:hideMark/>
          </w:tcPr>
          <w:p w14:paraId="5A6453EC"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6</w:t>
            </w:r>
          </w:p>
        </w:tc>
        <w:tc>
          <w:tcPr>
            <w:tcW w:w="1279" w:type="dxa"/>
            <w:tcBorders>
              <w:top w:val="nil"/>
              <w:left w:val="nil"/>
              <w:bottom w:val="single" w:sz="4" w:space="0" w:color="auto"/>
              <w:right w:val="single" w:sz="4" w:space="0" w:color="auto"/>
            </w:tcBorders>
            <w:shd w:val="clear" w:color="auto" w:fill="auto"/>
            <w:vAlign w:val="center"/>
            <w:hideMark/>
          </w:tcPr>
          <w:p w14:paraId="55F45AAD"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175</w:t>
            </w:r>
          </w:p>
        </w:tc>
        <w:tc>
          <w:tcPr>
            <w:tcW w:w="1537" w:type="dxa"/>
            <w:tcBorders>
              <w:top w:val="nil"/>
              <w:left w:val="nil"/>
              <w:bottom w:val="single" w:sz="4" w:space="0" w:color="auto"/>
              <w:right w:val="single" w:sz="4" w:space="0" w:color="auto"/>
            </w:tcBorders>
            <w:shd w:val="clear" w:color="auto" w:fill="auto"/>
            <w:vAlign w:val="center"/>
            <w:hideMark/>
          </w:tcPr>
          <w:p w14:paraId="1A4785CD"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1050</w:t>
            </w:r>
          </w:p>
        </w:tc>
      </w:tr>
      <w:tr w:rsidR="00987F5B" w:rsidRPr="00CC6715" w14:paraId="67C29962" w14:textId="77777777" w:rsidTr="00987F5B">
        <w:trPr>
          <w:trHeight w:val="250"/>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197EA1EE"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7</w:t>
            </w:r>
          </w:p>
        </w:tc>
        <w:tc>
          <w:tcPr>
            <w:tcW w:w="5333" w:type="dxa"/>
            <w:tcBorders>
              <w:top w:val="nil"/>
              <w:left w:val="nil"/>
              <w:bottom w:val="single" w:sz="4" w:space="0" w:color="auto"/>
              <w:right w:val="single" w:sz="4" w:space="0" w:color="auto"/>
            </w:tcBorders>
            <w:shd w:val="clear" w:color="auto" w:fill="auto"/>
            <w:vAlign w:val="center"/>
            <w:hideMark/>
          </w:tcPr>
          <w:p w14:paraId="2A16EA86"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INSTALLATION TESTING COMMISSIONING</w:t>
            </w:r>
          </w:p>
        </w:tc>
        <w:tc>
          <w:tcPr>
            <w:tcW w:w="1126" w:type="dxa"/>
            <w:tcBorders>
              <w:top w:val="nil"/>
              <w:left w:val="nil"/>
              <w:bottom w:val="single" w:sz="4" w:space="0" w:color="auto"/>
              <w:right w:val="single" w:sz="4" w:space="0" w:color="auto"/>
            </w:tcBorders>
            <w:shd w:val="clear" w:color="auto" w:fill="auto"/>
            <w:vAlign w:val="center"/>
            <w:hideMark/>
          </w:tcPr>
          <w:p w14:paraId="4C2FDFF6"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1</w:t>
            </w:r>
          </w:p>
        </w:tc>
        <w:tc>
          <w:tcPr>
            <w:tcW w:w="1279" w:type="dxa"/>
            <w:tcBorders>
              <w:top w:val="nil"/>
              <w:left w:val="nil"/>
              <w:bottom w:val="single" w:sz="4" w:space="0" w:color="auto"/>
              <w:right w:val="single" w:sz="4" w:space="0" w:color="auto"/>
            </w:tcBorders>
            <w:shd w:val="clear" w:color="auto" w:fill="auto"/>
            <w:vAlign w:val="center"/>
            <w:hideMark/>
          </w:tcPr>
          <w:p w14:paraId="63AFAC91"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4000</w:t>
            </w:r>
          </w:p>
        </w:tc>
        <w:tc>
          <w:tcPr>
            <w:tcW w:w="1537" w:type="dxa"/>
            <w:tcBorders>
              <w:top w:val="nil"/>
              <w:left w:val="nil"/>
              <w:bottom w:val="single" w:sz="4" w:space="0" w:color="auto"/>
              <w:right w:val="single" w:sz="4" w:space="0" w:color="auto"/>
            </w:tcBorders>
            <w:shd w:val="clear" w:color="auto" w:fill="auto"/>
            <w:vAlign w:val="center"/>
            <w:hideMark/>
          </w:tcPr>
          <w:p w14:paraId="657C2C76" w14:textId="77777777" w:rsidR="00CC6715" w:rsidRPr="00CC6715" w:rsidRDefault="00CC6715" w:rsidP="00CC6715">
            <w:pPr>
              <w:jc w:val="center"/>
              <w:rPr>
                <w:rFonts w:ascii="Calibri" w:hAnsi="Calibri" w:cs="Calibri"/>
                <w:color w:val="000000"/>
                <w:kern w:val="0"/>
                <w:sz w:val="22"/>
                <w:szCs w:val="22"/>
              </w:rPr>
            </w:pPr>
            <w:r w:rsidRPr="00CC6715">
              <w:rPr>
                <w:rFonts w:ascii="Calibri" w:hAnsi="Calibri" w:cs="Calibri"/>
                <w:color w:val="000000"/>
                <w:kern w:val="0"/>
                <w:sz w:val="22"/>
                <w:szCs w:val="22"/>
              </w:rPr>
              <w:t>4000</w:t>
            </w:r>
          </w:p>
        </w:tc>
      </w:tr>
      <w:tr w:rsidR="00CC6715" w:rsidRPr="00CC6715" w14:paraId="401CB319" w14:textId="77777777" w:rsidTr="00987F5B">
        <w:trPr>
          <w:trHeight w:val="250"/>
        </w:trPr>
        <w:tc>
          <w:tcPr>
            <w:tcW w:w="855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F8341BC"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TOTAL</w:t>
            </w:r>
          </w:p>
        </w:tc>
        <w:tc>
          <w:tcPr>
            <w:tcW w:w="1537" w:type="dxa"/>
            <w:tcBorders>
              <w:top w:val="nil"/>
              <w:left w:val="nil"/>
              <w:bottom w:val="single" w:sz="4" w:space="0" w:color="auto"/>
              <w:right w:val="single" w:sz="4" w:space="0" w:color="auto"/>
            </w:tcBorders>
            <w:shd w:val="clear" w:color="auto" w:fill="auto"/>
            <w:vAlign w:val="center"/>
            <w:hideMark/>
          </w:tcPr>
          <w:p w14:paraId="597D89CF" w14:textId="77777777" w:rsidR="00CC6715" w:rsidRPr="00CC6715" w:rsidRDefault="00CC6715" w:rsidP="00CC6715">
            <w:pPr>
              <w:jc w:val="center"/>
              <w:rPr>
                <w:rFonts w:ascii="Calibri" w:hAnsi="Calibri" w:cs="Calibri"/>
                <w:b/>
                <w:bCs/>
                <w:color w:val="000000"/>
                <w:kern w:val="0"/>
                <w:sz w:val="22"/>
                <w:szCs w:val="22"/>
              </w:rPr>
            </w:pPr>
            <w:r w:rsidRPr="00CC6715">
              <w:rPr>
                <w:rFonts w:ascii="Calibri" w:hAnsi="Calibri" w:cs="Calibri"/>
                <w:b/>
                <w:bCs/>
                <w:color w:val="000000"/>
                <w:kern w:val="0"/>
                <w:sz w:val="22"/>
                <w:szCs w:val="22"/>
              </w:rPr>
              <w:t>49220</w:t>
            </w:r>
          </w:p>
        </w:tc>
      </w:tr>
      <w:tr w:rsidR="00987F5B" w:rsidRPr="00CC6715" w14:paraId="76AA7628" w14:textId="77777777" w:rsidTr="00987F5B">
        <w:trPr>
          <w:trHeight w:val="250"/>
        </w:trPr>
        <w:tc>
          <w:tcPr>
            <w:tcW w:w="812" w:type="dxa"/>
            <w:tcBorders>
              <w:top w:val="nil"/>
              <w:left w:val="nil"/>
              <w:bottom w:val="nil"/>
              <w:right w:val="nil"/>
            </w:tcBorders>
            <w:shd w:val="clear" w:color="auto" w:fill="auto"/>
            <w:noWrap/>
            <w:vAlign w:val="bottom"/>
            <w:hideMark/>
          </w:tcPr>
          <w:p w14:paraId="280FAB50" w14:textId="77777777" w:rsidR="00CC6715" w:rsidRPr="00CC6715" w:rsidRDefault="00CC6715" w:rsidP="00CC6715">
            <w:pPr>
              <w:jc w:val="center"/>
              <w:rPr>
                <w:rFonts w:ascii="Calibri" w:hAnsi="Calibri" w:cs="Calibri"/>
                <w:b/>
                <w:bCs/>
                <w:color w:val="000000"/>
                <w:kern w:val="0"/>
                <w:sz w:val="22"/>
                <w:szCs w:val="22"/>
              </w:rPr>
            </w:pPr>
          </w:p>
        </w:tc>
        <w:tc>
          <w:tcPr>
            <w:tcW w:w="5333" w:type="dxa"/>
            <w:tcBorders>
              <w:top w:val="nil"/>
              <w:left w:val="nil"/>
              <w:bottom w:val="nil"/>
              <w:right w:val="nil"/>
            </w:tcBorders>
            <w:shd w:val="clear" w:color="auto" w:fill="auto"/>
            <w:noWrap/>
            <w:vAlign w:val="bottom"/>
            <w:hideMark/>
          </w:tcPr>
          <w:p w14:paraId="7C2BDEBF" w14:textId="77777777" w:rsidR="00CC6715" w:rsidRPr="00CC6715" w:rsidRDefault="00CC6715" w:rsidP="00CC6715">
            <w:pPr>
              <w:rPr>
                <w:color w:val="auto"/>
                <w:kern w:val="0"/>
              </w:rPr>
            </w:pPr>
          </w:p>
        </w:tc>
        <w:tc>
          <w:tcPr>
            <w:tcW w:w="1126" w:type="dxa"/>
            <w:tcBorders>
              <w:top w:val="nil"/>
              <w:left w:val="nil"/>
              <w:bottom w:val="nil"/>
              <w:right w:val="nil"/>
            </w:tcBorders>
            <w:shd w:val="clear" w:color="auto" w:fill="auto"/>
            <w:noWrap/>
            <w:vAlign w:val="bottom"/>
            <w:hideMark/>
          </w:tcPr>
          <w:p w14:paraId="3A0D388D" w14:textId="77777777" w:rsidR="00CC6715" w:rsidRPr="00CC6715" w:rsidRDefault="00CC6715" w:rsidP="00CC6715">
            <w:pPr>
              <w:rPr>
                <w:color w:val="auto"/>
                <w:kern w:val="0"/>
              </w:rPr>
            </w:pPr>
          </w:p>
        </w:tc>
        <w:tc>
          <w:tcPr>
            <w:tcW w:w="1279" w:type="dxa"/>
            <w:tcBorders>
              <w:top w:val="nil"/>
              <w:left w:val="nil"/>
              <w:bottom w:val="nil"/>
              <w:right w:val="nil"/>
            </w:tcBorders>
            <w:shd w:val="clear" w:color="auto" w:fill="auto"/>
            <w:noWrap/>
            <w:vAlign w:val="bottom"/>
            <w:hideMark/>
          </w:tcPr>
          <w:p w14:paraId="283F5A1B"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21709254" w14:textId="77777777" w:rsidR="00CC6715" w:rsidRPr="00CC6715" w:rsidRDefault="00CC6715" w:rsidP="00CC6715">
            <w:pPr>
              <w:rPr>
                <w:color w:val="auto"/>
                <w:kern w:val="0"/>
              </w:rPr>
            </w:pPr>
          </w:p>
        </w:tc>
      </w:tr>
      <w:tr w:rsidR="00CC6715" w:rsidRPr="00CC6715" w14:paraId="4F81A398" w14:textId="77777777" w:rsidTr="00987F5B">
        <w:trPr>
          <w:trHeight w:val="250"/>
        </w:trPr>
        <w:tc>
          <w:tcPr>
            <w:tcW w:w="10089" w:type="dxa"/>
            <w:gridSpan w:val="5"/>
            <w:tcBorders>
              <w:top w:val="nil"/>
              <w:left w:val="nil"/>
              <w:bottom w:val="nil"/>
              <w:right w:val="nil"/>
            </w:tcBorders>
            <w:shd w:val="clear" w:color="auto" w:fill="auto"/>
            <w:noWrap/>
            <w:hideMark/>
          </w:tcPr>
          <w:p w14:paraId="0483CDFA" w14:textId="3FE144F5" w:rsidR="00CC6715" w:rsidRPr="00CC6715" w:rsidRDefault="00CC6715" w:rsidP="00CC6715">
            <w:pPr>
              <w:rPr>
                <w:rFonts w:ascii="Calibri" w:hAnsi="Calibri" w:cs="Calibri"/>
                <w:color w:val="000000"/>
                <w:kern w:val="0"/>
              </w:rPr>
            </w:pPr>
            <w:r w:rsidRPr="00CC6715">
              <w:rPr>
                <w:rFonts w:ascii="Calibri" w:hAnsi="Calibri" w:cs="Calibri"/>
                <w:color w:val="000000"/>
                <w:kern w:val="0"/>
              </w:rPr>
              <w:t>Supply and laying of cat 6 cables through PVC pipe / casing capping to be charged as actuals @ 95/- per mtr + GST</w:t>
            </w:r>
          </w:p>
        </w:tc>
      </w:tr>
      <w:tr w:rsidR="00987F5B" w:rsidRPr="00CC6715" w14:paraId="1A6B33A9" w14:textId="77777777" w:rsidTr="00987F5B">
        <w:trPr>
          <w:trHeight w:val="250"/>
        </w:trPr>
        <w:tc>
          <w:tcPr>
            <w:tcW w:w="812" w:type="dxa"/>
            <w:tcBorders>
              <w:top w:val="nil"/>
              <w:left w:val="nil"/>
              <w:bottom w:val="nil"/>
              <w:right w:val="nil"/>
            </w:tcBorders>
            <w:shd w:val="clear" w:color="auto" w:fill="auto"/>
            <w:noWrap/>
            <w:hideMark/>
          </w:tcPr>
          <w:p w14:paraId="3B6DEBC4" w14:textId="77777777" w:rsidR="00CC6715" w:rsidRPr="00CC6715" w:rsidRDefault="00CC6715" w:rsidP="00CC6715">
            <w:pPr>
              <w:rPr>
                <w:rFonts w:ascii="Calibri" w:hAnsi="Calibri" w:cs="Calibri"/>
                <w:color w:val="000000"/>
                <w:kern w:val="0"/>
              </w:rPr>
            </w:pPr>
          </w:p>
        </w:tc>
        <w:tc>
          <w:tcPr>
            <w:tcW w:w="5333" w:type="dxa"/>
            <w:tcBorders>
              <w:top w:val="nil"/>
              <w:left w:val="nil"/>
              <w:bottom w:val="nil"/>
              <w:right w:val="nil"/>
            </w:tcBorders>
            <w:shd w:val="clear" w:color="auto" w:fill="auto"/>
            <w:noWrap/>
            <w:vAlign w:val="bottom"/>
            <w:hideMark/>
          </w:tcPr>
          <w:p w14:paraId="02FA871D" w14:textId="77777777" w:rsidR="00CC6715" w:rsidRPr="00CC6715" w:rsidRDefault="00CC6715" w:rsidP="00CC6715">
            <w:pPr>
              <w:rPr>
                <w:color w:val="auto"/>
                <w:kern w:val="0"/>
              </w:rPr>
            </w:pPr>
          </w:p>
        </w:tc>
        <w:tc>
          <w:tcPr>
            <w:tcW w:w="1126" w:type="dxa"/>
            <w:tcBorders>
              <w:top w:val="nil"/>
              <w:left w:val="nil"/>
              <w:bottom w:val="nil"/>
              <w:right w:val="nil"/>
            </w:tcBorders>
            <w:shd w:val="clear" w:color="auto" w:fill="auto"/>
            <w:noWrap/>
            <w:vAlign w:val="bottom"/>
            <w:hideMark/>
          </w:tcPr>
          <w:p w14:paraId="601E0CE5" w14:textId="77777777" w:rsidR="00CC6715" w:rsidRPr="00CC6715" w:rsidRDefault="00CC6715" w:rsidP="00CC6715">
            <w:pPr>
              <w:rPr>
                <w:color w:val="auto"/>
                <w:kern w:val="0"/>
              </w:rPr>
            </w:pPr>
          </w:p>
        </w:tc>
        <w:tc>
          <w:tcPr>
            <w:tcW w:w="1279" w:type="dxa"/>
            <w:tcBorders>
              <w:top w:val="nil"/>
              <w:left w:val="nil"/>
              <w:bottom w:val="nil"/>
              <w:right w:val="nil"/>
            </w:tcBorders>
            <w:shd w:val="clear" w:color="auto" w:fill="auto"/>
            <w:noWrap/>
            <w:vAlign w:val="bottom"/>
            <w:hideMark/>
          </w:tcPr>
          <w:p w14:paraId="7BE19138"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178D14FF" w14:textId="77777777" w:rsidR="00CC6715" w:rsidRPr="00CC6715" w:rsidRDefault="00CC6715" w:rsidP="00CC6715">
            <w:pPr>
              <w:rPr>
                <w:color w:val="auto"/>
                <w:kern w:val="0"/>
              </w:rPr>
            </w:pPr>
          </w:p>
        </w:tc>
      </w:tr>
      <w:tr w:rsidR="00CC6715" w:rsidRPr="00CC6715" w14:paraId="2AB848EE" w14:textId="77777777" w:rsidTr="00987F5B">
        <w:trPr>
          <w:trHeight w:val="250"/>
        </w:trPr>
        <w:tc>
          <w:tcPr>
            <w:tcW w:w="6146" w:type="dxa"/>
            <w:gridSpan w:val="2"/>
            <w:tcBorders>
              <w:top w:val="nil"/>
              <w:left w:val="nil"/>
              <w:bottom w:val="nil"/>
              <w:right w:val="nil"/>
            </w:tcBorders>
            <w:shd w:val="clear" w:color="auto" w:fill="auto"/>
            <w:noWrap/>
            <w:hideMark/>
          </w:tcPr>
          <w:p w14:paraId="1DA996A4" w14:textId="77777777" w:rsidR="00CC6715" w:rsidRPr="00CC6715" w:rsidRDefault="00CC6715" w:rsidP="00CC6715">
            <w:pPr>
              <w:rPr>
                <w:rFonts w:ascii="Calibri" w:hAnsi="Calibri" w:cs="Calibri"/>
                <w:color w:val="000000"/>
                <w:kern w:val="0"/>
              </w:rPr>
            </w:pPr>
            <w:r w:rsidRPr="00CC6715">
              <w:rPr>
                <w:rFonts w:ascii="Calibri" w:hAnsi="Calibri" w:cs="Calibri"/>
                <w:color w:val="000000"/>
                <w:kern w:val="0"/>
              </w:rPr>
              <w:t>If required:-</w:t>
            </w:r>
          </w:p>
        </w:tc>
        <w:tc>
          <w:tcPr>
            <w:tcW w:w="1126" w:type="dxa"/>
            <w:tcBorders>
              <w:top w:val="nil"/>
              <w:left w:val="nil"/>
              <w:bottom w:val="nil"/>
              <w:right w:val="nil"/>
            </w:tcBorders>
            <w:shd w:val="clear" w:color="auto" w:fill="auto"/>
            <w:noWrap/>
            <w:vAlign w:val="bottom"/>
            <w:hideMark/>
          </w:tcPr>
          <w:p w14:paraId="0E04C68E" w14:textId="77777777" w:rsidR="00CC6715" w:rsidRPr="00CC6715" w:rsidRDefault="00CC6715" w:rsidP="00CC6715">
            <w:pPr>
              <w:rPr>
                <w:rFonts w:ascii="Calibri" w:hAnsi="Calibri" w:cs="Calibri"/>
                <w:color w:val="000000"/>
                <w:kern w:val="0"/>
              </w:rPr>
            </w:pPr>
          </w:p>
        </w:tc>
        <w:tc>
          <w:tcPr>
            <w:tcW w:w="1279" w:type="dxa"/>
            <w:tcBorders>
              <w:top w:val="nil"/>
              <w:left w:val="nil"/>
              <w:bottom w:val="nil"/>
              <w:right w:val="nil"/>
            </w:tcBorders>
            <w:shd w:val="clear" w:color="auto" w:fill="auto"/>
            <w:noWrap/>
            <w:vAlign w:val="bottom"/>
            <w:hideMark/>
          </w:tcPr>
          <w:p w14:paraId="6841F92B"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4600E0AE" w14:textId="77777777" w:rsidR="00CC6715" w:rsidRPr="00CC6715" w:rsidRDefault="00CC6715" w:rsidP="00CC6715">
            <w:pPr>
              <w:rPr>
                <w:color w:val="auto"/>
                <w:kern w:val="0"/>
              </w:rPr>
            </w:pPr>
          </w:p>
        </w:tc>
      </w:tr>
      <w:tr w:rsidR="00CC6715" w:rsidRPr="00CC6715" w14:paraId="3CFE29D7" w14:textId="77777777" w:rsidTr="00987F5B">
        <w:trPr>
          <w:trHeight w:val="250"/>
        </w:trPr>
        <w:tc>
          <w:tcPr>
            <w:tcW w:w="6146" w:type="dxa"/>
            <w:gridSpan w:val="2"/>
            <w:tcBorders>
              <w:top w:val="nil"/>
              <w:left w:val="nil"/>
              <w:bottom w:val="nil"/>
              <w:right w:val="nil"/>
            </w:tcBorders>
            <w:shd w:val="clear" w:color="auto" w:fill="auto"/>
            <w:noWrap/>
            <w:hideMark/>
          </w:tcPr>
          <w:p w14:paraId="7AD2A481" w14:textId="77777777" w:rsidR="00CC6715" w:rsidRPr="00CC6715" w:rsidRDefault="00CC6715" w:rsidP="00CC6715">
            <w:pPr>
              <w:rPr>
                <w:rFonts w:ascii="Calibri" w:hAnsi="Calibri" w:cs="Calibri"/>
                <w:color w:val="000000"/>
                <w:kern w:val="0"/>
              </w:rPr>
            </w:pPr>
            <w:r w:rsidRPr="00CC6715">
              <w:rPr>
                <w:rFonts w:ascii="Calibri" w:hAnsi="Calibri" w:cs="Calibri"/>
                <w:color w:val="000000"/>
                <w:kern w:val="0"/>
              </w:rPr>
              <w:t>1)Display 19'' @7900 + GST</w:t>
            </w:r>
          </w:p>
        </w:tc>
        <w:tc>
          <w:tcPr>
            <w:tcW w:w="1126" w:type="dxa"/>
            <w:tcBorders>
              <w:top w:val="nil"/>
              <w:left w:val="nil"/>
              <w:bottom w:val="nil"/>
              <w:right w:val="nil"/>
            </w:tcBorders>
            <w:shd w:val="clear" w:color="auto" w:fill="auto"/>
            <w:noWrap/>
            <w:vAlign w:val="bottom"/>
            <w:hideMark/>
          </w:tcPr>
          <w:p w14:paraId="7DFDE517" w14:textId="77777777" w:rsidR="00CC6715" w:rsidRPr="00CC6715" w:rsidRDefault="00CC6715" w:rsidP="00CC6715">
            <w:pPr>
              <w:rPr>
                <w:rFonts w:ascii="Calibri" w:hAnsi="Calibri" w:cs="Calibri"/>
                <w:color w:val="000000"/>
                <w:kern w:val="0"/>
              </w:rPr>
            </w:pPr>
          </w:p>
        </w:tc>
        <w:tc>
          <w:tcPr>
            <w:tcW w:w="1279" w:type="dxa"/>
            <w:tcBorders>
              <w:top w:val="nil"/>
              <w:left w:val="nil"/>
              <w:bottom w:val="nil"/>
              <w:right w:val="nil"/>
            </w:tcBorders>
            <w:shd w:val="clear" w:color="auto" w:fill="auto"/>
            <w:noWrap/>
            <w:vAlign w:val="bottom"/>
            <w:hideMark/>
          </w:tcPr>
          <w:p w14:paraId="104AA9DB"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1B62EBD6" w14:textId="77777777" w:rsidR="00CC6715" w:rsidRPr="00CC6715" w:rsidRDefault="00CC6715" w:rsidP="00CC6715">
            <w:pPr>
              <w:rPr>
                <w:color w:val="auto"/>
                <w:kern w:val="0"/>
              </w:rPr>
            </w:pPr>
          </w:p>
        </w:tc>
      </w:tr>
      <w:tr w:rsidR="00CC6715" w:rsidRPr="00CC6715" w14:paraId="034236D6" w14:textId="77777777" w:rsidTr="00987F5B">
        <w:trPr>
          <w:trHeight w:val="250"/>
        </w:trPr>
        <w:tc>
          <w:tcPr>
            <w:tcW w:w="6146" w:type="dxa"/>
            <w:gridSpan w:val="2"/>
            <w:tcBorders>
              <w:top w:val="nil"/>
              <w:left w:val="nil"/>
              <w:bottom w:val="nil"/>
              <w:right w:val="nil"/>
            </w:tcBorders>
            <w:shd w:val="clear" w:color="auto" w:fill="auto"/>
            <w:noWrap/>
            <w:hideMark/>
          </w:tcPr>
          <w:p w14:paraId="7D97E050" w14:textId="77777777" w:rsidR="00CC6715" w:rsidRPr="00CC6715" w:rsidRDefault="00CC6715" w:rsidP="00CC6715">
            <w:pPr>
              <w:rPr>
                <w:rFonts w:ascii="Calibri" w:hAnsi="Calibri" w:cs="Calibri"/>
                <w:color w:val="000000"/>
                <w:kern w:val="0"/>
              </w:rPr>
            </w:pPr>
            <w:r w:rsidRPr="00CC6715">
              <w:rPr>
                <w:rFonts w:ascii="Calibri" w:hAnsi="Calibri" w:cs="Calibri"/>
                <w:color w:val="000000"/>
                <w:kern w:val="0"/>
              </w:rPr>
              <w:t>2) Spike Board @ 600/- + GST</w:t>
            </w:r>
          </w:p>
        </w:tc>
        <w:tc>
          <w:tcPr>
            <w:tcW w:w="1126" w:type="dxa"/>
            <w:tcBorders>
              <w:top w:val="nil"/>
              <w:left w:val="nil"/>
              <w:bottom w:val="nil"/>
              <w:right w:val="nil"/>
            </w:tcBorders>
            <w:shd w:val="clear" w:color="auto" w:fill="auto"/>
            <w:noWrap/>
            <w:vAlign w:val="bottom"/>
            <w:hideMark/>
          </w:tcPr>
          <w:p w14:paraId="46855AA4" w14:textId="77777777" w:rsidR="00CC6715" w:rsidRPr="00CC6715" w:rsidRDefault="00CC6715" w:rsidP="00CC6715">
            <w:pPr>
              <w:rPr>
                <w:rFonts w:ascii="Calibri" w:hAnsi="Calibri" w:cs="Calibri"/>
                <w:color w:val="000000"/>
                <w:kern w:val="0"/>
              </w:rPr>
            </w:pPr>
          </w:p>
        </w:tc>
        <w:tc>
          <w:tcPr>
            <w:tcW w:w="1279" w:type="dxa"/>
            <w:tcBorders>
              <w:top w:val="nil"/>
              <w:left w:val="nil"/>
              <w:bottom w:val="nil"/>
              <w:right w:val="nil"/>
            </w:tcBorders>
            <w:shd w:val="clear" w:color="auto" w:fill="auto"/>
            <w:noWrap/>
            <w:vAlign w:val="bottom"/>
            <w:hideMark/>
          </w:tcPr>
          <w:p w14:paraId="04F32FE8"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00818118" w14:textId="77777777" w:rsidR="00CC6715" w:rsidRPr="00CC6715" w:rsidRDefault="00CC6715" w:rsidP="00CC6715">
            <w:pPr>
              <w:rPr>
                <w:color w:val="auto"/>
                <w:kern w:val="0"/>
              </w:rPr>
            </w:pPr>
          </w:p>
        </w:tc>
      </w:tr>
      <w:tr w:rsidR="00CC6715" w:rsidRPr="00CC6715" w14:paraId="1E5EEBE5" w14:textId="77777777" w:rsidTr="00987F5B">
        <w:trPr>
          <w:trHeight w:val="250"/>
        </w:trPr>
        <w:tc>
          <w:tcPr>
            <w:tcW w:w="6146" w:type="dxa"/>
            <w:gridSpan w:val="2"/>
            <w:tcBorders>
              <w:top w:val="nil"/>
              <w:left w:val="nil"/>
              <w:bottom w:val="nil"/>
              <w:right w:val="nil"/>
            </w:tcBorders>
            <w:shd w:val="clear" w:color="auto" w:fill="auto"/>
            <w:noWrap/>
            <w:hideMark/>
          </w:tcPr>
          <w:p w14:paraId="1E3E5D4D" w14:textId="40D97E5A" w:rsidR="00CC6715" w:rsidRPr="00CC6715" w:rsidRDefault="00331CEB" w:rsidP="00CC6715">
            <w:pPr>
              <w:rPr>
                <w:rFonts w:ascii="Calibri" w:hAnsi="Calibri" w:cs="Calibri"/>
                <w:color w:val="000000"/>
                <w:kern w:val="0"/>
              </w:rPr>
            </w:pPr>
            <w:r>
              <w:rPr>
                <w:rFonts w:ascii="Calibri" w:hAnsi="Calibri" w:cs="Calibri"/>
                <w:color w:val="000000"/>
                <w:kern w:val="0"/>
              </w:rPr>
              <w:t>3</w:t>
            </w:r>
            <w:bookmarkStart w:id="0" w:name="_GoBack"/>
            <w:bookmarkEnd w:id="0"/>
            <w:r w:rsidR="00CC6715" w:rsidRPr="00CC6715">
              <w:rPr>
                <w:rFonts w:ascii="Calibri" w:hAnsi="Calibri" w:cs="Calibri"/>
                <w:color w:val="000000"/>
                <w:kern w:val="0"/>
              </w:rPr>
              <w:t>) Network Rack @ 2900/- + GST</w:t>
            </w:r>
          </w:p>
        </w:tc>
        <w:tc>
          <w:tcPr>
            <w:tcW w:w="1126" w:type="dxa"/>
            <w:tcBorders>
              <w:top w:val="nil"/>
              <w:left w:val="nil"/>
              <w:bottom w:val="nil"/>
              <w:right w:val="nil"/>
            </w:tcBorders>
            <w:shd w:val="clear" w:color="auto" w:fill="auto"/>
            <w:noWrap/>
            <w:vAlign w:val="bottom"/>
            <w:hideMark/>
          </w:tcPr>
          <w:p w14:paraId="598E22BB" w14:textId="77777777" w:rsidR="00CC6715" w:rsidRPr="00CC6715" w:rsidRDefault="00CC6715" w:rsidP="00CC6715">
            <w:pPr>
              <w:rPr>
                <w:rFonts w:ascii="Calibri" w:hAnsi="Calibri" w:cs="Calibri"/>
                <w:color w:val="000000"/>
                <w:kern w:val="0"/>
              </w:rPr>
            </w:pPr>
          </w:p>
        </w:tc>
        <w:tc>
          <w:tcPr>
            <w:tcW w:w="1279" w:type="dxa"/>
            <w:tcBorders>
              <w:top w:val="nil"/>
              <w:left w:val="nil"/>
              <w:bottom w:val="nil"/>
              <w:right w:val="nil"/>
            </w:tcBorders>
            <w:shd w:val="clear" w:color="auto" w:fill="auto"/>
            <w:noWrap/>
            <w:vAlign w:val="bottom"/>
            <w:hideMark/>
          </w:tcPr>
          <w:p w14:paraId="3CD743A0"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294A31A2" w14:textId="77777777" w:rsidR="00CC6715" w:rsidRPr="00CC6715" w:rsidRDefault="00CC6715" w:rsidP="00CC6715">
            <w:pPr>
              <w:rPr>
                <w:color w:val="auto"/>
                <w:kern w:val="0"/>
              </w:rPr>
            </w:pPr>
          </w:p>
        </w:tc>
      </w:tr>
      <w:tr w:rsidR="00987F5B" w:rsidRPr="00CC6715" w14:paraId="433DEAB2" w14:textId="77777777" w:rsidTr="00987F5B">
        <w:trPr>
          <w:trHeight w:val="250"/>
        </w:trPr>
        <w:tc>
          <w:tcPr>
            <w:tcW w:w="812" w:type="dxa"/>
            <w:tcBorders>
              <w:top w:val="nil"/>
              <w:left w:val="nil"/>
              <w:bottom w:val="nil"/>
              <w:right w:val="nil"/>
            </w:tcBorders>
            <w:shd w:val="clear" w:color="auto" w:fill="auto"/>
            <w:noWrap/>
            <w:hideMark/>
          </w:tcPr>
          <w:p w14:paraId="3A8C7414" w14:textId="77777777" w:rsidR="00CC6715" w:rsidRPr="00CC6715" w:rsidRDefault="00CC6715" w:rsidP="00CC6715">
            <w:pPr>
              <w:rPr>
                <w:color w:val="auto"/>
                <w:kern w:val="0"/>
              </w:rPr>
            </w:pPr>
          </w:p>
        </w:tc>
        <w:tc>
          <w:tcPr>
            <w:tcW w:w="5333" w:type="dxa"/>
            <w:tcBorders>
              <w:top w:val="nil"/>
              <w:left w:val="nil"/>
              <w:bottom w:val="nil"/>
              <w:right w:val="nil"/>
            </w:tcBorders>
            <w:shd w:val="clear" w:color="auto" w:fill="auto"/>
            <w:noWrap/>
            <w:vAlign w:val="bottom"/>
            <w:hideMark/>
          </w:tcPr>
          <w:p w14:paraId="394DEC79" w14:textId="77777777" w:rsidR="00CC6715" w:rsidRPr="00CC6715" w:rsidRDefault="00CC6715" w:rsidP="00CC6715">
            <w:pPr>
              <w:rPr>
                <w:color w:val="auto"/>
                <w:kern w:val="0"/>
              </w:rPr>
            </w:pPr>
          </w:p>
        </w:tc>
        <w:tc>
          <w:tcPr>
            <w:tcW w:w="1126" w:type="dxa"/>
            <w:tcBorders>
              <w:top w:val="nil"/>
              <w:left w:val="nil"/>
              <w:bottom w:val="nil"/>
              <w:right w:val="nil"/>
            </w:tcBorders>
            <w:shd w:val="clear" w:color="auto" w:fill="auto"/>
            <w:noWrap/>
            <w:vAlign w:val="bottom"/>
            <w:hideMark/>
          </w:tcPr>
          <w:p w14:paraId="7D75A330" w14:textId="77777777" w:rsidR="00CC6715" w:rsidRPr="00CC6715" w:rsidRDefault="00CC6715" w:rsidP="00CC6715">
            <w:pPr>
              <w:rPr>
                <w:color w:val="auto"/>
                <w:kern w:val="0"/>
              </w:rPr>
            </w:pPr>
          </w:p>
        </w:tc>
        <w:tc>
          <w:tcPr>
            <w:tcW w:w="1279" w:type="dxa"/>
            <w:tcBorders>
              <w:top w:val="nil"/>
              <w:left w:val="nil"/>
              <w:bottom w:val="nil"/>
              <w:right w:val="nil"/>
            </w:tcBorders>
            <w:shd w:val="clear" w:color="auto" w:fill="auto"/>
            <w:noWrap/>
            <w:vAlign w:val="bottom"/>
            <w:hideMark/>
          </w:tcPr>
          <w:p w14:paraId="25026259"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6783B830" w14:textId="77777777" w:rsidR="00CC6715" w:rsidRPr="00CC6715" w:rsidRDefault="00CC6715" w:rsidP="00CC6715">
            <w:pPr>
              <w:rPr>
                <w:color w:val="auto"/>
                <w:kern w:val="0"/>
              </w:rPr>
            </w:pPr>
          </w:p>
        </w:tc>
      </w:tr>
      <w:tr w:rsidR="00CC6715" w:rsidRPr="00CC6715" w14:paraId="1160416C" w14:textId="77777777" w:rsidTr="00987F5B">
        <w:trPr>
          <w:trHeight w:val="250"/>
        </w:trPr>
        <w:tc>
          <w:tcPr>
            <w:tcW w:w="6146" w:type="dxa"/>
            <w:gridSpan w:val="2"/>
            <w:tcBorders>
              <w:top w:val="nil"/>
              <w:left w:val="nil"/>
              <w:bottom w:val="nil"/>
              <w:right w:val="nil"/>
            </w:tcBorders>
            <w:shd w:val="clear" w:color="auto" w:fill="auto"/>
            <w:noWrap/>
            <w:vAlign w:val="bottom"/>
            <w:hideMark/>
          </w:tcPr>
          <w:p w14:paraId="39617FAA" w14:textId="77777777" w:rsidR="00CC6715" w:rsidRPr="00CC6715" w:rsidRDefault="00CC6715" w:rsidP="00CC6715">
            <w:pPr>
              <w:rPr>
                <w:rFonts w:ascii="Calibri" w:hAnsi="Calibri" w:cs="Calibri"/>
                <w:b/>
                <w:bCs/>
                <w:color w:val="000000"/>
                <w:kern w:val="0"/>
              </w:rPr>
            </w:pPr>
            <w:r w:rsidRPr="00CC6715">
              <w:rPr>
                <w:rFonts w:ascii="Calibri" w:hAnsi="Calibri" w:cs="Calibri"/>
                <w:b/>
                <w:bCs/>
                <w:color w:val="000000"/>
                <w:kern w:val="0"/>
              </w:rPr>
              <w:t>In lieu of</w:t>
            </w:r>
          </w:p>
        </w:tc>
        <w:tc>
          <w:tcPr>
            <w:tcW w:w="1126" w:type="dxa"/>
            <w:tcBorders>
              <w:top w:val="nil"/>
              <w:left w:val="nil"/>
              <w:bottom w:val="nil"/>
              <w:right w:val="nil"/>
            </w:tcBorders>
            <w:shd w:val="clear" w:color="auto" w:fill="auto"/>
            <w:noWrap/>
            <w:vAlign w:val="bottom"/>
            <w:hideMark/>
          </w:tcPr>
          <w:p w14:paraId="6C6B5DCB" w14:textId="77777777" w:rsidR="00CC6715" w:rsidRPr="00CC6715" w:rsidRDefault="00CC6715" w:rsidP="00CC6715">
            <w:pPr>
              <w:rPr>
                <w:rFonts w:ascii="Calibri" w:hAnsi="Calibri" w:cs="Calibri"/>
                <w:b/>
                <w:bCs/>
                <w:color w:val="000000"/>
                <w:kern w:val="0"/>
              </w:rPr>
            </w:pPr>
          </w:p>
        </w:tc>
        <w:tc>
          <w:tcPr>
            <w:tcW w:w="1279" w:type="dxa"/>
            <w:tcBorders>
              <w:top w:val="nil"/>
              <w:left w:val="nil"/>
              <w:bottom w:val="nil"/>
              <w:right w:val="nil"/>
            </w:tcBorders>
            <w:shd w:val="clear" w:color="auto" w:fill="auto"/>
            <w:noWrap/>
            <w:vAlign w:val="bottom"/>
            <w:hideMark/>
          </w:tcPr>
          <w:p w14:paraId="6DFA280F" w14:textId="77777777" w:rsidR="00CC6715" w:rsidRPr="00CC6715" w:rsidRDefault="00CC6715" w:rsidP="00CC6715">
            <w:pPr>
              <w:rPr>
                <w:color w:val="auto"/>
                <w:kern w:val="0"/>
              </w:rPr>
            </w:pPr>
          </w:p>
        </w:tc>
        <w:tc>
          <w:tcPr>
            <w:tcW w:w="1537" w:type="dxa"/>
            <w:tcBorders>
              <w:top w:val="nil"/>
              <w:left w:val="nil"/>
              <w:bottom w:val="nil"/>
              <w:right w:val="nil"/>
            </w:tcBorders>
            <w:shd w:val="clear" w:color="auto" w:fill="auto"/>
            <w:noWrap/>
            <w:vAlign w:val="bottom"/>
            <w:hideMark/>
          </w:tcPr>
          <w:p w14:paraId="30DFB645" w14:textId="77777777" w:rsidR="00CC6715" w:rsidRPr="00CC6715" w:rsidRDefault="00CC6715" w:rsidP="00CC6715">
            <w:pPr>
              <w:rPr>
                <w:color w:val="auto"/>
                <w:kern w:val="0"/>
              </w:rPr>
            </w:pPr>
          </w:p>
        </w:tc>
      </w:tr>
      <w:tr w:rsidR="00CC6715" w:rsidRPr="00CC6715" w14:paraId="724954B5" w14:textId="77777777" w:rsidTr="00987F5B">
        <w:trPr>
          <w:trHeight w:val="298"/>
        </w:trPr>
        <w:tc>
          <w:tcPr>
            <w:tcW w:w="10089"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14:paraId="34BA833C" w14:textId="77777777" w:rsidR="00CC6715" w:rsidRPr="00CC6715" w:rsidRDefault="00CC6715" w:rsidP="00CC6715">
            <w:pPr>
              <w:rPr>
                <w:rFonts w:ascii="Calibri" w:hAnsi="Calibri" w:cs="Calibri"/>
                <w:b/>
                <w:bCs/>
                <w:color w:val="000000"/>
                <w:kern w:val="0"/>
              </w:rPr>
            </w:pPr>
            <w:r w:rsidRPr="00CC6715">
              <w:rPr>
                <w:rFonts w:ascii="Calibri" w:hAnsi="Calibri" w:cs="Calibri"/>
                <w:b/>
                <w:bCs/>
                <w:color w:val="000000"/>
                <w:kern w:val="0"/>
              </w:rPr>
              <w:t>1)</w:t>
            </w:r>
            <w:r w:rsidRPr="00CC6715">
              <w:rPr>
                <w:rFonts w:ascii="Calibri" w:hAnsi="Calibri" w:cs="Calibri"/>
                <w:color w:val="000000"/>
                <w:kern w:val="0"/>
              </w:rPr>
              <w:t xml:space="preserve"> </w:t>
            </w:r>
            <w:r w:rsidRPr="00CC6715">
              <w:rPr>
                <w:rFonts w:ascii="Calibri" w:hAnsi="Calibri" w:cs="Calibri"/>
                <w:b/>
                <w:bCs/>
                <w:color w:val="000000"/>
                <w:kern w:val="0"/>
              </w:rPr>
              <w:t>Honeywell 4 MP verifocal Bullet with inbuilt Audio 2.8 -12 MM verifocal lens Tripwire/Perimeter @17360/- + GST</w:t>
            </w:r>
          </w:p>
        </w:tc>
      </w:tr>
      <w:tr w:rsidR="00CC6715" w:rsidRPr="00CC6715" w14:paraId="779CA3AF" w14:textId="77777777" w:rsidTr="00987F5B">
        <w:trPr>
          <w:trHeight w:val="298"/>
        </w:trPr>
        <w:tc>
          <w:tcPr>
            <w:tcW w:w="10089" w:type="dxa"/>
            <w:gridSpan w:val="5"/>
            <w:vMerge/>
            <w:tcBorders>
              <w:top w:val="single" w:sz="4" w:space="0" w:color="auto"/>
              <w:left w:val="single" w:sz="4" w:space="0" w:color="auto"/>
              <w:bottom w:val="single" w:sz="4" w:space="0" w:color="000000"/>
              <w:right w:val="single" w:sz="4" w:space="0" w:color="000000"/>
            </w:tcBorders>
            <w:vAlign w:val="center"/>
            <w:hideMark/>
          </w:tcPr>
          <w:p w14:paraId="0243A1A3" w14:textId="77777777" w:rsidR="00CC6715" w:rsidRPr="00CC6715" w:rsidRDefault="00CC6715" w:rsidP="00CC6715">
            <w:pPr>
              <w:rPr>
                <w:rFonts w:ascii="Calibri" w:hAnsi="Calibri" w:cs="Calibri"/>
                <w:b/>
                <w:bCs/>
                <w:color w:val="000000"/>
                <w:kern w:val="0"/>
              </w:rPr>
            </w:pPr>
          </w:p>
        </w:tc>
      </w:tr>
    </w:tbl>
    <w:p w14:paraId="4F4CF597" w14:textId="77777777" w:rsidR="00CC6715" w:rsidRDefault="00CC6715" w:rsidP="00010BFD">
      <w:pPr>
        <w:rPr>
          <w:sz w:val="16"/>
        </w:rPr>
      </w:pPr>
    </w:p>
    <w:p w14:paraId="79365FE9" w14:textId="68E8D9BE" w:rsidR="00DB725E" w:rsidRDefault="00DB725E"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5B5B9487" w14:textId="77777777" w:rsidR="00987F5B" w:rsidRDefault="00987F5B" w:rsidP="000A7065">
      <w:pPr>
        <w:rPr>
          <w:b/>
          <w:bCs/>
          <w:sz w:val="16"/>
          <w:szCs w:val="16"/>
        </w:rPr>
      </w:pPr>
    </w:p>
    <w:p w14:paraId="1DE82ADB" w14:textId="03F14E75"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3E624A7B" w14:textId="216814A3" w:rsidR="00802C22" w:rsidRPr="00C35BDB" w:rsidRDefault="00802C22" w:rsidP="000A7065">
      <w:pPr>
        <w:rPr>
          <w:sz w:val="16"/>
          <w:szCs w:val="16"/>
        </w:rPr>
      </w:pPr>
      <w:r>
        <w:rPr>
          <w:sz w:val="16"/>
          <w:szCs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94A91" w14:textId="77777777" w:rsidR="009F18F3" w:rsidRDefault="009F18F3" w:rsidP="00A1778F">
      <w:r>
        <w:separator/>
      </w:r>
    </w:p>
  </w:endnote>
  <w:endnote w:type="continuationSeparator" w:id="0">
    <w:p w14:paraId="36DD9ADC" w14:textId="77777777" w:rsidR="009F18F3" w:rsidRDefault="009F18F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07CDD" w14:textId="77777777" w:rsidR="009F18F3" w:rsidRDefault="009F18F3" w:rsidP="00A1778F">
      <w:r>
        <w:separator/>
      </w:r>
    </w:p>
  </w:footnote>
  <w:footnote w:type="continuationSeparator" w:id="0">
    <w:p w14:paraId="6FE4AAB3" w14:textId="77777777" w:rsidR="009F18F3" w:rsidRDefault="009F18F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9F18F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31CEB"/>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81D1E"/>
    <w:rsid w:val="007A093B"/>
    <w:rsid w:val="007A340F"/>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87F5B"/>
    <w:rsid w:val="009A1A0F"/>
    <w:rsid w:val="009B2AC9"/>
    <w:rsid w:val="009C1BBB"/>
    <w:rsid w:val="009D1C65"/>
    <w:rsid w:val="009D20BA"/>
    <w:rsid w:val="009E1FB7"/>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4EFE"/>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2022-06-17T07:50:00Z</cp:lastPrinted>
  <dcterms:created xsi:type="dcterms:W3CDTF">2023-04-22T09:08:00Z</dcterms:created>
  <dcterms:modified xsi:type="dcterms:W3CDTF">2023-04-27T11:44:00Z</dcterms:modified>
</cp:coreProperties>
</file>