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B6C0" w14:textId="77777777" w:rsidR="00BC364D" w:rsidRPr="00F00B84" w:rsidRDefault="00BC364D" w:rsidP="00BC364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76CB154" wp14:editId="0FDB99B1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6A3DB49" wp14:editId="0720845F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9DCDD23" w14:textId="77777777" w:rsidR="00BC364D" w:rsidRPr="00F00B84" w:rsidRDefault="00BC364D" w:rsidP="00BC364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791C4514" w14:textId="77777777" w:rsidR="00BC364D" w:rsidRPr="00F00B84" w:rsidRDefault="00BC364D" w:rsidP="00BC364D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C930767" w14:textId="77777777" w:rsidR="00BC364D" w:rsidRPr="00F00B84" w:rsidRDefault="00BC364D" w:rsidP="00BC364D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F8FCD10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0ABAC611" w14:textId="77777777" w:rsidR="00BC364D" w:rsidRPr="00E32532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3A4D3931" w14:textId="77777777" w:rsidR="00BC364D" w:rsidRPr="00E32532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3F97DD6D" w14:textId="77777777" w:rsidR="00BC364D" w:rsidRPr="00E32532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40166328" w14:textId="77777777" w:rsidR="00BC364D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5E6D717" w14:textId="77777777" w:rsidR="00BC364D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73D653DC" w14:textId="77777777" w:rsidR="00BC364D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Jhonatan </w:t>
      </w:r>
    </w:p>
    <w:p w14:paraId="005C1C35" w14:textId="77777777" w:rsidR="00BC364D" w:rsidRPr="00E32532" w:rsidRDefault="00BC364D" w:rsidP="00BC364D">
      <w:pPr>
        <w:pStyle w:val="Prrafodelista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8B2C557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2D497B44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770AADB3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6FB6AF99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E7B7F49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72CEF35A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085AA9C0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192EED84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1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385A8E5C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5143C1D" w14:textId="77777777" w:rsidR="00BC364D" w:rsidRPr="00F00B84" w:rsidRDefault="00BC364D" w:rsidP="00BC364D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7452CC18" w14:textId="77777777" w:rsidR="00BC364D" w:rsidRDefault="00BC364D" w:rsidP="00BC364D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0E3A5EC0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2C8F2A25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300BC862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2A34FD93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28048FC9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5271033C" w14:textId="77777777" w:rsidR="00BC364D" w:rsidRDefault="00BC364D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</w:pPr>
    </w:p>
    <w:p w14:paraId="5F36DD68" w14:textId="288194E8" w:rsidR="00AC0D8A" w:rsidRPr="00C60BD7" w:rsidRDefault="00000000" w:rsidP="002A0975">
      <w:pPr>
        <w:spacing w:line="276" w:lineRule="auto"/>
        <w:jc w:val="both"/>
        <w:rPr>
          <w:rFonts w:ascii="Arial" w:eastAsia="Times New Roman" w:hAnsi="Arial" w:cs="Arial"/>
          <w:color w:val="161616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  <w:lastRenderedPageBreak/>
        <w:t xml:space="preserve">La base de datos y la estructura de base de datos se definen en el proceso de instalación. La estructura de base de datos depende de si la base de datos es Oracle Data base. </w:t>
      </w:r>
      <w:r w:rsidRPr="00C60BD7">
        <w:rPr>
          <w:rFonts w:ascii="Arial" w:eastAsia="Times New Roman" w:hAnsi="Arial" w:cs="Arial"/>
          <w:color w:val="161616"/>
          <w:sz w:val="18"/>
          <w:szCs w:val="18"/>
          <w:lang w:eastAsia="es-MX"/>
        </w:rPr>
        <w:t>Conjunto de tablas de catálogo de sistema que describe la estructura lógica y física de los datos</w:t>
      </w:r>
      <w:r w:rsidRPr="00C60BD7">
        <w:rPr>
          <w:rFonts w:ascii="Arial" w:eastAsia="Times New Roman" w:hAnsi="Arial" w:cs="Arial"/>
          <w:color w:val="161616"/>
          <w:sz w:val="18"/>
          <w:szCs w:val="18"/>
          <w:shd w:val="clear" w:color="auto" w:fill="FFFFFF"/>
          <w:lang w:eastAsia="es-MX"/>
        </w:rPr>
        <w:t xml:space="preserve">. </w:t>
      </w:r>
      <w:r w:rsidRPr="00C60BD7">
        <w:rPr>
          <w:rFonts w:ascii="Arial" w:eastAsia="Times New Roman" w:hAnsi="Arial" w:cs="Arial"/>
          <w:color w:val="161616"/>
          <w:sz w:val="18"/>
          <w:szCs w:val="18"/>
          <w:lang w:eastAsia="es-MX"/>
        </w:rPr>
        <w:t>Archivo de configuración que contiene los valores de parámetro asignados a la base de datos. Registro de recuperación con transacciones en curso y transacciones archivarles</w:t>
      </w:r>
    </w:p>
    <w:p w14:paraId="0D50D7FA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Tablas y relaciones</w:t>
      </w:r>
    </w:p>
    <w:p w14:paraId="4805B28C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Para almacenar los datos, cree una tabla por cada tipo de datos del que quiera realizar un seguimiento. Los tipos de datos pueden ser información de clientes, productos y detalles de pedidos. Para agrupar los datos de varias tablas en una consulta, formulario o informe, defina relaciones entre las tablas.</w:t>
      </w:r>
    </w:p>
    <w:p w14:paraId="0C74F4EE" w14:textId="57613A48" w:rsidR="00DF65F6" w:rsidRPr="00C60BD7" w:rsidRDefault="00000000" w:rsidP="00DF65F6">
      <w:pPr>
        <w:spacing w:line="276" w:lineRule="auto"/>
        <w:jc w:val="both"/>
        <w:rPr>
          <w:noProof/>
          <w:sz w:val="16"/>
          <w:szCs w:val="16"/>
          <w14:ligatures w14:val="standardContextual"/>
        </w:rPr>
      </w:pPr>
      <w:r w:rsidRPr="00C60BD7">
        <w:rPr>
          <w:noProof/>
          <w:sz w:val="16"/>
          <w:szCs w:val="16"/>
          <w14:ligatures w14:val="standardContextual"/>
        </w:rPr>
        <w:t xml:space="preserve"> </w:t>
      </w:r>
      <w:r w:rsidRPr="00C60BD7">
        <w:rPr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5495F321" wp14:editId="179D2D21">
            <wp:extent cx="1363980" cy="1641534"/>
            <wp:effectExtent l="0" t="0" r="7620" b="0"/>
            <wp:docPr id="8214765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655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3893" cy="16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0A1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Consultas</w:t>
      </w:r>
    </w:p>
    <w:p w14:paraId="21A523F5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Una consulta puede ayudarle a encontrar y recuperar los datos que cumplan las condiciones que especifique (incluidos datos de varias tablas). También puede usar una consulta para actualizar o eliminar varios registros al mismo tiempo y para realizar cálculos predefinidos personalizados en los datos.</w:t>
      </w:r>
    </w:p>
    <w:p w14:paraId="25EA3CA2" w14:textId="424D1180" w:rsidR="00DF65F6" w:rsidRPr="00C60BD7" w:rsidRDefault="00000000" w:rsidP="00DF65F6">
      <w:pPr>
        <w:spacing w:line="276" w:lineRule="auto"/>
        <w:jc w:val="both"/>
        <w:rPr>
          <w:noProof/>
          <w:sz w:val="16"/>
          <w:szCs w:val="16"/>
          <w14:ligatures w14:val="standardContextual"/>
        </w:rPr>
      </w:pPr>
      <w:r w:rsidRPr="00C60BD7">
        <w:rPr>
          <w:noProof/>
          <w:sz w:val="16"/>
          <w:szCs w:val="16"/>
          <w14:ligatures w14:val="standardContextual"/>
        </w:rPr>
        <w:t xml:space="preserve"> </w:t>
      </w:r>
      <w:r w:rsidRPr="00C60BD7">
        <w:rPr>
          <w:noProof/>
          <w:sz w:val="16"/>
          <w:szCs w:val="16"/>
          <w:lang w:val="en-US"/>
          <w14:ligatures w14:val="standardContextual"/>
        </w:rPr>
        <w:drawing>
          <wp:inline distT="0" distB="0" distL="0" distR="0" wp14:anchorId="03D9134C" wp14:editId="39C608F3">
            <wp:extent cx="1575096" cy="1759318"/>
            <wp:effectExtent l="0" t="0" r="6350" b="0"/>
            <wp:docPr id="11247723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23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257" cy="176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0363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Formularios</w:t>
      </w:r>
    </w:p>
    <w:p w14:paraId="2C5C45F8" w14:textId="0B8C6B7C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Puede usar un formulario para ver, escribir y cambiar fácilmente datos de filas de una en una. También puede usar un formulario para realizar otras acciones, como enviar datos a otra aplicación. Los formularios suelen contener controles vinculados a campos subyacentes de tablas.</w:t>
      </w:r>
    </w:p>
    <w:p w14:paraId="2E13B1FA" w14:textId="77777777" w:rsidR="00DF65F6" w:rsidRPr="00C60BD7" w:rsidRDefault="00000000" w:rsidP="00DF65F6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Informes</w:t>
      </w:r>
    </w:p>
    <w:p w14:paraId="3FEEF851" w14:textId="25042AAC" w:rsidR="00D610B9" w:rsidRPr="00C60BD7" w:rsidRDefault="00000000" w:rsidP="00C60BD7">
      <w:pPr>
        <w:spacing w:line="276" w:lineRule="auto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C60BD7">
        <w:rPr>
          <w:rFonts w:ascii="Arial" w:eastAsia="Times New Roman" w:hAnsi="Arial" w:cs="Arial"/>
          <w:sz w:val="18"/>
          <w:szCs w:val="18"/>
          <w:lang w:eastAsia="es-MX"/>
        </w:rPr>
        <w:t>Puede usar un informe para analizar rápidamente los datos o para presentarlos de una manera específica al imprimirlos o al exportarlos a otros formatos. Por ejemplo, puede enviar un informe a un compañero donde se agrupen datos y se calculen totales. O bien puede crear un informe con los datos de las direcciones con un formato adecuado para la impresión de etiquetas postales.</w:t>
      </w:r>
    </w:p>
    <w:p w14:paraId="56D8D41E" w14:textId="5DA1F003" w:rsidR="00AC0D8A" w:rsidRPr="00AC0D8A" w:rsidRDefault="00AC0D8A" w:rsidP="002A097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sectPr w:rsidR="00AC0D8A" w:rsidRPr="00AC0D8A">
      <w:pgSz w:w="12240" w:h="15840"/>
      <w:pgMar w:top="1417" w:right="1701" w:bottom="1417" w:left="1701" w:header="708" w:footer="708" w:gutter="0"/>
      <w:pgNumType w:start="1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09E"/>
    <w:multiLevelType w:val="multilevel"/>
    <w:tmpl w:val="62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74174"/>
    <w:multiLevelType w:val="hybridMultilevel"/>
    <w:tmpl w:val="97FC086E"/>
    <w:lvl w:ilvl="0" w:tplc="576EA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E7B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CE4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C6A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2D2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24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60F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29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D4BB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6279"/>
    <w:multiLevelType w:val="hybridMultilevel"/>
    <w:tmpl w:val="EE245C8A"/>
    <w:lvl w:ilvl="0" w:tplc="E75088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4860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C3E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0B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09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EF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C00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01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A38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4C72"/>
    <w:multiLevelType w:val="hybridMultilevel"/>
    <w:tmpl w:val="00A86E1A"/>
    <w:lvl w:ilvl="0" w:tplc="BE1A6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C9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B6BE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ED1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26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782F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058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10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84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D2845"/>
    <w:multiLevelType w:val="multilevel"/>
    <w:tmpl w:val="104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360"/>
    <w:multiLevelType w:val="multilevel"/>
    <w:tmpl w:val="F1E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B7EFD"/>
    <w:multiLevelType w:val="multilevel"/>
    <w:tmpl w:val="EDB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F0DF6"/>
    <w:multiLevelType w:val="hybridMultilevel"/>
    <w:tmpl w:val="8304A824"/>
    <w:lvl w:ilvl="0" w:tplc="CB061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EDD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F4F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253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48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0B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9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A5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87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504E4"/>
    <w:multiLevelType w:val="hybridMultilevel"/>
    <w:tmpl w:val="A6A6AAAA"/>
    <w:lvl w:ilvl="0" w:tplc="A2226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CB7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8C99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80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888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68A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0BA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6D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4B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25C16"/>
    <w:multiLevelType w:val="multilevel"/>
    <w:tmpl w:val="2074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457FC"/>
    <w:multiLevelType w:val="hybridMultilevel"/>
    <w:tmpl w:val="60F4033A"/>
    <w:lvl w:ilvl="0" w:tplc="3DB6D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61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585C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8B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63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306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8F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1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D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99209">
    <w:abstractNumId w:val="2"/>
  </w:num>
  <w:num w:numId="2" w16cid:durableId="1054737688">
    <w:abstractNumId w:val="6"/>
  </w:num>
  <w:num w:numId="3" w16cid:durableId="1594624023">
    <w:abstractNumId w:val="0"/>
  </w:num>
  <w:num w:numId="4" w16cid:durableId="303436744">
    <w:abstractNumId w:val="5"/>
  </w:num>
  <w:num w:numId="5" w16cid:durableId="1832022733">
    <w:abstractNumId w:val="10"/>
  </w:num>
  <w:num w:numId="6" w16cid:durableId="1942370644">
    <w:abstractNumId w:val="3"/>
  </w:num>
  <w:num w:numId="7" w16cid:durableId="643898731">
    <w:abstractNumId w:val="9"/>
  </w:num>
  <w:num w:numId="8" w16cid:durableId="78144105">
    <w:abstractNumId w:val="8"/>
  </w:num>
  <w:num w:numId="9" w16cid:durableId="2025403915">
    <w:abstractNumId w:val="1"/>
  </w:num>
  <w:num w:numId="10" w16cid:durableId="1870146950">
    <w:abstractNumId w:val="7"/>
  </w:num>
  <w:num w:numId="11" w16cid:durableId="9128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D8A"/>
    <w:rsid w:val="001F0B43"/>
    <w:rsid w:val="002A0975"/>
    <w:rsid w:val="002A7FC0"/>
    <w:rsid w:val="00306766"/>
    <w:rsid w:val="003F490C"/>
    <w:rsid w:val="00656F0C"/>
    <w:rsid w:val="0072111F"/>
    <w:rsid w:val="009A0ACA"/>
    <w:rsid w:val="00A16E5C"/>
    <w:rsid w:val="00AC0D8A"/>
    <w:rsid w:val="00BC364D"/>
    <w:rsid w:val="00BF2EB7"/>
    <w:rsid w:val="00C60BD7"/>
    <w:rsid w:val="00D610B9"/>
    <w:rsid w:val="00DF65F6"/>
    <w:rsid w:val="00F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9B32"/>
  <w15:chartTrackingRefBased/>
  <w15:docId w15:val="{F0B115E8-85BB-4A49-93C4-6F4D27C2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D8A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C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0D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0D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0D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0D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0D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0D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0D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0D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0D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0D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D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C0D8A"/>
    <w:rPr>
      <w:color w:val="0000FF"/>
      <w:u w:val="single"/>
    </w:rPr>
  </w:style>
  <w:style w:type="paragraph" w:customStyle="1" w:styleId="p">
    <w:name w:val="p"/>
    <w:basedOn w:val="Normal"/>
    <w:rsid w:val="00AC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4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Lizbeth Izquierdo Espinoza</dc:creator>
  <cp:lastModifiedBy>Jhonatan Gonzalez</cp:lastModifiedBy>
  <cp:revision>4</cp:revision>
  <dcterms:created xsi:type="dcterms:W3CDTF">2023-12-14T02:33:00Z</dcterms:created>
  <dcterms:modified xsi:type="dcterms:W3CDTF">2023-12-14T03:33:00Z</dcterms:modified>
</cp:coreProperties>
</file>