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E3A" w14:textId="77777777" w:rsidR="004F7415" w:rsidRPr="00F00B84" w:rsidRDefault="004F7415" w:rsidP="004F7415">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1B08EA63" wp14:editId="401489A5">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EF142D3" wp14:editId="389D8839">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99061BE" w14:textId="77777777" w:rsidR="004F7415" w:rsidRPr="00F00B84" w:rsidRDefault="004F7415" w:rsidP="004F7415">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0302721F" w14:textId="77777777" w:rsidR="004F7415" w:rsidRPr="00F00B84" w:rsidRDefault="004F7415" w:rsidP="004F7415">
      <w:pPr>
        <w:spacing w:after="0" w:line="240" w:lineRule="auto"/>
        <w:jc w:val="center"/>
        <w:rPr>
          <w:rFonts w:ascii="Arial" w:eastAsia="Times New Roman" w:hAnsi="Arial" w:cs="Arial"/>
          <w:bCs/>
          <w:color w:val="66CCFF"/>
          <w:sz w:val="28"/>
          <w:szCs w:val="36"/>
          <w:lang w:eastAsia="es-MX"/>
        </w:rPr>
      </w:pPr>
    </w:p>
    <w:p w14:paraId="0FE0B64D" w14:textId="77777777" w:rsidR="004F7415" w:rsidRPr="00F00B84" w:rsidRDefault="004F7415" w:rsidP="004F7415">
      <w:pPr>
        <w:spacing w:after="0" w:line="240" w:lineRule="auto"/>
        <w:jc w:val="center"/>
        <w:rPr>
          <w:rFonts w:ascii="Arial" w:eastAsia="Times New Roman" w:hAnsi="Arial" w:cs="Arial"/>
          <w:bCs/>
          <w:sz w:val="28"/>
          <w:szCs w:val="36"/>
          <w:lang w:eastAsia="es-MX"/>
        </w:rPr>
      </w:pPr>
    </w:p>
    <w:p w14:paraId="3ABE73CE" w14:textId="77777777" w:rsidR="004F7415" w:rsidRPr="00F00B84" w:rsidRDefault="004F7415" w:rsidP="004F7415">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376D696C" w14:textId="77777777" w:rsidR="004F7415" w:rsidRPr="00E32532" w:rsidRDefault="004F7415" w:rsidP="004F7415">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7B7227ED" w14:textId="77777777" w:rsidR="004F7415" w:rsidRPr="00E32532" w:rsidRDefault="004F7415" w:rsidP="004F7415">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6572AB2D" w14:textId="77777777" w:rsidR="004F7415" w:rsidRPr="00E32532" w:rsidRDefault="004F7415" w:rsidP="004F7415">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B1DD5C1" w14:textId="77777777" w:rsidR="004F7415" w:rsidRDefault="004F7415" w:rsidP="004F7415">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429E4958" w14:textId="77777777" w:rsidR="004F7415" w:rsidRDefault="004F7415" w:rsidP="004F7415">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4D70951A" w14:textId="77777777" w:rsidR="004F7415" w:rsidRDefault="004F7415" w:rsidP="004F7415">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7314E201" w14:textId="77777777" w:rsidR="004F7415" w:rsidRPr="00E32532" w:rsidRDefault="004F7415" w:rsidP="004F7415">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032F3F39" w14:textId="77777777" w:rsidR="004F7415" w:rsidRPr="00F00B84" w:rsidRDefault="004F7415" w:rsidP="004F7415">
      <w:pPr>
        <w:jc w:val="center"/>
        <w:rPr>
          <w:rFonts w:ascii="Arial" w:eastAsia="Times New Roman" w:hAnsi="Arial" w:cs="Arial"/>
          <w:bCs/>
          <w:sz w:val="28"/>
          <w:szCs w:val="36"/>
          <w:lang w:eastAsia="es-MX"/>
        </w:rPr>
      </w:pPr>
    </w:p>
    <w:p w14:paraId="46990EC0" w14:textId="77777777" w:rsidR="004F7415" w:rsidRPr="00F00B84" w:rsidRDefault="004F7415" w:rsidP="004F7415">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78D7B98F" w14:textId="77777777" w:rsidR="004F7415" w:rsidRPr="00F00B84" w:rsidRDefault="004F7415" w:rsidP="004F7415">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06F6A3AE" w14:textId="77777777" w:rsidR="004F7415" w:rsidRPr="00F00B84" w:rsidRDefault="004F7415" w:rsidP="004F7415">
      <w:pPr>
        <w:jc w:val="center"/>
        <w:rPr>
          <w:rFonts w:ascii="Arial" w:eastAsia="Times New Roman" w:hAnsi="Arial" w:cs="Arial"/>
          <w:bCs/>
          <w:color w:val="FF0000"/>
          <w:sz w:val="28"/>
          <w:szCs w:val="36"/>
          <w:lang w:eastAsia="es-MX"/>
        </w:rPr>
      </w:pPr>
    </w:p>
    <w:p w14:paraId="3EF20016" w14:textId="77777777" w:rsidR="004F7415" w:rsidRPr="00F00B84" w:rsidRDefault="004F7415" w:rsidP="004F7415">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64FA1678" w14:textId="77777777" w:rsidR="004F7415" w:rsidRPr="00F00B84" w:rsidRDefault="004F7415" w:rsidP="004F7415">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693CE88F" w14:textId="77777777" w:rsidR="004F7415" w:rsidRPr="00F00B84" w:rsidRDefault="004F7415" w:rsidP="004F7415">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0B2B686" w14:textId="77777777" w:rsidR="004F7415" w:rsidRPr="00F00B84" w:rsidRDefault="004F7415" w:rsidP="004F7415">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43112731" w14:textId="77777777" w:rsidR="004F7415" w:rsidRPr="00F00B84" w:rsidRDefault="004F7415" w:rsidP="004F7415">
      <w:pPr>
        <w:jc w:val="center"/>
        <w:rPr>
          <w:rFonts w:ascii="Arial" w:eastAsia="Times New Roman" w:hAnsi="Arial" w:cs="Arial"/>
          <w:bCs/>
          <w:sz w:val="28"/>
          <w:szCs w:val="36"/>
          <w:lang w:eastAsia="es-MX"/>
        </w:rPr>
      </w:pPr>
    </w:p>
    <w:p w14:paraId="04196DF4" w14:textId="77777777" w:rsidR="004F7415" w:rsidRPr="00F00B84" w:rsidRDefault="004F7415" w:rsidP="004F7415">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5E9BD360" w14:textId="77777777" w:rsidR="004F7415" w:rsidRDefault="004F7415" w:rsidP="004F7415">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3E748B29" w14:textId="77777777" w:rsidR="004F7415" w:rsidRDefault="004F7415" w:rsidP="00656F0C">
      <w:pPr>
        <w:pStyle w:val="NormalWeb"/>
        <w:shd w:val="clear" w:color="auto" w:fill="FFFFFF"/>
        <w:spacing w:before="0" w:beforeAutospacing="0" w:after="480" w:afterAutospacing="0"/>
        <w:rPr>
          <w:rFonts w:ascii="Helvetica" w:hAnsi="Helvetica"/>
          <w:color w:val="000000"/>
        </w:rPr>
      </w:pPr>
    </w:p>
    <w:p w14:paraId="01955009" w14:textId="77777777" w:rsidR="004F7415" w:rsidRDefault="004F7415" w:rsidP="00656F0C">
      <w:pPr>
        <w:pStyle w:val="NormalWeb"/>
        <w:shd w:val="clear" w:color="auto" w:fill="FFFFFF"/>
        <w:spacing w:before="0" w:beforeAutospacing="0" w:after="480" w:afterAutospacing="0"/>
        <w:rPr>
          <w:rFonts w:ascii="Helvetica" w:hAnsi="Helvetica"/>
          <w:color w:val="000000"/>
        </w:rPr>
      </w:pPr>
    </w:p>
    <w:p w14:paraId="317CA45C" w14:textId="77777777" w:rsidR="004F7415" w:rsidRDefault="004F7415" w:rsidP="00656F0C">
      <w:pPr>
        <w:pStyle w:val="NormalWeb"/>
        <w:shd w:val="clear" w:color="auto" w:fill="FFFFFF"/>
        <w:spacing w:before="0" w:beforeAutospacing="0" w:after="480" w:afterAutospacing="0"/>
        <w:rPr>
          <w:rFonts w:ascii="Helvetica" w:hAnsi="Helvetica"/>
          <w:color w:val="000000"/>
        </w:rPr>
      </w:pPr>
    </w:p>
    <w:p w14:paraId="08533E39" w14:textId="5F5441FE" w:rsidR="00656F0C" w:rsidRDefault="00000000" w:rsidP="00656F0C">
      <w:pPr>
        <w:pStyle w:val="NormalWeb"/>
        <w:shd w:val="clear" w:color="auto" w:fill="FFFFFF"/>
        <w:spacing w:before="0" w:beforeAutospacing="0" w:after="480" w:afterAutospacing="0"/>
        <w:rPr>
          <w:rFonts w:ascii="Helvetica" w:hAnsi="Helvetica"/>
          <w:color w:val="000000"/>
        </w:rPr>
      </w:pPr>
      <w:r>
        <w:rPr>
          <w:rFonts w:ascii="Helvetica" w:hAnsi="Helvetica"/>
          <w:color w:val="000000"/>
        </w:rPr>
        <w:lastRenderedPageBreak/>
        <w:t>Las bases de datos multidimensionales (MBD) están optimizadas para trabajar en un ambiente de</w:t>
      </w:r>
      <w:r>
        <w:rPr>
          <w:rFonts w:ascii="Helvetica" w:hAnsi="Helvetica"/>
          <w:i/>
          <w:iCs/>
          <w:color w:val="000000"/>
        </w:rPr>
        <w:t xml:space="preserve"> Data </w:t>
      </w:r>
      <w:proofErr w:type="spellStart"/>
      <w:r>
        <w:rPr>
          <w:rFonts w:ascii="Helvetica" w:hAnsi="Helvetica"/>
          <w:i/>
          <w:iCs/>
          <w:color w:val="000000"/>
        </w:rPr>
        <w:t>Warehouse</w:t>
      </w:r>
      <w:proofErr w:type="spellEnd"/>
      <w:r>
        <w:rPr>
          <w:rFonts w:ascii="Helvetica" w:hAnsi="Helvetica"/>
          <w:color w:val="000000"/>
        </w:rPr>
        <w:t>, es decir, una gran colección de datos históricos de una empresa que se almacenan con fines analíticos para tomar decisiones comerciales.</w:t>
      </w:r>
    </w:p>
    <w:p w14:paraId="7C86BA97" w14:textId="77777777" w:rsidR="00656F0C" w:rsidRDefault="00000000" w:rsidP="00656F0C">
      <w:pPr>
        <w:pStyle w:val="NormalWeb"/>
        <w:shd w:val="clear" w:color="auto" w:fill="FFFFFF"/>
        <w:spacing w:before="0" w:beforeAutospacing="0" w:after="480" w:afterAutospacing="0"/>
        <w:rPr>
          <w:rFonts w:ascii="Helvetica" w:hAnsi="Helvetica"/>
          <w:color w:val="000000"/>
        </w:rPr>
      </w:pPr>
      <w:r>
        <w:rPr>
          <w:rFonts w:ascii="Helvetica" w:hAnsi="Helvetica"/>
          <w:color w:val="000000"/>
        </w:rPr>
        <w:t>Dentro de una base de datos multidimensional se organizan los datos en una estructura de múltiples dimensiones, donde cada una de ella representa un aspecto diferente de los datos, como el tiempo, la ubicación o el producto. Esto significa que las bases de datos multidimensionales se conforman a partir de diversas bases de datos relacionales.</w:t>
      </w:r>
    </w:p>
    <w:p w14:paraId="5CBE2F54" w14:textId="77777777" w:rsidR="00656F0C" w:rsidRDefault="00000000" w:rsidP="00656F0C">
      <w:pPr>
        <w:pStyle w:val="NormalWeb"/>
        <w:shd w:val="clear" w:color="auto" w:fill="FFFFFF"/>
        <w:spacing w:before="0" w:beforeAutospacing="0" w:after="480" w:afterAutospacing="0"/>
        <w:rPr>
          <w:rFonts w:ascii="Helvetica" w:hAnsi="Helvetica"/>
          <w:color w:val="000000"/>
        </w:rPr>
      </w:pPr>
      <w:r>
        <w:rPr>
          <w:rFonts w:ascii="Helvetica" w:hAnsi="Helvetica"/>
          <w:color w:val="000000"/>
        </w:rPr>
        <w:t>Mientras que en la base de datos relacional se consulta información a través del Lenguaje de Consulta Estructurado (SQL), en la base de datos multidimensional se accede mediante una aplicación de procesamiento analítico en línea (OLAP). Los sistemas OLAP están diseñados para manejar consultas complejas en poco tiempo.</w:t>
      </w:r>
    </w:p>
    <w:p w14:paraId="5CA97633" w14:textId="7A95B7EE" w:rsidR="00AC0D8A" w:rsidRPr="00AC0D8A" w:rsidRDefault="00000000" w:rsidP="00656F0C">
      <w:pPr>
        <w:pStyle w:val="NormalWeb"/>
        <w:shd w:val="clear" w:color="auto" w:fill="FFFFFF"/>
        <w:spacing w:before="0" w:beforeAutospacing="0" w:after="480" w:afterAutospacing="0"/>
        <w:rPr>
          <w:rFonts w:ascii="Helvetica" w:hAnsi="Helvetica"/>
          <w:color w:val="000000"/>
        </w:rPr>
      </w:pPr>
      <w:r w:rsidRPr="00AC0D8A">
        <w:rPr>
          <w:rFonts w:ascii="Arial" w:hAnsi="Arial" w:cs="Arial"/>
          <w:color w:val="000000"/>
        </w:rPr>
        <w:t>Se utilizan principalmente para crear aplicaciones en el sistema OLAP también conocidos como cubos multidimensionales. Tiene un campo por cada dimensión y otro por cada métrica o hecho.</w:t>
      </w:r>
    </w:p>
    <w:p w14:paraId="6C28661B" w14:textId="35FCE56D" w:rsidR="00AC0D8A" w:rsidRPr="00AC0D8A" w:rsidRDefault="00000000" w:rsidP="002A0975">
      <w:pPr>
        <w:spacing w:after="200" w:line="276" w:lineRule="auto"/>
        <w:jc w:val="both"/>
        <w:rPr>
          <w:rFonts w:ascii="Times New Roman" w:eastAsia="Times New Roman" w:hAnsi="Times New Roman" w:cs="Times New Roman"/>
          <w:sz w:val="24"/>
          <w:szCs w:val="24"/>
          <w:lang w:eastAsia="es-MX"/>
        </w:rPr>
      </w:pPr>
      <w:r w:rsidRPr="00AC0D8A">
        <w:rPr>
          <w:rFonts w:ascii="Arial" w:eastAsia="Times New Roman" w:hAnsi="Arial" w:cs="Arial"/>
          <w:noProof/>
          <w:color w:val="000000"/>
          <w:sz w:val="24"/>
          <w:szCs w:val="24"/>
          <w:bdr w:val="none" w:sz="0" w:space="0" w:color="auto" w:frame="1"/>
          <w:lang w:val="en-US"/>
        </w:rPr>
        <w:drawing>
          <wp:inline distT="0" distB="0" distL="0" distR="0" wp14:anchorId="2293A646" wp14:editId="155E9862">
            <wp:extent cx="3409950" cy="2419350"/>
            <wp:effectExtent l="0" t="0" r="0" b="0"/>
            <wp:docPr id="491512591"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12591" name="Imagen 2" descr="Imagen que contiene 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09950" cy="2419350"/>
                    </a:xfrm>
                    <a:prstGeom prst="rect">
                      <a:avLst/>
                    </a:prstGeom>
                    <a:noFill/>
                    <a:ln>
                      <a:noFill/>
                    </a:ln>
                  </pic:spPr>
                </pic:pic>
              </a:graphicData>
            </a:graphic>
          </wp:inline>
        </w:drawing>
      </w:r>
    </w:p>
    <w:p w14:paraId="64E20302" w14:textId="2AEEC6EC" w:rsidR="00AC0D8A" w:rsidRDefault="00AC0D8A" w:rsidP="002A0975">
      <w:pPr>
        <w:spacing w:after="0" w:line="276" w:lineRule="auto"/>
        <w:rPr>
          <w:rFonts w:ascii="Times New Roman" w:eastAsia="Times New Roman" w:hAnsi="Times New Roman" w:cs="Times New Roman"/>
          <w:sz w:val="28"/>
          <w:szCs w:val="28"/>
          <w:lang w:eastAsia="es-MX"/>
        </w:rPr>
      </w:pPr>
    </w:p>
    <w:p w14:paraId="25522354" w14:textId="5B220DF4" w:rsidR="00D610B9" w:rsidRDefault="00D610B9" w:rsidP="002A0975">
      <w:pPr>
        <w:spacing w:after="0" w:line="276" w:lineRule="auto"/>
        <w:rPr>
          <w:rFonts w:ascii="Times New Roman" w:eastAsia="Times New Roman" w:hAnsi="Times New Roman" w:cs="Times New Roman"/>
          <w:sz w:val="28"/>
          <w:szCs w:val="28"/>
          <w:lang w:eastAsia="es-MX"/>
        </w:rPr>
      </w:pPr>
    </w:p>
    <w:p w14:paraId="447E2B92" w14:textId="375A6964" w:rsidR="00D610B9" w:rsidRDefault="00D610B9" w:rsidP="002A0975">
      <w:pPr>
        <w:spacing w:after="0" w:line="276" w:lineRule="auto"/>
        <w:rPr>
          <w:rFonts w:ascii="Times New Roman" w:eastAsia="Times New Roman" w:hAnsi="Times New Roman" w:cs="Times New Roman"/>
          <w:sz w:val="28"/>
          <w:szCs w:val="28"/>
          <w:lang w:eastAsia="es-MX"/>
        </w:rPr>
      </w:pPr>
    </w:p>
    <w:p w14:paraId="2289E3A4" w14:textId="77777777" w:rsidR="00D610B9" w:rsidRPr="00AC0D8A" w:rsidRDefault="00D610B9" w:rsidP="002A0975">
      <w:pPr>
        <w:spacing w:after="0" w:line="276" w:lineRule="auto"/>
        <w:rPr>
          <w:rFonts w:ascii="Times New Roman" w:eastAsia="Times New Roman" w:hAnsi="Times New Roman" w:cs="Times New Roman"/>
          <w:sz w:val="28"/>
          <w:szCs w:val="28"/>
          <w:lang w:eastAsia="es-MX"/>
        </w:rPr>
      </w:pPr>
    </w:p>
    <w:p w14:paraId="4D9A3E77" w14:textId="15BA2E6C" w:rsidR="00AC0D8A" w:rsidRPr="00AC0D8A" w:rsidRDefault="00AC0D8A" w:rsidP="002A0975">
      <w:pPr>
        <w:spacing w:after="200" w:line="276" w:lineRule="auto"/>
        <w:jc w:val="both"/>
        <w:rPr>
          <w:rFonts w:ascii="Times New Roman" w:eastAsia="Times New Roman" w:hAnsi="Times New Roman" w:cs="Times New Roman"/>
          <w:sz w:val="28"/>
          <w:szCs w:val="28"/>
          <w:lang w:eastAsia="es-MX"/>
        </w:rPr>
      </w:pPr>
    </w:p>
    <w:sectPr w:rsidR="00AC0D8A" w:rsidRPr="00AC0D8A">
      <w:pgSz w:w="12240" w:h="15840"/>
      <w:pgMar w:top="1417" w:right="1701" w:bottom="1417" w:left="1701" w:header="708" w:footer="708" w:gutter="0"/>
      <w:pgNumType w:start="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22EE7316">
      <w:start w:val="1"/>
      <w:numFmt w:val="bullet"/>
      <w:lvlText w:val=""/>
      <w:lvlJc w:val="left"/>
      <w:pPr>
        <w:ind w:left="720" w:hanging="360"/>
      </w:pPr>
      <w:rPr>
        <w:rFonts w:ascii="Symbol" w:hAnsi="Symbol" w:hint="default"/>
      </w:rPr>
    </w:lvl>
    <w:lvl w:ilvl="1" w:tplc="9F2AABF6" w:tentative="1">
      <w:start w:val="1"/>
      <w:numFmt w:val="bullet"/>
      <w:lvlText w:val="o"/>
      <w:lvlJc w:val="left"/>
      <w:pPr>
        <w:ind w:left="1440" w:hanging="360"/>
      </w:pPr>
      <w:rPr>
        <w:rFonts w:ascii="Courier New" w:hAnsi="Courier New" w:cs="Courier New" w:hint="default"/>
      </w:rPr>
    </w:lvl>
    <w:lvl w:ilvl="2" w:tplc="74F8B95A" w:tentative="1">
      <w:start w:val="1"/>
      <w:numFmt w:val="bullet"/>
      <w:lvlText w:val=""/>
      <w:lvlJc w:val="left"/>
      <w:pPr>
        <w:ind w:left="2160" w:hanging="360"/>
      </w:pPr>
      <w:rPr>
        <w:rFonts w:ascii="Wingdings" w:hAnsi="Wingdings" w:hint="default"/>
      </w:rPr>
    </w:lvl>
    <w:lvl w:ilvl="3" w:tplc="50E489FA" w:tentative="1">
      <w:start w:val="1"/>
      <w:numFmt w:val="bullet"/>
      <w:lvlText w:val=""/>
      <w:lvlJc w:val="left"/>
      <w:pPr>
        <w:ind w:left="2880" w:hanging="360"/>
      </w:pPr>
      <w:rPr>
        <w:rFonts w:ascii="Symbol" w:hAnsi="Symbol" w:hint="default"/>
      </w:rPr>
    </w:lvl>
    <w:lvl w:ilvl="4" w:tplc="D85CD8C0" w:tentative="1">
      <w:start w:val="1"/>
      <w:numFmt w:val="bullet"/>
      <w:lvlText w:val="o"/>
      <w:lvlJc w:val="left"/>
      <w:pPr>
        <w:ind w:left="3600" w:hanging="360"/>
      </w:pPr>
      <w:rPr>
        <w:rFonts w:ascii="Courier New" w:hAnsi="Courier New" w:cs="Courier New" w:hint="default"/>
      </w:rPr>
    </w:lvl>
    <w:lvl w:ilvl="5" w:tplc="D794FA38" w:tentative="1">
      <w:start w:val="1"/>
      <w:numFmt w:val="bullet"/>
      <w:lvlText w:val=""/>
      <w:lvlJc w:val="left"/>
      <w:pPr>
        <w:ind w:left="4320" w:hanging="360"/>
      </w:pPr>
      <w:rPr>
        <w:rFonts w:ascii="Wingdings" w:hAnsi="Wingdings" w:hint="default"/>
      </w:rPr>
    </w:lvl>
    <w:lvl w:ilvl="6" w:tplc="CCF42BC8" w:tentative="1">
      <w:start w:val="1"/>
      <w:numFmt w:val="bullet"/>
      <w:lvlText w:val=""/>
      <w:lvlJc w:val="left"/>
      <w:pPr>
        <w:ind w:left="5040" w:hanging="360"/>
      </w:pPr>
      <w:rPr>
        <w:rFonts w:ascii="Symbol" w:hAnsi="Symbol" w:hint="default"/>
      </w:rPr>
    </w:lvl>
    <w:lvl w:ilvl="7" w:tplc="F41A3FAA" w:tentative="1">
      <w:start w:val="1"/>
      <w:numFmt w:val="bullet"/>
      <w:lvlText w:val="o"/>
      <w:lvlJc w:val="left"/>
      <w:pPr>
        <w:ind w:left="5760" w:hanging="360"/>
      </w:pPr>
      <w:rPr>
        <w:rFonts w:ascii="Courier New" w:hAnsi="Courier New" w:cs="Courier New" w:hint="default"/>
      </w:rPr>
    </w:lvl>
    <w:lvl w:ilvl="8" w:tplc="B322B868"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E1CAB322">
      <w:start w:val="1"/>
      <w:numFmt w:val="bullet"/>
      <w:lvlText w:val=""/>
      <w:lvlJc w:val="left"/>
      <w:pPr>
        <w:ind w:left="720" w:hanging="360"/>
      </w:pPr>
      <w:rPr>
        <w:rFonts w:ascii="Wingdings" w:hAnsi="Wingdings" w:hint="default"/>
      </w:rPr>
    </w:lvl>
    <w:lvl w:ilvl="1" w:tplc="98FEC6BC" w:tentative="1">
      <w:start w:val="1"/>
      <w:numFmt w:val="bullet"/>
      <w:lvlText w:val="o"/>
      <w:lvlJc w:val="left"/>
      <w:pPr>
        <w:ind w:left="1440" w:hanging="360"/>
      </w:pPr>
      <w:rPr>
        <w:rFonts w:ascii="Courier New" w:hAnsi="Courier New" w:cs="Courier New" w:hint="default"/>
      </w:rPr>
    </w:lvl>
    <w:lvl w:ilvl="2" w:tplc="C3E4959C" w:tentative="1">
      <w:start w:val="1"/>
      <w:numFmt w:val="bullet"/>
      <w:lvlText w:val=""/>
      <w:lvlJc w:val="left"/>
      <w:pPr>
        <w:ind w:left="2160" w:hanging="360"/>
      </w:pPr>
      <w:rPr>
        <w:rFonts w:ascii="Wingdings" w:hAnsi="Wingdings" w:hint="default"/>
      </w:rPr>
    </w:lvl>
    <w:lvl w:ilvl="3" w:tplc="E7148152" w:tentative="1">
      <w:start w:val="1"/>
      <w:numFmt w:val="bullet"/>
      <w:lvlText w:val=""/>
      <w:lvlJc w:val="left"/>
      <w:pPr>
        <w:ind w:left="2880" w:hanging="360"/>
      </w:pPr>
      <w:rPr>
        <w:rFonts w:ascii="Symbol" w:hAnsi="Symbol" w:hint="default"/>
      </w:rPr>
    </w:lvl>
    <w:lvl w:ilvl="4" w:tplc="98BC1084" w:tentative="1">
      <w:start w:val="1"/>
      <w:numFmt w:val="bullet"/>
      <w:lvlText w:val="o"/>
      <w:lvlJc w:val="left"/>
      <w:pPr>
        <w:ind w:left="3600" w:hanging="360"/>
      </w:pPr>
      <w:rPr>
        <w:rFonts w:ascii="Courier New" w:hAnsi="Courier New" w:cs="Courier New" w:hint="default"/>
      </w:rPr>
    </w:lvl>
    <w:lvl w:ilvl="5" w:tplc="0DDABF14" w:tentative="1">
      <w:start w:val="1"/>
      <w:numFmt w:val="bullet"/>
      <w:lvlText w:val=""/>
      <w:lvlJc w:val="left"/>
      <w:pPr>
        <w:ind w:left="4320" w:hanging="360"/>
      </w:pPr>
      <w:rPr>
        <w:rFonts w:ascii="Wingdings" w:hAnsi="Wingdings" w:hint="default"/>
      </w:rPr>
    </w:lvl>
    <w:lvl w:ilvl="6" w:tplc="E98063E0" w:tentative="1">
      <w:start w:val="1"/>
      <w:numFmt w:val="bullet"/>
      <w:lvlText w:val=""/>
      <w:lvlJc w:val="left"/>
      <w:pPr>
        <w:ind w:left="5040" w:hanging="360"/>
      </w:pPr>
      <w:rPr>
        <w:rFonts w:ascii="Symbol" w:hAnsi="Symbol" w:hint="default"/>
      </w:rPr>
    </w:lvl>
    <w:lvl w:ilvl="7" w:tplc="EE168186" w:tentative="1">
      <w:start w:val="1"/>
      <w:numFmt w:val="bullet"/>
      <w:lvlText w:val="o"/>
      <w:lvlJc w:val="left"/>
      <w:pPr>
        <w:ind w:left="5760" w:hanging="360"/>
      </w:pPr>
      <w:rPr>
        <w:rFonts w:ascii="Courier New" w:hAnsi="Courier New" w:cs="Courier New" w:hint="default"/>
      </w:rPr>
    </w:lvl>
    <w:lvl w:ilvl="8" w:tplc="8BF49290"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AFE47074">
      <w:start w:val="1"/>
      <w:numFmt w:val="bullet"/>
      <w:lvlText w:val=""/>
      <w:lvlJc w:val="left"/>
      <w:pPr>
        <w:ind w:left="720" w:hanging="360"/>
      </w:pPr>
      <w:rPr>
        <w:rFonts w:ascii="Symbol" w:hAnsi="Symbol" w:hint="default"/>
      </w:rPr>
    </w:lvl>
    <w:lvl w:ilvl="1" w:tplc="7BF283F2" w:tentative="1">
      <w:start w:val="1"/>
      <w:numFmt w:val="bullet"/>
      <w:lvlText w:val="o"/>
      <w:lvlJc w:val="left"/>
      <w:pPr>
        <w:ind w:left="1440" w:hanging="360"/>
      </w:pPr>
      <w:rPr>
        <w:rFonts w:ascii="Courier New" w:hAnsi="Courier New" w:cs="Courier New" w:hint="default"/>
      </w:rPr>
    </w:lvl>
    <w:lvl w:ilvl="2" w:tplc="7EBC9492" w:tentative="1">
      <w:start w:val="1"/>
      <w:numFmt w:val="bullet"/>
      <w:lvlText w:val=""/>
      <w:lvlJc w:val="left"/>
      <w:pPr>
        <w:ind w:left="2160" w:hanging="360"/>
      </w:pPr>
      <w:rPr>
        <w:rFonts w:ascii="Wingdings" w:hAnsi="Wingdings" w:hint="default"/>
      </w:rPr>
    </w:lvl>
    <w:lvl w:ilvl="3" w:tplc="52249952" w:tentative="1">
      <w:start w:val="1"/>
      <w:numFmt w:val="bullet"/>
      <w:lvlText w:val=""/>
      <w:lvlJc w:val="left"/>
      <w:pPr>
        <w:ind w:left="2880" w:hanging="360"/>
      </w:pPr>
      <w:rPr>
        <w:rFonts w:ascii="Symbol" w:hAnsi="Symbol" w:hint="default"/>
      </w:rPr>
    </w:lvl>
    <w:lvl w:ilvl="4" w:tplc="67AE0760" w:tentative="1">
      <w:start w:val="1"/>
      <w:numFmt w:val="bullet"/>
      <w:lvlText w:val="o"/>
      <w:lvlJc w:val="left"/>
      <w:pPr>
        <w:ind w:left="3600" w:hanging="360"/>
      </w:pPr>
      <w:rPr>
        <w:rFonts w:ascii="Courier New" w:hAnsi="Courier New" w:cs="Courier New" w:hint="default"/>
      </w:rPr>
    </w:lvl>
    <w:lvl w:ilvl="5" w:tplc="2D5471F6" w:tentative="1">
      <w:start w:val="1"/>
      <w:numFmt w:val="bullet"/>
      <w:lvlText w:val=""/>
      <w:lvlJc w:val="left"/>
      <w:pPr>
        <w:ind w:left="4320" w:hanging="360"/>
      </w:pPr>
      <w:rPr>
        <w:rFonts w:ascii="Wingdings" w:hAnsi="Wingdings" w:hint="default"/>
      </w:rPr>
    </w:lvl>
    <w:lvl w:ilvl="6" w:tplc="8A428390" w:tentative="1">
      <w:start w:val="1"/>
      <w:numFmt w:val="bullet"/>
      <w:lvlText w:val=""/>
      <w:lvlJc w:val="left"/>
      <w:pPr>
        <w:ind w:left="5040" w:hanging="360"/>
      </w:pPr>
      <w:rPr>
        <w:rFonts w:ascii="Symbol" w:hAnsi="Symbol" w:hint="default"/>
      </w:rPr>
    </w:lvl>
    <w:lvl w:ilvl="7" w:tplc="8BC69506" w:tentative="1">
      <w:start w:val="1"/>
      <w:numFmt w:val="bullet"/>
      <w:lvlText w:val="o"/>
      <w:lvlJc w:val="left"/>
      <w:pPr>
        <w:ind w:left="5760" w:hanging="360"/>
      </w:pPr>
      <w:rPr>
        <w:rFonts w:ascii="Courier New" w:hAnsi="Courier New" w:cs="Courier New" w:hint="default"/>
      </w:rPr>
    </w:lvl>
    <w:lvl w:ilvl="8" w:tplc="9168B9D2"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FC38B8A2">
      <w:start w:val="1"/>
      <w:numFmt w:val="bullet"/>
      <w:lvlText w:val=""/>
      <w:lvlJc w:val="left"/>
      <w:pPr>
        <w:ind w:left="720" w:hanging="360"/>
      </w:pPr>
      <w:rPr>
        <w:rFonts w:ascii="Symbol" w:hAnsi="Symbol" w:hint="default"/>
      </w:rPr>
    </w:lvl>
    <w:lvl w:ilvl="1" w:tplc="8D78B8BE" w:tentative="1">
      <w:start w:val="1"/>
      <w:numFmt w:val="bullet"/>
      <w:lvlText w:val="o"/>
      <w:lvlJc w:val="left"/>
      <w:pPr>
        <w:ind w:left="1440" w:hanging="360"/>
      </w:pPr>
      <w:rPr>
        <w:rFonts w:ascii="Courier New" w:hAnsi="Courier New" w:cs="Courier New" w:hint="default"/>
      </w:rPr>
    </w:lvl>
    <w:lvl w:ilvl="2" w:tplc="D45EDADE" w:tentative="1">
      <w:start w:val="1"/>
      <w:numFmt w:val="bullet"/>
      <w:lvlText w:val=""/>
      <w:lvlJc w:val="left"/>
      <w:pPr>
        <w:ind w:left="2160" w:hanging="360"/>
      </w:pPr>
      <w:rPr>
        <w:rFonts w:ascii="Wingdings" w:hAnsi="Wingdings" w:hint="default"/>
      </w:rPr>
    </w:lvl>
    <w:lvl w:ilvl="3" w:tplc="12B2885A" w:tentative="1">
      <w:start w:val="1"/>
      <w:numFmt w:val="bullet"/>
      <w:lvlText w:val=""/>
      <w:lvlJc w:val="left"/>
      <w:pPr>
        <w:ind w:left="2880" w:hanging="360"/>
      </w:pPr>
      <w:rPr>
        <w:rFonts w:ascii="Symbol" w:hAnsi="Symbol" w:hint="default"/>
      </w:rPr>
    </w:lvl>
    <w:lvl w:ilvl="4" w:tplc="65F498EE" w:tentative="1">
      <w:start w:val="1"/>
      <w:numFmt w:val="bullet"/>
      <w:lvlText w:val="o"/>
      <w:lvlJc w:val="left"/>
      <w:pPr>
        <w:ind w:left="3600" w:hanging="360"/>
      </w:pPr>
      <w:rPr>
        <w:rFonts w:ascii="Courier New" w:hAnsi="Courier New" w:cs="Courier New" w:hint="default"/>
      </w:rPr>
    </w:lvl>
    <w:lvl w:ilvl="5" w:tplc="8536E30A" w:tentative="1">
      <w:start w:val="1"/>
      <w:numFmt w:val="bullet"/>
      <w:lvlText w:val=""/>
      <w:lvlJc w:val="left"/>
      <w:pPr>
        <w:ind w:left="4320" w:hanging="360"/>
      </w:pPr>
      <w:rPr>
        <w:rFonts w:ascii="Wingdings" w:hAnsi="Wingdings" w:hint="default"/>
      </w:rPr>
    </w:lvl>
    <w:lvl w:ilvl="6" w:tplc="7C10CE36" w:tentative="1">
      <w:start w:val="1"/>
      <w:numFmt w:val="bullet"/>
      <w:lvlText w:val=""/>
      <w:lvlJc w:val="left"/>
      <w:pPr>
        <w:ind w:left="5040" w:hanging="360"/>
      </w:pPr>
      <w:rPr>
        <w:rFonts w:ascii="Symbol" w:hAnsi="Symbol" w:hint="default"/>
      </w:rPr>
    </w:lvl>
    <w:lvl w:ilvl="7" w:tplc="79AC32D0" w:tentative="1">
      <w:start w:val="1"/>
      <w:numFmt w:val="bullet"/>
      <w:lvlText w:val="o"/>
      <w:lvlJc w:val="left"/>
      <w:pPr>
        <w:ind w:left="5760" w:hanging="360"/>
      </w:pPr>
      <w:rPr>
        <w:rFonts w:ascii="Courier New" w:hAnsi="Courier New" w:cs="Courier New" w:hint="default"/>
      </w:rPr>
    </w:lvl>
    <w:lvl w:ilvl="8" w:tplc="A80C750C"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9342CC08">
      <w:start w:val="1"/>
      <w:numFmt w:val="bullet"/>
      <w:lvlText w:val=""/>
      <w:lvlJc w:val="left"/>
      <w:pPr>
        <w:ind w:left="720" w:hanging="360"/>
      </w:pPr>
      <w:rPr>
        <w:rFonts w:ascii="Symbol" w:hAnsi="Symbol" w:hint="default"/>
      </w:rPr>
    </w:lvl>
    <w:lvl w:ilvl="1" w:tplc="DBB41B96" w:tentative="1">
      <w:start w:val="1"/>
      <w:numFmt w:val="bullet"/>
      <w:lvlText w:val="o"/>
      <w:lvlJc w:val="left"/>
      <w:pPr>
        <w:ind w:left="1440" w:hanging="360"/>
      </w:pPr>
      <w:rPr>
        <w:rFonts w:ascii="Courier New" w:hAnsi="Courier New" w:cs="Courier New" w:hint="default"/>
      </w:rPr>
    </w:lvl>
    <w:lvl w:ilvl="2" w:tplc="A7C2536C" w:tentative="1">
      <w:start w:val="1"/>
      <w:numFmt w:val="bullet"/>
      <w:lvlText w:val=""/>
      <w:lvlJc w:val="left"/>
      <w:pPr>
        <w:ind w:left="2160" w:hanging="360"/>
      </w:pPr>
      <w:rPr>
        <w:rFonts w:ascii="Wingdings" w:hAnsi="Wingdings" w:hint="default"/>
      </w:rPr>
    </w:lvl>
    <w:lvl w:ilvl="3" w:tplc="E1DA28A8" w:tentative="1">
      <w:start w:val="1"/>
      <w:numFmt w:val="bullet"/>
      <w:lvlText w:val=""/>
      <w:lvlJc w:val="left"/>
      <w:pPr>
        <w:ind w:left="2880" w:hanging="360"/>
      </w:pPr>
      <w:rPr>
        <w:rFonts w:ascii="Symbol" w:hAnsi="Symbol" w:hint="default"/>
      </w:rPr>
    </w:lvl>
    <w:lvl w:ilvl="4" w:tplc="11ECF976" w:tentative="1">
      <w:start w:val="1"/>
      <w:numFmt w:val="bullet"/>
      <w:lvlText w:val="o"/>
      <w:lvlJc w:val="left"/>
      <w:pPr>
        <w:ind w:left="3600" w:hanging="360"/>
      </w:pPr>
      <w:rPr>
        <w:rFonts w:ascii="Courier New" w:hAnsi="Courier New" w:cs="Courier New" w:hint="default"/>
      </w:rPr>
    </w:lvl>
    <w:lvl w:ilvl="5" w:tplc="BB902EA8" w:tentative="1">
      <w:start w:val="1"/>
      <w:numFmt w:val="bullet"/>
      <w:lvlText w:val=""/>
      <w:lvlJc w:val="left"/>
      <w:pPr>
        <w:ind w:left="4320" w:hanging="360"/>
      </w:pPr>
      <w:rPr>
        <w:rFonts w:ascii="Wingdings" w:hAnsi="Wingdings" w:hint="default"/>
      </w:rPr>
    </w:lvl>
    <w:lvl w:ilvl="6" w:tplc="6CECF398" w:tentative="1">
      <w:start w:val="1"/>
      <w:numFmt w:val="bullet"/>
      <w:lvlText w:val=""/>
      <w:lvlJc w:val="left"/>
      <w:pPr>
        <w:ind w:left="5040" w:hanging="360"/>
      </w:pPr>
      <w:rPr>
        <w:rFonts w:ascii="Symbol" w:hAnsi="Symbol" w:hint="default"/>
      </w:rPr>
    </w:lvl>
    <w:lvl w:ilvl="7" w:tplc="D4D2FDB2" w:tentative="1">
      <w:start w:val="1"/>
      <w:numFmt w:val="bullet"/>
      <w:lvlText w:val="o"/>
      <w:lvlJc w:val="left"/>
      <w:pPr>
        <w:ind w:left="5760" w:hanging="360"/>
      </w:pPr>
      <w:rPr>
        <w:rFonts w:ascii="Courier New" w:hAnsi="Courier New" w:cs="Courier New" w:hint="default"/>
      </w:rPr>
    </w:lvl>
    <w:lvl w:ilvl="8" w:tplc="1B2A99D6"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2DC689B0">
      <w:start w:val="1"/>
      <w:numFmt w:val="bullet"/>
      <w:lvlText w:val=""/>
      <w:lvlJc w:val="left"/>
      <w:pPr>
        <w:ind w:left="720" w:hanging="360"/>
      </w:pPr>
      <w:rPr>
        <w:rFonts w:ascii="Symbol" w:hAnsi="Symbol" w:hint="default"/>
      </w:rPr>
    </w:lvl>
    <w:lvl w:ilvl="1" w:tplc="CC6CEA26" w:tentative="1">
      <w:start w:val="1"/>
      <w:numFmt w:val="bullet"/>
      <w:lvlText w:val="o"/>
      <w:lvlJc w:val="left"/>
      <w:pPr>
        <w:ind w:left="1440" w:hanging="360"/>
      </w:pPr>
      <w:rPr>
        <w:rFonts w:ascii="Courier New" w:hAnsi="Courier New" w:cs="Courier New" w:hint="default"/>
      </w:rPr>
    </w:lvl>
    <w:lvl w:ilvl="2" w:tplc="675494B0" w:tentative="1">
      <w:start w:val="1"/>
      <w:numFmt w:val="bullet"/>
      <w:lvlText w:val=""/>
      <w:lvlJc w:val="left"/>
      <w:pPr>
        <w:ind w:left="2160" w:hanging="360"/>
      </w:pPr>
      <w:rPr>
        <w:rFonts w:ascii="Wingdings" w:hAnsi="Wingdings" w:hint="default"/>
      </w:rPr>
    </w:lvl>
    <w:lvl w:ilvl="3" w:tplc="9E5CC8C4" w:tentative="1">
      <w:start w:val="1"/>
      <w:numFmt w:val="bullet"/>
      <w:lvlText w:val=""/>
      <w:lvlJc w:val="left"/>
      <w:pPr>
        <w:ind w:left="2880" w:hanging="360"/>
      </w:pPr>
      <w:rPr>
        <w:rFonts w:ascii="Symbol" w:hAnsi="Symbol" w:hint="default"/>
      </w:rPr>
    </w:lvl>
    <w:lvl w:ilvl="4" w:tplc="978A0D0E" w:tentative="1">
      <w:start w:val="1"/>
      <w:numFmt w:val="bullet"/>
      <w:lvlText w:val="o"/>
      <w:lvlJc w:val="left"/>
      <w:pPr>
        <w:ind w:left="3600" w:hanging="360"/>
      </w:pPr>
      <w:rPr>
        <w:rFonts w:ascii="Courier New" w:hAnsi="Courier New" w:cs="Courier New" w:hint="default"/>
      </w:rPr>
    </w:lvl>
    <w:lvl w:ilvl="5" w:tplc="543CF268" w:tentative="1">
      <w:start w:val="1"/>
      <w:numFmt w:val="bullet"/>
      <w:lvlText w:val=""/>
      <w:lvlJc w:val="left"/>
      <w:pPr>
        <w:ind w:left="4320" w:hanging="360"/>
      </w:pPr>
      <w:rPr>
        <w:rFonts w:ascii="Wingdings" w:hAnsi="Wingdings" w:hint="default"/>
      </w:rPr>
    </w:lvl>
    <w:lvl w:ilvl="6" w:tplc="2F5684B2" w:tentative="1">
      <w:start w:val="1"/>
      <w:numFmt w:val="bullet"/>
      <w:lvlText w:val=""/>
      <w:lvlJc w:val="left"/>
      <w:pPr>
        <w:ind w:left="5040" w:hanging="360"/>
      </w:pPr>
      <w:rPr>
        <w:rFonts w:ascii="Symbol" w:hAnsi="Symbol" w:hint="default"/>
      </w:rPr>
    </w:lvl>
    <w:lvl w:ilvl="7" w:tplc="3112CCAE" w:tentative="1">
      <w:start w:val="1"/>
      <w:numFmt w:val="bullet"/>
      <w:lvlText w:val="o"/>
      <w:lvlJc w:val="left"/>
      <w:pPr>
        <w:ind w:left="5760" w:hanging="360"/>
      </w:pPr>
      <w:rPr>
        <w:rFonts w:ascii="Courier New" w:hAnsi="Courier New" w:cs="Courier New" w:hint="default"/>
      </w:rPr>
    </w:lvl>
    <w:lvl w:ilvl="8" w:tplc="AD669412"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4F7415"/>
    <w:rsid w:val="00656F0C"/>
    <w:rsid w:val="0072111F"/>
    <w:rsid w:val="009A0ACA"/>
    <w:rsid w:val="00A16E5C"/>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2023-12-14T03:31:00Z</dcterms:modified>
</cp:coreProperties>
</file>