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A1B1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bookmarkStart w:id="0" w:name="_Hlk153387321"/>
      <w:bookmarkEnd w:id="0"/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209FF85" wp14:editId="22656D50">
            <wp:simplePos x="0" y="0"/>
            <wp:positionH relativeFrom="column">
              <wp:posOffset>4672965</wp:posOffset>
            </wp:positionH>
            <wp:positionV relativeFrom="paragraph">
              <wp:posOffset>96520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0462983" wp14:editId="4DB45A55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02EFE683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486ACF96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44AA767A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5A8FEDA7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5E9CF682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46A9C712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7A46E250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0C652308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1EFDA913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044BF61A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712CFFC3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665CBE25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0EF77746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46A7662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1F061EEA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48DCB47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56037784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5E0CF7B1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2871AFE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04234603" w14:textId="3BBE1188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 w:rsidR="000F4F98">
        <w:rPr>
          <w:rFonts w:ascii="Arial" w:eastAsia="Times New Roman" w:hAnsi="Arial" w:cs="Arial"/>
          <w:bCs/>
          <w:sz w:val="28"/>
          <w:szCs w:val="36"/>
          <w:lang w:eastAsia="es-MX"/>
        </w:rPr>
        <w:t>4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58419C5B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81842E5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05CB445B" w14:textId="77777777" w:rsidR="00962A3A" w:rsidRDefault="00962A3A" w:rsidP="00962A3A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5F7B828E" w14:textId="77777777" w:rsidR="00705577" w:rsidRDefault="00705577"/>
    <w:p w14:paraId="711ED180" w14:textId="77777777" w:rsidR="00962A3A" w:rsidRDefault="00962A3A"/>
    <w:p w14:paraId="3934E7DD" w14:textId="77777777" w:rsidR="00962A3A" w:rsidRDefault="00962A3A"/>
    <w:p w14:paraId="2DEE993F" w14:textId="77777777" w:rsidR="002B7DD9" w:rsidRDefault="002B7DD9" w:rsidP="00097453"/>
    <w:p w14:paraId="7A2EB588" w14:textId="77777777" w:rsidR="00FC33DF" w:rsidRDefault="00FC33DF"/>
    <w:p w14:paraId="520C7713" w14:textId="77777777" w:rsidR="0054404A" w:rsidRDefault="0054404A" w:rsidP="0054404A">
      <w:pPr>
        <w:ind w:left="708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lastRenderedPageBreak/>
        <w:t>4.2.4 Tipos de Dominio.</w:t>
      </w:r>
    </w:p>
    <w:p w14:paraId="4340E8B9" w14:textId="77777777" w:rsidR="0054404A" w:rsidRDefault="0054404A" w:rsidP="0054404A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Existen diferentes tipos de dominios en el contexto de Internet, cada uno con un propósito específico. Aquí hay algunos de los tipos más comunes:</w:t>
      </w:r>
    </w:p>
    <w:p w14:paraId="7A22E1A1" w14:textId="1F6E13B7" w:rsidR="0054404A" w:rsidRDefault="0054404A" w:rsidP="0054404A">
      <w:pPr>
        <w:ind w:left="708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2C14DA3" wp14:editId="0106464F">
            <wp:extent cx="2446020" cy="1549866"/>
            <wp:effectExtent l="0" t="0" r="0" b="0"/>
            <wp:docPr id="1883201592" name="Picture 13" descr="Tipos de dominios ¿Cómo escoger el mejor dominio? | Soling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ipos de dominios ¿Cómo escoger el mejor dominio? | Soling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43" cy="156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CC5D" w14:textId="77777777" w:rsidR="0054404A" w:rsidRDefault="0054404A" w:rsidP="0054404A">
      <w:pPr>
        <w:numPr>
          <w:ilvl w:val="0"/>
          <w:numId w:val="8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Dominios de Nivel Superior Genéricos (</w:t>
      </w:r>
      <w:proofErr w:type="spellStart"/>
      <w:r>
        <w:rPr>
          <w:rFonts w:ascii="Arial" w:hAnsi="Arial" w:cs="Arial"/>
          <w:b/>
          <w:bCs/>
          <w:sz w:val="24"/>
        </w:rPr>
        <w:t>gTLD</w:t>
      </w:r>
      <w:proofErr w:type="spellEnd"/>
      <w:r>
        <w:rPr>
          <w:rFonts w:ascii="Arial" w:hAnsi="Arial" w:cs="Arial"/>
          <w:b/>
          <w:bCs/>
          <w:sz w:val="24"/>
        </w:rPr>
        <w:t>):</w:t>
      </w:r>
    </w:p>
    <w:p w14:paraId="4DA8C661" w14:textId="77777777" w:rsidR="0054404A" w:rsidRDefault="0054404A" w:rsidP="0054404A">
      <w:pPr>
        <w:numPr>
          <w:ilvl w:val="1"/>
          <w:numId w:val="8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Ejemplos: .</w:t>
      </w:r>
      <w:proofErr w:type="spellStart"/>
      <w:r>
        <w:rPr>
          <w:rFonts w:ascii="Arial" w:hAnsi="Arial" w:cs="Arial"/>
          <w:sz w:val="24"/>
        </w:rPr>
        <w:t>com</w:t>
      </w:r>
      <w:proofErr w:type="spellEnd"/>
      <w:r>
        <w:rPr>
          <w:rFonts w:ascii="Arial" w:hAnsi="Arial" w:cs="Arial"/>
          <w:sz w:val="24"/>
        </w:rPr>
        <w:t>, .</w:t>
      </w:r>
      <w:proofErr w:type="spellStart"/>
      <w:r>
        <w:rPr>
          <w:rFonts w:ascii="Arial" w:hAnsi="Arial" w:cs="Arial"/>
          <w:sz w:val="24"/>
        </w:rPr>
        <w:t>org</w:t>
      </w:r>
      <w:proofErr w:type="spellEnd"/>
      <w:r>
        <w:rPr>
          <w:rFonts w:ascii="Arial" w:hAnsi="Arial" w:cs="Arial"/>
          <w:sz w:val="24"/>
        </w:rPr>
        <w:t>, .net, .</w:t>
      </w:r>
      <w:proofErr w:type="spellStart"/>
      <w:r>
        <w:rPr>
          <w:rFonts w:ascii="Arial" w:hAnsi="Arial" w:cs="Arial"/>
          <w:sz w:val="24"/>
        </w:rPr>
        <w:t>info</w:t>
      </w:r>
      <w:proofErr w:type="spellEnd"/>
      <w:r>
        <w:rPr>
          <w:rFonts w:ascii="Arial" w:hAnsi="Arial" w:cs="Arial"/>
          <w:sz w:val="24"/>
        </w:rPr>
        <w:t>.</w:t>
      </w:r>
    </w:p>
    <w:p w14:paraId="5ECF52B9" w14:textId="77777777" w:rsidR="0054404A" w:rsidRDefault="0054404A" w:rsidP="0054404A">
      <w:pPr>
        <w:numPr>
          <w:ilvl w:val="1"/>
          <w:numId w:val="8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Propósito: Utilizados generalmente por organizaciones, empresas y particulares sin restricciones específicas de país.</w:t>
      </w:r>
    </w:p>
    <w:p w14:paraId="52A57B17" w14:textId="77777777" w:rsidR="0054404A" w:rsidRDefault="0054404A" w:rsidP="0054404A">
      <w:pPr>
        <w:numPr>
          <w:ilvl w:val="0"/>
          <w:numId w:val="8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Dominios de Nivel Superior Patrocinados (</w:t>
      </w:r>
      <w:proofErr w:type="spellStart"/>
      <w:r>
        <w:rPr>
          <w:rFonts w:ascii="Arial" w:hAnsi="Arial" w:cs="Arial"/>
          <w:b/>
          <w:bCs/>
          <w:sz w:val="24"/>
        </w:rPr>
        <w:t>sTLD</w:t>
      </w:r>
      <w:proofErr w:type="spellEnd"/>
      <w:r>
        <w:rPr>
          <w:rFonts w:ascii="Arial" w:hAnsi="Arial" w:cs="Arial"/>
          <w:b/>
          <w:bCs/>
          <w:sz w:val="24"/>
        </w:rPr>
        <w:t>):</w:t>
      </w:r>
    </w:p>
    <w:p w14:paraId="3170132C" w14:textId="77777777" w:rsidR="0054404A" w:rsidRDefault="0054404A" w:rsidP="0054404A">
      <w:pPr>
        <w:numPr>
          <w:ilvl w:val="1"/>
          <w:numId w:val="8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Ejemplos: .</w:t>
      </w:r>
      <w:proofErr w:type="spellStart"/>
      <w:r>
        <w:rPr>
          <w:rFonts w:ascii="Arial" w:hAnsi="Arial" w:cs="Arial"/>
          <w:sz w:val="24"/>
        </w:rPr>
        <w:t>gov</w:t>
      </w:r>
      <w:proofErr w:type="spellEnd"/>
      <w:r>
        <w:rPr>
          <w:rFonts w:ascii="Arial" w:hAnsi="Arial" w:cs="Arial"/>
          <w:sz w:val="24"/>
        </w:rPr>
        <w:t>, .</w:t>
      </w:r>
      <w:proofErr w:type="spellStart"/>
      <w:r>
        <w:rPr>
          <w:rFonts w:ascii="Arial" w:hAnsi="Arial" w:cs="Arial"/>
          <w:sz w:val="24"/>
        </w:rPr>
        <w:t>edu</w:t>
      </w:r>
      <w:proofErr w:type="spellEnd"/>
      <w:r>
        <w:rPr>
          <w:rFonts w:ascii="Arial" w:hAnsi="Arial" w:cs="Arial"/>
          <w:sz w:val="24"/>
        </w:rPr>
        <w:t>, .mil, .</w:t>
      </w:r>
      <w:proofErr w:type="spellStart"/>
      <w:r>
        <w:rPr>
          <w:rFonts w:ascii="Arial" w:hAnsi="Arial" w:cs="Arial"/>
          <w:sz w:val="24"/>
        </w:rPr>
        <w:t>int</w:t>
      </w:r>
      <w:proofErr w:type="spellEnd"/>
      <w:r>
        <w:rPr>
          <w:rFonts w:ascii="Arial" w:hAnsi="Arial" w:cs="Arial"/>
          <w:sz w:val="24"/>
        </w:rPr>
        <w:t>.</w:t>
      </w:r>
    </w:p>
    <w:p w14:paraId="339C5574" w14:textId="77777777" w:rsidR="0054404A" w:rsidRDefault="0054404A" w:rsidP="0054404A">
      <w:pPr>
        <w:numPr>
          <w:ilvl w:val="1"/>
          <w:numId w:val="8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Propósito: Reservados para ciertos tipos de organizaciones o entidades, con restricciones en su registro.</w:t>
      </w:r>
    </w:p>
    <w:p w14:paraId="0F870E26" w14:textId="77777777" w:rsidR="0054404A" w:rsidRDefault="0054404A" w:rsidP="0054404A">
      <w:pPr>
        <w:numPr>
          <w:ilvl w:val="0"/>
          <w:numId w:val="8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Dominios de Nivel Superior de Código de País (</w:t>
      </w:r>
      <w:proofErr w:type="spellStart"/>
      <w:r>
        <w:rPr>
          <w:rFonts w:ascii="Arial" w:hAnsi="Arial" w:cs="Arial"/>
          <w:b/>
          <w:bCs/>
          <w:sz w:val="24"/>
        </w:rPr>
        <w:t>ccTLD</w:t>
      </w:r>
      <w:proofErr w:type="spellEnd"/>
      <w:r>
        <w:rPr>
          <w:rFonts w:ascii="Arial" w:hAnsi="Arial" w:cs="Arial"/>
          <w:b/>
          <w:bCs/>
          <w:sz w:val="24"/>
        </w:rPr>
        <w:t>):</w:t>
      </w:r>
    </w:p>
    <w:p w14:paraId="4B367476" w14:textId="77777777" w:rsidR="0054404A" w:rsidRDefault="0054404A" w:rsidP="0054404A">
      <w:pPr>
        <w:numPr>
          <w:ilvl w:val="1"/>
          <w:numId w:val="8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Ejemplos: .</w:t>
      </w:r>
      <w:proofErr w:type="spellStart"/>
      <w:r>
        <w:rPr>
          <w:rFonts w:ascii="Arial" w:hAnsi="Arial" w:cs="Arial"/>
          <w:sz w:val="24"/>
        </w:rPr>
        <w:t>us</w:t>
      </w:r>
      <w:proofErr w:type="spellEnd"/>
      <w:r>
        <w:rPr>
          <w:rFonts w:ascii="Arial" w:hAnsi="Arial" w:cs="Arial"/>
          <w:sz w:val="24"/>
        </w:rPr>
        <w:t xml:space="preserve"> (Estados Unidos), .</w:t>
      </w:r>
      <w:proofErr w:type="spellStart"/>
      <w:r>
        <w:rPr>
          <w:rFonts w:ascii="Arial" w:hAnsi="Arial" w:cs="Arial"/>
          <w:sz w:val="24"/>
        </w:rPr>
        <w:t>uk</w:t>
      </w:r>
      <w:proofErr w:type="spellEnd"/>
      <w:r>
        <w:rPr>
          <w:rFonts w:ascii="Arial" w:hAnsi="Arial" w:cs="Arial"/>
          <w:sz w:val="24"/>
        </w:rPr>
        <w:t xml:space="preserve"> (Reino Unido), .ca (Canadá).</w:t>
      </w:r>
    </w:p>
    <w:p w14:paraId="031EB69A" w14:textId="77777777" w:rsidR="0054404A" w:rsidRDefault="0054404A" w:rsidP="0054404A">
      <w:pPr>
        <w:numPr>
          <w:ilvl w:val="1"/>
          <w:numId w:val="8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Propósito: Asociados a países o territorios específicos, pero algunos están disponibles para el registro sin restricciones geográficas.</w:t>
      </w:r>
    </w:p>
    <w:p w14:paraId="4C4FDC5B" w14:textId="77777777" w:rsidR="0054404A" w:rsidRDefault="0054404A" w:rsidP="0054404A">
      <w:pPr>
        <w:numPr>
          <w:ilvl w:val="0"/>
          <w:numId w:val="8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Dominios de Nivel Superior Geográficos Genéricos (</w:t>
      </w:r>
      <w:proofErr w:type="spellStart"/>
      <w:r>
        <w:rPr>
          <w:rFonts w:ascii="Arial" w:hAnsi="Arial" w:cs="Arial"/>
          <w:b/>
          <w:bCs/>
          <w:sz w:val="24"/>
        </w:rPr>
        <w:t>geoTLD</w:t>
      </w:r>
      <w:proofErr w:type="spellEnd"/>
      <w:r>
        <w:rPr>
          <w:rFonts w:ascii="Arial" w:hAnsi="Arial" w:cs="Arial"/>
          <w:b/>
          <w:bCs/>
          <w:sz w:val="24"/>
        </w:rPr>
        <w:t>):</w:t>
      </w:r>
    </w:p>
    <w:p w14:paraId="2EC5618F" w14:textId="77777777" w:rsidR="0054404A" w:rsidRDefault="0054404A" w:rsidP="0054404A">
      <w:pPr>
        <w:numPr>
          <w:ilvl w:val="1"/>
          <w:numId w:val="8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Ejemplos</w:t>
      </w:r>
      <w:proofErr w:type="gramStart"/>
      <w:r>
        <w:rPr>
          <w:rFonts w:ascii="Arial" w:hAnsi="Arial" w:cs="Arial"/>
          <w:sz w:val="24"/>
        </w:rPr>
        <w:t>: .nyc</w:t>
      </w:r>
      <w:proofErr w:type="gramEnd"/>
      <w:r>
        <w:rPr>
          <w:rFonts w:ascii="Arial" w:hAnsi="Arial" w:cs="Arial"/>
          <w:sz w:val="24"/>
        </w:rPr>
        <w:t>, .</w:t>
      </w:r>
      <w:proofErr w:type="spellStart"/>
      <w:r>
        <w:rPr>
          <w:rFonts w:ascii="Arial" w:hAnsi="Arial" w:cs="Arial"/>
          <w:sz w:val="24"/>
        </w:rPr>
        <w:t>berlin</w:t>
      </w:r>
      <w:proofErr w:type="spellEnd"/>
      <w:r>
        <w:rPr>
          <w:rFonts w:ascii="Arial" w:hAnsi="Arial" w:cs="Arial"/>
          <w:sz w:val="24"/>
        </w:rPr>
        <w:t>, .</w:t>
      </w:r>
      <w:proofErr w:type="spellStart"/>
      <w:r>
        <w:rPr>
          <w:rFonts w:ascii="Arial" w:hAnsi="Arial" w:cs="Arial"/>
          <w:sz w:val="24"/>
        </w:rPr>
        <w:t>tokyo</w:t>
      </w:r>
      <w:proofErr w:type="spellEnd"/>
      <w:r>
        <w:rPr>
          <w:rFonts w:ascii="Arial" w:hAnsi="Arial" w:cs="Arial"/>
          <w:sz w:val="24"/>
        </w:rPr>
        <w:t>.</w:t>
      </w:r>
    </w:p>
    <w:p w14:paraId="653C74E7" w14:textId="77777777" w:rsidR="0054404A" w:rsidRDefault="0054404A" w:rsidP="0054404A">
      <w:pPr>
        <w:numPr>
          <w:ilvl w:val="1"/>
          <w:numId w:val="8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Propósito: Asociados a ubicaciones geográficas específicas, generalmente utilizados para resaltar la conexión con una región o ciudad.</w:t>
      </w:r>
    </w:p>
    <w:p w14:paraId="5B5DA678" w14:textId="77777777" w:rsidR="0054404A" w:rsidRDefault="0054404A" w:rsidP="0054404A">
      <w:pPr>
        <w:numPr>
          <w:ilvl w:val="0"/>
          <w:numId w:val="8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Dominios de Infraestructura Inversa (arpa):</w:t>
      </w:r>
    </w:p>
    <w:p w14:paraId="32C840A8" w14:textId="77777777" w:rsidR="0054404A" w:rsidRDefault="0054404A" w:rsidP="0054404A">
      <w:pPr>
        <w:numPr>
          <w:ilvl w:val="1"/>
          <w:numId w:val="8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Ejemplo</w:t>
      </w:r>
      <w:proofErr w:type="gramStart"/>
      <w:r>
        <w:rPr>
          <w:rFonts w:ascii="Arial" w:hAnsi="Arial" w:cs="Arial"/>
          <w:sz w:val="24"/>
        </w:rPr>
        <w:t>: .arpa</w:t>
      </w:r>
      <w:proofErr w:type="gramEnd"/>
      <w:r>
        <w:rPr>
          <w:rFonts w:ascii="Arial" w:hAnsi="Arial" w:cs="Arial"/>
          <w:sz w:val="24"/>
        </w:rPr>
        <w:t>.</w:t>
      </w:r>
    </w:p>
    <w:p w14:paraId="4765388F" w14:textId="77777777" w:rsidR="0054404A" w:rsidRDefault="0054404A" w:rsidP="0054404A">
      <w:pPr>
        <w:numPr>
          <w:ilvl w:val="1"/>
          <w:numId w:val="8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Propósito: Utilizados en la resolución inversa de direcciones IP, generalmente gestionados por entidades de infraestructura de Internet.</w:t>
      </w:r>
    </w:p>
    <w:p w14:paraId="1137A363" w14:textId="77777777" w:rsidR="0054404A" w:rsidRDefault="0054404A" w:rsidP="0054404A">
      <w:pPr>
        <w:numPr>
          <w:ilvl w:val="0"/>
          <w:numId w:val="8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Dominios de Nivel Superior Internacionalizados (IDN </w:t>
      </w:r>
      <w:proofErr w:type="spellStart"/>
      <w:r>
        <w:rPr>
          <w:rFonts w:ascii="Arial" w:hAnsi="Arial" w:cs="Arial"/>
          <w:b/>
          <w:bCs/>
          <w:sz w:val="24"/>
        </w:rPr>
        <w:t>gTLD</w:t>
      </w:r>
      <w:proofErr w:type="spellEnd"/>
      <w:r>
        <w:rPr>
          <w:rFonts w:ascii="Arial" w:hAnsi="Arial" w:cs="Arial"/>
          <w:b/>
          <w:bCs/>
          <w:sz w:val="24"/>
        </w:rPr>
        <w:t>):</w:t>
      </w:r>
    </w:p>
    <w:p w14:paraId="1E83D3D9" w14:textId="77777777" w:rsidR="0054404A" w:rsidRDefault="0054404A" w:rsidP="0054404A">
      <w:pPr>
        <w:numPr>
          <w:ilvl w:val="1"/>
          <w:numId w:val="8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Ejemplo</w:t>
      </w:r>
      <w:proofErr w:type="gramStart"/>
      <w:r>
        <w:rPr>
          <w:rFonts w:ascii="Arial" w:hAnsi="Arial" w:cs="Arial"/>
          <w:sz w:val="24"/>
        </w:rPr>
        <w:t>: .</w:t>
      </w:r>
      <w:proofErr w:type="spellStart"/>
      <w:r>
        <w:rPr>
          <w:rFonts w:ascii="MS Gothic" w:eastAsia="MS Gothic" w:hAnsi="MS Gothic" w:cs="MS Gothic" w:hint="eastAsia"/>
          <w:sz w:val="24"/>
        </w:rPr>
        <w:t>中文网</w:t>
      </w:r>
      <w:proofErr w:type="spellEnd"/>
      <w:proofErr w:type="gramEnd"/>
      <w:r>
        <w:rPr>
          <w:rFonts w:ascii="Arial" w:hAnsi="Arial" w:cs="Arial"/>
          <w:sz w:val="24"/>
        </w:rPr>
        <w:t>.</w:t>
      </w:r>
    </w:p>
    <w:p w14:paraId="4262FF3A" w14:textId="77777777" w:rsidR="0054404A" w:rsidRDefault="0054404A" w:rsidP="0054404A">
      <w:pPr>
        <w:numPr>
          <w:ilvl w:val="1"/>
          <w:numId w:val="8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Propósito: Permiten el uso de caracteres no latinos, como caracteres chinos, árabes o cirílicos.</w:t>
      </w:r>
    </w:p>
    <w:p w14:paraId="6AE63447" w14:textId="77777777" w:rsidR="0054404A" w:rsidRDefault="0054404A" w:rsidP="0054404A">
      <w:pPr>
        <w:numPr>
          <w:ilvl w:val="0"/>
          <w:numId w:val="8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Dominios de Nivel Superior Internacionalizados de Código de País (IDN </w:t>
      </w:r>
      <w:proofErr w:type="spellStart"/>
      <w:r>
        <w:rPr>
          <w:rFonts w:ascii="Arial" w:hAnsi="Arial" w:cs="Arial"/>
          <w:b/>
          <w:bCs/>
          <w:sz w:val="24"/>
        </w:rPr>
        <w:t>ccTLD</w:t>
      </w:r>
      <w:proofErr w:type="spellEnd"/>
      <w:r>
        <w:rPr>
          <w:rFonts w:ascii="Arial" w:hAnsi="Arial" w:cs="Arial"/>
          <w:b/>
          <w:bCs/>
          <w:sz w:val="24"/>
        </w:rPr>
        <w:t>):</w:t>
      </w:r>
    </w:p>
    <w:p w14:paraId="1C706A54" w14:textId="77777777" w:rsidR="0054404A" w:rsidRDefault="0054404A" w:rsidP="0054404A">
      <w:pPr>
        <w:numPr>
          <w:ilvl w:val="1"/>
          <w:numId w:val="8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Ejemplo</w:t>
      </w:r>
      <w:proofErr w:type="gramStart"/>
      <w:r>
        <w:rPr>
          <w:rFonts w:ascii="Arial" w:hAnsi="Arial" w:cs="Arial"/>
          <w:sz w:val="24"/>
        </w:rPr>
        <w:t>: .</w:t>
      </w:r>
      <w:proofErr w:type="spellStart"/>
      <w:r>
        <w:rPr>
          <w:rFonts w:ascii="Arial" w:hAnsi="Arial" w:cs="Arial"/>
          <w:sz w:val="24"/>
        </w:rPr>
        <w:t>рф</w:t>
      </w:r>
      <w:proofErr w:type="spellEnd"/>
      <w:proofErr w:type="gramEnd"/>
      <w:r>
        <w:rPr>
          <w:rFonts w:ascii="Arial" w:hAnsi="Arial" w:cs="Arial"/>
          <w:sz w:val="24"/>
        </w:rPr>
        <w:t xml:space="preserve"> (Rusia), .</w:t>
      </w:r>
      <w:proofErr w:type="spellStart"/>
      <w:r>
        <w:rPr>
          <w:rFonts w:ascii="MS Gothic" w:eastAsia="MS Gothic" w:hAnsi="MS Gothic" w:cs="MS Gothic" w:hint="eastAsia"/>
          <w:sz w:val="24"/>
        </w:rPr>
        <w:t>中国</w:t>
      </w:r>
      <w:proofErr w:type="spellEnd"/>
      <w:r>
        <w:rPr>
          <w:rFonts w:ascii="Arial" w:hAnsi="Arial" w:cs="Arial"/>
          <w:sz w:val="24"/>
        </w:rPr>
        <w:t xml:space="preserve"> (China).</w:t>
      </w:r>
    </w:p>
    <w:p w14:paraId="1FABC699" w14:textId="77777777" w:rsidR="0054404A" w:rsidRDefault="0054404A" w:rsidP="0054404A">
      <w:pPr>
        <w:numPr>
          <w:ilvl w:val="1"/>
          <w:numId w:val="8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Propósito: Extensiones de dominio de nivel superior internacionalizadas asociadas a países o territorios, permitiendo caracteres no latinos.</w:t>
      </w:r>
    </w:p>
    <w:p w14:paraId="1BEEAA42" w14:textId="77777777" w:rsidR="0054404A" w:rsidRDefault="0054404A" w:rsidP="0054404A">
      <w:pPr>
        <w:numPr>
          <w:ilvl w:val="0"/>
          <w:numId w:val="8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Dominios de Nivel Superior de Marca (Brand TLD):</w:t>
      </w:r>
    </w:p>
    <w:p w14:paraId="2E06752D" w14:textId="77777777" w:rsidR="0054404A" w:rsidRDefault="0054404A" w:rsidP="0054404A">
      <w:pPr>
        <w:numPr>
          <w:ilvl w:val="1"/>
          <w:numId w:val="8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Ejemplos</w:t>
      </w:r>
      <w:proofErr w:type="gramStart"/>
      <w:r>
        <w:rPr>
          <w:rFonts w:ascii="Arial" w:hAnsi="Arial" w:cs="Arial"/>
          <w:sz w:val="24"/>
        </w:rPr>
        <w:t>: .</w:t>
      </w:r>
      <w:proofErr w:type="spellStart"/>
      <w:r>
        <w:rPr>
          <w:rFonts w:ascii="Arial" w:hAnsi="Arial" w:cs="Arial"/>
          <w:sz w:val="24"/>
        </w:rPr>
        <w:t>apple</w:t>
      </w:r>
      <w:proofErr w:type="spellEnd"/>
      <w:proofErr w:type="gramEnd"/>
      <w:r>
        <w:rPr>
          <w:rFonts w:ascii="Arial" w:hAnsi="Arial" w:cs="Arial"/>
          <w:sz w:val="24"/>
        </w:rPr>
        <w:t>, .</w:t>
      </w:r>
      <w:proofErr w:type="spellStart"/>
      <w:r>
        <w:rPr>
          <w:rFonts w:ascii="Arial" w:hAnsi="Arial" w:cs="Arial"/>
          <w:sz w:val="24"/>
        </w:rPr>
        <w:t>google</w:t>
      </w:r>
      <w:proofErr w:type="spellEnd"/>
      <w:r>
        <w:rPr>
          <w:rFonts w:ascii="Arial" w:hAnsi="Arial" w:cs="Arial"/>
          <w:sz w:val="24"/>
        </w:rPr>
        <w:t>.</w:t>
      </w:r>
    </w:p>
    <w:p w14:paraId="48CA18F6" w14:textId="77777777" w:rsidR="0054404A" w:rsidRDefault="0054404A" w:rsidP="0054404A">
      <w:pPr>
        <w:numPr>
          <w:ilvl w:val="1"/>
          <w:numId w:val="8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Propósito: Asociados a marcas específicas y utilizados para reforzar la presencia en línea de una empresa.</w:t>
      </w:r>
    </w:p>
    <w:p w14:paraId="0C2C7880" w14:textId="77777777" w:rsidR="0054404A" w:rsidRDefault="0054404A" w:rsidP="0054404A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Estos son solo algunos ejemplos, y la variedad de dominios sigue evolucionando con la introducción de nuevas extensiones. La elección de un dominio depende del propósito y la audiencia a la que se dirige el sitio web o la entidad en línea.</w:t>
      </w:r>
    </w:p>
    <w:p w14:paraId="2D625A0A" w14:textId="2EFF6989" w:rsidR="0054404A" w:rsidRDefault="0054404A" w:rsidP="0054404A">
      <w:pPr>
        <w:ind w:left="708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BF73899" wp14:editId="52D0600C">
            <wp:extent cx="5612130" cy="3785235"/>
            <wp:effectExtent l="0" t="0" r="7620" b="5715"/>
            <wp:docPr id="1054302189" name="Picture 14" descr="Diferencias entre los dominios .com, .net, .org y T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iferencias entre los dominios .com, .net, .org y TL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F5A90" w14:textId="5D3178DA" w:rsidR="00E3042C" w:rsidRDefault="00E3042C"/>
    <w:sectPr w:rsidR="00E304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DBC"/>
    <w:multiLevelType w:val="multilevel"/>
    <w:tmpl w:val="5FCE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51130"/>
    <w:multiLevelType w:val="multilevel"/>
    <w:tmpl w:val="165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56ABD"/>
    <w:multiLevelType w:val="multilevel"/>
    <w:tmpl w:val="225E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C73E7"/>
    <w:multiLevelType w:val="multilevel"/>
    <w:tmpl w:val="8FF8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F3E93"/>
    <w:multiLevelType w:val="multilevel"/>
    <w:tmpl w:val="C220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122FF"/>
    <w:multiLevelType w:val="multilevel"/>
    <w:tmpl w:val="8C26F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297B57"/>
    <w:multiLevelType w:val="multilevel"/>
    <w:tmpl w:val="18D4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598089">
    <w:abstractNumId w:val="5"/>
  </w:num>
  <w:num w:numId="2" w16cid:durableId="2121144144">
    <w:abstractNumId w:val="0"/>
  </w:num>
  <w:num w:numId="3" w16cid:durableId="1481194916">
    <w:abstractNumId w:val="1"/>
  </w:num>
  <w:num w:numId="4" w16cid:durableId="85249491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818861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674349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405105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3226620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2A3A"/>
    <w:rsid w:val="00001CEE"/>
    <w:rsid w:val="00097453"/>
    <w:rsid w:val="000D44C9"/>
    <w:rsid w:val="000F4F98"/>
    <w:rsid w:val="002B7DD9"/>
    <w:rsid w:val="00310A68"/>
    <w:rsid w:val="003E6292"/>
    <w:rsid w:val="0054404A"/>
    <w:rsid w:val="00705577"/>
    <w:rsid w:val="00962A3A"/>
    <w:rsid w:val="009C6087"/>
    <w:rsid w:val="00B10BD5"/>
    <w:rsid w:val="00C342AF"/>
    <w:rsid w:val="00E3042C"/>
    <w:rsid w:val="00F22045"/>
    <w:rsid w:val="00FC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42C6"/>
  <w15:chartTrackingRefBased/>
  <w15:docId w15:val="{8DACDF5B-BCC0-4DE2-A252-989F9F92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3A"/>
    <w:pPr>
      <w:spacing w:after="160"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A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962A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Marisol Gómez Triste</cp:lastModifiedBy>
  <cp:revision>2</cp:revision>
  <dcterms:created xsi:type="dcterms:W3CDTF">2023-12-14T02:30:00Z</dcterms:created>
  <dcterms:modified xsi:type="dcterms:W3CDTF">2023-12-14T02:30:00Z</dcterms:modified>
</cp:coreProperties>
</file>